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B4" w:rsidRDefault="00225AB4" w:rsidP="00225AB4">
      <w:pPr>
        <w:widowControl/>
        <w:suppressAutoHyphens w:val="0"/>
        <w:overflowPunct/>
        <w:autoSpaceDE/>
        <w:autoSpaceDN/>
        <w:adjustRightInd/>
        <w:textAlignment w:val="auto"/>
        <w:rPr>
          <w:lang w:val="en-US"/>
        </w:rPr>
      </w:pPr>
      <w:bookmarkStart w:id="0" w:name="_GoBack"/>
      <w:bookmarkEnd w:id="0"/>
    </w:p>
    <w:p w:rsidR="00225AB4" w:rsidRDefault="00225AB4" w:rsidP="00225AB4">
      <w:pPr>
        <w:rPr>
          <w:lang w:val="en-US"/>
        </w:rPr>
      </w:pPr>
    </w:p>
    <w:p w:rsidR="007D0451" w:rsidRPr="00225AB4" w:rsidRDefault="007D0451" w:rsidP="00225AB4">
      <w:pPr>
        <w:rPr>
          <w:lang w:val="en-US"/>
        </w:rPr>
        <w:sectPr w:rsidR="007D0451" w:rsidRPr="00225AB4" w:rsidSect="00202602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9F2324" w:rsidRPr="009F2324" w:rsidRDefault="00E45C47" w:rsidP="009F2324">
      <w:pPr>
        <w:pStyle w:val="Bezodstpw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E56F87" w:rsidRPr="00E56F87">
        <w:rPr>
          <w:b/>
          <w:sz w:val="22"/>
          <w:szCs w:val="22"/>
        </w:rPr>
        <w:t>akiet nr 1</w:t>
      </w:r>
    </w:p>
    <w:p w:rsidR="009F2324" w:rsidRPr="00C97746" w:rsidRDefault="009F2324" w:rsidP="009F2324">
      <w:pPr>
        <w:rPr>
          <w:b/>
          <w:color w:val="000000"/>
        </w:rPr>
      </w:pPr>
    </w:p>
    <w:p w:rsidR="009F2324" w:rsidRDefault="009F2324" w:rsidP="009F2324">
      <w:pPr>
        <w:rPr>
          <w:b/>
          <w:color w:val="000000"/>
        </w:rPr>
      </w:pPr>
      <w:r>
        <w:rPr>
          <w:b/>
          <w:color w:val="000000"/>
        </w:rPr>
        <w:t>Endoprotezy</w:t>
      </w:r>
      <w:r w:rsidRPr="00C97746">
        <w:rPr>
          <w:b/>
          <w:color w:val="000000"/>
        </w:rPr>
        <w:t xml:space="preserve"> piersi</w:t>
      </w:r>
      <w:r>
        <w:rPr>
          <w:b/>
          <w:color w:val="000000"/>
        </w:rPr>
        <w:t xml:space="preserve"> i sizery</w:t>
      </w:r>
    </w:p>
    <w:p w:rsidR="009F2324" w:rsidRPr="00C97746" w:rsidRDefault="009F2324" w:rsidP="009F2324">
      <w:pPr>
        <w:rPr>
          <w:b/>
          <w:color w:val="000000"/>
        </w:rPr>
      </w:pPr>
    </w:p>
    <w:tbl>
      <w:tblPr>
        <w:tblpPr w:leftFromText="141" w:rightFromText="141" w:bottomFromText="160" w:vertAnchor="text" w:horzAnchor="margin" w:tblpXSpec="center" w:tblpY="78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663"/>
        <w:gridCol w:w="636"/>
        <w:gridCol w:w="923"/>
        <w:gridCol w:w="850"/>
        <w:gridCol w:w="993"/>
        <w:gridCol w:w="850"/>
        <w:gridCol w:w="992"/>
        <w:gridCol w:w="1134"/>
      </w:tblGrid>
      <w:tr w:rsidR="009F2324" w:rsidRPr="00C97746" w:rsidTr="002028B6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9F2324" w:rsidRDefault="009F2324" w:rsidP="009F2324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L.P</w:t>
            </w:r>
            <w:r w:rsidR="002028B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2028B6" w:rsidRDefault="009F2324" w:rsidP="009F23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F2324" w:rsidRPr="002028B6" w:rsidRDefault="009F2324" w:rsidP="009F2324">
            <w:pPr>
              <w:jc w:val="center"/>
              <w:rPr>
                <w:b/>
                <w:i/>
                <w:sz w:val="18"/>
                <w:szCs w:val="18"/>
              </w:rPr>
            </w:pPr>
            <w:r w:rsidRPr="002028B6">
              <w:rPr>
                <w:b/>
                <w:i/>
                <w:sz w:val="18"/>
                <w:szCs w:val="18"/>
              </w:rPr>
              <w:t>ASORTYMENT</w:t>
            </w:r>
          </w:p>
          <w:p w:rsidR="009F2324" w:rsidRPr="002028B6" w:rsidRDefault="009F2324" w:rsidP="009F2324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2028B6">
              <w:rPr>
                <w:b/>
                <w:i/>
                <w:sz w:val="18"/>
                <w:szCs w:val="18"/>
              </w:rPr>
              <w:t>SZCZEGÓŁOWY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 xml:space="preserve">Ilość </w:t>
            </w:r>
          </w:p>
          <w:p w:rsidR="002028B6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2028B6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2028B6" w:rsidRPr="002028B6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028B6">
              <w:rPr>
                <w:color w:val="000000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2028B6" w:rsidRPr="009F2324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2028B6" w:rsidRPr="009F2324" w:rsidRDefault="002028B6" w:rsidP="009F2324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4" w:rsidRPr="009F2324" w:rsidRDefault="002028B6" w:rsidP="002028B6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Producent/Nr katalogowy</w:t>
            </w:r>
          </w:p>
        </w:tc>
      </w:tr>
      <w:tr w:rsidR="009F2324" w:rsidRPr="00C97746" w:rsidTr="002028B6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356DE">
              <w:rPr>
                <w:b/>
                <w:sz w:val="22"/>
                <w:szCs w:val="22"/>
              </w:rPr>
              <w:t>Endoproteza o kształcie anatomicznym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produkt sterylny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powłoka Nano-teksturowana wypełniona  żelem silikonowym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zintegrowany system mocowania implantów do tkanki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radiologiczne wskaźniki położenia implantu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-bariera antydyfuzyjna zapobiegająca  przenikaniu żelu do organizmu na całej powierzchni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-minimum 3 warstwy elastomeru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-pełny zakres rozmiarów; średnica od 11cm do 13,5 cm,2 projekcje, 3 wysokości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minimalny zakres pojemności 250cm3 max zakres pojemności 600cm3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-bezpłatna wymiana  w przypadku uszkodzenia  wynikającego z  wady protezy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-certyfikat  CE lub FDA, gwarancja 10 lat na p</w:t>
            </w:r>
            <w:r w:rsidR="002028B6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ęknięcia oraz torebkę obkurczają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ca iii i iv wg, skali Bakera (możliwość wykupu dodatkowej gwarancji)</w:t>
            </w:r>
          </w:p>
          <w:p w:rsidR="009F2324" w:rsidRPr="00C97746" w:rsidRDefault="009F2324" w:rsidP="009F2324">
            <w:pPr>
              <w:spacing w:line="256" w:lineRule="auto"/>
              <w:rPr>
                <w:color w:val="000000"/>
                <w:lang w:val="pl-PL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9F2324" w:rsidRPr="00C97746" w:rsidTr="002028B6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C97746" w:rsidRDefault="009F2324" w:rsidP="009F232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C4C53">
              <w:rPr>
                <w:b/>
                <w:color w:val="000000"/>
                <w:sz w:val="22"/>
                <w:szCs w:val="22"/>
              </w:rPr>
              <w:t>Endoprotez</w:t>
            </w:r>
            <w:r>
              <w:rPr>
                <w:b/>
                <w:color w:val="000000"/>
                <w:sz w:val="22"/>
                <w:szCs w:val="22"/>
              </w:rPr>
              <w:t>a o kształcie okrągłym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produkt sterylny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powłoka Nano-teksturowana wypełniona  żelem silikonowym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-bariera antydyfuzyjna zapobiegająca  przenikaniu żelu do organizmu na całej powierzchni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-minimum 3 warstwy elastomeru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protezy przyjmujące kształt;</w:t>
            </w:r>
            <w:r w:rsidR="002028B6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 xml:space="preserve"> 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łzy; pod wpływem grawitacji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-paszport elektroniczny ułatwiający identyfikację implantu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-pełny zakres rozmiarów; średnica od 10cm do 13,5 cm, 4 projekcje (min. zakres 160cm.3-max zakres pojemności 750cm3)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-bezpłatna wymiana  w przypadku uszkodzenia  wynikającego z  wady protezy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-certyfikat  CE lub FDA, gwarancja 10 lat na p</w:t>
            </w:r>
            <w:r w:rsidR="002028B6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ęknięcia oraz torebkę obkurczają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ca iii i iv wg, skali Bakera (możliwość wykupu dodatkowej gwarancji)</w:t>
            </w:r>
          </w:p>
          <w:p w:rsidR="009F2324" w:rsidRPr="00C97746" w:rsidRDefault="009F2324" w:rsidP="009F2324">
            <w:pPr>
              <w:spacing w:line="256" w:lineRule="auto"/>
              <w:rPr>
                <w:color w:val="000000"/>
                <w:lang w:val="pl-PL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  <w:r w:rsidRPr="00545BE7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9F2324" w:rsidRPr="00C97746" w:rsidTr="002028B6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C4C53">
              <w:rPr>
                <w:b/>
                <w:color w:val="000000"/>
                <w:sz w:val="22"/>
                <w:szCs w:val="22"/>
              </w:rPr>
              <w:t>Endoprotez</w:t>
            </w:r>
            <w:r>
              <w:rPr>
                <w:b/>
                <w:color w:val="000000"/>
                <w:sz w:val="22"/>
                <w:szCs w:val="22"/>
              </w:rPr>
              <w:t>a o kształcie okrągłym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produkt sterylny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 powłoka Nano-teksturowana wypełniona  żelem silikonowym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-bariera antydyfuzyjna zapobiegająca  przenikaniu żelu do organizmu na całej powierzchni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-minimum 3 warstwy elastomeru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-pełny zakres rozmiarów; średnica od 10cm do 13,5 cm, 4 projekcje (min. zakres 160cm.3-max zakres pojemności 750cm3)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-bezpłatna wymiana  w przypadku uszkodzenia  wynikającego z  wady protezy</w:t>
            </w:r>
          </w:p>
          <w:p w:rsidR="009F2324" w:rsidRPr="00822FF5" w:rsidRDefault="009F2324" w:rsidP="009F232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val="pl-PL" w:eastAsia="en-US"/>
              </w:rPr>
            </w:pP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-certyfikat  CE lub FDA, gwarancja 10 lat na p</w:t>
            </w:r>
            <w:r w:rsidR="002028B6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ęknięcia oraz torebkę obkurczają</w:t>
            </w:r>
            <w:r w:rsidRPr="00822FF5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ca iii i iv wg, skali Bakera (możliwość wykupu dodatkowej gwarancji)</w:t>
            </w:r>
          </w:p>
          <w:p w:rsidR="009F2324" w:rsidRPr="00C97746" w:rsidRDefault="009F2324" w:rsidP="009F2324">
            <w:pPr>
              <w:spacing w:line="256" w:lineRule="auto"/>
              <w:rPr>
                <w:color w:val="000000"/>
                <w:lang w:val="pl-PL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  <w:r w:rsidRPr="00235010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9F2324" w:rsidRPr="00C97746" w:rsidTr="002028B6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5CFF">
              <w:rPr>
                <w:color w:val="000000"/>
                <w:sz w:val="22"/>
                <w:szCs w:val="22"/>
                <w:lang w:eastAsia="en-US"/>
              </w:rPr>
              <w:t>Sizery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śródoperacyjne w rozmiarach identycznych z protezami okrągłymi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55CFF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  <w:tr w:rsidR="009F2324" w:rsidRPr="00C97746" w:rsidTr="002028B6">
        <w:trPr>
          <w:cantSplit/>
          <w:trHeight w:val="660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4" w:rsidRPr="00C97746" w:rsidRDefault="002028B6" w:rsidP="002028B6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4" w:rsidRPr="00C97746" w:rsidRDefault="009F2324" w:rsidP="009F232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7746">
              <w:rPr>
                <w:color w:val="000000"/>
                <w:lang w:eastAsia="en-US"/>
              </w:rPr>
              <w:t> </w:t>
            </w:r>
          </w:p>
        </w:tc>
      </w:tr>
    </w:tbl>
    <w:p w:rsidR="002028B6" w:rsidRDefault="002028B6" w:rsidP="002028B6">
      <w:pPr>
        <w:tabs>
          <w:tab w:val="left" w:pos="3675"/>
        </w:tabs>
        <w:ind w:left="708"/>
      </w:pPr>
      <w:r>
        <w:t xml:space="preserve">                    </w:t>
      </w:r>
      <w:r>
        <w:rPr>
          <w:b/>
          <w:bCs/>
          <w:i/>
          <w:iCs/>
        </w:rPr>
        <w:t>Wymagamy dostawę protez piersiowych do …………….  godzin.</w:t>
      </w:r>
    </w:p>
    <w:p w:rsidR="002028B6" w:rsidRDefault="002028B6" w:rsidP="002028B6">
      <w:pPr>
        <w:ind w:firstLine="709"/>
        <w:rPr>
          <w:i/>
          <w:sz w:val="22"/>
          <w:szCs w:val="22"/>
        </w:rPr>
      </w:pPr>
      <w:r>
        <w:rPr>
          <w:b/>
          <w:bCs/>
          <w:i/>
        </w:rPr>
        <w:t>Rozliczenie i wystawienie faktur nastąpi po zużyciu implantów.</w:t>
      </w:r>
    </w:p>
    <w:p w:rsidR="002028B6" w:rsidRDefault="002028B6" w:rsidP="002028B6">
      <w:pPr>
        <w:ind w:firstLine="709"/>
        <w:rPr>
          <w:b/>
          <w:bCs/>
          <w:i/>
        </w:rPr>
      </w:pPr>
      <w:r>
        <w:rPr>
          <w:b/>
          <w:bCs/>
          <w:i/>
        </w:rPr>
        <w:t>Nie zużyte implanty zostaną odesłane do firmy.</w:t>
      </w:r>
    </w:p>
    <w:p w:rsidR="002028B6" w:rsidRDefault="002028B6" w:rsidP="002028B6">
      <w:pPr>
        <w:ind w:firstLine="709"/>
        <w:rPr>
          <w:b/>
          <w:bCs/>
          <w:i/>
        </w:rPr>
      </w:pPr>
    </w:p>
    <w:p w:rsidR="009F2324" w:rsidRDefault="009F2324" w:rsidP="009F2324">
      <w:pPr>
        <w:rPr>
          <w:lang w:val="pl-PL"/>
        </w:rPr>
      </w:pPr>
    </w:p>
    <w:p w:rsidR="009F2324" w:rsidRPr="00C97746" w:rsidRDefault="009F2324" w:rsidP="009F2324">
      <w:pPr>
        <w:rPr>
          <w:lang w:val="pl-PL"/>
        </w:rPr>
      </w:pPr>
    </w:p>
    <w:p w:rsidR="009F2324" w:rsidRDefault="009F2324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Default="002028B6" w:rsidP="009F2324">
      <w:pPr>
        <w:rPr>
          <w:b/>
          <w:lang w:val="pl-PL"/>
        </w:rPr>
      </w:pPr>
    </w:p>
    <w:p w:rsidR="002028B6" w:rsidRPr="002028B6" w:rsidRDefault="002028B6" w:rsidP="002028B6">
      <w:pPr>
        <w:pStyle w:val="Bezodstpw0"/>
        <w:rPr>
          <w:b/>
          <w:sz w:val="22"/>
          <w:szCs w:val="22"/>
        </w:rPr>
      </w:pPr>
      <w:r w:rsidRPr="002028B6">
        <w:rPr>
          <w:b/>
          <w:sz w:val="22"/>
          <w:szCs w:val="22"/>
        </w:rPr>
        <w:lastRenderedPageBreak/>
        <w:t>Pakiet nr 2</w:t>
      </w:r>
    </w:p>
    <w:p w:rsidR="002028B6" w:rsidRPr="002028B6" w:rsidRDefault="002028B6" w:rsidP="002028B6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kern w:val="0"/>
          <w:sz w:val="22"/>
          <w:szCs w:val="22"/>
          <w:lang w:val="pl-PL"/>
        </w:rPr>
      </w:pPr>
    </w:p>
    <w:p w:rsidR="002028B6" w:rsidRDefault="002028B6" w:rsidP="002028B6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kern w:val="0"/>
          <w:sz w:val="22"/>
          <w:szCs w:val="22"/>
          <w:lang w:val="pl-PL"/>
        </w:rPr>
      </w:pPr>
      <w:r w:rsidRPr="002028B6">
        <w:rPr>
          <w:b/>
          <w:bCs/>
          <w:color w:val="000000"/>
          <w:kern w:val="0"/>
          <w:sz w:val="22"/>
          <w:szCs w:val="22"/>
          <w:lang w:val="pl-PL"/>
        </w:rPr>
        <w:t>Elektrody jednorazowe do koagulacji</w:t>
      </w:r>
    </w:p>
    <w:p w:rsidR="00343E59" w:rsidRPr="002028B6" w:rsidRDefault="00343E59" w:rsidP="002028B6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1276"/>
        <w:gridCol w:w="992"/>
        <w:gridCol w:w="1134"/>
        <w:gridCol w:w="992"/>
        <w:gridCol w:w="1276"/>
        <w:gridCol w:w="1134"/>
        <w:gridCol w:w="1418"/>
      </w:tblGrid>
      <w:tr w:rsidR="002028B6" w:rsidRPr="002028B6" w:rsidTr="00343E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ASORTYMENT</w:t>
            </w: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br/>
              <w:t>SZCZEGÓŁOWY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343E59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JEDNOST</w:t>
            </w:r>
            <w:r w:rsidR="009210E5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K</w:t>
            </w:r>
            <w:r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 xml:space="preserve">A </w:t>
            </w:r>
            <w:r w:rsidR="002028B6"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 xml:space="preserve">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ILOŚĆ</w:t>
            </w: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br/>
              <w:t>24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CENA</w:t>
            </w: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CENA</w:t>
            </w: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br/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WARTOŚĆ</w:t>
            </w: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br/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WARTOŚĆ</w:t>
            </w: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br/>
              <w:t xml:space="preserve">BRUTTO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PRODUCENT</w:t>
            </w:r>
            <w:r w:rsidR="00343E59">
              <w:rPr>
                <w:b/>
                <w:bCs/>
                <w:color w:val="000000"/>
                <w:kern w:val="0"/>
                <w:sz w:val="14"/>
                <w:szCs w:val="14"/>
                <w:lang w:val="pl-PL"/>
              </w:rPr>
              <w:t>/Nr katalogowy</w:t>
            </w:r>
          </w:p>
        </w:tc>
      </w:tr>
      <w:tr w:rsidR="002028B6" w:rsidRPr="002028B6" w:rsidTr="00343E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t>Jednorazowa sterylna elektroda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igłowa do koagulacji o rozmiarze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całkowitym 7,2 cm i długości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aktywnej 2,8 cm.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Opakowanie = 50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 xml:space="preserve">opakowanie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343E59" w:rsidP="00343E5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992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418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</w:tr>
      <w:tr w:rsidR="002028B6" w:rsidRPr="002028B6" w:rsidTr="00343E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t>Jednorazowa sterylna elektroda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igłowa do koagulacji o rozmiarze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całkowitym 16,51 cm i długości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aktywnej 2,54 cm.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Opakowanie = 50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 xml:space="preserve">opakowanie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343E5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992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418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</w:tr>
      <w:tr w:rsidR="002028B6" w:rsidRPr="002028B6" w:rsidTr="00343E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t>Jednorazowy sterylny nożyk do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koagulacji o rozmiarze całkowitym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16,51 cm i długości aktywnej 2,54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cm.</w:t>
            </w:r>
            <w:r w:rsidRPr="002028B6">
              <w:rPr>
                <w:color w:val="000000"/>
                <w:kern w:val="0"/>
                <w:sz w:val="18"/>
                <w:szCs w:val="18"/>
                <w:lang w:val="pl-PL"/>
              </w:rPr>
              <w:br/>
              <w:t>Opakowanie = 50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 xml:space="preserve">opakowanie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B6" w:rsidRPr="002028B6" w:rsidRDefault="002028B6" w:rsidP="00343E5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Cs w:val="24"/>
                <w:lang w:val="pl-PL"/>
              </w:rPr>
            </w:pPr>
            <w:r w:rsidRPr="002028B6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992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418" w:type="dxa"/>
            <w:vAlign w:val="center"/>
            <w:hideMark/>
          </w:tcPr>
          <w:p w:rsidR="002028B6" w:rsidRPr="002028B6" w:rsidRDefault="002028B6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</w:tr>
      <w:tr w:rsidR="00343E59" w:rsidRPr="002028B6" w:rsidTr="00343E59">
        <w:trPr>
          <w:trHeight w:val="705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59" w:rsidRPr="002028B6" w:rsidRDefault="00343E59" w:rsidP="00343E5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kern w:val="0"/>
                <w:sz w:val="20"/>
                <w:lang w:val="pl-PL"/>
              </w:rPr>
            </w:pPr>
            <w:r>
              <w:rPr>
                <w:kern w:val="0"/>
                <w:sz w:val="20"/>
                <w:lang w:val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343E59" w:rsidRPr="002028B6" w:rsidRDefault="00343E59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43E59" w:rsidRPr="002028B6" w:rsidRDefault="00343E59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43E59" w:rsidRPr="002028B6" w:rsidRDefault="00343E59" w:rsidP="002028B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lang w:val="pl-PL"/>
              </w:rPr>
            </w:pPr>
          </w:p>
        </w:tc>
      </w:tr>
    </w:tbl>
    <w:p w:rsidR="002028B6" w:rsidRPr="002028B6" w:rsidRDefault="002028B6" w:rsidP="009F2324">
      <w:pPr>
        <w:rPr>
          <w:b/>
          <w:lang w:val="pl-PL"/>
        </w:rPr>
      </w:pPr>
    </w:p>
    <w:p w:rsidR="002028B6" w:rsidRPr="002028B6" w:rsidRDefault="002028B6" w:rsidP="009F2324">
      <w:pPr>
        <w:rPr>
          <w:b/>
          <w:lang w:val="pl-PL"/>
        </w:rPr>
      </w:pPr>
    </w:p>
    <w:p w:rsidR="009F2324" w:rsidRPr="007F5D7C" w:rsidRDefault="009F2324" w:rsidP="009F2324">
      <w:pPr>
        <w:rPr>
          <w:b/>
          <w:color w:val="FF0000"/>
          <w:sz w:val="22"/>
        </w:rPr>
      </w:pPr>
    </w:p>
    <w:p w:rsidR="009F2324" w:rsidRDefault="009F2324" w:rsidP="009F2324">
      <w:pPr>
        <w:rPr>
          <w:b/>
        </w:rPr>
      </w:pPr>
    </w:p>
    <w:p w:rsidR="009F2324" w:rsidRDefault="009F2324" w:rsidP="009F2324">
      <w:pPr>
        <w:rPr>
          <w:b/>
        </w:rPr>
      </w:pPr>
    </w:p>
    <w:p w:rsidR="009F2324" w:rsidRDefault="009F2324" w:rsidP="009F2324">
      <w:pPr>
        <w:rPr>
          <w:b/>
        </w:rPr>
      </w:pPr>
    </w:p>
    <w:p w:rsidR="009F2324" w:rsidRDefault="009F2324" w:rsidP="009F2324">
      <w:pPr>
        <w:rPr>
          <w:b/>
        </w:rPr>
      </w:pPr>
    </w:p>
    <w:p w:rsidR="009F2324" w:rsidRDefault="009F2324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Pr="002028B6" w:rsidRDefault="002D5076" w:rsidP="002D5076">
      <w:pPr>
        <w:pStyle w:val="Bezodstpw0"/>
        <w:rPr>
          <w:b/>
          <w:sz w:val="22"/>
          <w:szCs w:val="22"/>
        </w:rPr>
      </w:pPr>
      <w:r w:rsidRPr="003373B1">
        <w:rPr>
          <w:b/>
          <w:lang w:val="pl-PL"/>
        </w:rPr>
        <w:lastRenderedPageBreak/>
        <w:tab/>
      </w:r>
      <w:r>
        <w:rPr>
          <w:b/>
          <w:sz w:val="22"/>
          <w:szCs w:val="22"/>
        </w:rPr>
        <w:t>Pakiet nr 3</w:t>
      </w:r>
    </w:p>
    <w:p w:rsidR="002D5076" w:rsidRPr="002028B6" w:rsidRDefault="002D5076" w:rsidP="002D5076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kern w:val="0"/>
          <w:sz w:val="22"/>
          <w:szCs w:val="22"/>
          <w:lang w:val="pl-PL"/>
        </w:rPr>
      </w:pPr>
    </w:p>
    <w:p w:rsidR="002D5076" w:rsidRDefault="002D5076" w:rsidP="002D5076">
      <w:pPr>
        <w:widowControl/>
        <w:suppressAutoHyphens w:val="0"/>
        <w:overflowPunct/>
        <w:autoSpaceDE/>
        <w:autoSpaceDN/>
        <w:adjustRightInd/>
        <w:ind w:firstLine="708"/>
        <w:textAlignment w:val="auto"/>
        <w:rPr>
          <w:b/>
          <w:bCs/>
          <w:color w:val="000000"/>
          <w:kern w:val="0"/>
          <w:sz w:val="22"/>
          <w:szCs w:val="22"/>
          <w:lang w:val="pl-PL"/>
        </w:rPr>
      </w:pPr>
      <w:r>
        <w:rPr>
          <w:b/>
          <w:bCs/>
          <w:color w:val="000000"/>
          <w:kern w:val="0"/>
          <w:sz w:val="22"/>
          <w:szCs w:val="22"/>
          <w:lang w:val="pl-PL"/>
        </w:rPr>
        <w:t>Jednorazowy cewnik Nelatona</w:t>
      </w:r>
    </w:p>
    <w:p w:rsidR="002D5076" w:rsidRPr="003373B1" w:rsidRDefault="002D5076" w:rsidP="002D5076">
      <w:pPr>
        <w:pStyle w:val="Standard"/>
        <w:rPr>
          <w:b/>
          <w:lang w:val="pl-PL"/>
        </w:rPr>
      </w:pPr>
    </w:p>
    <w:tbl>
      <w:tblPr>
        <w:tblW w:w="112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03"/>
        <w:gridCol w:w="1134"/>
        <w:gridCol w:w="850"/>
        <w:gridCol w:w="851"/>
        <w:gridCol w:w="992"/>
        <w:gridCol w:w="992"/>
        <w:gridCol w:w="992"/>
        <w:gridCol w:w="1134"/>
      </w:tblGrid>
      <w:tr w:rsidR="002D5076" w:rsidTr="002D5076">
        <w:trPr>
          <w:cantSplit/>
          <w:trHeight w:val="100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</w:rPr>
            </w:pPr>
            <w:r w:rsidRPr="007C7823">
              <w:rPr>
                <w:rFonts w:ascii="Times New Roman" w:hAnsi="Times New Roman"/>
                <w:b/>
                <w:sz w:val="14"/>
              </w:rPr>
              <w:t>L.P.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2D5076" w:rsidRPr="007C7823" w:rsidRDefault="002D5076" w:rsidP="002D5076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14"/>
              </w:rPr>
            </w:pPr>
            <w:r w:rsidRPr="007C7823">
              <w:rPr>
                <w:rFonts w:ascii="Times New Roman" w:hAnsi="Times New Roman"/>
                <w:b/>
                <w:sz w:val="14"/>
              </w:rPr>
              <w:t>ASORTYMENT</w:t>
            </w:r>
          </w:p>
          <w:p w:rsidR="002D5076" w:rsidRPr="007C7823" w:rsidRDefault="002D5076" w:rsidP="002D5076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14"/>
              </w:rPr>
            </w:pPr>
            <w:r w:rsidRPr="007C7823">
              <w:rPr>
                <w:rFonts w:ascii="Times New Roman" w:hAnsi="Times New Roman"/>
                <w:b/>
                <w:sz w:val="14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JEDNOST.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ILOŚĆ</w:t>
            </w:r>
          </w:p>
          <w:p w:rsidR="002D5076" w:rsidRPr="007C7823" w:rsidRDefault="002D5076" w:rsidP="002D507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12 m-cy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4"/>
                <w:lang w:val="pl-PL"/>
              </w:rPr>
              <w:t>PRODUCENT/NR KATAL.</w:t>
            </w:r>
          </w:p>
          <w:p w:rsidR="002D5076" w:rsidRPr="008E47ED" w:rsidRDefault="002D5076" w:rsidP="002D5076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FE0F05" w:rsidTr="00337FEB">
        <w:trPr>
          <w:cantSplit/>
          <w:trHeight w:val="66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F05" w:rsidRPr="007C7823" w:rsidRDefault="00FE0F05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F05" w:rsidRPr="007C7823" w:rsidRDefault="00FE0F05" w:rsidP="002D5076">
            <w:pPr>
              <w:pStyle w:val="Nagwek0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Jednorazowy cewnik Nelatona: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Wykonany z PCW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Powierzchnia satynowa (« zmrożona »)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Jednorazowego użytku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Jałowy, sterylizowany tlenkiem węgla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Pakowany folia-paper lub folia-folia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Kolor konektora oznaczający kod średnicy cewnika</w:t>
            </w:r>
          </w:p>
          <w:p w:rsidR="00FE0F05" w:rsidRPr="007C7823" w:rsidRDefault="00FE0F05" w:rsidP="002D5076">
            <w:pPr>
              <w:pStyle w:val="Nagwek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Numery:</w:t>
            </w:r>
          </w:p>
        </w:tc>
        <w:tc>
          <w:tcPr>
            <w:tcW w:w="69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F05" w:rsidRPr="007C7823" w:rsidRDefault="00FE0F05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5076" w:rsidTr="002D5076">
        <w:trPr>
          <w:cantSplit/>
          <w:trHeight w:val="31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2D5076">
        <w:trPr>
          <w:cantSplit/>
          <w:trHeight w:val="43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2D5076">
        <w:trPr>
          <w:cantSplit/>
          <w:trHeight w:val="13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542AE0">
        <w:trPr>
          <w:cantSplit/>
          <w:trHeight w:val="25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542AE0">
        <w:trPr>
          <w:cantSplit/>
          <w:trHeight w:val="37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5.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542AE0">
        <w:trPr>
          <w:cantSplit/>
          <w:trHeight w:val="6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6.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542AE0">
        <w:trPr>
          <w:cantSplit/>
          <w:trHeight w:val="4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  <w:lang w:val="pl-PL"/>
              </w:rPr>
            </w:pPr>
            <w:r w:rsidRPr="007C7823">
              <w:rPr>
                <w:rFonts w:ascii="Times New Roman" w:hAnsi="Times New Roman"/>
                <w:b/>
                <w:sz w:val="18"/>
                <w:lang w:val="pl-PL"/>
              </w:rPr>
              <w:t>7.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542AE0">
        <w:trPr>
          <w:cantSplit/>
          <w:trHeight w:val="16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</w:rPr>
            </w:pPr>
            <w:r w:rsidRPr="007C7823">
              <w:rPr>
                <w:rFonts w:ascii="Times New Roman" w:hAnsi="Times New Roman"/>
                <w:b/>
                <w:sz w:val="18"/>
              </w:rPr>
              <w:t>8.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C7823">
              <w:rPr>
                <w:rFonts w:ascii="Times New Roman" w:hAnsi="Times New Roman"/>
                <w:sz w:val="18"/>
                <w:szCs w:val="18"/>
                <w:lang w:val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2D5076">
        <w:trPr>
          <w:cantSplit/>
          <w:trHeight w:val="66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</w:rPr>
            </w:pPr>
            <w:r w:rsidRPr="007C7823">
              <w:rPr>
                <w:rFonts w:ascii="Times New Roman" w:hAnsi="Times New Roman"/>
                <w:b/>
                <w:sz w:val="18"/>
              </w:rPr>
              <w:t>9.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C782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542AE0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076" w:rsidTr="00FE0F05">
        <w:trPr>
          <w:cantSplit/>
          <w:trHeight w:val="41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rPr>
                <w:rFonts w:ascii="Times New Roman" w:hAnsi="Times New Roman"/>
                <w:b/>
                <w:sz w:val="18"/>
              </w:rPr>
            </w:pPr>
            <w:r w:rsidRPr="007C7823">
              <w:rPr>
                <w:rFonts w:ascii="Times New Roman" w:hAnsi="Times New Roman"/>
                <w:b/>
                <w:sz w:val="18"/>
              </w:rPr>
              <w:lastRenderedPageBreak/>
              <w:t>10.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542AE0" w:rsidP="002D5076">
            <w:pPr>
              <w:pStyle w:val="Nagwek0"/>
              <w:jc w:val="center"/>
              <w:rPr>
                <w:sz w:val="18"/>
                <w:szCs w:val="18"/>
              </w:rPr>
            </w:pPr>
            <w:r w:rsidRPr="007C7823">
              <w:rPr>
                <w:sz w:val="18"/>
                <w:szCs w:val="18"/>
              </w:rPr>
              <w:t>Nr 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542AE0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C782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542AE0" w:rsidP="002D50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82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Pr="007C7823" w:rsidRDefault="002D5076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076" w:rsidRDefault="002D5076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0E5" w:rsidTr="00E45C47">
        <w:trPr>
          <w:cantSplit/>
          <w:trHeight w:val="660"/>
        </w:trPr>
        <w:tc>
          <w:tcPr>
            <w:tcW w:w="81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10E5" w:rsidRPr="007C7823" w:rsidRDefault="009210E5" w:rsidP="009210E5">
            <w:pPr>
              <w:pStyle w:val="Standard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C782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 w:rsidRPr="007C782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0E5" w:rsidRPr="007C7823" w:rsidRDefault="009210E5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10E5" w:rsidRPr="007C7823" w:rsidRDefault="009210E5" w:rsidP="002D5076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10E5" w:rsidRDefault="009210E5" w:rsidP="002D507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2D5076" w:rsidRDefault="002D5076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90010D" w:rsidRDefault="0090010D" w:rsidP="0090010D">
      <w:pPr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lastRenderedPageBreak/>
        <w:t>Pakiet nr 4</w:t>
      </w:r>
    </w:p>
    <w:p w:rsidR="0090010D" w:rsidRDefault="0090010D" w:rsidP="0090010D">
      <w:pPr>
        <w:rPr>
          <w:rFonts w:eastAsia="Lucida Sans Unicode"/>
          <w:b/>
          <w:lang w:eastAsia="ar-SA"/>
        </w:rPr>
      </w:pPr>
    </w:p>
    <w:p w:rsidR="0090010D" w:rsidRDefault="0090010D" w:rsidP="0090010D">
      <w:pPr>
        <w:rPr>
          <w:b/>
        </w:rPr>
      </w:pPr>
      <w:r>
        <w:rPr>
          <w:b/>
        </w:rPr>
        <w:t>Strzykawki jednorazowego użytku</w:t>
      </w:r>
    </w:p>
    <w:p w:rsidR="0090010D" w:rsidRDefault="0090010D" w:rsidP="0090010D">
      <w:pPr>
        <w:rPr>
          <w:b/>
          <w:i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7"/>
        <w:gridCol w:w="993"/>
        <w:gridCol w:w="1134"/>
        <w:gridCol w:w="992"/>
        <w:gridCol w:w="1134"/>
        <w:gridCol w:w="1276"/>
        <w:gridCol w:w="1134"/>
        <w:gridCol w:w="1984"/>
      </w:tblGrid>
      <w:tr w:rsidR="0090010D" w:rsidTr="00337FEB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ASORTYMENT</w:t>
            </w: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</w:t>
            </w: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PRODUCENT /NR KATALOGOWY</w:t>
            </w:r>
          </w:p>
          <w:p w:rsidR="0090010D" w:rsidRDefault="0090010D" w:rsidP="00337F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2 ml dwuczęściowa,</w:t>
            </w:r>
          </w:p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2 ml, skala 0.1 ml z przeźroczystym cylindrem, zabezpieczenie przed przypadkowym wysunięciem tłoka.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5 ml dwuczęściowa,</w:t>
            </w:r>
          </w:p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5 ml, skala 0.2 ml z przeźroczystym cylindrem, zabezpieczenie przed przypadkowym wysunięciem tłoka, tłok wzmocniony na całej długości.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10 ml dwuczęściowa,</w:t>
            </w:r>
          </w:p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10 ml, skala 0.5 ml z przeźroczystym cylindrem, zabezpieczenie przed przypadkowym wysunięciem tłoka, tłok wzmocniony na całej długości.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20 ml dwuczęściowa,</w:t>
            </w:r>
          </w:p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20 ml, skala 1 ml            z przeźroczystym cylindrem, zabezpieczenie przed przypadkowym wysunięciem tłoka, tłok wzmocniony na całej długości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100 ml</w:t>
            </w:r>
          </w:p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trzyczęściowa, dodatkowy reduktor Luer, , wyraźnie oznakowana skala, z przezroczystym cylindrem, zabezpieczenie przed przypadkowym wysunięciem tłoka, przesuw tłoka stopniowy i równomierny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trzyczęściowa,  Luer- Lock 2 -3 ml, wyraźnie oznakowana, skala co 0,1ml, z przezroczystym cylindrem, zabezpieczenie przed przypadkowym wysunięciem tłoka,przesuw tłoka dokładny i równomierny,</w:t>
            </w:r>
          </w:p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bezlateksowe uszczelnienie.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  <w:p w:rsidR="0090010D" w:rsidRDefault="0090010D" w:rsidP="00337FEB">
            <w:pPr>
              <w:jc w:val="center"/>
              <w:rPr>
                <w:b/>
              </w:rPr>
            </w:pPr>
          </w:p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90010D" w:rsidRDefault="0090010D" w:rsidP="00337FEB">
            <w:pPr>
              <w:jc w:val="center"/>
              <w:rPr>
                <w:b/>
              </w:rPr>
            </w:pPr>
          </w:p>
          <w:p w:rsidR="0090010D" w:rsidRDefault="0090010D" w:rsidP="00337FEB">
            <w:pPr>
              <w:jc w:val="center"/>
              <w:rPr>
                <w:b/>
              </w:rPr>
            </w:pPr>
          </w:p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 Luer- Lock 5 ml, trzyczęściowa, wyraźnie oznakowana, skala co 0,2ml, z przezroczystym cylindrem, zabezpieczenie przed przypadkowym wysunięciem tłoka, przesuw tłoka dokładny i równomierny</w:t>
            </w:r>
          </w:p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 Luer- Lock 10 ml, trzyczęściowa, wyraźnie oznakowana, skala co 0,2ml,          z przezroczystym cylindrem, zabezpieczenie przed przypadkowym wysunięciem tłoka, przesuw tłoka dokładny i równomierny</w:t>
            </w:r>
          </w:p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Strzykawka  Luer- Lock 20 ml, trzyczęściowa, wyraźnie oznakowana, skala co 1ml, jałowa  z przezroczystym cylindrem, zabezpieczenie przed przypadkowym wysunięciem tłoka, przesuw tłoka dokładny i równomierny</w:t>
            </w:r>
          </w:p>
          <w:p w:rsidR="0090010D" w:rsidRDefault="0090010D" w:rsidP="00337FEB">
            <w:pPr>
              <w:jc w:val="center"/>
            </w:pPr>
            <w:r>
              <w:rPr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r>
              <w:rPr>
                <w:sz w:val="22"/>
                <w:szCs w:val="22"/>
              </w:rPr>
              <w:t>Strzykawka insulinowa 1ml z igłą  w opakowaniu ; trzyczęściowa typu Luer.  Poj. 1 ml. jv. , 100 J.U.</w:t>
            </w:r>
          </w:p>
          <w:p w:rsidR="0090010D" w:rsidRDefault="0090010D" w:rsidP="00337FEB">
            <w:r>
              <w:rPr>
                <w:sz w:val="22"/>
                <w:szCs w:val="22"/>
              </w:rPr>
              <w:t xml:space="preserve"> Jałowa z przezroczystym cylindrem ; dobrze uszczelniony tłok ,dopasowany do cylindra. Zabezpieczenie przed przypadkowym wysunięciem  tłoka. Dobrze widoczna skala.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1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r>
              <w:rPr>
                <w:sz w:val="22"/>
                <w:szCs w:val="22"/>
              </w:rPr>
              <w:t xml:space="preserve">Strzykawka do insuliny  1 ml/CC U -100, </w:t>
            </w:r>
          </w:p>
          <w:p w:rsidR="0090010D" w:rsidRDefault="0090010D" w:rsidP="00337FEB">
            <w:r>
              <w:rPr>
                <w:sz w:val="22"/>
                <w:szCs w:val="22"/>
              </w:rPr>
              <w:t>zintegrowana z igłą  0,3x 12,7-13 mm.</w:t>
            </w:r>
          </w:p>
          <w:p w:rsidR="0090010D" w:rsidRDefault="0090010D" w:rsidP="00337FEB">
            <w:r>
              <w:rPr>
                <w:sz w:val="22"/>
                <w:szCs w:val="22"/>
              </w:rPr>
              <w:t xml:space="preserve">      Jałowa, zbudowana   z przezroczystego cylindra i tłoka dobrze uszczelnionego, dopasowanego do cylindra. Wyposażona w kryzę ograniczającą wysuwanie tłoka.</w:t>
            </w:r>
          </w:p>
          <w:p w:rsidR="0090010D" w:rsidRDefault="0090010D" w:rsidP="00337FEB">
            <w:r>
              <w:rPr>
                <w:sz w:val="22"/>
                <w:szCs w:val="22"/>
              </w:rPr>
              <w:t>Dobrze widoczna skala.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  <w:p w:rsidR="0090010D" w:rsidRDefault="0090010D" w:rsidP="00337FEB">
            <w:pPr>
              <w:jc w:val="center"/>
              <w:rPr>
                <w:b/>
              </w:rPr>
            </w:pPr>
          </w:p>
          <w:p w:rsidR="0090010D" w:rsidRDefault="0090010D" w:rsidP="00337FEB">
            <w:pPr>
              <w:jc w:val="center"/>
              <w:rPr>
                <w:b/>
              </w:rPr>
            </w:pPr>
          </w:p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r>
              <w:rPr>
                <w:sz w:val="22"/>
                <w:szCs w:val="22"/>
              </w:rPr>
              <w:t xml:space="preserve">Strzykawka tuberkulinowa 1 ml </w:t>
            </w:r>
            <w:r>
              <w:rPr>
                <w:sz w:val="22"/>
                <w:szCs w:val="22"/>
              </w:rPr>
              <w:br/>
              <w:t>z igłą w opakowaniu. Strzykawka trzyczęściowa typu Luer,  jałowa. Zbudowana z przezroczystego cylindra i tłoka  dobrze uszczelnionego,  dopasowanego do cylindra. Wyposażona w kryzę ograniczającą wysuwanie tłoka.</w:t>
            </w:r>
          </w:p>
          <w:p w:rsidR="0090010D" w:rsidRDefault="0090010D" w:rsidP="00337FEB">
            <w:r>
              <w:rPr>
                <w:sz w:val="22"/>
                <w:szCs w:val="22"/>
              </w:rPr>
              <w:t xml:space="preserve">Dobrze widoczna skala.  </w:t>
            </w:r>
          </w:p>
          <w:p w:rsidR="0090010D" w:rsidRDefault="0090010D" w:rsidP="00337F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  <w:tr w:rsidR="0090010D" w:rsidTr="00337FEB">
        <w:trPr>
          <w:cantSplit/>
          <w:trHeight w:val="46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0D" w:rsidRDefault="0090010D" w:rsidP="00337FEB">
            <w:pPr>
              <w:ind w:left="121" w:hanging="121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0D" w:rsidRDefault="0090010D" w:rsidP="00337FEB"/>
          <w:p w:rsidR="0090010D" w:rsidRDefault="0090010D" w:rsidP="00337FEB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010D" w:rsidRDefault="0090010D" w:rsidP="00337F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0D" w:rsidRDefault="0090010D" w:rsidP="00337FEB">
            <w:pPr>
              <w:jc w:val="center"/>
              <w:rPr>
                <w:b/>
              </w:rPr>
            </w:pPr>
          </w:p>
        </w:tc>
      </w:tr>
    </w:tbl>
    <w:p w:rsidR="0090010D" w:rsidRDefault="0090010D" w:rsidP="0090010D">
      <w:pPr>
        <w:rPr>
          <w:sz w:val="22"/>
          <w:szCs w:val="22"/>
        </w:rPr>
      </w:pPr>
    </w:p>
    <w:p w:rsidR="0090010D" w:rsidRPr="00F73E9C" w:rsidRDefault="0090010D" w:rsidP="0090010D">
      <w:pPr>
        <w:pStyle w:val="Akapitzlist0"/>
        <w:numPr>
          <w:ilvl w:val="0"/>
          <w:numId w:val="38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73E9C">
        <w:rPr>
          <w:sz w:val="22"/>
          <w:szCs w:val="22"/>
        </w:rPr>
        <w:t>Opakowanie jednostkowe igły – typu blister z oznaczeniem nazwy producenta, numerem serii oraz datą przydatności do użycia.</w:t>
      </w:r>
    </w:p>
    <w:p w:rsidR="0090010D" w:rsidRDefault="0090010D" w:rsidP="0090010D">
      <w:pPr>
        <w:rPr>
          <w:sz w:val="22"/>
          <w:szCs w:val="22"/>
        </w:rPr>
      </w:pPr>
    </w:p>
    <w:p w:rsidR="0090010D" w:rsidRDefault="0090010D" w:rsidP="0090010D">
      <w:pPr>
        <w:rPr>
          <w:sz w:val="22"/>
          <w:szCs w:val="22"/>
        </w:rPr>
      </w:pPr>
    </w:p>
    <w:p w:rsidR="0090010D" w:rsidRDefault="0090010D" w:rsidP="0090010D">
      <w:pPr>
        <w:rPr>
          <w:sz w:val="22"/>
          <w:szCs w:val="22"/>
        </w:rPr>
      </w:pPr>
    </w:p>
    <w:p w:rsidR="0090010D" w:rsidRDefault="0090010D" w:rsidP="0090010D">
      <w:pPr>
        <w:rPr>
          <w:b/>
        </w:rPr>
      </w:pPr>
    </w:p>
    <w:p w:rsidR="00042411" w:rsidRDefault="00042411" w:rsidP="0090010D">
      <w:pPr>
        <w:rPr>
          <w:b/>
        </w:rPr>
      </w:pPr>
    </w:p>
    <w:p w:rsidR="00042411" w:rsidRDefault="00042411" w:rsidP="0090010D">
      <w:pPr>
        <w:rPr>
          <w:b/>
        </w:rPr>
      </w:pPr>
    </w:p>
    <w:p w:rsidR="00042411" w:rsidRDefault="00042411" w:rsidP="0090010D">
      <w:pPr>
        <w:rPr>
          <w:b/>
        </w:rPr>
      </w:pPr>
    </w:p>
    <w:p w:rsidR="00042411" w:rsidRDefault="00042411" w:rsidP="0090010D">
      <w:pPr>
        <w:rPr>
          <w:b/>
        </w:rPr>
      </w:pPr>
    </w:p>
    <w:p w:rsidR="00042411" w:rsidRDefault="00042411" w:rsidP="0090010D">
      <w:pPr>
        <w:rPr>
          <w:b/>
        </w:rPr>
      </w:pPr>
    </w:p>
    <w:p w:rsidR="00042411" w:rsidRDefault="00042411" w:rsidP="00042411">
      <w:pPr>
        <w:rPr>
          <w:b/>
        </w:rPr>
      </w:pPr>
      <w:r>
        <w:rPr>
          <w:b/>
        </w:rPr>
        <w:t>Pakiet nr 5</w:t>
      </w:r>
    </w:p>
    <w:p w:rsidR="00042411" w:rsidRDefault="00042411" w:rsidP="00042411">
      <w:pPr>
        <w:rPr>
          <w:b/>
        </w:rPr>
      </w:pPr>
    </w:p>
    <w:p w:rsidR="00042411" w:rsidRDefault="00042411" w:rsidP="00042411">
      <w:pPr>
        <w:rPr>
          <w:b/>
        </w:rPr>
      </w:pPr>
      <w:r>
        <w:rPr>
          <w:b/>
        </w:rPr>
        <w:t>Strzykawki  do pomp infuzyjnych</w:t>
      </w:r>
      <w:r w:rsidR="007C7823">
        <w:rPr>
          <w:b/>
        </w:rPr>
        <w:t xml:space="preserve"> jednorazowego użytku</w:t>
      </w:r>
    </w:p>
    <w:p w:rsidR="00042411" w:rsidRDefault="00042411" w:rsidP="00042411">
      <w:pPr>
        <w:rPr>
          <w:i/>
          <w:sz w:val="22"/>
          <w:szCs w:val="22"/>
        </w:rPr>
      </w:pPr>
    </w:p>
    <w:p w:rsidR="00042411" w:rsidRDefault="00042411" w:rsidP="00042411">
      <w:pPr>
        <w:rPr>
          <w:b/>
        </w:rPr>
      </w:pPr>
    </w:p>
    <w:tbl>
      <w:tblPr>
        <w:tblpPr w:leftFromText="141" w:rightFromText="141" w:bottomFromText="160" w:vertAnchor="text" w:horzAnchor="page" w:tblpX="816" w:tblpY="35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386"/>
        <w:gridCol w:w="931"/>
        <w:gridCol w:w="904"/>
        <w:gridCol w:w="720"/>
        <w:gridCol w:w="900"/>
        <w:gridCol w:w="1240"/>
        <w:gridCol w:w="1329"/>
        <w:gridCol w:w="1428"/>
      </w:tblGrid>
      <w:tr w:rsidR="00042411" w:rsidTr="00C3643E">
        <w:trPr>
          <w:cantSplit/>
          <w:trHeight w:val="6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ASORTYMENT</w:t>
            </w: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SZCZEGÓŁOWY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JEDNOST MIARY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ILOŚĆ</w:t>
            </w: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WARTOŚĆ BRUTTO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PRODUCENT /NR KATALOGOWY</w:t>
            </w:r>
          </w:p>
          <w:p w:rsidR="00042411" w:rsidRPr="00E96DCC" w:rsidRDefault="00042411" w:rsidP="00337FEB">
            <w:pPr>
              <w:spacing w:line="256" w:lineRule="auto"/>
              <w:jc w:val="center"/>
              <w:rPr>
                <w:b/>
                <w:sz w:val="14"/>
              </w:rPr>
            </w:pPr>
          </w:p>
        </w:tc>
      </w:tr>
      <w:tr w:rsidR="00042411" w:rsidTr="00C3643E">
        <w:trPr>
          <w:cantSplit/>
          <w:trHeight w:val="6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1" w:rsidRDefault="00042411" w:rsidP="00337FEB">
            <w:pPr>
              <w:jc w:val="center"/>
            </w:pPr>
            <w:r>
              <w:rPr>
                <w:sz w:val="22"/>
                <w:szCs w:val="22"/>
              </w:rPr>
              <w:t>Strzykawka 50/60 ml</w:t>
            </w:r>
          </w:p>
          <w:p w:rsidR="00042411" w:rsidRDefault="00C3643E" w:rsidP="00337FEB">
            <w:pPr>
              <w:jc w:val="center"/>
            </w:pPr>
            <w:r>
              <w:rPr>
                <w:sz w:val="22"/>
                <w:szCs w:val="22"/>
              </w:rPr>
              <w:t>trzyczęściowa, Luer-lock,</w:t>
            </w:r>
            <w:r w:rsidR="00042411">
              <w:rPr>
                <w:sz w:val="22"/>
                <w:szCs w:val="22"/>
              </w:rPr>
              <w:t xml:space="preserve"> wyraźnie oznakowana skala co 1ml, </w:t>
            </w:r>
          </w:p>
          <w:p w:rsidR="00042411" w:rsidRDefault="00042411" w:rsidP="00337FEB">
            <w:pPr>
              <w:jc w:val="center"/>
            </w:pPr>
            <w:r>
              <w:rPr>
                <w:sz w:val="22"/>
                <w:szCs w:val="22"/>
              </w:rPr>
              <w:t>z przezroczystym cylindrem, zabezpieczenie przed przypadkowym wysunięciem tłoka, przesuw tłoka dokładny i równomierny.</w:t>
            </w:r>
          </w:p>
          <w:p w:rsidR="00042411" w:rsidRDefault="00042411" w:rsidP="00337FE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Kompatybilna z pompą infuzyjną DUET20/50 firmy Kwapisz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1" w:rsidRDefault="00042411" w:rsidP="00337FEB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7C7823" w:rsidTr="00C3643E">
        <w:trPr>
          <w:cantSplit/>
          <w:trHeight w:val="660"/>
        </w:trPr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3" w:rsidRDefault="007C7823" w:rsidP="007C7823">
            <w:pPr>
              <w:spacing w:line="256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3" w:rsidRDefault="007C7823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3" w:rsidRDefault="007C7823" w:rsidP="00337FEB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823" w:rsidRDefault="007C7823" w:rsidP="00337FEB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042411" w:rsidRPr="00F73E9C" w:rsidRDefault="00042411" w:rsidP="00042411">
      <w:pPr>
        <w:rPr>
          <w:sz w:val="22"/>
          <w:szCs w:val="22"/>
        </w:rPr>
      </w:pPr>
    </w:p>
    <w:p w:rsidR="00042411" w:rsidRPr="00F73E9C" w:rsidRDefault="00042411" w:rsidP="00042411">
      <w:pPr>
        <w:rPr>
          <w:i/>
          <w:sz w:val="22"/>
          <w:szCs w:val="22"/>
        </w:rPr>
      </w:pPr>
    </w:p>
    <w:p w:rsidR="00042411" w:rsidRDefault="00042411" w:rsidP="00042411"/>
    <w:p w:rsidR="00042411" w:rsidRDefault="00042411" w:rsidP="0090010D">
      <w:pPr>
        <w:rPr>
          <w:b/>
        </w:rPr>
      </w:pPr>
    </w:p>
    <w:p w:rsidR="0090010D" w:rsidRDefault="0090010D" w:rsidP="0090010D">
      <w:pPr>
        <w:rPr>
          <w:b/>
        </w:rPr>
      </w:pPr>
    </w:p>
    <w:p w:rsidR="0090010D" w:rsidRDefault="0090010D" w:rsidP="0090010D">
      <w:pPr>
        <w:rPr>
          <w:b/>
        </w:rPr>
      </w:pPr>
    </w:p>
    <w:p w:rsidR="0090010D" w:rsidRDefault="0090010D" w:rsidP="00DE2E41">
      <w:pPr>
        <w:rPr>
          <w:b/>
          <w:color w:val="FF0000"/>
          <w:sz w:val="22"/>
          <w:lang w:val="pl-PL"/>
        </w:rPr>
      </w:pPr>
    </w:p>
    <w:p w:rsidR="007C7823" w:rsidRDefault="007C7823" w:rsidP="00DE2E41">
      <w:pPr>
        <w:rPr>
          <w:b/>
          <w:color w:val="FF0000"/>
          <w:sz w:val="22"/>
          <w:lang w:val="pl-PL"/>
        </w:rPr>
        <w:sectPr w:rsidR="007C7823" w:rsidSect="007D0451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0F8" w:rsidRDefault="00F353AD" w:rsidP="00F353AD">
      <w:pPr>
        <w:rPr>
          <w:rFonts w:ascii="Arial" w:hAnsi="Arial"/>
          <w:b/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B65E2" w:rsidRPr="009B65E2">
        <w:rPr>
          <w:rFonts w:eastAsia="Lucida Sans Unicode"/>
          <w:sz w:val="22"/>
          <w:szCs w:val="22"/>
          <w:lang w:val="pl-PL" w:eastAsia="ar-SA"/>
        </w:rPr>
        <w:t>„</w:t>
      </w:r>
      <w:r w:rsidR="00C3643E">
        <w:rPr>
          <w:b/>
          <w:sz w:val="22"/>
          <w:szCs w:val="22"/>
        </w:rPr>
        <w:t>Dostawa: endoprotezy piersi i sizery, elektrody do koagulacji, cewnik Nelatona, strzykawki</w:t>
      </w:r>
      <w:r w:rsidR="00DD5A3B">
        <w:rPr>
          <w:b/>
          <w:bCs/>
          <w:i/>
          <w:color w:val="000000"/>
        </w:rPr>
        <w:t>”</w:t>
      </w:r>
      <w:r w:rsidR="00C3643E">
        <w:rPr>
          <w:b/>
          <w:color w:val="000000" w:themeColor="text1"/>
          <w:sz w:val="22"/>
          <w:szCs w:val="22"/>
        </w:rPr>
        <w:t>- Zp/47/PN-47</w:t>
      </w:r>
      <w:r w:rsidR="009B19E9" w:rsidRPr="00317CCC">
        <w:rPr>
          <w:b/>
          <w:color w:val="000000" w:themeColor="text1"/>
          <w:sz w:val="22"/>
          <w:szCs w:val="22"/>
        </w:rPr>
        <w:t>/21</w:t>
      </w:r>
      <w:r w:rsidR="009B19E9" w:rsidRPr="002F156A">
        <w:rPr>
          <w:b/>
          <w:color w:val="FF0000"/>
          <w:sz w:val="22"/>
          <w:szCs w:val="22"/>
        </w:rPr>
        <w:t xml:space="preserve"> </w:t>
      </w:r>
      <w:r w:rsidR="009B60F8" w:rsidRPr="009B60F8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Pr="005F7ED1" w:rsidRDefault="009A4697" w:rsidP="009A469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C3643E" w:rsidRPr="00C3643E" w:rsidRDefault="00C3643E" w:rsidP="00480CE7">
      <w:pPr>
        <w:spacing w:after="60"/>
        <w:jc w:val="both"/>
      </w:pPr>
      <w:r>
        <w:rPr>
          <w:sz w:val="22"/>
          <w:szCs w:val="22"/>
          <w:lang w:val="pl-PL"/>
        </w:rPr>
        <w:t xml:space="preserve">7. Gwarantujemy ……… godzinowy </w:t>
      </w:r>
      <w:r w:rsidRPr="009B60F8">
        <w:rPr>
          <w:sz w:val="22"/>
          <w:szCs w:val="22"/>
          <w:lang w:val="pl-PL"/>
        </w:rPr>
        <w:t>termin dostawy przedmiotu zamówienia dla zamówień bieżących liczony od</w:t>
      </w:r>
      <w:r>
        <w:rPr>
          <w:sz w:val="22"/>
          <w:szCs w:val="22"/>
          <w:lang w:val="pl-PL"/>
        </w:rPr>
        <w:t xml:space="preserve"> momentu przyjęcia zamówienia**</w:t>
      </w:r>
      <w:r w:rsidRPr="009B60F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C3643E">
        <w:rPr>
          <w:sz w:val="22"/>
          <w:szCs w:val="22"/>
        </w:rPr>
        <w:t>dotyczy Pakietu 1).</w:t>
      </w:r>
    </w:p>
    <w:p w:rsidR="00480CE7" w:rsidRPr="009B60F8" w:rsidRDefault="00C3643E" w:rsidP="00480CE7">
      <w:pPr>
        <w:spacing w:after="60"/>
        <w:jc w:val="both"/>
      </w:pPr>
      <w:r>
        <w:rPr>
          <w:sz w:val="22"/>
          <w:szCs w:val="22"/>
          <w:lang w:val="pl-PL"/>
        </w:rPr>
        <w:t>8</w:t>
      </w:r>
      <w:r w:rsidR="009A4697" w:rsidRPr="009B60F8">
        <w:rPr>
          <w:sz w:val="22"/>
          <w:szCs w:val="22"/>
          <w:lang w:val="pl-PL"/>
        </w:rPr>
        <w:t xml:space="preserve">. </w:t>
      </w:r>
      <w:r w:rsidR="00F353AD" w:rsidRPr="009B60F8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 w:rsidRPr="009B60F8">
        <w:rPr>
          <w:sz w:val="22"/>
          <w:szCs w:val="22"/>
          <w:lang w:val="pl-PL"/>
        </w:rPr>
        <w:t xml:space="preserve"> momentu przyjęcia zamówienia**</w:t>
      </w:r>
      <w:r>
        <w:rPr>
          <w:sz w:val="22"/>
          <w:szCs w:val="22"/>
          <w:lang w:val="pl-PL"/>
        </w:rPr>
        <w:t xml:space="preserve">* </w:t>
      </w:r>
      <w:r>
        <w:rPr>
          <w:i/>
          <w:sz w:val="22"/>
          <w:szCs w:val="22"/>
        </w:rPr>
        <w:t>(</w:t>
      </w:r>
      <w:r w:rsidRPr="00C3643E">
        <w:rPr>
          <w:sz w:val="22"/>
          <w:szCs w:val="22"/>
        </w:rPr>
        <w:t>dotyczy P</w:t>
      </w:r>
      <w:r>
        <w:rPr>
          <w:sz w:val="22"/>
          <w:szCs w:val="22"/>
        </w:rPr>
        <w:t>akietu 2-5</w:t>
      </w:r>
      <w:r w:rsidRPr="00C3643E">
        <w:rPr>
          <w:sz w:val="22"/>
          <w:szCs w:val="22"/>
        </w:rPr>
        <w:t>).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C3643E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485F" w:rsidRPr="00C3643E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9B60F8">
        <w:rPr>
          <w:i/>
          <w:sz w:val="20"/>
          <w:lang w:val="pl-PL"/>
        </w:rPr>
        <w:t xml:space="preserve">     </w:t>
      </w:r>
      <w:r w:rsidRPr="009B60F8">
        <w:rPr>
          <w:i/>
          <w:sz w:val="18"/>
          <w:szCs w:val="18"/>
          <w:lang w:val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C3643E">
        <w:rPr>
          <w:i/>
          <w:sz w:val="18"/>
          <w:szCs w:val="18"/>
          <w:lang w:val="pl-PL"/>
        </w:rPr>
        <w:t>składa (usunięcie treści oświadczenia np. przez jego wykreślenie).</w:t>
      </w:r>
    </w:p>
    <w:p w:rsidR="00AB69D9" w:rsidRPr="00C3643E" w:rsidRDefault="00F353AD" w:rsidP="00C3643E">
      <w:pPr>
        <w:jc w:val="both"/>
        <w:rPr>
          <w:i/>
          <w:sz w:val="18"/>
          <w:szCs w:val="18"/>
        </w:rPr>
      </w:pPr>
      <w:r w:rsidRPr="00C3643E">
        <w:rPr>
          <w:i/>
          <w:sz w:val="18"/>
          <w:szCs w:val="18"/>
          <w:lang w:val="pl-PL"/>
        </w:rPr>
        <w:t xml:space="preserve">  ** </w:t>
      </w:r>
      <w:r w:rsidR="00C3643E" w:rsidRPr="00C3643E">
        <w:rPr>
          <w:i/>
          <w:sz w:val="18"/>
          <w:szCs w:val="18"/>
          <w:lang w:val="pl-PL"/>
        </w:rPr>
        <w:t>Maksymalny termin dostawy dla zamówień bieżących liczony od momentu przyjęcia zamówienia - 48 h.</w:t>
      </w:r>
    </w:p>
    <w:p w:rsidR="00C3643E" w:rsidRPr="00C3643E" w:rsidRDefault="00C3643E" w:rsidP="00C3643E">
      <w:pPr>
        <w:jc w:val="both"/>
        <w:rPr>
          <w:i/>
          <w:sz w:val="18"/>
          <w:szCs w:val="18"/>
        </w:rPr>
      </w:pPr>
      <w:r w:rsidRPr="00C3643E">
        <w:rPr>
          <w:i/>
          <w:sz w:val="18"/>
          <w:szCs w:val="18"/>
          <w:lang w:val="pl-PL"/>
        </w:rPr>
        <w:t>*** Maksymalny termin dostawy dla zamówień bieżących liczony od momentu przyjęcia zamówienia 5 dni.</w:t>
      </w:r>
    </w:p>
    <w:p w:rsidR="00C3643E" w:rsidRPr="00C3643E" w:rsidRDefault="00C3643E" w:rsidP="00C3643E">
      <w:pPr>
        <w:spacing w:after="120"/>
        <w:jc w:val="both"/>
        <w:rPr>
          <w:i/>
          <w:sz w:val="18"/>
          <w:szCs w:val="18"/>
          <w:lang w:val="pl-PL"/>
        </w:rPr>
      </w:pPr>
    </w:p>
    <w:p w:rsidR="00C3643E" w:rsidRPr="009B19E9" w:rsidRDefault="00C3643E" w:rsidP="009B19E9">
      <w:pPr>
        <w:spacing w:after="120"/>
        <w:jc w:val="both"/>
        <w:rPr>
          <w:i/>
          <w:sz w:val="20"/>
        </w:rPr>
      </w:pPr>
    </w:p>
    <w:p w:rsidR="00C3643E" w:rsidRPr="005F7ED1" w:rsidRDefault="00C3643E" w:rsidP="00C3643E">
      <w:pPr>
        <w:pStyle w:val="Legenda"/>
        <w:jc w:val="both"/>
        <w:rPr>
          <w:b w:val="0"/>
          <w:i/>
          <w:color w:val="FF0000"/>
          <w:sz w:val="22"/>
          <w:szCs w:val="22"/>
        </w:rPr>
      </w:pPr>
    </w:p>
    <w:p w:rsidR="00E844D2" w:rsidRPr="005F7ED1" w:rsidRDefault="00E844D2" w:rsidP="00905F0D">
      <w:pPr>
        <w:tabs>
          <w:tab w:val="left" w:pos="1464"/>
        </w:tabs>
        <w:rPr>
          <w:color w:val="FF0000"/>
        </w:rPr>
      </w:pPr>
    </w:p>
    <w:p w:rsidR="00905F0D" w:rsidRPr="005F7ED1" w:rsidRDefault="00905F0D" w:rsidP="00905F0D">
      <w:pPr>
        <w:tabs>
          <w:tab w:val="left" w:pos="2496"/>
        </w:tabs>
        <w:rPr>
          <w:b/>
          <w:color w:val="FF0000"/>
          <w:sz w:val="22"/>
          <w:szCs w:val="22"/>
        </w:rPr>
      </w:pPr>
    </w:p>
    <w:p w:rsidR="001479EF" w:rsidRPr="005F7ED1" w:rsidRDefault="001479EF" w:rsidP="001F387A">
      <w:pPr>
        <w:spacing w:after="120"/>
        <w:jc w:val="both"/>
        <w:rPr>
          <w:b/>
          <w:color w:val="FF0000"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C82631" w:rsidRDefault="00C82631" w:rsidP="00385838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C82631">
              <w:rPr>
                <w:rFonts w:ascii="Arial" w:hAnsi="Arial" w:cs="Arial"/>
                <w:b/>
                <w:sz w:val="20"/>
              </w:rPr>
              <w:t>Dostawa: endoprotezy piersi i sizery, elektrody do koagulacji, cewnik Nelatona, strzykawki</w:t>
            </w:r>
            <w:r w:rsidR="009B19E9" w:rsidRPr="00C82631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C82631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C82631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C82631">
              <w:rPr>
                <w:rFonts w:ascii="Arial" w:hAnsi="Arial" w:cs="Arial"/>
                <w:b/>
                <w:sz w:val="20"/>
              </w:rPr>
              <w:t>Zp/</w:t>
            </w:r>
            <w:r w:rsidR="00C82631">
              <w:rPr>
                <w:rFonts w:ascii="Arial" w:hAnsi="Arial" w:cs="Arial"/>
                <w:b/>
                <w:sz w:val="20"/>
              </w:rPr>
              <w:t>47/PN-47</w:t>
            </w:r>
            <w:r w:rsidRPr="00C82631">
              <w:rPr>
                <w:rFonts w:ascii="Arial" w:hAnsi="Arial" w:cs="Arial"/>
                <w:b/>
                <w:sz w:val="20"/>
              </w:rPr>
              <w:t>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zamówień publicznych na dostawy i zamówień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>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 xml:space="preserve">Liczba lat (okres ten został wskazany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lastRenderedPageBreak/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C82631">
        <w:rPr>
          <w:b/>
          <w:sz w:val="22"/>
          <w:szCs w:val="22"/>
        </w:rPr>
        <w:t>Dostawa: endoprotezy piersi i sizery, elektrody do koagulacji, cewnik Nelatona, strzykawki</w:t>
      </w:r>
      <w:r w:rsidR="00C82631" w:rsidRPr="00C3643E">
        <w:rPr>
          <w:b/>
          <w:bCs/>
          <w:i/>
        </w:rPr>
        <w:t>”</w:t>
      </w:r>
      <w:r w:rsidR="00C82631">
        <w:rPr>
          <w:b/>
          <w:color w:val="000000" w:themeColor="text1"/>
          <w:sz w:val="22"/>
          <w:szCs w:val="22"/>
        </w:rPr>
        <w:t>- Zp/47/PN-47</w:t>
      </w:r>
      <w:r w:rsidR="009B19E9" w:rsidRPr="00317CCC">
        <w:rPr>
          <w:b/>
          <w:color w:val="000000" w:themeColor="text1"/>
          <w:sz w:val="22"/>
          <w:szCs w:val="22"/>
        </w:rPr>
        <w:t>/</w:t>
      </w:r>
      <w:r w:rsidR="009B19E9" w:rsidRPr="009B19E9">
        <w:rPr>
          <w:b/>
          <w:sz w:val="22"/>
          <w:szCs w:val="22"/>
        </w:rPr>
        <w:t>21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C82631" w:rsidRPr="00C82631">
        <w:rPr>
          <w:b/>
          <w:sz w:val="22"/>
          <w:szCs w:val="22"/>
        </w:rPr>
        <w:t xml:space="preserve"> </w:t>
      </w:r>
      <w:r w:rsidR="00C82631">
        <w:rPr>
          <w:b/>
          <w:sz w:val="22"/>
          <w:szCs w:val="22"/>
        </w:rPr>
        <w:t>Dostawa: endoprotezy piersi i sizery, elektrody do koagulacji, cewnik Nelatona, strzykawki</w:t>
      </w:r>
      <w:r w:rsidR="00C82631" w:rsidRPr="00C3643E">
        <w:rPr>
          <w:b/>
          <w:bCs/>
          <w:i/>
        </w:rPr>
        <w:t>”</w:t>
      </w:r>
      <w:r w:rsidR="00C82631">
        <w:rPr>
          <w:b/>
          <w:sz w:val="22"/>
          <w:szCs w:val="22"/>
        </w:rPr>
        <w:t>- Zp/47/PN-47</w:t>
      </w:r>
      <w:r w:rsidR="003C3936" w:rsidRPr="009B19E9">
        <w:rPr>
          <w:b/>
          <w:sz w:val="22"/>
          <w:szCs w:val="22"/>
        </w:rPr>
        <w:t>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Default="00905F0D" w:rsidP="0011355B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11355B" w:rsidRDefault="0011355B" w:rsidP="0011355B">
      <w:pPr>
        <w:rPr>
          <w:sz w:val="22"/>
          <w:lang w:val="pl-PL"/>
        </w:rPr>
      </w:pPr>
    </w:p>
    <w:p w:rsidR="0011355B" w:rsidRPr="0011355B" w:rsidRDefault="0011355B" w:rsidP="0011355B">
      <w:pPr>
        <w:rPr>
          <w:sz w:val="22"/>
          <w:lang w:val="pl-PL"/>
        </w:rPr>
      </w:pPr>
    </w:p>
    <w:p w:rsidR="0011355B" w:rsidRPr="00BF353C" w:rsidRDefault="0011355B" w:rsidP="0011355B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>
        <w:rPr>
          <w:b/>
          <w:bCs/>
          <w:sz w:val="22"/>
          <w:szCs w:val="22"/>
        </w:rPr>
        <w:t xml:space="preserve"> </w:t>
      </w:r>
      <w:r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11355B" w:rsidRPr="003C3936" w:rsidRDefault="0011355B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C82631">
        <w:rPr>
          <w:b/>
          <w:sz w:val="22"/>
          <w:szCs w:val="22"/>
        </w:rPr>
        <w:t>Dostawa: endoprotezy piersi i sizery, elektrody do koagulacji, cewnik Nelatona, strzykawki</w:t>
      </w:r>
      <w:r w:rsidR="003B1F45">
        <w:rPr>
          <w:b/>
          <w:bCs/>
          <w:i/>
          <w:color w:val="000000"/>
        </w:rPr>
        <w:t>”</w:t>
      </w:r>
      <w:r w:rsidR="00C82631">
        <w:rPr>
          <w:b/>
          <w:color w:val="000000" w:themeColor="text1"/>
          <w:sz w:val="22"/>
          <w:szCs w:val="22"/>
        </w:rPr>
        <w:t>- Zp/47/PN-47</w:t>
      </w:r>
      <w:r w:rsidR="003C3936" w:rsidRPr="007F3BCC">
        <w:rPr>
          <w:b/>
          <w:color w:val="000000" w:themeColor="text1"/>
          <w:sz w:val="22"/>
          <w:szCs w:val="22"/>
        </w:rPr>
        <w:t>/21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C82631" w:rsidRDefault="00905F0D" w:rsidP="00A51F8D">
      <w:pPr>
        <w:jc w:val="both"/>
        <w:rPr>
          <w:rFonts w:eastAsia="Calibri"/>
          <w:kern w:val="0"/>
          <w:sz w:val="22"/>
          <w:szCs w:val="22"/>
          <w:lang w:val="pl-PL" w:eastAsia="en-US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C82631">
        <w:rPr>
          <w:b/>
          <w:sz w:val="22"/>
          <w:szCs w:val="22"/>
        </w:rPr>
        <w:t>Dostawa: endoprotezy piersi i sizery, elektrody do koagulacji, cewnik Nelatona, strzykawki</w:t>
      </w:r>
      <w:r w:rsidR="00E90E81">
        <w:rPr>
          <w:b/>
          <w:bCs/>
          <w:i/>
          <w:color w:val="000000"/>
        </w:rPr>
        <w:t>”</w:t>
      </w:r>
      <w:r w:rsidR="009B19E9" w:rsidRPr="00317CCC">
        <w:rPr>
          <w:b/>
          <w:color w:val="000000" w:themeColor="text1"/>
          <w:sz w:val="22"/>
          <w:szCs w:val="22"/>
        </w:rPr>
        <w:t>- Zp/43/PN-43/21</w:t>
      </w:r>
      <w:r w:rsidR="009B19E9" w:rsidRPr="002F156A">
        <w:rPr>
          <w:b/>
          <w:color w:val="FF0000"/>
          <w:sz w:val="22"/>
          <w:szCs w:val="22"/>
        </w:rPr>
        <w:t xml:space="preserve"> 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="00C82631">
        <w:rPr>
          <w:b/>
          <w:color w:val="000000" w:themeColor="text1"/>
          <w:sz w:val="22"/>
          <w:szCs w:val="22"/>
          <w:lang w:val="pl-PL"/>
        </w:rPr>
        <w:t>zakresie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</w:t>
      </w:r>
      <w:r w:rsidR="00C82631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</w:t>
      </w:r>
    </w:p>
    <w:p w:rsidR="00905F0D" w:rsidRPr="00A51F8D" w:rsidRDefault="00C82631" w:rsidP="00C82631">
      <w:pPr>
        <w:jc w:val="center"/>
        <w:rPr>
          <w:b/>
          <w:kern w:val="0"/>
          <w:sz w:val="22"/>
          <w:szCs w:val="22"/>
          <w:lang w:val="pl-PL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</w:t>
      </w:r>
      <w:r w:rsidR="00905F0D"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5F7ED1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7C7823"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47" w:rsidRDefault="00E45C47" w:rsidP="00652D6D">
      <w:r>
        <w:separator/>
      </w:r>
    </w:p>
  </w:endnote>
  <w:endnote w:type="continuationSeparator" w:id="0">
    <w:p w:rsidR="00E45C47" w:rsidRDefault="00E45C47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3942"/>
      <w:docPartObj>
        <w:docPartGallery w:val="Page Numbers (Bottom of Page)"/>
        <w:docPartUnique/>
      </w:docPartObj>
    </w:sdtPr>
    <w:sdtContent>
      <w:p w:rsidR="00E45C47" w:rsidRDefault="00E45C47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225AB4" w:rsidRPr="00225AB4">
          <w:rPr>
            <w:noProof/>
            <w:sz w:val="18"/>
            <w:szCs w:val="18"/>
            <w:lang w:val="pl-PL"/>
          </w:rPr>
          <w:t>1</w:t>
        </w:r>
        <w:r w:rsidRPr="00652D6D">
          <w:rPr>
            <w:sz w:val="18"/>
            <w:szCs w:val="18"/>
          </w:rPr>
          <w:fldChar w:fldCharType="end"/>
        </w:r>
      </w:p>
    </w:sdtContent>
  </w:sdt>
  <w:p w:rsidR="00E45C47" w:rsidRDefault="00E45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47" w:rsidRDefault="00E45C47" w:rsidP="00652D6D">
      <w:r>
        <w:separator/>
      </w:r>
    </w:p>
  </w:footnote>
  <w:footnote w:type="continuationSeparator" w:id="0">
    <w:p w:rsidR="00E45C47" w:rsidRDefault="00E45C47" w:rsidP="00652D6D">
      <w:r>
        <w:continuationSeparator/>
      </w:r>
    </w:p>
  </w:footnote>
  <w:footnote w:id="1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E45C47" w:rsidRDefault="00E45C47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45C47" w:rsidRDefault="00E45C47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45C47" w:rsidRDefault="00E45C47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5C47" w:rsidRDefault="00E45C47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E45C47" w:rsidRDefault="00E45C4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E45C47" w:rsidRDefault="00E45C4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5C47" w:rsidRDefault="00E45C4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5C47" w:rsidRDefault="00E45C4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5C47" w:rsidRDefault="00E45C4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5C47" w:rsidRDefault="00E45C4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B4" w:rsidRDefault="00E45C47">
    <w:pPr>
      <w:pStyle w:val="Nagwek0"/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Zp/47/PN-47/21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AE3"/>
    <w:multiLevelType w:val="multilevel"/>
    <w:tmpl w:val="37FE6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05F79"/>
    <w:multiLevelType w:val="hybridMultilevel"/>
    <w:tmpl w:val="64A21544"/>
    <w:lvl w:ilvl="0" w:tplc="50240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5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5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1638DF"/>
    <w:multiLevelType w:val="hybridMultilevel"/>
    <w:tmpl w:val="C1DC9B04"/>
    <w:lvl w:ilvl="0" w:tplc="67F474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24"/>
  </w:num>
  <w:num w:numId="5">
    <w:abstractNumId w:val="40"/>
  </w:num>
  <w:num w:numId="6">
    <w:abstractNumId w:val="22"/>
  </w:num>
  <w:num w:numId="7">
    <w:abstractNumId w:val="17"/>
  </w:num>
  <w:num w:numId="8">
    <w:abstractNumId w:val="31"/>
  </w:num>
  <w:num w:numId="9">
    <w:abstractNumId w:val="18"/>
  </w:num>
  <w:num w:numId="10">
    <w:abstractNumId w:val="20"/>
  </w:num>
  <w:num w:numId="11">
    <w:abstractNumId w:val="26"/>
  </w:num>
  <w:num w:numId="12">
    <w:abstractNumId w:val="25"/>
  </w:num>
  <w:num w:numId="13">
    <w:abstractNumId w:val="12"/>
  </w:num>
  <w:num w:numId="14">
    <w:abstractNumId w:val="4"/>
  </w:num>
  <w:num w:numId="15">
    <w:abstractNumId w:val="29"/>
  </w:num>
  <w:num w:numId="16">
    <w:abstractNumId w:val="32"/>
  </w:num>
  <w:num w:numId="17">
    <w:abstractNumId w:val="16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37"/>
  </w:num>
  <w:num w:numId="24">
    <w:abstractNumId w:val="21"/>
  </w:num>
  <w:num w:numId="25">
    <w:abstractNumId w:val="38"/>
  </w:num>
  <w:num w:numId="26">
    <w:abstractNumId w:val="39"/>
  </w:num>
  <w:num w:numId="27">
    <w:abstractNumId w:val="14"/>
  </w:num>
  <w:num w:numId="28">
    <w:abstractNumId w:val="11"/>
  </w:num>
  <w:num w:numId="29">
    <w:abstractNumId w:val="19"/>
  </w:num>
  <w:num w:numId="30">
    <w:abstractNumId w:val="30"/>
  </w:num>
  <w:num w:numId="31">
    <w:abstractNumId w:val="36"/>
  </w:num>
  <w:num w:numId="32">
    <w:abstractNumId w:val="43"/>
  </w:num>
  <w:num w:numId="33">
    <w:abstractNumId w:val="28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3"/>
  </w:num>
  <w:num w:numId="37">
    <w:abstractNumId w:val="33"/>
    <w:lvlOverride w:ilvl="0">
      <w:startOverride w:val="1"/>
    </w:lvlOverride>
  </w:num>
  <w:num w:numId="38">
    <w:abstractNumId w:val="3"/>
  </w:num>
  <w:num w:numId="39">
    <w:abstractNumId w:val="6"/>
  </w:num>
  <w:num w:numId="40">
    <w:abstractNumId w:val="37"/>
  </w:num>
  <w:num w:numId="41">
    <w:abstractNumId w:val="13"/>
  </w:num>
  <w:num w:numId="42">
    <w:abstractNumId w:val="8"/>
  </w:num>
  <w:num w:numId="43">
    <w:abstractNumId w:val="7"/>
  </w:num>
  <w:num w:numId="44">
    <w:abstractNumId w:val="42"/>
  </w:num>
  <w:num w:numId="45">
    <w:abstractNumId w:val="27"/>
  </w:num>
  <w:num w:numId="46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5635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411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B67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49E3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55B"/>
    <w:rsid w:val="00113CED"/>
    <w:rsid w:val="001143FC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356B"/>
    <w:rsid w:val="001941DF"/>
    <w:rsid w:val="001941EE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653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1E73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8B6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28B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AB4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076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37FEB"/>
    <w:rsid w:val="00340D34"/>
    <w:rsid w:val="00340E4D"/>
    <w:rsid w:val="003417D3"/>
    <w:rsid w:val="00341CB4"/>
    <w:rsid w:val="00341FB6"/>
    <w:rsid w:val="003420D7"/>
    <w:rsid w:val="00342B59"/>
    <w:rsid w:val="00343427"/>
    <w:rsid w:val="00343E59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3E5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E74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AE0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A8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3703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823"/>
    <w:rsid w:val="007C79B7"/>
    <w:rsid w:val="007D0451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6BB1"/>
    <w:rsid w:val="008F714F"/>
    <w:rsid w:val="008F7A0A"/>
    <w:rsid w:val="0090010D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0E5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48E0"/>
    <w:rsid w:val="009B50B4"/>
    <w:rsid w:val="009B60F8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C7C6B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324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EF3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E1E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D3A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C03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43E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631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A6C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668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115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A8D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5A3B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4EF5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C47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DF4"/>
    <w:rsid w:val="00EB013C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2DCD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100D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85E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F05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483DCDE9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C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23D9-97A9-409F-9C3F-A6B7A0F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18594</TotalTime>
  <Pages>32</Pages>
  <Words>7418</Words>
  <Characters>44511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:-) Grażyna (-:</cp:lastModifiedBy>
  <cp:revision>5825</cp:revision>
  <cp:lastPrinted>2021-09-17T10:45:00Z</cp:lastPrinted>
  <dcterms:created xsi:type="dcterms:W3CDTF">2018-02-06T12:57:00Z</dcterms:created>
  <dcterms:modified xsi:type="dcterms:W3CDTF">2021-09-29T11:06:00Z</dcterms:modified>
</cp:coreProperties>
</file>