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72" w:rsidRPr="00410DA3" w:rsidRDefault="00EE2072" w:rsidP="00EE2072">
      <w:pPr>
        <w:pStyle w:val="Standard"/>
        <w:spacing w:after="0"/>
        <w:rPr>
          <w:rFonts w:ascii="Times New Roman" w:hAnsi="Times New Roman"/>
          <w:szCs w:val="22"/>
        </w:rPr>
      </w:pPr>
      <w:r w:rsidRPr="00F478A0">
        <w:rPr>
          <w:rFonts w:ascii="Times New Roman" w:hAnsi="Times New Roman"/>
          <w:szCs w:val="22"/>
        </w:rPr>
        <w:t>Załącznik nr 1 do SWZ</w:t>
      </w:r>
    </w:p>
    <w:p w:rsidR="00EE2072" w:rsidRDefault="00EE2072" w:rsidP="00EE2072">
      <w:pPr>
        <w:rPr>
          <w:sz w:val="20"/>
        </w:rPr>
      </w:pPr>
    </w:p>
    <w:p w:rsidR="00EE2072" w:rsidRDefault="00EE2072" w:rsidP="00EE2072">
      <w:pPr>
        <w:rPr>
          <w:sz w:val="20"/>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rsidR="00EE2072" w:rsidRDefault="00EE2072" w:rsidP="00EE2072">
      <w:pPr>
        <w:widowControl/>
        <w:suppressAutoHyphens w:val="0"/>
        <w:overflowPunct/>
        <w:autoSpaceDE/>
        <w:autoSpaceDN/>
        <w:adjustRightInd/>
        <w:textAlignment w:val="auto"/>
        <w:rPr>
          <w:b/>
          <w:bCs/>
          <w:kern w:val="0"/>
          <w:sz w:val="22"/>
          <w:szCs w:val="22"/>
          <w:lang w:val="pl-PL"/>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Basen sanitarny, kaczka męska, kubek z dziubkiem</w:t>
      </w:r>
    </w:p>
    <w:p w:rsidR="00EE2072" w:rsidRDefault="00EE2072" w:rsidP="00EE2072">
      <w:pPr>
        <w:tabs>
          <w:tab w:val="left" w:pos="8340"/>
        </w:tabs>
        <w:rPr>
          <w:sz w:val="22"/>
          <w:szCs w:val="22"/>
          <w:lang w:val="en-US"/>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87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24 M-CE</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pStyle w:val="Standard"/>
              <w:spacing w:after="0"/>
              <w:rPr>
                <w:rFonts w:ascii="Times New Roman" w:eastAsia="Lucida Sans Unicode" w:hAnsi="Times New Roman"/>
                <w:szCs w:val="22"/>
                <w:lang w:eastAsia="ar-SA"/>
              </w:rPr>
            </w:pPr>
            <w:r>
              <w:rPr>
                <w:rFonts w:ascii="Times New Roman" w:eastAsia="Calibri" w:hAnsi="Times New Roman"/>
                <w:lang w:val="pl-PL"/>
              </w:rPr>
              <w:t>Basen sanitarny</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130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rsidR="00EE2072" w:rsidRDefault="00EE2072" w:rsidP="00087814">
            <w:pPr>
              <w:pStyle w:val="Standard"/>
              <w:spacing w:after="0"/>
              <w:rPr>
                <w:rFonts w:ascii="Times New Roman" w:eastAsia="Calibri" w:hAnsi="Times New Roman"/>
                <w:lang w:val="pl-PL"/>
              </w:rPr>
            </w:pPr>
            <w:r>
              <w:rPr>
                <w:rFonts w:ascii="Times New Roman" w:eastAsia="Calibri" w:hAnsi="Times New Roman"/>
                <w:lang w:val="pl-PL"/>
              </w:rPr>
              <w:t>Kaczka męska</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340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rsidR="00EE2072" w:rsidRDefault="00EE2072" w:rsidP="00087814">
            <w:pPr>
              <w:pStyle w:val="Standard"/>
              <w:spacing w:after="0"/>
              <w:rPr>
                <w:rFonts w:ascii="Times New Roman" w:eastAsia="Calibri" w:hAnsi="Times New Roman"/>
                <w:lang w:val="pl-PL"/>
              </w:rPr>
            </w:pPr>
            <w:r>
              <w:rPr>
                <w:rFonts w:ascii="Times New Roman" w:eastAsia="Calibri" w:hAnsi="Times New Roman"/>
                <w:lang w:val="pl-PL"/>
              </w:rPr>
              <w:t>Kubek z dziubkiem</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150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b/>
          <w:sz w:val="22"/>
          <w:szCs w:val="22"/>
          <w:lang w:val="en-US"/>
        </w:rPr>
      </w:pPr>
      <w:r w:rsidRPr="000763A7">
        <w:rPr>
          <w:b/>
          <w:sz w:val="22"/>
          <w:szCs w:val="22"/>
          <w:lang w:val="en-US"/>
        </w:rPr>
        <w:t>Parametry wymagane</w:t>
      </w:r>
    </w:p>
    <w:p w:rsidR="00EE2072" w:rsidRPr="000763A7" w:rsidRDefault="00EE2072" w:rsidP="00EE2072">
      <w:pPr>
        <w:tabs>
          <w:tab w:val="left" w:pos="8340"/>
        </w:tabs>
        <w:rPr>
          <w:b/>
          <w:sz w:val="22"/>
          <w:szCs w:val="22"/>
          <w:lang w:val="en-US"/>
        </w:rPr>
      </w:pPr>
    </w:p>
    <w:p w:rsidR="00EE2072" w:rsidRPr="00592737" w:rsidRDefault="00EE2072" w:rsidP="00EE2072">
      <w:pPr>
        <w:pStyle w:val="Bezodstpw0"/>
        <w:jc w:val="both"/>
        <w:rPr>
          <w:sz w:val="22"/>
          <w:szCs w:val="22"/>
        </w:rPr>
      </w:pPr>
      <w:r w:rsidRPr="00592737">
        <w:rPr>
          <w:sz w:val="22"/>
          <w:szCs w:val="22"/>
        </w:rPr>
        <w:t>Ad 1. Basen sanitarny (nocnik) z pokrywą, dla chorych leżących,</w:t>
      </w:r>
      <w:r>
        <w:rPr>
          <w:sz w:val="22"/>
          <w:szCs w:val="22"/>
        </w:rPr>
        <w:t xml:space="preserve"> wielorazowego użytku, wykonany</w:t>
      </w:r>
      <w:r w:rsidRPr="00592737">
        <w:rPr>
          <w:sz w:val="22"/>
          <w:szCs w:val="22"/>
        </w:rPr>
        <w:t xml:space="preserve"> z tworzywa sztucznego, pojemnośc 2000 ml. Budowa basenu musi pozwalać na komfortowe </w:t>
      </w:r>
      <w:r w:rsidRPr="00592737">
        <w:rPr>
          <w:b/>
          <w:sz w:val="22"/>
          <w:szCs w:val="22"/>
        </w:rPr>
        <w:t>z</w:t>
      </w:r>
      <w:r w:rsidRPr="00592737">
        <w:rPr>
          <w:rStyle w:val="Pogrubienie"/>
          <w:sz w:val="22"/>
          <w:szCs w:val="22"/>
        </w:rPr>
        <w:t xml:space="preserve">ałatwianie potrzeb fizjologicznych. Zwężona część basenu (przód) musi posiadać wgłębienia, co ma umożliwić spływanie wydalin. </w:t>
      </w:r>
      <w:r w:rsidRPr="00592737">
        <w:rPr>
          <w:sz w:val="22"/>
          <w:szCs w:val="22"/>
        </w:rPr>
        <w:t>Pokrywa basenu ma być nieruchoma i nie może się  zsuwać, to ma znaczący wpływ na komfort użytkowania, ponieważ ma zabezpieczyć przed przypadkowym wylaniem się zawartości oraz wydostawaniem się nieprzyjemnego zapachu. Odporny na działanie środków dezynfekujących, które posiadają w swoim składzie aldehydy, związk</w:t>
      </w:r>
      <w:r>
        <w:rPr>
          <w:sz w:val="22"/>
          <w:szCs w:val="22"/>
        </w:rPr>
        <w:t>i chloru, jak również czwartorzę</w:t>
      </w:r>
      <w:r w:rsidRPr="00592737">
        <w:rPr>
          <w:sz w:val="22"/>
          <w:szCs w:val="22"/>
        </w:rPr>
        <w:t>dowe zasady amonowe. Wyrób medyczny. Kolor : biały</w:t>
      </w:r>
    </w:p>
    <w:p w:rsidR="00EE2072" w:rsidRPr="00592737" w:rsidRDefault="00EE2072" w:rsidP="00EE2072">
      <w:pPr>
        <w:rPr>
          <w:b/>
          <w:sz w:val="22"/>
          <w:szCs w:val="22"/>
        </w:rPr>
      </w:pPr>
    </w:p>
    <w:p w:rsidR="00EE2072" w:rsidRPr="00592737" w:rsidRDefault="00EE2072" w:rsidP="00EE2072">
      <w:pPr>
        <w:pStyle w:val="Bezodstpw0"/>
        <w:jc w:val="both"/>
        <w:rPr>
          <w:sz w:val="22"/>
          <w:szCs w:val="22"/>
        </w:rPr>
      </w:pPr>
      <w:r w:rsidRPr="00592737">
        <w:rPr>
          <w:sz w:val="22"/>
          <w:szCs w:val="22"/>
        </w:rPr>
        <w:t>Ad 2. Kaczka sanitarna na mocz męska z pokrywą, wielorazowego użytku, wykonana z trwałego tworzywa sztucznego, pojemnośc 1000 - 1200 ml o łagonych krawędziach. Odporna na działanie środków dezynfekujących, które posiadają w swoim składzie aldehydy, związki chl</w:t>
      </w:r>
      <w:r>
        <w:rPr>
          <w:sz w:val="22"/>
          <w:szCs w:val="22"/>
        </w:rPr>
        <w:t>oru, jak również czwartorzę</w:t>
      </w:r>
      <w:r w:rsidRPr="00592737">
        <w:rPr>
          <w:sz w:val="22"/>
          <w:szCs w:val="22"/>
        </w:rPr>
        <w:t>dowe zasady amonowe. Kolor : biały</w:t>
      </w:r>
    </w:p>
    <w:p w:rsidR="00EE2072" w:rsidRPr="00592737" w:rsidRDefault="00EE2072" w:rsidP="00EE2072">
      <w:pPr>
        <w:pStyle w:val="Bezodstpw0"/>
        <w:jc w:val="both"/>
        <w:rPr>
          <w:sz w:val="22"/>
          <w:szCs w:val="22"/>
        </w:rPr>
      </w:pPr>
    </w:p>
    <w:p w:rsidR="00EE2072" w:rsidRPr="00592737" w:rsidRDefault="00EE2072" w:rsidP="00EE2072">
      <w:pPr>
        <w:jc w:val="both"/>
        <w:rPr>
          <w:b/>
          <w:sz w:val="22"/>
          <w:szCs w:val="22"/>
        </w:rPr>
      </w:pPr>
      <w:r w:rsidRPr="00592737">
        <w:rPr>
          <w:sz w:val="22"/>
          <w:szCs w:val="22"/>
        </w:rPr>
        <w:t>Ad 3. Kubek z ustnikiem ułatwiający picie z pokrywą,</w:t>
      </w:r>
      <w:r>
        <w:rPr>
          <w:sz w:val="22"/>
          <w:szCs w:val="22"/>
        </w:rPr>
        <w:t xml:space="preserve"> wielorazowego użytku, wykonany</w:t>
      </w:r>
      <w:r w:rsidRPr="00592737">
        <w:rPr>
          <w:sz w:val="22"/>
          <w:szCs w:val="22"/>
        </w:rPr>
        <w:t xml:space="preserve"> z tworzywa sztucznego o pojemności 250 – 300 ml, posiadający ustnik, który zapobiega wylewaniu się płynów. Przeznaczony dla osób mających problemy z koordynacja ruchową. Kubek można używać w zmywarce i mikrofalówce. Kubek szczególnie przydatny jest dla osób leżących lub unieruchomionych. Umożliwia wygodne picie podczas leżenia. Łatwy do utrzymania czystości i odporny na działanie środków dezynfekujących, które posiadają w swoim składzie aldehydy, związk</w:t>
      </w:r>
      <w:r>
        <w:rPr>
          <w:sz w:val="22"/>
          <w:szCs w:val="22"/>
        </w:rPr>
        <w:t>i chloru, jak również czwartorzę</w:t>
      </w:r>
      <w:r w:rsidRPr="00592737">
        <w:rPr>
          <w:sz w:val="22"/>
          <w:szCs w:val="22"/>
        </w:rPr>
        <w:t>dowe zasady amonowe. Kolor biały- przeźroczysty.</w:t>
      </w: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widowControl/>
        <w:suppressAutoHyphens w:val="0"/>
        <w:overflowPunct/>
        <w:autoSpaceDE/>
        <w:autoSpaceDN/>
        <w:adjustRightInd/>
        <w:spacing w:before="100" w:beforeAutospacing="1"/>
        <w:textAlignment w:val="auto"/>
        <w:rPr>
          <w:kern w:val="0"/>
          <w:szCs w:val="24"/>
          <w:lang w:val="pl-PL"/>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rsidR="00EE2072" w:rsidRDefault="00EE2072" w:rsidP="00EE2072">
      <w:pPr>
        <w:tabs>
          <w:tab w:val="left" w:pos="8340"/>
        </w:tabs>
        <w:rPr>
          <w:sz w:val="22"/>
          <w:szCs w:val="22"/>
          <w:lang w:val="en-US"/>
        </w:rPr>
      </w:pPr>
    </w:p>
    <w:p w:rsidR="00EE2072" w:rsidRDefault="00EE2072" w:rsidP="00EE2072">
      <w:pPr>
        <w:tabs>
          <w:tab w:val="left" w:pos="8340"/>
        </w:tabs>
        <w:rPr>
          <w:b/>
          <w:bCs/>
          <w:kern w:val="2"/>
          <w:sz w:val="22"/>
          <w:szCs w:val="22"/>
        </w:rPr>
      </w:pPr>
      <w:r>
        <w:rPr>
          <w:b/>
          <w:bCs/>
          <w:kern w:val="2"/>
          <w:sz w:val="22"/>
          <w:szCs w:val="22"/>
        </w:rPr>
        <w:t>Elektroda zewnętrzna do czasowej stymulacji serca</w:t>
      </w:r>
    </w:p>
    <w:p w:rsidR="00EE2072" w:rsidRDefault="00EE2072" w:rsidP="00EE2072">
      <w:pPr>
        <w:tabs>
          <w:tab w:val="left" w:pos="8340"/>
        </w:tabs>
        <w:rPr>
          <w:sz w:val="22"/>
          <w:szCs w:val="22"/>
          <w:lang w:val="en-US"/>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87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12 M-CY</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pStyle w:val="Standard"/>
              <w:spacing w:after="0"/>
              <w:rPr>
                <w:rFonts w:ascii="Times New Roman" w:eastAsia="Lucida Sans Unicode" w:hAnsi="Times New Roman"/>
                <w:szCs w:val="22"/>
                <w:lang w:eastAsia="ar-SA"/>
              </w:rPr>
            </w:pPr>
            <w:r>
              <w:rPr>
                <w:rFonts w:ascii="Times New Roman" w:eastAsia="Calibri" w:hAnsi="Times New Roman"/>
                <w:lang w:val="pl-PL"/>
              </w:rPr>
              <w:t>Elektroda zewnętrzna do czasowej stymulacji serca</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40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b/>
          <w:sz w:val="22"/>
          <w:szCs w:val="22"/>
          <w:lang w:val="en-US"/>
        </w:rPr>
      </w:pPr>
      <w:r w:rsidRPr="000763A7">
        <w:rPr>
          <w:b/>
          <w:sz w:val="22"/>
          <w:szCs w:val="22"/>
          <w:lang w:val="en-US"/>
        </w:rPr>
        <w:t>Parametry wymagane</w:t>
      </w:r>
      <w:r>
        <w:rPr>
          <w:b/>
          <w:sz w:val="22"/>
          <w:szCs w:val="22"/>
          <w:lang w:val="en-US"/>
        </w:rPr>
        <w:t>:</w:t>
      </w:r>
    </w:p>
    <w:p w:rsidR="00EE2072" w:rsidRPr="004E6E07" w:rsidRDefault="00EE2072" w:rsidP="00EE2072">
      <w:pPr>
        <w:pStyle w:val="Akapitzlist0"/>
        <w:numPr>
          <w:ilvl w:val="0"/>
          <w:numId w:val="4"/>
        </w:numPr>
        <w:rPr>
          <w:sz w:val="22"/>
          <w:szCs w:val="22"/>
        </w:rPr>
      </w:pPr>
      <w:r w:rsidRPr="004E6E07">
        <w:rPr>
          <w:sz w:val="22"/>
          <w:szCs w:val="22"/>
        </w:rPr>
        <w:t>Elektroda do czasowej stymulacji serca 6 F (zagięta)</w:t>
      </w:r>
    </w:p>
    <w:p w:rsidR="00EE2072" w:rsidRDefault="00EE2072" w:rsidP="00EE2072">
      <w:pPr>
        <w:pStyle w:val="Akapitzlist0"/>
        <w:numPr>
          <w:ilvl w:val="0"/>
          <w:numId w:val="4"/>
        </w:numPr>
        <w:rPr>
          <w:sz w:val="22"/>
          <w:szCs w:val="22"/>
        </w:rPr>
      </w:pPr>
      <w:r w:rsidRPr="004E6E07">
        <w:rPr>
          <w:sz w:val="22"/>
          <w:szCs w:val="22"/>
        </w:rPr>
        <w:t>Właściwości:</w:t>
      </w:r>
    </w:p>
    <w:p w:rsidR="00EE2072" w:rsidRPr="004E6E07" w:rsidRDefault="00EE2072" w:rsidP="00EE2072">
      <w:pPr>
        <w:pStyle w:val="Akapitzlist0"/>
        <w:numPr>
          <w:ilvl w:val="0"/>
          <w:numId w:val="4"/>
        </w:numPr>
        <w:rPr>
          <w:sz w:val="22"/>
          <w:szCs w:val="22"/>
        </w:rPr>
      </w:pPr>
      <w:r w:rsidRPr="004E6E07">
        <w:rPr>
          <w:sz w:val="22"/>
          <w:szCs w:val="22"/>
        </w:rPr>
        <w:t>Introduktor –  6 F</w:t>
      </w:r>
    </w:p>
    <w:p w:rsidR="00EE2072" w:rsidRPr="004E6E07" w:rsidRDefault="00EE2072" w:rsidP="00EE2072">
      <w:pPr>
        <w:pStyle w:val="Akapitzlist0"/>
        <w:numPr>
          <w:ilvl w:val="0"/>
          <w:numId w:val="4"/>
        </w:numPr>
        <w:rPr>
          <w:sz w:val="22"/>
          <w:szCs w:val="22"/>
        </w:rPr>
      </w:pPr>
      <w:r w:rsidRPr="004E6E07">
        <w:rPr>
          <w:sz w:val="22"/>
          <w:szCs w:val="22"/>
        </w:rPr>
        <w:t>Koszulka z zastawką 6F x 11 cm</w:t>
      </w:r>
    </w:p>
    <w:p w:rsidR="00EE2072" w:rsidRPr="004E6E07" w:rsidRDefault="00EE2072" w:rsidP="00EE2072">
      <w:pPr>
        <w:pStyle w:val="Akapitzlist0"/>
        <w:numPr>
          <w:ilvl w:val="0"/>
          <w:numId w:val="4"/>
        </w:numPr>
        <w:rPr>
          <w:sz w:val="22"/>
          <w:szCs w:val="22"/>
        </w:rPr>
      </w:pPr>
      <w:r w:rsidRPr="004E6E07">
        <w:rPr>
          <w:sz w:val="22"/>
          <w:szCs w:val="22"/>
        </w:rPr>
        <w:t>Prowadnik J „0,35” x 40 cm</w:t>
      </w:r>
    </w:p>
    <w:p w:rsidR="00EE2072" w:rsidRPr="004E6E07" w:rsidRDefault="00EE2072" w:rsidP="00EE2072">
      <w:pPr>
        <w:pStyle w:val="Akapitzlist0"/>
        <w:numPr>
          <w:ilvl w:val="0"/>
          <w:numId w:val="4"/>
        </w:numPr>
        <w:rPr>
          <w:sz w:val="22"/>
          <w:szCs w:val="22"/>
        </w:rPr>
      </w:pPr>
      <w:r w:rsidRPr="004E6E07">
        <w:rPr>
          <w:sz w:val="22"/>
          <w:szCs w:val="22"/>
        </w:rPr>
        <w:t>Rozszerzacz 6Fx18 cm</w:t>
      </w:r>
    </w:p>
    <w:p w:rsidR="00EE2072" w:rsidRPr="004E6E07" w:rsidRDefault="00EE2072" w:rsidP="00EE2072">
      <w:pPr>
        <w:pStyle w:val="Akapitzlist0"/>
        <w:numPr>
          <w:ilvl w:val="0"/>
          <w:numId w:val="4"/>
        </w:numPr>
        <w:rPr>
          <w:sz w:val="22"/>
          <w:szCs w:val="22"/>
        </w:rPr>
      </w:pPr>
      <w:r w:rsidRPr="004E6E07">
        <w:rPr>
          <w:sz w:val="22"/>
          <w:szCs w:val="22"/>
        </w:rPr>
        <w:t>Igła prosta 18G x 7 cm</w:t>
      </w:r>
    </w:p>
    <w:p w:rsidR="00EE2072" w:rsidRPr="004E6E07" w:rsidRDefault="00EE2072" w:rsidP="00EE2072">
      <w:pPr>
        <w:pStyle w:val="Akapitzlist0"/>
        <w:numPr>
          <w:ilvl w:val="0"/>
          <w:numId w:val="4"/>
        </w:numPr>
        <w:rPr>
          <w:sz w:val="22"/>
          <w:szCs w:val="22"/>
        </w:rPr>
      </w:pPr>
      <w:r w:rsidRPr="004E6E07">
        <w:rPr>
          <w:sz w:val="22"/>
          <w:szCs w:val="22"/>
        </w:rPr>
        <w:t>Kranik trójdrożny</w:t>
      </w: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Pr="00FF7F48"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rsidR="00EE2072" w:rsidRDefault="00EE2072" w:rsidP="00EE2072">
      <w:pPr>
        <w:tabs>
          <w:tab w:val="left" w:pos="8340"/>
        </w:tabs>
        <w:rPr>
          <w:sz w:val="22"/>
          <w:szCs w:val="22"/>
          <w:lang w:val="en-US"/>
        </w:rPr>
      </w:pPr>
    </w:p>
    <w:p w:rsidR="00EE2072" w:rsidRDefault="00EE2072" w:rsidP="00EE2072">
      <w:pPr>
        <w:tabs>
          <w:tab w:val="left" w:pos="8340"/>
        </w:tabs>
        <w:rPr>
          <w:b/>
          <w:bCs/>
          <w:kern w:val="2"/>
          <w:sz w:val="22"/>
          <w:szCs w:val="22"/>
        </w:rPr>
      </w:pPr>
      <w:r>
        <w:rPr>
          <w:b/>
          <w:bCs/>
          <w:kern w:val="2"/>
          <w:sz w:val="22"/>
          <w:szCs w:val="22"/>
        </w:rPr>
        <w:t>Jednorazowy cewnik Tiemanna</w:t>
      </w:r>
    </w:p>
    <w:p w:rsidR="00EE2072" w:rsidRDefault="00EE2072" w:rsidP="00EE2072">
      <w:pPr>
        <w:tabs>
          <w:tab w:val="left" w:pos="8340"/>
        </w:tabs>
        <w:rPr>
          <w:sz w:val="22"/>
          <w:szCs w:val="22"/>
          <w:lang w:val="en-US"/>
        </w:rPr>
      </w:pPr>
    </w:p>
    <w:tbl>
      <w:tblPr>
        <w:tblW w:w="102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E2072" w:rsidRPr="008D6F0A" w:rsidTr="00087814">
        <w:trPr>
          <w:cantSplit/>
          <w:trHeight w:val="493"/>
          <w:jc w:val="center"/>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12 M-CY</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jc w:val="center"/>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rsidR="00EE2072" w:rsidRDefault="00EE2072" w:rsidP="00087814">
            <w:pPr>
              <w:rPr>
                <w:b/>
                <w:sz w:val="22"/>
                <w:szCs w:val="22"/>
              </w:rPr>
            </w:pPr>
            <w:r w:rsidRPr="0053285F">
              <w:rPr>
                <w:b/>
                <w:sz w:val="22"/>
                <w:szCs w:val="22"/>
              </w:rPr>
              <w:t>Jednorazowy cewnik Tiemana CH 8,10,12,14,16,18,20,22</w:t>
            </w:r>
            <w:r>
              <w:rPr>
                <w:b/>
                <w:sz w:val="22"/>
                <w:szCs w:val="22"/>
              </w:rPr>
              <w:t>:</w:t>
            </w:r>
          </w:p>
          <w:p w:rsidR="00EE2072" w:rsidRDefault="00EE2072" w:rsidP="00EE2072">
            <w:pPr>
              <w:pStyle w:val="Akapitzlist0"/>
              <w:numPr>
                <w:ilvl w:val="0"/>
                <w:numId w:val="4"/>
              </w:numPr>
              <w:rPr>
                <w:sz w:val="22"/>
                <w:szCs w:val="22"/>
              </w:rPr>
            </w:pPr>
            <w:r>
              <w:rPr>
                <w:sz w:val="22"/>
                <w:szCs w:val="22"/>
              </w:rPr>
              <w:t>Jałowy, sterylizowany tlenkiem węgla</w:t>
            </w:r>
          </w:p>
          <w:p w:rsidR="00EE2072" w:rsidRDefault="00EE2072" w:rsidP="00EE2072">
            <w:pPr>
              <w:pStyle w:val="Akapitzlist0"/>
              <w:numPr>
                <w:ilvl w:val="0"/>
                <w:numId w:val="4"/>
              </w:numPr>
              <w:rPr>
                <w:sz w:val="22"/>
                <w:szCs w:val="22"/>
              </w:rPr>
            </w:pPr>
            <w:r>
              <w:rPr>
                <w:sz w:val="22"/>
                <w:szCs w:val="22"/>
              </w:rPr>
              <w:t>Pakowany folia-papier lub folia-folia</w:t>
            </w:r>
          </w:p>
          <w:p w:rsidR="00EE2072" w:rsidRDefault="00EE2072" w:rsidP="00EE2072">
            <w:pPr>
              <w:pStyle w:val="Akapitzlist0"/>
              <w:numPr>
                <w:ilvl w:val="0"/>
                <w:numId w:val="4"/>
              </w:numPr>
              <w:rPr>
                <w:sz w:val="22"/>
                <w:szCs w:val="22"/>
              </w:rPr>
            </w:pPr>
            <w:r>
              <w:rPr>
                <w:sz w:val="22"/>
                <w:szCs w:val="22"/>
              </w:rPr>
              <w:t>Kolor konektora oznaczający kod średnicy cewnika</w:t>
            </w:r>
          </w:p>
          <w:p w:rsidR="00EE2072" w:rsidRDefault="00EE2072" w:rsidP="00EE2072">
            <w:pPr>
              <w:pStyle w:val="Akapitzlist0"/>
              <w:numPr>
                <w:ilvl w:val="0"/>
                <w:numId w:val="4"/>
              </w:numPr>
              <w:rPr>
                <w:sz w:val="22"/>
                <w:szCs w:val="22"/>
              </w:rPr>
            </w:pPr>
            <w:r>
              <w:rPr>
                <w:sz w:val="22"/>
                <w:szCs w:val="22"/>
              </w:rPr>
              <w:t>Wykonany z PCV</w:t>
            </w:r>
          </w:p>
          <w:p w:rsidR="00EE2072" w:rsidRDefault="00EE2072" w:rsidP="00EE2072">
            <w:pPr>
              <w:pStyle w:val="Akapitzlist0"/>
              <w:numPr>
                <w:ilvl w:val="0"/>
                <w:numId w:val="4"/>
              </w:numPr>
              <w:rPr>
                <w:sz w:val="22"/>
                <w:szCs w:val="22"/>
              </w:rPr>
            </w:pPr>
            <w:r>
              <w:rPr>
                <w:sz w:val="22"/>
                <w:szCs w:val="22"/>
              </w:rPr>
              <w:t>Lekko zaokrąglona, zamknięta końcówka</w:t>
            </w:r>
          </w:p>
          <w:p w:rsidR="00EE2072" w:rsidRDefault="00EE2072" w:rsidP="00EE2072">
            <w:pPr>
              <w:pStyle w:val="Akapitzlist0"/>
              <w:numPr>
                <w:ilvl w:val="0"/>
                <w:numId w:val="4"/>
              </w:numPr>
              <w:rPr>
                <w:sz w:val="22"/>
                <w:szCs w:val="22"/>
              </w:rPr>
            </w:pPr>
            <w:r>
              <w:rPr>
                <w:sz w:val="22"/>
                <w:szCs w:val="22"/>
              </w:rPr>
              <w:t>Dwa boczne końcowe otwory o łagodnych krawędziach</w:t>
            </w:r>
          </w:p>
          <w:p w:rsidR="00EE2072" w:rsidRPr="00C2513D" w:rsidRDefault="00EE2072" w:rsidP="00087814">
            <w:pPr>
              <w:tabs>
                <w:tab w:val="left" w:pos="8340"/>
              </w:tabs>
              <w:rPr>
                <w:sz w:val="22"/>
                <w:szCs w:val="22"/>
                <w:lang w:val="en-US"/>
              </w:rPr>
            </w:pPr>
            <w:r>
              <w:rPr>
                <w:sz w:val="22"/>
                <w:szCs w:val="22"/>
              </w:rPr>
              <w:t>Rozmiary cewnika będą zamawiane w zaleźności od potrzeb Zamawiającego</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jc w:val="center"/>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pl-PL"/>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4</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Zestaw do nefrostomii</w:t>
      </w:r>
    </w:p>
    <w:p w:rsidR="00EE2072" w:rsidRPr="00DC44CF" w:rsidRDefault="00EE2072" w:rsidP="00EE207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885"/>
        <w:gridCol w:w="538"/>
        <w:gridCol w:w="876"/>
        <w:gridCol w:w="861"/>
        <w:gridCol w:w="921"/>
        <w:gridCol w:w="1067"/>
        <w:gridCol w:w="1067"/>
        <w:gridCol w:w="1643"/>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88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53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12 M-CY</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885" w:type="dxa"/>
            <w:tcBorders>
              <w:top w:val="single" w:sz="4" w:space="0" w:color="00000A"/>
              <w:left w:val="single" w:sz="4" w:space="0" w:color="00000A"/>
              <w:bottom w:val="single" w:sz="4" w:space="0" w:color="00000A"/>
              <w:right w:val="single" w:sz="4" w:space="0" w:color="00000A"/>
            </w:tcBorders>
          </w:tcPr>
          <w:p w:rsidR="00EE2072" w:rsidRPr="00C42388" w:rsidRDefault="00EE2072" w:rsidP="00087814">
            <w:pPr>
              <w:rPr>
                <w:b/>
                <w:sz w:val="22"/>
              </w:rPr>
            </w:pPr>
            <w:r w:rsidRPr="00E36539">
              <w:rPr>
                <w:b/>
                <w:sz w:val="22"/>
                <w:szCs w:val="22"/>
              </w:rPr>
              <w:t>Zestaw do założenia przetoki nerkowej rozmiar 8 i 10 Fr</w:t>
            </w:r>
          </w:p>
          <w:p w:rsidR="00EE2072" w:rsidRDefault="00EE2072" w:rsidP="00EE2072">
            <w:pPr>
              <w:pStyle w:val="Akapitzlist0"/>
              <w:numPr>
                <w:ilvl w:val="0"/>
                <w:numId w:val="4"/>
              </w:numPr>
              <w:rPr>
                <w:sz w:val="22"/>
                <w:szCs w:val="22"/>
              </w:rPr>
            </w:pPr>
            <w:r>
              <w:rPr>
                <w:sz w:val="22"/>
                <w:szCs w:val="22"/>
              </w:rPr>
              <w:t>2-stopniowy</w:t>
            </w:r>
          </w:p>
          <w:p w:rsidR="00EE2072" w:rsidRDefault="00EE2072" w:rsidP="00EE2072">
            <w:pPr>
              <w:pStyle w:val="Akapitzlist0"/>
              <w:numPr>
                <w:ilvl w:val="0"/>
                <w:numId w:val="4"/>
              </w:numPr>
              <w:rPr>
                <w:sz w:val="22"/>
                <w:szCs w:val="22"/>
              </w:rPr>
            </w:pPr>
            <w:r>
              <w:rPr>
                <w:sz w:val="22"/>
                <w:szCs w:val="22"/>
              </w:rPr>
              <w:t>Do drenażu przezskórnego</w:t>
            </w:r>
          </w:p>
          <w:p w:rsidR="00EE2072" w:rsidRDefault="00EE2072" w:rsidP="00EE2072">
            <w:pPr>
              <w:pStyle w:val="Akapitzlist0"/>
              <w:numPr>
                <w:ilvl w:val="0"/>
                <w:numId w:val="4"/>
              </w:numPr>
              <w:rPr>
                <w:sz w:val="22"/>
                <w:szCs w:val="22"/>
              </w:rPr>
            </w:pPr>
            <w:r>
              <w:rPr>
                <w:sz w:val="22"/>
                <w:szCs w:val="22"/>
              </w:rPr>
              <w:t>sterylny</w:t>
            </w:r>
          </w:p>
          <w:p w:rsidR="00EE2072" w:rsidRDefault="00EE2072" w:rsidP="00EE2072">
            <w:pPr>
              <w:pStyle w:val="Akapitzlist0"/>
              <w:numPr>
                <w:ilvl w:val="0"/>
                <w:numId w:val="4"/>
              </w:numPr>
              <w:rPr>
                <w:sz w:val="22"/>
                <w:szCs w:val="22"/>
              </w:rPr>
            </w:pPr>
            <w:r>
              <w:rPr>
                <w:sz w:val="22"/>
                <w:szCs w:val="22"/>
              </w:rPr>
              <w:t>Igła dwuczęściowa typu Chiba 18G, ścięte pod kątem, długość 20 cm, widoczna w USG i skanowana co 1 cm.</w:t>
            </w:r>
          </w:p>
          <w:p w:rsidR="00EE2072" w:rsidRDefault="00EE2072" w:rsidP="00EE2072">
            <w:pPr>
              <w:pStyle w:val="Akapitzlist0"/>
              <w:numPr>
                <w:ilvl w:val="0"/>
                <w:numId w:val="4"/>
              </w:numPr>
              <w:rPr>
                <w:sz w:val="22"/>
                <w:szCs w:val="22"/>
              </w:rPr>
            </w:pPr>
            <w:r>
              <w:rPr>
                <w:sz w:val="22"/>
                <w:szCs w:val="22"/>
              </w:rPr>
              <w:t>Cewnik poliuretanowy, z zagięciem typu J, pokryty na odcinku dystalnym do-nerkowym (ok. 90 mm) powłoką hydrożelową z balonem   2-2,5 ml wolnym od lateksu</w:t>
            </w:r>
          </w:p>
          <w:p w:rsidR="00EE2072" w:rsidRDefault="00EE2072" w:rsidP="00EE2072">
            <w:pPr>
              <w:pStyle w:val="Akapitzlist0"/>
              <w:numPr>
                <w:ilvl w:val="0"/>
                <w:numId w:val="4"/>
              </w:numPr>
              <w:rPr>
                <w:sz w:val="22"/>
                <w:szCs w:val="22"/>
              </w:rPr>
            </w:pPr>
            <w:r>
              <w:rPr>
                <w:sz w:val="22"/>
                <w:szCs w:val="22"/>
              </w:rPr>
              <w:t>Prowadnica typu Lunderquist 80 cm z miękkim i bezpiecznym końcem typu J</w:t>
            </w:r>
          </w:p>
          <w:p w:rsidR="00EE2072" w:rsidRPr="00597649" w:rsidRDefault="00EE2072" w:rsidP="00087814">
            <w:pPr>
              <w:tabs>
                <w:tab w:val="left" w:pos="8340"/>
              </w:tabs>
              <w:rPr>
                <w:sz w:val="22"/>
                <w:szCs w:val="22"/>
                <w:lang w:val="en-US"/>
              </w:rPr>
            </w:pPr>
            <w:r w:rsidRPr="002F5866">
              <w:rPr>
                <w:sz w:val="22"/>
                <w:szCs w:val="22"/>
              </w:rPr>
              <w:t>Łącznik do worka na mocz.</w:t>
            </w:r>
          </w:p>
        </w:tc>
        <w:tc>
          <w:tcPr>
            <w:tcW w:w="538"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150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2885" w:type="dxa"/>
            <w:tcBorders>
              <w:top w:val="single" w:sz="4" w:space="0" w:color="00000A"/>
              <w:left w:val="single" w:sz="4" w:space="0" w:color="00000A"/>
              <w:bottom w:val="single" w:sz="4" w:space="0" w:color="00000A"/>
              <w:right w:val="single" w:sz="4" w:space="0" w:color="00000A"/>
            </w:tcBorders>
          </w:tcPr>
          <w:p w:rsidR="00EE2072" w:rsidRPr="002F5866" w:rsidRDefault="00EE2072" w:rsidP="00087814">
            <w:pPr>
              <w:widowControl/>
              <w:rPr>
                <w:b/>
                <w:sz w:val="22"/>
                <w:lang w:val="en-US"/>
              </w:rPr>
            </w:pPr>
            <w:r w:rsidRPr="002F5866">
              <w:rPr>
                <w:b/>
                <w:sz w:val="22"/>
                <w:lang w:val="en-US"/>
              </w:rPr>
              <w:t xml:space="preserve">Łącznik do worka na mocz </w:t>
            </w:r>
          </w:p>
          <w:p w:rsidR="00EE2072" w:rsidRPr="00E36539" w:rsidRDefault="00EE2072" w:rsidP="00087814">
            <w:pPr>
              <w:rPr>
                <w:b/>
                <w:sz w:val="22"/>
                <w:szCs w:val="22"/>
              </w:rPr>
            </w:pPr>
            <w:r w:rsidRPr="002F5866">
              <w:rPr>
                <w:sz w:val="22"/>
                <w:lang w:val="en-US"/>
              </w:rPr>
              <w:t>wyposażony w m</w:t>
            </w:r>
            <w:r>
              <w:rPr>
                <w:sz w:val="22"/>
                <w:lang w:val="en-US"/>
              </w:rPr>
              <w:t>echaniz</w:t>
            </w:r>
            <w:r w:rsidRPr="002F5866">
              <w:rPr>
                <w:sz w:val="22"/>
                <w:lang w:val="en-US"/>
              </w:rPr>
              <w:t>m obrotowy, co zapobiega przypadko</w:t>
            </w:r>
            <w:r>
              <w:rPr>
                <w:sz w:val="22"/>
                <w:lang w:val="en-US"/>
              </w:rPr>
              <w:t>wemu zablokowaniu odpływu moczu</w:t>
            </w:r>
            <w:r w:rsidRPr="002F5866">
              <w:rPr>
                <w:sz w:val="22"/>
                <w:lang w:val="en-US"/>
              </w:rPr>
              <w:t>, zawi</w:t>
            </w:r>
            <w:r>
              <w:rPr>
                <w:sz w:val="22"/>
                <w:lang w:val="en-US"/>
              </w:rPr>
              <w:t>e</w:t>
            </w:r>
            <w:r w:rsidRPr="002F5866">
              <w:rPr>
                <w:sz w:val="22"/>
                <w:lang w:val="en-US"/>
              </w:rPr>
              <w:t>ra męską końcówkę Luer-Lock oraz żeńską cewnikową,  długość 15-18 cm.</w:t>
            </w:r>
          </w:p>
        </w:tc>
        <w:tc>
          <w:tcPr>
            <w:tcW w:w="538"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30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 w:rsidR="00EE2072" w:rsidRPr="00485CDA" w:rsidRDefault="00EE2072" w:rsidP="00EE2072">
      <w:pPr>
        <w:tabs>
          <w:tab w:val="left" w:pos="8340"/>
        </w:tabs>
        <w:rPr>
          <w:b/>
          <w:sz w:val="22"/>
          <w:szCs w:val="22"/>
          <w:lang w:val="pl-PL"/>
        </w:rPr>
      </w:pPr>
    </w:p>
    <w:p w:rsidR="00EE2072" w:rsidRPr="00485CDA" w:rsidRDefault="00EE2072" w:rsidP="00EE2072">
      <w:pPr>
        <w:tabs>
          <w:tab w:val="left" w:pos="8340"/>
        </w:tabs>
        <w:rPr>
          <w:b/>
          <w:i/>
          <w:sz w:val="22"/>
          <w:szCs w:val="22"/>
          <w:lang w:val="pl-PL"/>
        </w:rPr>
      </w:pPr>
    </w:p>
    <w:p w:rsidR="00EE2072" w:rsidRPr="002E1E83" w:rsidRDefault="00EE2072" w:rsidP="00EE2072">
      <w:pPr>
        <w:tabs>
          <w:tab w:val="left" w:pos="8340"/>
        </w:tabs>
        <w:rPr>
          <w:b/>
          <w:sz w:val="22"/>
          <w:szCs w:val="22"/>
          <w:lang w:val="pl-PL"/>
        </w:rPr>
      </w:pPr>
    </w:p>
    <w:p w:rsidR="00EE2072" w:rsidRPr="002E1E83" w:rsidRDefault="00EE2072" w:rsidP="00EE2072">
      <w:pPr>
        <w:tabs>
          <w:tab w:val="left" w:pos="8340"/>
        </w:tabs>
        <w:rPr>
          <w:i/>
          <w:sz w:val="22"/>
          <w:szCs w:val="22"/>
          <w:lang w:val="pl-PL"/>
        </w:rPr>
      </w:pPr>
    </w:p>
    <w:p w:rsidR="00EE2072" w:rsidRPr="002E1E83" w:rsidRDefault="00EE2072" w:rsidP="00EE2072">
      <w:pPr>
        <w:tabs>
          <w:tab w:val="left" w:pos="8340"/>
        </w:tabs>
        <w:rPr>
          <w:i/>
          <w:sz w:val="22"/>
          <w:szCs w:val="22"/>
          <w:lang w:val="pl-PL"/>
        </w:rPr>
      </w:pPr>
    </w:p>
    <w:p w:rsidR="00EE2072" w:rsidRPr="002E1E83" w:rsidRDefault="00EE2072" w:rsidP="00EE2072">
      <w:pPr>
        <w:tabs>
          <w:tab w:val="left" w:pos="8340"/>
        </w:tabs>
        <w:rPr>
          <w:i/>
          <w:sz w:val="22"/>
          <w:szCs w:val="22"/>
          <w:lang w:val="pl-PL"/>
        </w:rPr>
      </w:pPr>
    </w:p>
    <w:p w:rsidR="00EE2072" w:rsidRPr="002E1E83" w:rsidRDefault="00EE2072" w:rsidP="00EE2072">
      <w:pPr>
        <w:tabs>
          <w:tab w:val="left" w:pos="8340"/>
        </w:tabs>
        <w:rPr>
          <w:i/>
          <w:sz w:val="22"/>
          <w:szCs w:val="22"/>
          <w:lang w:val="pl-PL"/>
        </w:rPr>
      </w:pPr>
    </w:p>
    <w:p w:rsidR="00EE2072" w:rsidRPr="002E1E83" w:rsidRDefault="00EE2072" w:rsidP="00EE2072">
      <w:pPr>
        <w:tabs>
          <w:tab w:val="left" w:pos="8340"/>
        </w:tabs>
        <w:rPr>
          <w:i/>
          <w:sz w:val="22"/>
          <w:szCs w:val="22"/>
          <w:lang w:val="pl-PL"/>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Jednorazowy zestaw serwet do cystoskopii</w:t>
      </w:r>
    </w:p>
    <w:p w:rsidR="00EE2072" w:rsidRPr="00DC44CF" w:rsidRDefault="00EE2072" w:rsidP="00EE2072">
      <w:pPr>
        <w:rPr>
          <w:bCs/>
          <w:sz w:val="22"/>
          <w:szCs w:val="22"/>
          <w:lang w:val="pl-PL"/>
        </w:rPr>
      </w:pPr>
    </w:p>
    <w:tbl>
      <w:tblPr>
        <w:tblW w:w="10482"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1"/>
        <w:gridCol w:w="2736"/>
        <w:gridCol w:w="766"/>
        <w:gridCol w:w="895"/>
        <w:gridCol w:w="880"/>
        <w:gridCol w:w="951"/>
        <w:gridCol w:w="1091"/>
        <w:gridCol w:w="1091"/>
        <w:gridCol w:w="1681"/>
      </w:tblGrid>
      <w:tr w:rsidR="00EE2072" w:rsidRPr="008D6F0A" w:rsidTr="00087814">
        <w:trPr>
          <w:cantSplit/>
          <w:trHeight w:val="435"/>
        </w:trPr>
        <w:tc>
          <w:tcPr>
            <w:tcW w:w="3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73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76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9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12 M-CY</w:t>
            </w:r>
          </w:p>
          <w:p w:rsidR="00EE2072" w:rsidRPr="008D6F0A" w:rsidRDefault="00EE2072" w:rsidP="00087814">
            <w:pPr>
              <w:jc w:val="center"/>
            </w:pPr>
          </w:p>
        </w:tc>
        <w:tc>
          <w:tcPr>
            <w:tcW w:w="880"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5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8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00"/>
        </w:trPr>
        <w:tc>
          <w:tcPr>
            <w:tcW w:w="39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736" w:type="dxa"/>
            <w:tcBorders>
              <w:top w:val="single" w:sz="4" w:space="0" w:color="00000A"/>
              <w:left w:val="single" w:sz="4" w:space="0" w:color="00000A"/>
              <w:bottom w:val="single" w:sz="4" w:space="0" w:color="00000A"/>
              <w:right w:val="single" w:sz="4" w:space="0" w:color="00000A"/>
            </w:tcBorders>
          </w:tcPr>
          <w:p w:rsidR="00EE2072" w:rsidRPr="000A0746" w:rsidRDefault="00EE2072" w:rsidP="00087814">
            <w:pPr>
              <w:rPr>
                <w:rFonts w:eastAsia="Lucida Sans Unicode"/>
                <w:b/>
                <w:sz w:val="22"/>
                <w:szCs w:val="22"/>
                <w:lang w:val="pl-PL" w:eastAsia="ar-SA"/>
              </w:rPr>
            </w:pPr>
            <w:r w:rsidRPr="000A0746">
              <w:rPr>
                <w:rFonts w:eastAsia="Lucida Sans Unicode"/>
                <w:b/>
                <w:sz w:val="22"/>
                <w:szCs w:val="22"/>
                <w:lang w:val="pl-PL" w:eastAsia="ar-SA"/>
              </w:rPr>
              <w:t>Jednorazowy zestaw serwet służących do wykonywania cystoskopii:</w:t>
            </w:r>
          </w:p>
          <w:p w:rsidR="00EE2072" w:rsidRPr="000A0746" w:rsidRDefault="00EE2072" w:rsidP="00087814">
            <w:pPr>
              <w:rPr>
                <w:rFonts w:eastAsia="Lucida Sans Unicode"/>
                <w:sz w:val="22"/>
                <w:szCs w:val="22"/>
                <w:lang w:val="pl-PL" w:eastAsia="ar-SA"/>
              </w:rPr>
            </w:pPr>
            <w:r w:rsidRPr="000A0746">
              <w:rPr>
                <w:rFonts w:eastAsia="Lucida Sans Unicode"/>
                <w:b/>
                <w:sz w:val="22"/>
                <w:szCs w:val="22"/>
                <w:lang w:val="pl-PL" w:eastAsia="ar-SA"/>
              </w:rPr>
              <w:t xml:space="preserve">-  </w:t>
            </w:r>
            <w:r w:rsidRPr="000A0746">
              <w:rPr>
                <w:rFonts w:eastAsia="Lucida Sans Unicode"/>
                <w:sz w:val="22"/>
                <w:szCs w:val="22"/>
                <w:lang w:val="pl-PL" w:eastAsia="ar-SA"/>
              </w:rPr>
              <w:t>serweta na stół do instrumentarium 180/120 cm</w:t>
            </w:r>
          </w:p>
          <w:p w:rsidR="00EE2072" w:rsidRPr="000A0746" w:rsidRDefault="00EE2072" w:rsidP="00087814">
            <w:pPr>
              <w:rPr>
                <w:rFonts w:eastAsia="Lucida Sans Unicode"/>
                <w:sz w:val="22"/>
                <w:szCs w:val="22"/>
                <w:lang w:val="pl-PL" w:eastAsia="ar-SA"/>
              </w:rPr>
            </w:pPr>
            <w:r w:rsidRPr="000A0746">
              <w:rPr>
                <w:rFonts w:eastAsia="Lucida Sans Unicode"/>
                <w:sz w:val="22"/>
                <w:szCs w:val="22"/>
                <w:lang w:val="pl-PL" w:eastAsia="ar-SA"/>
              </w:rPr>
              <w:t>-  serweta do cystoskopii 90x175 cm z przylepnym otworem (6-8 cm). Otwór w połowie długości serwety.</w:t>
            </w:r>
          </w:p>
          <w:p w:rsidR="00EE2072" w:rsidRPr="000A0746" w:rsidRDefault="00EE2072" w:rsidP="00087814">
            <w:pPr>
              <w:rPr>
                <w:rFonts w:eastAsia="Lucida Sans Unicode"/>
                <w:sz w:val="22"/>
                <w:szCs w:val="22"/>
                <w:lang w:val="pl-PL" w:eastAsia="ar-SA"/>
              </w:rPr>
            </w:pPr>
            <w:r w:rsidRPr="000A0746">
              <w:rPr>
                <w:rFonts w:eastAsia="Lucida Sans Unicode"/>
                <w:sz w:val="22"/>
                <w:szCs w:val="22"/>
                <w:lang w:val="pl-PL" w:eastAsia="ar-SA"/>
              </w:rPr>
              <w:t xml:space="preserve">-  pokrowce z włókniny na kończyny dolne </w:t>
            </w:r>
            <w:r>
              <w:rPr>
                <w:rFonts w:eastAsia="Lucida Sans Unicode"/>
                <w:sz w:val="22"/>
                <w:szCs w:val="22"/>
                <w:lang w:val="pl-PL" w:eastAsia="ar-SA"/>
              </w:rPr>
              <w:t xml:space="preserve">( </w:t>
            </w:r>
            <w:r w:rsidRPr="000A0746">
              <w:rPr>
                <w:rFonts w:eastAsia="Lucida Sans Unicode"/>
                <w:sz w:val="22"/>
                <w:szCs w:val="22"/>
                <w:lang w:val="pl-PL" w:eastAsia="ar-SA"/>
              </w:rPr>
              <w:t>2 sztuki) zakończone jednostronnie 75/120 cm.</w:t>
            </w:r>
          </w:p>
          <w:p w:rsidR="00EE2072" w:rsidRPr="000A0746" w:rsidRDefault="00EE2072" w:rsidP="00087814">
            <w:pPr>
              <w:rPr>
                <w:rFonts w:eastAsia="Lucida Sans Unicode"/>
                <w:sz w:val="22"/>
                <w:szCs w:val="22"/>
                <w:lang w:val="pl-PL" w:eastAsia="ar-SA"/>
              </w:rPr>
            </w:pPr>
            <w:r w:rsidRPr="000A0746">
              <w:rPr>
                <w:rFonts w:eastAsia="Lucida Sans Unicode"/>
                <w:sz w:val="22"/>
                <w:szCs w:val="22"/>
                <w:lang w:val="pl-PL" w:eastAsia="ar-SA"/>
              </w:rPr>
              <w:t>- dopuszcza się kilkucentymetrowe zmiany w długości czy szerokości serwet i pokrowców.</w:t>
            </w:r>
          </w:p>
          <w:p w:rsidR="00EE2072" w:rsidRPr="00597649" w:rsidRDefault="00EE2072" w:rsidP="00087814">
            <w:pPr>
              <w:rPr>
                <w:sz w:val="22"/>
                <w:szCs w:val="22"/>
              </w:rPr>
            </w:pPr>
            <w:r w:rsidRPr="000A0746">
              <w:rPr>
                <w:rFonts w:eastAsia="Lucida Sans Unicode"/>
                <w:sz w:val="22"/>
                <w:szCs w:val="22"/>
                <w:lang w:val="pl-PL" w:eastAsia="ar-SA"/>
              </w:rPr>
              <w:t>- serwety wykonane z chłonnej i nieprzemakającej włókniny.</w:t>
            </w:r>
          </w:p>
        </w:tc>
        <w:tc>
          <w:tcPr>
            <w:tcW w:w="76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b/>
                <w:sz w:val="20"/>
              </w:rPr>
              <w:t>500</w:t>
            </w:r>
          </w:p>
        </w:tc>
        <w:tc>
          <w:tcPr>
            <w:tcW w:w="880"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5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530"/>
        </w:trPr>
        <w:tc>
          <w:tcPr>
            <w:tcW w:w="6619"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9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Pr="00BE10CC" w:rsidRDefault="00EE2072" w:rsidP="00EE2072">
      <w:pPr>
        <w:tabs>
          <w:tab w:val="left" w:pos="8340"/>
        </w:tabs>
        <w:jc w:val="both"/>
        <w:rPr>
          <w:sz w:val="22"/>
          <w:szCs w:val="22"/>
          <w:lang w:val="pl-PL"/>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6</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Zgłębnik żołądkowo-dwunastniczy</w:t>
      </w:r>
    </w:p>
    <w:p w:rsidR="00EE2072" w:rsidRPr="00DC44CF" w:rsidRDefault="00EE2072" w:rsidP="00EE207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24 M-CE</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pStyle w:val="Bezodstpw0"/>
              <w:jc w:val="center"/>
              <w:rPr>
                <w:sz w:val="20"/>
                <w:szCs w:val="20"/>
              </w:rPr>
            </w:pPr>
            <w:r w:rsidRPr="002E1823">
              <w:rPr>
                <w:sz w:val="20"/>
                <w:szCs w:val="20"/>
              </w:rPr>
              <w:t>Zgłębnik nosowo-żołądkowy do żywienia dojelitowego bezpośrednio do żołądka</w:t>
            </w:r>
          </w:p>
          <w:p w:rsidR="00EE2072" w:rsidRPr="008D6F0A" w:rsidRDefault="00EE2072" w:rsidP="00087814">
            <w:pPr>
              <w:pStyle w:val="Standard"/>
              <w:spacing w:after="0"/>
              <w:jc w:val="center"/>
              <w:rPr>
                <w:rFonts w:ascii="Times New Roman" w:eastAsia="Lucida Sans Unicode" w:hAnsi="Times New Roman"/>
                <w:szCs w:val="22"/>
                <w:lang w:eastAsia="ar-SA"/>
              </w:rPr>
            </w:pPr>
            <w:r w:rsidRPr="002E1823">
              <w:rPr>
                <w:rFonts w:ascii="Times New Roman" w:hAnsi="Times New Roman"/>
                <w:sz w:val="20"/>
              </w:rPr>
              <w:t xml:space="preserve">i  do odbarczania. </w:t>
            </w:r>
            <w:r w:rsidRPr="002E1823">
              <w:rPr>
                <w:rFonts w:ascii="Times New Roman" w:hAnsi="Times New Roman"/>
                <w:b/>
                <w:sz w:val="20"/>
              </w:rPr>
              <w:t>ROZMIAR 10</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40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Default="00EE2072" w:rsidP="00087814">
            <w:pPr>
              <w:tabs>
                <w:tab w:val="left" w:pos="8340"/>
              </w:tabs>
              <w:jc w:val="center"/>
              <w:rPr>
                <w:sz w:val="22"/>
                <w:szCs w:val="22"/>
                <w:lang w:val="en-US"/>
              </w:rPr>
            </w:pPr>
            <w:r w:rsidRPr="002E1823">
              <w:rPr>
                <w:sz w:val="20"/>
              </w:rPr>
              <w:t xml:space="preserve">i  do odbarczania. </w:t>
            </w:r>
            <w:r>
              <w:rPr>
                <w:b/>
                <w:sz w:val="20"/>
              </w:rPr>
              <w:t>ROZMIAR 12</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203C19" w:rsidRDefault="00EE2072" w:rsidP="00087814">
            <w:pPr>
              <w:jc w:val="center"/>
              <w:rPr>
                <w:rFonts w:eastAsia="Lucida Sans Unicode"/>
                <w:b/>
                <w:sz w:val="22"/>
                <w:szCs w:val="22"/>
                <w:lang w:eastAsia="ar-SA"/>
              </w:rPr>
            </w:pPr>
            <w:r>
              <w:rPr>
                <w:rFonts w:eastAsia="Lucida Sans Unicode"/>
                <w:b/>
                <w:sz w:val="22"/>
                <w:szCs w:val="22"/>
                <w:lang w:eastAsia="ar-SA"/>
              </w:rPr>
              <w:t>100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203C19" w:rsidRDefault="00EE2072" w:rsidP="00087814">
            <w:pPr>
              <w:tabs>
                <w:tab w:val="left" w:pos="8340"/>
              </w:tabs>
              <w:jc w:val="center"/>
              <w:rPr>
                <w:sz w:val="22"/>
                <w:szCs w:val="22"/>
                <w:lang w:val="pl-PL"/>
              </w:rPr>
            </w:pPr>
            <w:r w:rsidRPr="002E1823">
              <w:rPr>
                <w:sz w:val="20"/>
              </w:rPr>
              <w:t xml:space="preserve">i  do odbarczania. </w:t>
            </w:r>
            <w:r>
              <w:rPr>
                <w:b/>
                <w:sz w:val="20"/>
              </w:rPr>
              <w:t>ROZMIAR 14</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203C19" w:rsidRDefault="00EE2072" w:rsidP="00087814">
            <w:pPr>
              <w:jc w:val="center"/>
              <w:rPr>
                <w:rFonts w:eastAsia="Lucida Sans Unicode"/>
                <w:b/>
                <w:sz w:val="22"/>
                <w:szCs w:val="22"/>
                <w:lang w:eastAsia="ar-SA"/>
              </w:rPr>
            </w:pPr>
            <w:r>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203C19" w:rsidRDefault="00EE2072" w:rsidP="00087814">
            <w:pPr>
              <w:tabs>
                <w:tab w:val="left" w:pos="8340"/>
              </w:tabs>
              <w:jc w:val="center"/>
              <w:rPr>
                <w:sz w:val="22"/>
                <w:szCs w:val="22"/>
                <w:lang w:val="pl-PL"/>
              </w:rPr>
            </w:pPr>
            <w:r w:rsidRPr="002E1823">
              <w:rPr>
                <w:sz w:val="20"/>
              </w:rPr>
              <w:t xml:space="preserve">i  do odbarczania. </w:t>
            </w:r>
            <w:r>
              <w:rPr>
                <w:b/>
                <w:sz w:val="20"/>
              </w:rPr>
              <w:t>ROZMIAR 16</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203C19" w:rsidRDefault="00EE2072" w:rsidP="00087814">
            <w:pPr>
              <w:jc w:val="center"/>
              <w:rPr>
                <w:rFonts w:eastAsia="Lucida Sans Unicode"/>
                <w:b/>
                <w:sz w:val="22"/>
                <w:szCs w:val="22"/>
                <w:lang w:val="pl-PL" w:eastAsia="ar-SA"/>
              </w:rPr>
            </w:pPr>
            <w:r>
              <w:rPr>
                <w:rFonts w:eastAsia="Lucida Sans Unicode"/>
                <w:b/>
                <w:sz w:val="22"/>
                <w:szCs w:val="22"/>
                <w:lang w:val="pl-PL" w:eastAsia="ar-SA"/>
              </w:rPr>
              <w:t>600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C6796E" w:rsidRDefault="00EE2072" w:rsidP="00087814">
            <w:pPr>
              <w:tabs>
                <w:tab w:val="left" w:pos="8340"/>
              </w:tabs>
              <w:jc w:val="center"/>
              <w:rPr>
                <w:sz w:val="22"/>
                <w:szCs w:val="22"/>
                <w:lang w:val="pl-PL"/>
              </w:rPr>
            </w:pPr>
            <w:r w:rsidRPr="002E1823">
              <w:rPr>
                <w:sz w:val="20"/>
              </w:rPr>
              <w:t xml:space="preserve">i  do odbarczania. </w:t>
            </w:r>
            <w:r>
              <w:rPr>
                <w:b/>
                <w:sz w:val="20"/>
              </w:rPr>
              <w:t>ROZMIAR 18</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val="pl-PL" w:eastAsia="ar-SA"/>
              </w:rPr>
            </w:pPr>
            <w:r>
              <w:rPr>
                <w:rFonts w:eastAsia="Lucida Sans Unicode"/>
                <w:b/>
                <w:sz w:val="22"/>
                <w:szCs w:val="22"/>
                <w:lang w:val="pl-PL" w:eastAsia="ar-SA"/>
              </w:rPr>
              <w:t>800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C6796E" w:rsidRDefault="00EE2072" w:rsidP="00087814">
            <w:pPr>
              <w:tabs>
                <w:tab w:val="left" w:pos="8340"/>
              </w:tabs>
              <w:jc w:val="center"/>
              <w:rPr>
                <w:sz w:val="22"/>
                <w:szCs w:val="22"/>
                <w:lang w:val="pl-PL"/>
              </w:rPr>
            </w:pPr>
            <w:r w:rsidRPr="002E1823">
              <w:rPr>
                <w:sz w:val="20"/>
              </w:rPr>
              <w:t xml:space="preserve">i  do odbarczania. </w:t>
            </w:r>
            <w:r>
              <w:rPr>
                <w:b/>
                <w:sz w:val="20"/>
              </w:rPr>
              <w:t>ROZMIAR 20</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val="pl-PL" w:eastAsia="ar-SA"/>
              </w:rPr>
            </w:pPr>
            <w:r>
              <w:rPr>
                <w:rFonts w:eastAsia="Lucida Sans Unicode"/>
                <w:b/>
                <w:sz w:val="22"/>
                <w:szCs w:val="22"/>
                <w:lang w:val="pl-PL" w:eastAsia="ar-SA"/>
              </w:rPr>
              <w:t>800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C6796E" w:rsidRDefault="00EE2072" w:rsidP="00087814">
            <w:pPr>
              <w:tabs>
                <w:tab w:val="left" w:pos="8340"/>
              </w:tabs>
              <w:jc w:val="center"/>
              <w:rPr>
                <w:sz w:val="22"/>
                <w:szCs w:val="22"/>
                <w:lang w:val="pl-PL"/>
              </w:rPr>
            </w:pPr>
            <w:r w:rsidRPr="002E1823">
              <w:rPr>
                <w:sz w:val="20"/>
              </w:rPr>
              <w:t xml:space="preserve">i  do odbarczania. </w:t>
            </w:r>
            <w:r>
              <w:rPr>
                <w:b/>
                <w:sz w:val="20"/>
              </w:rPr>
              <w:t>ROZMIAR 22</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val="pl-PL" w:eastAsia="ar-SA"/>
              </w:rPr>
            </w:pPr>
            <w:r>
              <w:rPr>
                <w:rFonts w:eastAsia="Lucida Sans Unicode"/>
                <w:b/>
                <w:sz w:val="22"/>
                <w:szCs w:val="22"/>
                <w:lang w:val="pl-PL" w:eastAsia="ar-SA"/>
              </w:rPr>
              <w:t>400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8.</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C6796E" w:rsidRDefault="00EE2072" w:rsidP="00087814">
            <w:pPr>
              <w:tabs>
                <w:tab w:val="left" w:pos="8340"/>
              </w:tabs>
              <w:jc w:val="center"/>
              <w:rPr>
                <w:sz w:val="22"/>
                <w:szCs w:val="22"/>
                <w:lang w:val="pl-PL"/>
              </w:rPr>
            </w:pPr>
            <w:r w:rsidRPr="002E1823">
              <w:rPr>
                <w:sz w:val="20"/>
              </w:rPr>
              <w:t xml:space="preserve">i  do odbarczania. </w:t>
            </w:r>
            <w:r>
              <w:rPr>
                <w:b/>
                <w:sz w:val="20"/>
              </w:rPr>
              <w:t>ROZMIAR 24</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val="pl-PL" w:eastAsia="ar-SA"/>
              </w:rPr>
            </w:pPr>
            <w:r>
              <w:rPr>
                <w:rFonts w:eastAsia="Lucida Sans Unicode"/>
                <w:b/>
                <w:sz w:val="22"/>
                <w:szCs w:val="22"/>
                <w:lang w:val="pl-PL" w:eastAsia="ar-SA"/>
              </w:rPr>
              <w:t>40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9.</w:t>
            </w:r>
          </w:p>
        </w:tc>
        <w:tc>
          <w:tcPr>
            <w:tcW w:w="2546" w:type="dxa"/>
            <w:tcBorders>
              <w:top w:val="single" w:sz="4" w:space="0" w:color="00000A"/>
              <w:left w:val="single" w:sz="4" w:space="0" w:color="00000A"/>
              <w:bottom w:val="single" w:sz="4" w:space="0" w:color="00000A"/>
              <w:right w:val="single" w:sz="4" w:space="0" w:color="00000A"/>
            </w:tcBorders>
          </w:tcPr>
          <w:p w:rsidR="00EE2072" w:rsidRPr="002E1823" w:rsidRDefault="00EE2072" w:rsidP="00087814">
            <w:pPr>
              <w:overflowPunct/>
              <w:autoSpaceDE/>
              <w:autoSpaceDN/>
              <w:adjustRightInd/>
              <w:jc w:val="center"/>
              <w:rPr>
                <w:rFonts w:eastAsia="Lucida Sans Unicode"/>
                <w:sz w:val="20"/>
                <w:lang w:eastAsia="ar-SA"/>
              </w:rPr>
            </w:pPr>
            <w:r w:rsidRPr="002E1823">
              <w:rPr>
                <w:rFonts w:eastAsia="Lucida Sans Unicode"/>
                <w:sz w:val="20"/>
                <w:lang w:eastAsia="ar-SA"/>
              </w:rPr>
              <w:t>Zgłębnik nosowo-żołądkowy do żywienia dojelitowego bezpośrednio do żołądka</w:t>
            </w:r>
          </w:p>
          <w:p w:rsidR="00EE2072" w:rsidRPr="00C6796E" w:rsidRDefault="00EE2072" w:rsidP="00087814">
            <w:pPr>
              <w:tabs>
                <w:tab w:val="left" w:pos="8340"/>
              </w:tabs>
              <w:jc w:val="center"/>
              <w:rPr>
                <w:sz w:val="22"/>
                <w:szCs w:val="22"/>
                <w:lang w:val="pl-PL"/>
              </w:rPr>
            </w:pPr>
            <w:r w:rsidRPr="002E1823">
              <w:rPr>
                <w:sz w:val="20"/>
              </w:rPr>
              <w:t xml:space="preserve">i  do odbarczania. </w:t>
            </w:r>
            <w:r>
              <w:rPr>
                <w:b/>
                <w:sz w:val="20"/>
              </w:rPr>
              <w:t>ROZMIAR 35</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C6796E" w:rsidRDefault="00EE2072" w:rsidP="00087814">
            <w:pPr>
              <w:jc w:val="center"/>
              <w:rPr>
                <w:rFonts w:eastAsia="Lucida Sans Unicode"/>
                <w:b/>
                <w:sz w:val="22"/>
                <w:szCs w:val="22"/>
                <w:lang w:val="pl-PL" w:eastAsia="ar-SA"/>
              </w:rPr>
            </w:pPr>
            <w:r>
              <w:rPr>
                <w:rFonts w:eastAsia="Lucida Sans Unicode"/>
                <w:b/>
                <w:sz w:val="22"/>
                <w:szCs w:val="22"/>
                <w:lang w:val="pl-PL" w:eastAsia="ar-SA"/>
              </w:rPr>
              <w:t>1</w:t>
            </w:r>
            <w:r w:rsidRPr="00C6796E">
              <w:rPr>
                <w:rFonts w:eastAsia="Lucida Sans Unicode"/>
                <w:b/>
                <w:sz w:val="22"/>
                <w:szCs w:val="22"/>
                <w:lang w:val="pl-PL" w:eastAsia="ar-SA"/>
              </w:rPr>
              <w:t>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8340"/>
        </w:tabs>
        <w:rPr>
          <w:sz w:val="22"/>
          <w:szCs w:val="22"/>
          <w:lang w:val="en-US"/>
        </w:rPr>
      </w:pPr>
    </w:p>
    <w:p w:rsidR="00EE2072" w:rsidRPr="0022723A" w:rsidRDefault="00EE2072" w:rsidP="00EE2072">
      <w:pPr>
        <w:pStyle w:val="Bezodstpw"/>
        <w:rPr>
          <w:b/>
          <w:sz w:val="22"/>
          <w:szCs w:val="22"/>
        </w:rPr>
      </w:pPr>
      <w:r w:rsidRPr="0022723A">
        <w:rPr>
          <w:b/>
          <w:sz w:val="22"/>
          <w:szCs w:val="22"/>
        </w:rPr>
        <w:t>Zastosowanie</w:t>
      </w:r>
      <w:r>
        <w:rPr>
          <w:b/>
          <w:sz w:val="22"/>
          <w:szCs w:val="22"/>
        </w:rPr>
        <w:t> :</w:t>
      </w:r>
    </w:p>
    <w:p w:rsidR="00EE2072" w:rsidRPr="0022723A" w:rsidRDefault="00EE2072" w:rsidP="00EE2072">
      <w:pPr>
        <w:pStyle w:val="Bezodstpw"/>
        <w:numPr>
          <w:ilvl w:val="0"/>
          <w:numId w:val="4"/>
        </w:numPr>
        <w:rPr>
          <w:color w:val="000000"/>
          <w:sz w:val="22"/>
          <w:szCs w:val="22"/>
        </w:rPr>
      </w:pPr>
      <w:r w:rsidRPr="0022723A">
        <w:rPr>
          <w:color w:val="000000"/>
          <w:sz w:val="22"/>
          <w:szCs w:val="22"/>
        </w:rPr>
        <w:t>wprowadzany przez nos lub jamę ustną do światła żołądka lub dwunastnicy</w:t>
      </w:r>
    </w:p>
    <w:p w:rsidR="00EE2072" w:rsidRPr="0022723A" w:rsidRDefault="00EE2072" w:rsidP="00EE2072">
      <w:pPr>
        <w:pStyle w:val="Bezodstpw"/>
        <w:numPr>
          <w:ilvl w:val="0"/>
          <w:numId w:val="4"/>
        </w:numPr>
        <w:rPr>
          <w:color w:val="000000"/>
          <w:sz w:val="22"/>
          <w:szCs w:val="22"/>
        </w:rPr>
      </w:pPr>
      <w:r w:rsidRPr="0022723A">
        <w:rPr>
          <w:color w:val="000000"/>
          <w:sz w:val="22"/>
          <w:szCs w:val="22"/>
        </w:rPr>
        <w:t>drenaż treści żołądkowej/jelitowej</w:t>
      </w:r>
    </w:p>
    <w:p w:rsidR="00EE2072" w:rsidRPr="0022723A" w:rsidRDefault="00EE2072" w:rsidP="00EE2072">
      <w:pPr>
        <w:pStyle w:val="Bezodstpw"/>
        <w:numPr>
          <w:ilvl w:val="0"/>
          <w:numId w:val="4"/>
        </w:numPr>
        <w:rPr>
          <w:color w:val="000000"/>
          <w:sz w:val="22"/>
          <w:szCs w:val="22"/>
        </w:rPr>
      </w:pPr>
      <w:r w:rsidRPr="0022723A">
        <w:rPr>
          <w:color w:val="000000"/>
          <w:sz w:val="22"/>
          <w:szCs w:val="22"/>
        </w:rPr>
        <w:t>odbarczenie żołądka (z nadmiaru powietrza lub zalegającego pokarmu)</w:t>
      </w:r>
    </w:p>
    <w:p w:rsidR="00EE2072" w:rsidRPr="0022723A" w:rsidRDefault="00EE2072" w:rsidP="00EE2072">
      <w:pPr>
        <w:pStyle w:val="Bezodstpw"/>
        <w:numPr>
          <w:ilvl w:val="0"/>
          <w:numId w:val="4"/>
        </w:numPr>
        <w:rPr>
          <w:color w:val="000000"/>
          <w:sz w:val="22"/>
          <w:szCs w:val="22"/>
        </w:rPr>
      </w:pPr>
      <w:r w:rsidRPr="0022723A">
        <w:rPr>
          <w:color w:val="000000"/>
          <w:sz w:val="22"/>
          <w:szCs w:val="22"/>
        </w:rPr>
        <w:t>wypłukanie żołądka</w:t>
      </w:r>
    </w:p>
    <w:p w:rsidR="00EE2072" w:rsidRPr="0022723A" w:rsidRDefault="00EE2072" w:rsidP="00EE2072">
      <w:pPr>
        <w:pStyle w:val="Bezodstpw"/>
        <w:numPr>
          <w:ilvl w:val="0"/>
          <w:numId w:val="4"/>
        </w:numPr>
        <w:rPr>
          <w:color w:val="000000"/>
          <w:sz w:val="22"/>
          <w:szCs w:val="22"/>
        </w:rPr>
      </w:pPr>
      <w:r w:rsidRPr="0022723A">
        <w:rPr>
          <w:color w:val="000000"/>
          <w:sz w:val="22"/>
          <w:szCs w:val="22"/>
        </w:rPr>
        <w:lastRenderedPageBreak/>
        <w:t>otrzymywanie próbek treści żołądkowej</w:t>
      </w:r>
    </w:p>
    <w:p w:rsidR="00EE2072" w:rsidRPr="0022723A" w:rsidRDefault="00EE2072" w:rsidP="00EE2072">
      <w:pPr>
        <w:pStyle w:val="Bezodstpw"/>
        <w:numPr>
          <w:ilvl w:val="0"/>
          <w:numId w:val="4"/>
        </w:numPr>
        <w:rPr>
          <w:color w:val="000000"/>
          <w:sz w:val="22"/>
          <w:szCs w:val="22"/>
        </w:rPr>
      </w:pPr>
      <w:r w:rsidRPr="0022723A">
        <w:rPr>
          <w:color w:val="000000"/>
          <w:sz w:val="22"/>
          <w:szCs w:val="22"/>
        </w:rPr>
        <w:t>kontrola krwawienia z górnego odcinka przewodu pokarmowego</w:t>
      </w:r>
    </w:p>
    <w:p w:rsidR="00EE2072" w:rsidRPr="0022723A" w:rsidRDefault="00EE2072" w:rsidP="00EE2072">
      <w:pPr>
        <w:pStyle w:val="Bezodstpw"/>
        <w:numPr>
          <w:ilvl w:val="0"/>
          <w:numId w:val="4"/>
        </w:numPr>
        <w:rPr>
          <w:color w:val="000000"/>
          <w:sz w:val="22"/>
          <w:szCs w:val="22"/>
        </w:rPr>
      </w:pPr>
      <w:r w:rsidRPr="0022723A">
        <w:rPr>
          <w:color w:val="000000"/>
          <w:sz w:val="22"/>
          <w:szCs w:val="22"/>
        </w:rPr>
        <w:t>ocena czynności wydzielniczej</w:t>
      </w:r>
    </w:p>
    <w:p w:rsidR="00EE2072" w:rsidRDefault="00EE2072" w:rsidP="00EE2072">
      <w:pPr>
        <w:pStyle w:val="Bezodstpw"/>
        <w:numPr>
          <w:ilvl w:val="0"/>
          <w:numId w:val="4"/>
        </w:numPr>
        <w:rPr>
          <w:color w:val="000000"/>
          <w:sz w:val="22"/>
          <w:szCs w:val="22"/>
        </w:rPr>
      </w:pPr>
      <w:r w:rsidRPr="0022723A">
        <w:rPr>
          <w:color w:val="000000"/>
          <w:sz w:val="22"/>
          <w:szCs w:val="22"/>
        </w:rPr>
        <w:t>podawanie leków, płynów i/lub żywienia do żołądka lub dwunastnicy</w:t>
      </w:r>
    </w:p>
    <w:p w:rsidR="00EE2072" w:rsidRPr="0022723A" w:rsidRDefault="00EE2072" w:rsidP="00EE2072">
      <w:pPr>
        <w:pStyle w:val="Bezodstpw"/>
        <w:rPr>
          <w:color w:val="000000"/>
          <w:sz w:val="22"/>
          <w:szCs w:val="22"/>
        </w:rPr>
      </w:pPr>
    </w:p>
    <w:p w:rsidR="00EE2072" w:rsidRPr="0022723A" w:rsidRDefault="00EE2072" w:rsidP="00EE2072">
      <w:pPr>
        <w:pStyle w:val="Bezodstpw"/>
        <w:rPr>
          <w:b/>
          <w:color w:val="000000"/>
          <w:sz w:val="22"/>
          <w:szCs w:val="22"/>
        </w:rPr>
      </w:pPr>
      <w:r w:rsidRPr="0022723A">
        <w:rPr>
          <w:b/>
          <w:color w:val="000000"/>
          <w:sz w:val="22"/>
          <w:szCs w:val="22"/>
        </w:rPr>
        <w:t>Właściwości :</w:t>
      </w:r>
    </w:p>
    <w:p w:rsidR="00EE2072" w:rsidRPr="0022723A" w:rsidRDefault="00EE2072" w:rsidP="00EE2072">
      <w:pPr>
        <w:pStyle w:val="Bezodstpw"/>
        <w:numPr>
          <w:ilvl w:val="0"/>
          <w:numId w:val="4"/>
        </w:numPr>
        <w:rPr>
          <w:color w:val="000000"/>
          <w:sz w:val="22"/>
          <w:szCs w:val="22"/>
        </w:rPr>
      </w:pPr>
      <w:r w:rsidRPr="0022723A">
        <w:rPr>
          <w:color w:val="000000"/>
          <w:sz w:val="22"/>
          <w:szCs w:val="22"/>
        </w:rPr>
        <w:t>wykonany z elastycznego PVC ( nie zawiera lateksu) odpornego na załamania i skręcanie się</w:t>
      </w:r>
    </w:p>
    <w:p w:rsidR="00EE2072" w:rsidRPr="0022723A" w:rsidRDefault="00EE2072" w:rsidP="00EE2072">
      <w:pPr>
        <w:pStyle w:val="Bezodstpw"/>
        <w:rPr>
          <w:color w:val="000000"/>
          <w:sz w:val="22"/>
          <w:szCs w:val="22"/>
        </w:rPr>
      </w:pPr>
      <w:r w:rsidRPr="0022723A">
        <w:rPr>
          <w:color w:val="000000"/>
          <w:sz w:val="22"/>
          <w:szCs w:val="22"/>
        </w:rPr>
        <w:t>przezroczystość drenu umożliwia kontrolę wzrokową</w:t>
      </w:r>
    </w:p>
    <w:p w:rsidR="00EE2072" w:rsidRPr="0022723A" w:rsidRDefault="00EE2072" w:rsidP="00EE2072">
      <w:pPr>
        <w:pStyle w:val="Bezodstpw"/>
        <w:numPr>
          <w:ilvl w:val="0"/>
          <w:numId w:val="4"/>
        </w:numPr>
        <w:rPr>
          <w:color w:val="000000"/>
          <w:sz w:val="22"/>
          <w:szCs w:val="22"/>
        </w:rPr>
      </w:pPr>
      <w:r w:rsidRPr="0022723A">
        <w:rPr>
          <w:color w:val="000000"/>
          <w:sz w:val="22"/>
          <w:szCs w:val="22"/>
        </w:rPr>
        <w:t>dren wyposażony w dwa naprzemianległe otwory końcowe o łagodnie wyoblonych krawędziach</w:t>
      </w:r>
    </w:p>
    <w:p w:rsidR="00EE2072" w:rsidRPr="0022723A" w:rsidRDefault="00EE2072" w:rsidP="00EE2072">
      <w:pPr>
        <w:pStyle w:val="Bezodstpw"/>
        <w:numPr>
          <w:ilvl w:val="0"/>
          <w:numId w:val="4"/>
        </w:numPr>
        <w:rPr>
          <w:color w:val="000000"/>
          <w:sz w:val="22"/>
          <w:szCs w:val="22"/>
        </w:rPr>
      </w:pPr>
      <w:r w:rsidRPr="0022723A">
        <w:rPr>
          <w:color w:val="000000"/>
          <w:sz w:val="22"/>
          <w:szCs w:val="22"/>
        </w:rPr>
        <w:t>łącznik (konektor) kompatybilny z zakończeniem stożkowym strzykawki Luer</w:t>
      </w:r>
    </w:p>
    <w:p w:rsidR="00EE2072" w:rsidRPr="0022723A" w:rsidRDefault="00EE2072" w:rsidP="00EE2072">
      <w:pPr>
        <w:pStyle w:val="Bezodstpw"/>
        <w:numPr>
          <w:ilvl w:val="0"/>
          <w:numId w:val="4"/>
        </w:numPr>
        <w:rPr>
          <w:color w:val="000000"/>
          <w:sz w:val="22"/>
          <w:szCs w:val="22"/>
        </w:rPr>
      </w:pPr>
      <w:r w:rsidRPr="0022723A">
        <w:rPr>
          <w:color w:val="000000"/>
          <w:sz w:val="22"/>
          <w:szCs w:val="22"/>
        </w:rPr>
        <w:t>zintegrowana z konektorem zatyczka umożliwiająca szczelne zamknięcie cewnika</w:t>
      </w:r>
    </w:p>
    <w:p w:rsidR="00EE2072" w:rsidRPr="0022723A" w:rsidRDefault="00EE2072" w:rsidP="00EE2072">
      <w:pPr>
        <w:pStyle w:val="Bezodstpw"/>
        <w:numPr>
          <w:ilvl w:val="0"/>
          <w:numId w:val="4"/>
        </w:numPr>
        <w:rPr>
          <w:color w:val="000000"/>
          <w:sz w:val="22"/>
          <w:szCs w:val="22"/>
        </w:rPr>
      </w:pPr>
      <w:r w:rsidRPr="0022723A">
        <w:rPr>
          <w:color w:val="000000"/>
          <w:sz w:val="22"/>
          <w:szCs w:val="22"/>
        </w:rPr>
        <w:t xml:space="preserve">kolorystyczne oznaczenie rozmiaru na łączniku, numeryczne oznaczenie rozmiaru </w:t>
      </w:r>
    </w:p>
    <w:p w:rsidR="00EE2072" w:rsidRPr="0022723A" w:rsidRDefault="00EE2072" w:rsidP="00EE2072">
      <w:pPr>
        <w:pStyle w:val="Bezodstpw"/>
        <w:rPr>
          <w:color w:val="000000"/>
          <w:sz w:val="22"/>
          <w:szCs w:val="22"/>
        </w:rPr>
      </w:pPr>
      <w:r w:rsidRPr="0022723A">
        <w:rPr>
          <w:color w:val="000000"/>
          <w:sz w:val="22"/>
          <w:szCs w:val="22"/>
        </w:rPr>
        <w:t>na opakowaniu</w:t>
      </w:r>
    </w:p>
    <w:p w:rsidR="00EE2072" w:rsidRPr="0022723A" w:rsidRDefault="00EE2072" w:rsidP="00EE2072">
      <w:pPr>
        <w:pStyle w:val="Bezodstpw"/>
        <w:numPr>
          <w:ilvl w:val="0"/>
          <w:numId w:val="4"/>
        </w:numPr>
        <w:rPr>
          <w:color w:val="000000"/>
          <w:sz w:val="22"/>
          <w:szCs w:val="22"/>
        </w:rPr>
      </w:pPr>
      <w:r w:rsidRPr="0022723A">
        <w:rPr>
          <w:color w:val="000000"/>
          <w:sz w:val="22"/>
          <w:szCs w:val="22"/>
        </w:rPr>
        <w:t>atraumatyczna, lekko zaokrąglona zamknięta końcówka</w:t>
      </w:r>
    </w:p>
    <w:p w:rsidR="00EE2072" w:rsidRPr="0022723A" w:rsidRDefault="00EE2072" w:rsidP="00EE2072">
      <w:pPr>
        <w:pStyle w:val="Bezodstpw"/>
        <w:numPr>
          <w:ilvl w:val="0"/>
          <w:numId w:val="4"/>
        </w:numPr>
        <w:rPr>
          <w:color w:val="000000"/>
          <w:sz w:val="22"/>
          <w:szCs w:val="22"/>
        </w:rPr>
      </w:pPr>
      <w:r w:rsidRPr="0022723A">
        <w:rPr>
          <w:color w:val="000000"/>
          <w:sz w:val="22"/>
          <w:szCs w:val="22"/>
        </w:rPr>
        <w:t>3 znaczniki głębokości umieszczone na drenie umożliwiają weryfikację prawidłowego umiejscowienia zgłębnika po założeniu</w:t>
      </w:r>
    </w:p>
    <w:p w:rsidR="00EE2072" w:rsidRPr="0022723A" w:rsidRDefault="00EE2072" w:rsidP="00EE2072">
      <w:pPr>
        <w:pStyle w:val="Bezodstpw"/>
        <w:numPr>
          <w:ilvl w:val="0"/>
          <w:numId w:val="4"/>
        </w:numPr>
        <w:rPr>
          <w:color w:val="000000"/>
          <w:sz w:val="22"/>
          <w:szCs w:val="22"/>
        </w:rPr>
      </w:pPr>
      <w:r w:rsidRPr="0022723A">
        <w:rPr>
          <w:color w:val="000000"/>
          <w:sz w:val="22"/>
          <w:szCs w:val="22"/>
        </w:rPr>
        <w:t>dostępny w rozmiarach od 10 Ch do 35 Ch</w:t>
      </w:r>
    </w:p>
    <w:p w:rsidR="00EE2072" w:rsidRPr="0022723A" w:rsidRDefault="00EE2072" w:rsidP="00EE2072">
      <w:pPr>
        <w:pStyle w:val="Bezodstpw"/>
        <w:numPr>
          <w:ilvl w:val="0"/>
          <w:numId w:val="4"/>
        </w:numPr>
        <w:rPr>
          <w:color w:val="000000"/>
          <w:sz w:val="22"/>
          <w:szCs w:val="22"/>
        </w:rPr>
      </w:pPr>
      <w:r w:rsidRPr="0022723A">
        <w:rPr>
          <w:color w:val="000000"/>
          <w:sz w:val="22"/>
          <w:szCs w:val="22"/>
        </w:rPr>
        <w:t>zgłębnik żołądkowy w 3 długościach 80 cm, 100 cm, 125 cm, zgłębnik dwunastniczy</w:t>
      </w:r>
    </w:p>
    <w:p w:rsidR="00EE2072" w:rsidRPr="0022723A" w:rsidRDefault="00EE2072" w:rsidP="00EE2072">
      <w:pPr>
        <w:pStyle w:val="Bezodstpw"/>
        <w:rPr>
          <w:color w:val="000000"/>
          <w:sz w:val="22"/>
          <w:szCs w:val="22"/>
        </w:rPr>
      </w:pPr>
      <w:r w:rsidRPr="0022723A">
        <w:rPr>
          <w:color w:val="000000"/>
          <w:sz w:val="22"/>
          <w:szCs w:val="22"/>
        </w:rPr>
        <w:t xml:space="preserve"> o długości 150 cm</w:t>
      </w:r>
    </w:p>
    <w:p w:rsidR="00EE2072" w:rsidRPr="0022723A" w:rsidRDefault="00EE2072" w:rsidP="00EE2072">
      <w:pPr>
        <w:pStyle w:val="Bezodstpw"/>
        <w:numPr>
          <w:ilvl w:val="0"/>
          <w:numId w:val="4"/>
        </w:numPr>
        <w:rPr>
          <w:color w:val="000000"/>
          <w:sz w:val="22"/>
          <w:szCs w:val="22"/>
        </w:rPr>
      </w:pPr>
      <w:r w:rsidRPr="0022723A">
        <w:rPr>
          <w:color w:val="000000"/>
          <w:sz w:val="22"/>
          <w:szCs w:val="22"/>
        </w:rPr>
        <w:t>jednorazowego użytku</w:t>
      </w:r>
    </w:p>
    <w:p w:rsidR="00EE2072" w:rsidRPr="0022723A" w:rsidRDefault="00EE2072" w:rsidP="00EE2072">
      <w:pPr>
        <w:pStyle w:val="Bezodstpw"/>
        <w:numPr>
          <w:ilvl w:val="0"/>
          <w:numId w:val="4"/>
        </w:numPr>
        <w:rPr>
          <w:color w:val="000000"/>
          <w:sz w:val="22"/>
          <w:szCs w:val="22"/>
        </w:rPr>
      </w:pPr>
      <w:r w:rsidRPr="0022723A">
        <w:rPr>
          <w:color w:val="000000"/>
          <w:sz w:val="22"/>
          <w:szCs w:val="22"/>
        </w:rPr>
        <w:t>sterylizowany tlenkiem etylenu</w:t>
      </w:r>
    </w:p>
    <w:p w:rsidR="00EE2072" w:rsidRPr="0022723A" w:rsidRDefault="00EE2072" w:rsidP="00EE2072">
      <w:pPr>
        <w:pStyle w:val="Bezodstpw"/>
        <w:numPr>
          <w:ilvl w:val="0"/>
          <w:numId w:val="4"/>
        </w:numPr>
        <w:rPr>
          <w:color w:val="000000"/>
          <w:sz w:val="22"/>
          <w:szCs w:val="22"/>
        </w:rPr>
      </w:pPr>
      <w:r w:rsidRPr="0022723A">
        <w:rPr>
          <w:color w:val="000000"/>
          <w:sz w:val="22"/>
          <w:szCs w:val="22"/>
        </w:rPr>
        <w:t>pakowanie: 1 sztuka/papier-folia</w:t>
      </w: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Pr>
        <w:tabs>
          <w:tab w:val="left" w:pos="8340"/>
        </w:tabs>
        <w:rPr>
          <w:sz w:val="22"/>
          <w:szCs w:val="22"/>
          <w:lang w:val="en-US"/>
        </w:rPr>
      </w:pPr>
    </w:p>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rsidR="00EE2072" w:rsidRDefault="00EE2072" w:rsidP="00EE2072">
      <w:pPr>
        <w:tabs>
          <w:tab w:val="left" w:pos="8340"/>
        </w:tabs>
        <w:rPr>
          <w:sz w:val="22"/>
          <w:szCs w:val="22"/>
          <w:lang w:val="en-US"/>
        </w:rPr>
      </w:pPr>
    </w:p>
    <w:p w:rsidR="00EE2072" w:rsidRPr="000C493F" w:rsidRDefault="00EE2072" w:rsidP="00EE2072">
      <w:pPr>
        <w:pStyle w:val="Default"/>
        <w:tabs>
          <w:tab w:val="left" w:pos="0"/>
          <w:tab w:val="left" w:pos="1276"/>
        </w:tabs>
        <w:jc w:val="both"/>
        <w:rPr>
          <w:rFonts w:ascii="Times New Roman" w:eastAsia="Times New Roman" w:hAnsi="Times New Roman" w:cs="Times New Roman"/>
          <w:b/>
          <w:bCs/>
          <w:color w:val="auto"/>
          <w:kern w:val="2"/>
          <w:sz w:val="22"/>
          <w:szCs w:val="22"/>
          <w:lang w:val="fr-FR"/>
        </w:rPr>
      </w:pPr>
      <w:r>
        <w:rPr>
          <w:rFonts w:ascii="Times New Roman" w:eastAsia="Times New Roman" w:hAnsi="Times New Roman" w:cs="Times New Roman"/>
          <w:b/>
          <w:bCs/>
          <w:color w:val="auto"/>
          <w:kern w:val="2"/>
          <w:sz w:val="22"/>
          <w:szCs w:val="22"/>
          <w:lang w:val="fr-FR"/>
        </w:rPr>
        <w:t>Żel do EKG, żel ścierny do Holtera</w:t>
      </w:r>
      <w:r w:rsidRPr="00D66D11">
        <w:rPr>
          <w:rFonts w:ascii="Times New Roman" w:eastAsia="Times New Roman" w:hAnsi="Times New Roman" w:cs="Times New Roman"/>
          <w:b/>
          <w:bCs/>
          <w:color w:val="auto"/>
          <w:kern w:val="2"/>
          <w:sz w:val="22"/>
          <w:szCs w:val="22"/>
          <w:lang w:val="fr-FR"/>
        </w:rPr>
        <w:t xml:space="preserve"> </w:t>
      </w:r>
      <w:r>
        <w:rPr>
          <w:rFonts w:ascii="Times New Roman" w:eastAsia="Times New Roman" w:hAnsi="Times New Roman" w:cs="Times New Roman"/>
          <w:b/>
          <w:bCs/>
          <w:color w:val="auto"/>
          <w:kern w:val="2"/>
          <w:sz w:val="22"/>
          <w:szCs w:val="22"/>
          <w:lang w:val="fr-FR"/>
        </w:rPr>
        <w:t xml:space="preserve">i żel do USG </w:t>
      </w:r>
    </w:p>
    <w:p w:rsidR="00EE2072" w:rsidRPr="00DC44CF" w:rsidRDefault="00EE2072" w:rsidP="00EE207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87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24 M-CE</w:t>
            </w:r>
          </w:p>
          <w:p w:rsidR="00EE2072" w:rsidRPr="008D6F0A" w:rsidRDefault="00EE2072" w:rsidP="00087814">
            <w:pPr>
              <w:jc w:val="center"/>
            </w:pP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pStyle w:val="Standard"/>
              <w:spacing w:after="0"/>
              <w:rPr>
                <w:rFonts w:ascii="Times New Roman" w:eastAsia="Lucida Sans Unicode" w:hAnsi="Times New Roman"/>
                <w:szCs w:val="22"/>
                <w:lang w:eastAsia="ar-SA"/>
              </w:rPr>
            </w:pPr>
            <w:r>
              <w:rPr>
                <w:rFonts w:ascii="Times New Roman" w:eastAsia="Calibri" w:hAnsi="Times New Roman"/>
                <w:lang w:val="pl-PL"/>
              </w:rPr>
              <w:t>Żel do EKG</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150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rsidR="00EE2072" w:rsidRDefault="00EE2072" w:rsidP="00087814">
            <w:pPr>
              <w:pStyle w:val="Standard"/>
              <w:spacing w:after="0"/>
              <w:rPr>
                <w:rFonts w:ascii="Times New Roman" w:eastAsia="Calibri" w:hAnsi="Times New Roman"/>
                <w:lang w:val="pl-PL"/>
              </w:rPr>
            </w:pPr>
            <w:r>
              <w:rPr>
                <w:rFonts w:ascii="Times New Roman" w:eastAsia="Calibri" w:hAnsi="Times New Roman"/>
                <w:lang w:val="pl-PL"/>
              </w:rPr>
              <w:t>Żel ścierny do Holtera</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rsidR="00EE2072" w:rsidRDefault="00EE2072" w:rsidP="00087814">
            <w:pPr>
              <w:pStyle w:val="Standard"/>
              <w:spacing w:after="0"/>
              <w:rPr>
                <w:rFonts w:ascii="Times New Roman" w:eastAsia="Calibri" w:hAnsi="Times New Roman"/>
                <w:lang w:val="pl-PL"/>
              </w:rPr>
            </w:pPr>
            <w:r>
              <w:rPr>
                <w:rFonts w:ascii="Times New Roman" w:eastAsia="Calibri" w:hAnsi="Times New Roman"/>
                <w:lang w:val="pl-PL"/>
              </w:rPr>
              <w:t>Żel do USG</w:t>
            </w:r>
          </w:p>
        </w:tc>
        <w:tc>
          <w:tcPr>
            <w:tcW w:w="87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700</w:t>
            </w:r>
          </w:p>
        </w:tc>
        <w:tc>
          <w:tcPr>
            <w:tcW w:w="86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 w:rsidR="00EE2072" w:rsidRPr="0022723A" w:rsidRDefault="00EE2072" w:rsidP="00EE2072">
      <w:pPr>
        <w:widowControl/>
        <w:suppressAutoHyphens w:val="0"/>
        <w:overflowPunct/>
        <w:textAlignment w:val="auto"/>
        <w:rPr>
          <w:rFonts w:eastAsiaTheme="minorHAnsi"/>
          <w:b/>
          <w:bCs/>
          <w:kern w:val="0"/>
          <w:sz w:val="22"/>
          <w:szCs w:val="22"/>
          <w:u w:val="single"/>
          <w:lang w:val="pl-PL" w:eastAsia="en-US"/>
        </w:rPr>
      </w:pPr>
      <w:r w:rsidRPr="0022723A">
        <w:rPr>
          <w:rFonts w:eastAsiaTheme="minorHAnsi"/>
          <w:b/>
          <w:bCs/>
          <w:kern w:val="0"/>
          <w:sz w:val="22"/>
          <w:szCs w:val="22"/>
          <w:u w:val="single"/>
          <w:lang w:val="pl-PL" w:eastAsia="en-US"/>
        </w:rPr>
        <w:t>PARAMETRY:</w:t>
      </w: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r w:rsidRPr="0022723A">
        <w:rPr>
          <w:rFonts w:eastAsiaTheme="minorHAnsi"/>
          <w:b/>
          <w:bCs/>
          <w:kern w:val="0"/>
          <w:sz w:val="22"/>
          <w:szCs w:val="22"/>
          <w:lang w:val="pl-PL" w:eastAsia="en-US"/>
        </w:rPr>
        <w:t>Ad. 1</w:t>
      </w: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bezbarwny, hypoalergiczny, rozpuszczalny w wodzie,</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wysokie przewodnictwo elektryczne co owocuje czytelnymi zapisami krzywej EKG,</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przeznaczony do wykonywania innych zabiegów z użyciem prądu elektrycznego</w:t>
      </w:r>
      <w:r>
        <w:rPr>
          <w:rFonts w:eastAsiaTheme="minorHAnsi"/>
          <w:kern w:val="0"/>
          <w:sz w:val="22"/>
          <w:szCs w:val="22"/>
          <w:lang w:val="pl-PL" w:eastAsia="en-US"/>
        </w:rPr>
        <w:t>,</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neutralny odczyn pH,</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pojemność 0.5 l</w:t>
      </w: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r w:rsidRPr="0022723A">
        <w:rPr>
          <w:rFonts w:eastAsiaTheme="minorHAnsi"/>
          <w:b/>
          <w:bCs/>
          <w:kern w:val="0"/>
          <w:sz w:val="22"/>
          <w:szCs w:val="22"/>
          <w:lang w:val="pl-PL" w:eastAsia="en-US"/>
        </w:rPr>
        <w:t>Ad. 2</w:t>
      </w:r>
    </w:p>
    <w:p w:rsidR="00EE2072" w:rsidRPr="0022723A" w:rsidRDefault="00EE2072" w:rsidP="00EE2072">
      <w:pPr>
        <w:widowControl/>
        <w:suppressAutoHyphens w:val="0"/>
        <w:overflowPunct/>
        <w:textAlignment w:val="auto"/>
        <w:rPr>
          <w:rFonts w:eastAsiaTheme="minorHAnsi"/>
          <w:b/>
          <w:bCs/>
          <w:kern w:val="0"/>
          <w:sz w:val="22"/>
          <w:szCs w:val="22"/>
          <w:lang w:val="pl-PL" w:eastAsia="en-US"/>
        </w:rPr>
      </w:pP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ułatwia prawidłowy kontakt elektrody pomiarowej ze skórą,</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poprawia przewodnictwo skóry,</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ogranicza zapis artefaktów,</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wykazuje wysoką odporność na wysychanie,</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posiada neutralny odczyn pH,</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nie wykazuje właściwości alergizujących,</w:t>
      </w:r>
    </w:p>
    <w:p w:rsidR="00EE2072" w:rsidRPr="0022723A" w:rsidRDefault="00EE2072" w:rsidP="00EE2072">
      <w:pPr>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 xml:space="preserve">             pojemność:250 g</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p>
    <w:p w:rsidR="00EE2072" w:rsidRPr="0022723A" w:rsidRDefault="00EE2072" w:rsidP="00EE2072">
      <w:pPr>
        <w:widowControl/>
        <w:suppressAutoHyphens w:val="0"/>
        <w:overflowPunct/>
        <w:textAlignment w:val="auto"/>
        <w:rPr>
          <w:rFonts w:eastAsiaTheme="minorHAnsi"/>
          <w:b/>
          <w:kern w:val="0"/>
          <w:sz w:val="22"/>
          <w:szCs w:val="22"/>
          <w:lang w:val="pl-PL" w:eastAsia="en-US"/>
        </w:rPr>
      </w:pPr>
      <w:r w:rsidRPr="0022723A">
        <w:rPr>
          <w:rFonts w:eastAsiaTheme="minorHAnsi"/>
          <w:b/>
          <w:kern w:val="0"/>
          <w:sz w:val="22"/>
          <w:szCs w:val="22"/>
          <w:lang w:val="pl-PL" w:eastAsia="en-US"/>
        </w:rPr>
        <w:t>Ad. 3</w:t>
      </w:r>
    </w:p>
    <w:p w:rsidR="00EE2072" w:rsidRPr="0022723A" w:rsidRDefault="00EE2072" w:rsidP="00EE2072">
      <w:pPr>
        <w:pStyle w:val="Akapitzlist0"/>
        <w:widowControl/>
        <w:suppressAutoHyphens w:val="0"/>
        <w:overflowPunct/>
        <w:textAlignment w:val="auto"/>
        <w:rPr>
          <w:rFonts w:eastAsiaTheme="minorHAnsi"/>
          <w:b/>
          <w:kern w:val="0"/>
          <w:sz w:val="22"/>
          <w:szCs w:val="22"/>
          <w:lang w:val="pl-PL" w:eastAsia="en-US"/>
        </w:rPr>
      </w:pPr>
      <w:r w:rsidRPr="0022723A">
        <w:rPr>
          <w:color w:val="000000"/>
          <w:sz w:val="22"/>
          <w:szCs w:val="22"/>
          <w:bdr w:val="none" w:sz="0" w:space="0" w:color="auto" w:frame="1"/>
          <w:shd w:val="clear" w:color="auto" w:fill="FFFFFF"/>
        </w:rPr>
        <w:t>bezbarwny,</w:t>
      </w:r>
    </w:p>
    <w:p w:rsidR="00EE2072" w:rsidRPr="0022723A" w:rsidRDefault="00EE2072" w:rsidP="00EE2072">
      <w:pPr>
        <w:pStyle w:val="Akapitzlist0"/>
        <w:widowControl/>
        <w:suppressAutoHyphens w:val="0"/>
        <w:overflowPunct/>
        <w:textAlignment w:val="auto"/>
        <w:rPr>
          <w:rFonts w:eastAsiaTheme="minorHAnsi"/>
          <w:b/>
          <w:kern w:val="0"/>
          <w:sz w:val="22"/>
          <w:szCs w:val="22"/>
          <w:lang w:val="pl-PL" w:eastAsia="en-US"/>
        </w:rPr>
      </w:pPr>
      <w:r w:rsidRPr="0022723A">
        <w:rPr>
          <w:color w:val="000000"/>
          <w:sz w:val="22"/>
          <w:szCs w:val="22"/>
          <w:bdr w:val="none" w:sz="0" w:space="0" w:color="auto" w:frame="1"/>
          <w:shd w:val="clear" w:color="auto" w:fill="FFFFFF"/>
        </w:rPr>
        <w:t>rozpuszczalny w wodzie,</w:t>
      </w:r>
    </w:p>
    <w:p w:rsidR="00EE2072" w:rsidRPr="0022723A" w:rsidRDefault="00EE2072" w:rsidP="00EE2072">
      <w:pPr>
        <w:pStyle w:val="Akapitzlist0"/>
        <w:widowControl/>
        <w:suppressAutoHyphens w:val="0"/>
        <w:overflowPunct/>
        <w:textAlignment w:val="auto"/>
        <w:rPr>
          <w:rFonts w:eastAsiaTheme="minorHAnsi"/>
          <w:b/>
          <w:kern w:val="0"/>
          <w:sz w:val="22"/>
          <w:szCs w:val="22"/>
          <w:lang w:val="pl-PL" w:eastAsia="en-US"/>
        </w:rPr>
      </w:pPr>
      <w:r w:rsidRPr="0022723A">
        <w:rPr>
          <w:color w:val="000000"/>
          <w:sz w:val="22"/>
          <w:szCs w:val="22"/>
          <w:bdr w:val="none" w:sz="0" w:space="0" w:color="auto" w:frame="1"/>
          <w:shd w:val="clear" w:color="auto" w:fill="FFFFFF"/>
        </w:rPr>
        <w:t>hypoalergiczny,</w:t>
      </w:r>
    </w:p>
    <w:p w:rsidR="00EE2072" w:rsidRPr="0022723A" w:rsidRDefault="00EE2072" w:rsidP="00EE2072">
      <w:pPr>
        <w:pStyle w:val="Akapitzlist0"/>
        <w:widowControl/>
        <w:suppressAutoHyphens w:val="0"/>
        <w:overflowPunct/>
        <w:textAlignment w:val="auto"/>
        <w:rPr>
          <w:rFonts w:eastAsiaTheme="minorHAnsi"/>
          <w:b/>
          <w:kern w:val="0"/>
          <w:sz w:val="22"/>
          <w:szCs w:val="22"/>
          <w:lang w:val="pl-PL" w:eastAsia="en-US"/>
        </w:rPr>
      </w:pPr>
      <w:r w:rsidRPr="0022723A">
        <w:rPr>
          <w:color w:val="000000"/>
          <w:sz w:val="22"/>
          <w:szCs w:val="22"/>
          <w:bdr w:val="none" w:sz="0" w:space="0" w:color="auto" w:frame="1"/>
          <w:shd w:val="clear" w:color="auto" w:fill="FFFFFF"/>
        </w:rPr>
        <w:t>zapewnia wyraźny i niezakłócony obraz fal ultradźwiękowych na ekranie,</w:t>
      </w:r>
    </w:p>
    <w:p w:rsidR="00EE2072" w:rsidRPr="0022723A" w:rsidRDefault="00EE2072" w:rsidP="00EE2072">
      <w:pPr>
        <w:pStyle w:val="Akapitzlist0"/>
        <w:widowControl/>
        <w:suppressAutoHyphens w:val="0"/>
        <w:overflowPunct/>
        <w:textAlignment w:val="auto"/>
        <w:rPr>
          <w:rFonts w:eastAsiaTheme="minorHAnsi"/>
          <w:kern w:val="0"/>
          <w:sz w:val="22"/>
          <w:szCs w:val="22"/>
          <w:lang w:val="pl-PL" w:eastAsia="en-US"/>
        </w:rPr>
      </w:pPr>
      <w:r w:rsidRPr="0022723A">
        <w:rPr>
          <w:rFonts w:eastAsiaTheme="minorHAnsi"/>
          <w:kern w:val="0"/>
          <w:sz w:val="22"/>
          <w:szCs w:val="22"/>
          <w:lang w:val="pl-PL" w:eastAsia="en-US"/>
        </w:rPr>
        <w:t>pojemność 0.5 l</w:t>
      </w:r>
    </w:p>
    <w:p w:rsidR="00EE2072" w:rsidRPr="000643CF" w:rsidRDefault="00EE2072" w:rsidP="00EE2072">
      <w:pPr>
        <w:pStyle w:val="Akapitzlist0"/>
        <w:widowControl/>
        <w:suppressAutoHyphens w:val="0"/>
        <w:overflowPunct/>
        <w:textAlignment w:val="auto"/>
        <w:rPr>
          <w:rFonts w:ascii="Arial" w:eastAsiaTheme="minorHAnsi" w:hAnsi="Arial" w:cs="Arial"/>
          <w:b/>
          <w:kern w:val="0"/>
          <w:sz w:val="20"/>
          <w:lang w:val="pl-PL" w:eastAsia="en-US"/>
        </w:rPr>
      </w:pPr>
    </w:p>
    <w:p w:rsidR="00EE2072" w:rsidRPr="00B738D3" w:rsidRDefault="00EE2072" w:rsidP="00EE2072">
      <w:pPr>
        <w:ind w:left="720"/>
        <w:rPr>
          <w:sz w:val="22"/>
          <w:szCs w:val="22"/>
          <w:lang w:val="pl-PL"/>
        </w:rPr>
      </w:pPr>
    </w:p>
    <w:p w:rsidR="00EE2072" w:rsidRPr="00B738D3" w:rsidRDefault="00EE2072" w:rsidP="00EE2072">
      <w:pPr>
        <w:rPr>
          <w:sz w:val="22"/>
          <w:szCs w:val="22"/>
          <w:lang w:val="pl-PL"/>
        </w:rPr>
      </w:pPr>
    </w:p>
    <w:p w:rsidR="00EE2072" w:rsidRPr="00B738D3" w:rsidRDefault="00EE2072" w:rsidP="00EE2072">
      <w:pPr>
        <w:rPr>
          <w:lang w:val="pl-PL"/>
        </w:rPr>
      </w:pPr>
    </w:p>
    <w:p w:rsidR="00EE2072" w:rsidRPr="00B738D3" w:rsidRDefault="00EE2072" w:rsidP="00EE2072">
      <w:pPr>
        <w:rPr>
          <w:lang w:val="en-US"/>
        </w:rPr>
      </w:pPr>
    </w:p>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 w:rsidR="00EE2072" w:rsidRDefault="00EE2072" w:rsidP="00EE2072">
      <w:pPr>
        <w:sectPr w:rsidR="00EE2072" w:rsidSect="00FC420F">
          <w:headerReference w:type="default" r:id="rId7"/>
          <w:footerReference w:type="default" r:id="rId8"/>
          <w:footnotePr>
            <w:pos w:val="beneathText"/>
          </w:footnotePr>
          <w:pgSz w:w="11906" w:h="16838"/>
          <w:pgMar w:top="851" w:right="1418" w:bottom="964" w:left="1418" w:header="709" w:footer="709" w:gutter="0"/>
          <w:cols w:space="708"/>
          <w:docGrid w:linePitch="326"/>
        </w:sectPr>
      </w:pPr>
    </w:p>
    <w:p w:rsidR="00EE2072" w:rsidRDefault="00EE2072" w:rsidP="00EE2072"/>
    <w:p w:rsidR="00EE2072" w:rsidRDefault="00EE2072" w:rsidP="00EE2072"/>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Koagulacja (elektrody, kable, pęsety)</w:t>
      </w:r>
    </w:p>
    <w:p w:rsidR="00EE2072" w:rsidRPr="00DC44CF" w:rsidRDefault="00EE2072" w:rsidP="00EE2072">
      <w:pPr>
        <w:rPr>
          <w:bCs/>
          <w:sz w:val="22"/>
          <w:szCs w:val="22"/>
          <w:lang w:val="pl-PL"/>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5012"/>
        <w:gridCol w:w="850"/>
        <w:gridCol w:w="851"/>
        <w:gridCol w:w="1275"/>
        <w:gridCol w:w="1276"/>
        <w:gridCol w:w="1276"/>
        <w:gridCol w:w="1417"/>
        <w:gridCol w:w="2127"/>
      </w:tblGrid>
      <w:tr w:rsidR="00EE2072" w:rsidRPr="008D6F0A" w:rsidTr="00087814">
        <w:trPr>
          <w:cantSplit/>
          <w:trHeight w:val="493"/>
        </w:trPr>
        <w:tc>
          <w:tcPr>
            <w:tcW w:w="3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5012"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24 M-CE</w:t>
            </w:r>
          </w:p>
          <w:p w:rsidR="00EE2072" w:rsidRPr="008D6F0A" w:rsidRDefault="00EE2072" w:rsidP="00087814">
            <w:pPr>
              <w:jc w:val="center"/>
            </w:pP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212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5012"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pStyle w:val="Standard"/>
              <w:spacing w:after="0"/>
              <w:rPr>
                <w:rFonts w:ascii="Times New Roman" w:eastAsia="Lucida Sans Unicode" w:hAnsi="Times New Roman"/>
                <w:szCs w:val="22"/>
                <w:lang w:eastAsia="ar-SA"/>
              </w:rPr>
            </w:pPr>
            <w:r w:rsidRPr="00707A1B">
              <w:rPr>
                <w:rFonts w:ascii="Times New Roman" w:hAnsi="Times New Roman"/>
                <w:szCs w:val="22"/>
                <w:lang w:val="pl-PL"/>
              </w:rPr>
              <w:t>Jednorazowe elektrody igłowe, sterylne do koagulacji o rozmiarze całkowitym 6,9cm i długości aktywnej 1,9 cm, pakowane po 5szt.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op</w:t>
            </w:r>
            <w:r w:rsidRPr="00D24EED">
              <w:rPr>
                <w:rFonts w:eastAsia="Lucida Sans Unicode"/>
                <w:b/>
                <w:sz w:val="22"/>
                <w:szCs w:val="22"/>
                <w:lang w:eastAsia="ar-SA"/>
              </w:rPr>
              <w: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val="pl-PL" w:eastAsia="ar-SA"/>
              </w:rPr>
              <w:t>200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Jednorazowe elektrody igłowe, sterylne do koagulacji o rozmiarze całkowitym 15cm i długości aktywnej 1,9 cm, pakowane po 10 szt</w:t>
            </w:r>
            <w:r>
              <w:rPr>
                <w:rFonts w:ascii="Times New Roman" w:hAnsi="Times New Roman"/>
                <w:szCs w:val="22"/>
                <w:lang w:val="pl-PL"/>
              </w:rPr>
              <w: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3.</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Jednorazowe elektrody nożowe, sterylne do koagulacji o rozmiarze całkowitym 15,2cm i długości aktywnej 1,9 cm, pakowane po 5szt</w:t>
            </w:r>
            <w:r>
              <w:rPr>
                <w:rFonts w:ascii="Times New Roman" w:hAnsi="Times New Roman"/>
                <w:szCs w:val="22"/>
                <w:lang w:val="pl-PL"/>
              </w:rPr>
              <w: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25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4.</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Elektroda neutralna jednorazowego użytku, dzielona po obwodzie, powierzchnia 110cm2, wymiary 122x174mm; podłoże wykonane z wodoodpornej, elastycznej pianki; skrzydełka zapobiegające przypadkowemu odklejeniu; klej w części brzeżnej i hydrożel w części przewodzącej przyjazne dla skóry; dla dzieci i dorosłych powyżej 5kg / opakowanie 100 szt.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55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lastRenderedPageBreak/>
              <w:t>5.</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Elektroda neutralna jednorazowego użytku, dzielona po obwodzie, powierzchnia 90cm2, wymiary 128x122mm; podłoże wykonane z wodoodpornej, elastycznej pianki; skrzydełka zapobiegające przypadkowemu odklejeniu; klej w części brzeżnej i hydrożel w części przewodzącej przyjazne dla skóry; dla dzieci i dorosłych powyżej 5kg / opakowanie 100 szt.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6.</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Elektroda neutralna jednorazowego użytku, dzielona po obwodzie, powierzchnia 40cm2, wymiary 110x76mm; podłoże wykonane z wodoodpornej, elastycznej pianki; skrzydełka zapobiegające przypadkowemu odklejeniu; klej w części brzeżnej i hydrożel w części przewodzącej przyjazne dla skóry; dla dzieci o wadze do 5kg / opakowanie 100 szt.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7.</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Kabel do elektrod neutralnych, długość 4,5m, od strony elektrody zakończony klipsem 2,5cm, od strony aparatu wtyczka płaska z bolcem (REM); przeznaczenie do min. 300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8.</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Kabel do elektrod neutralnych, długość 4,5m, od strony elektrody zakończony klipsem 2,5cm, od strony aparatu wtyczka 1-bolcowa Ø6,3mm; przeznaczenie do min. 300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9.</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707A1B">
              <w:rPr>
                <w:rFonts w:ascii="Times New Roman" w:hAnsi="Times New Roman"/>
                <w:szCs w:val="22"/>
                <w:lang w:val="pl-PL"/>
              </w:rPr>
              <w:t>Szczypce bipolarne, bagnetowe, długość 195mm, końcówka 6mm x 1mm lub końcówka 8mm x 2mm  ze stali nierdzewnej, złącze 2-bolcowe płaskie; przeznaczenie do min. 75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lastRenderedPageBreak/>
              <w:t>10</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Szczypce bipolarne,proste lub proste z zagiętą końcówką, długość 195mm, końcówka 8mm x 2mm lub końcówka 8mm x 1mm ze stali nierdzewnej, złącze 2-bolcowe płaskie; przeznaczenie do min. 75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20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11</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Kabel bipolarny do pęset, długość 4,5m, wtyczka od strony instrumentu - dwa bolce płaskie, od strony aparatu 2-bolcowa 28,58mm; przeznaczenie do min. 300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12</w:t>
            </w:r>
          </w:p>
        </w:tc>
        <w:tc>
          <w:tcPr>
            <w:tcW w:w="5012" w:type="dxa"/>
            <w:tcBorders>
              <w:top w:val="single" w:sz="4" w:space="0" w:color="00000A"/>
              <w:left w:val="single" w:sz="4" w:space="0" w:color="00000A"/>
              <w:bottom w:val="single" w:sz="4" w:space="0" w:color="00000A"/>
              <w:right w:val="single" w:sz="4" w:space="0" w:color="00000A"/>
            </w:tcBorders>
          </w:tcPr>
          <w:p w:rsidR="00EE2072" w:rsidRPr="00707A1B"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Kabel bipolarny do pęset, długość 4m, wtyczka od strony instrumentu - dwa bolce płaskie, od strony aparatu żeńska Ø4mm (Erbe); przeznaczenie do min. 300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13</w:t>
            </w:r>
          </w:p>
        </w:tc>
        <w:tc>
          <w:tcPr>
            <w:tcW w:w="5012" w:type="dxa"/>
            <w:tcBorders>
              <w:top w:val="single" w:sz="4" w:space="0" w:color="00000A"/>
              <w:left w:val="single" w:sz="4" w:space="0" w:color="00000A"/>
              <w:bottom w:val="single" w:sz="4" w:space="0" w:color="00000A"/>
              <w:right w:val="single" w:sz="4" w:space="0" w:color="00000A"/>
            </w:tcBorders>
          </w:tcPr>
          <w:p w:rsidR="00EE2072" w:rsidRPr="00C8214D"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Uchwyt elektrod jednorazowego użytku, sterylny, z dwoma przyciskami, długość 160-165mm, do elektrod z trzonkiem Ø2,4mm, z kablem o dł.3- 5m, wtyczka 3-bolcowa, uchwyt w komplecie z elektrodą nożową; opakowanie 50 szt.</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150</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14</w:t>
            </w:r>
          </w:p>
        </w:tc>
        <w:tc>
          <w:tcPr>
            <w:tcW w:w="5012" w:type="dxa"/>
            <w:tcBorders>
              <w:top w:val="single" w:sz="4" w:space="0" w:color="00000A"/>
              <w:left w:val="single" w:sz="4" w:space="0" w:color="00000A"/>
              <w:bottom w:val="single" w:sz="4" w:space="0" w:color="00000A"/>
              <w:right w:val="single" w:sz="4" w:space="0" w:color="00000A"/>
            </w:tcBorders>
          </w:tcPr>
          <w:p w:rsidR="00EE2072" w:rsidRPr="00C8214D"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Kabel monopolarny do instrumentów laparoskopowych, długość 4,5m, wtyczka od strony instrumentu Ø4mm, od strony aparatu Ø5mm; przeznaczenie do min. 300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15</w:t>
            </w:r>
          </w:p>
        </w:tc>
        <w:tc>
          <w:tcPr>
            <w:tcW w:w="5012" w:type="dxa"/>
            <w:tcBorders>
              <w:top w:val="single" w:sz="4" w:space="0" w:color="00000A"/>
              <w:left w:val="single" w:sz="4" w:space="0" w:color="00000A"/>
              <w:bottom w:val="single" w:sz="4" w:space="0" w:color="00000A"/>
              <w:right w:val="single" w:sz="4" w:space="0" w:color="00000A"/>
            </w:tcBorders>
          </w:tcPr>
          <w:p w:rsidR="00EE2072" w:rsidRPr="00C8214D" w:rsidRDefault="00EE2072" w:rsidP="00087814">
            <w:pPr>
              <w:pStyle w:val="Standard"/>
              <w:spacing w:after="0"/>
              <w:rPr>
                <w:rFonts w:ascii="Times New Roman" w:hAnsi="Times New Roman"/>
                <w:szCs w:val="22"/>
                <w:lang w:val="pl-PL"/>
              </w:rPr>
            </w:pPr>
            <w:r w:rsidRPr="00C8214D">
              <w:rPr>
                <w:rFonts w:ascii="Times New Roman" w:hAnsi="Times New Roman"/>
                <w:szCs w:val="22"/>
                <w:lang w:val="pl-PL"/>
              </w:rPr>
              <w:t>Elektroda laparoskopowa - cienki hak "L", długość 360mm, Ø5mm, wymiar haka 4mm x 1mm, instrument z ceramiczną izolacją końcówkil; przeznaczenie do min. 75 cykli sterylizacji</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b/>
                <w:sz w:val="22"/>
                <w:szCs w:val="22"/>
                <w:lang w:val="pl-PL" w:eastAsia="ar-SA"/>
              </w:rPr>
            </w:pPr>
            <w:r>
              <w:rPr>
                <w:rFonts w:eastAsia="Lucida Sans Unicode"/>
                <w:b/>
                <w:sz w:val="22"/>
                <w:szCs w:val="22"/>
                <w:lang w:val="pl-PL" w:eastAsia="ar-SA"/>
              </w:rPr>
              <w:t>5</w:t>
            </w:r>
          </w:p>
        </w:tc>
        <w:tc>
          <w:tcPr>
            <w:tcW w:w="12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600"/>
        </w:trPr>
        <w:tc>
          <w:tcPr>
            <w:tcW w:w="9647"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27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2127"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387"/>
        </w:tabs>
        <w:rPr>
          <w:lang w:val="pl-PL"/>
        </w:rPr>
        <w:sectPr w:rsidR="00EE2072" w:rsidSect="00C8214D">
          <w:footnotePr>
            <w:pos w:val="beneathText"/>
          </w:footnotePr>
          <w:pgSz w:w="16838" w:h="11906" w:orient="landscape"/>
          <w:pgMar w:top="1418" w:right="851" w:bottom="1418" w:left="964" w:header="709" w:footer="709" w:gutter="0"/>
          <w:cols w:space="708"/>
          <w:docGrid w:linePitch="326"/>
        </w:sectPr>
      </w:pPr>
    </w:p>
    <w:p w:rsidR="00EE2072" w:rsidRDefault="00EE2072" w:rsidP="00EE2072">
      <w:pPr>
        <w:tabs>
          <w:tab w:val="left" w:pos="387"/>
        </w:tabs>
      </w:pPr>
    </w:p>
    <w:p w:rsidR="00EE2072" w:rsidRDefault="00EE2072" w:rsidP="00EE2072">
      <w:pPr>
        <w:tabs>
          <w:tab w:val="left" w:pos="387"/>
        </w:tabs>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Nóż jednorazowego użytku do portu bocznego 1,2 mm</w:t>
      </w:r>
    </w:p>
    <w:p w:rsidR="00EE2072" w:rsidRPr="00DC44CF" w:rsidRDefault="00EE2072" w:rsidP="00EE2072">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EE2072" w:rsidRPr="008D6F0A" w:rsidTr="00087814">
        <w:trPr>
          <w:cantSplit/>
          <w:trHeight w:val="361"/>
        </w:trPr>
        <w:tc>
          <w:tcPr>
            <w:tcW w:w="38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12 M-CY</w:t>
            </w:r>
          </w:p>
          <w:p w:rsidR="00EE2072" w:rsidRPr="008D6F0A" w:rsidRDefault="00EE2072" w:rsidP="00087814">
            <w:pPr>
              <w:jc w:val="center"/>
            </w:pPr>
          </w:p>
        </w:tc>
        <w:tc>
          <w:tcPr>
            <w:tcW w:w="8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rsidR="00EE2072" w:rsidRPr="00C8214D" w:rsidRDefault="00EE2072" w:rsidP="00087814">
            <w:pPr>
              <w:pStyle w:val="Standard"/>
              <w:spacing w:after="0"/>
              <w:rPr>
                <w:rFonts w:ascii="Times New Roman" w:eastAsia="Lucida Sans Unicode" w:hAnsi="Times New Roman"/>
                <w:szCs w:val="22"/>
                <w:lang w:eastAsia="ar-SA"/>
              </w:rPr>
            </w:pPr>
            <w:r w:rsidRPr="00C8214D">
              <w:rPr>
                <w:rFonts w:ascii="Times New Roman" w:hAnsi="Times New Roman"/>
              </w:rPr>
              <w:t>Nóż jednorazowego użytku do portu bocznego typu Dual Bevel, o kalibracji 1,2mm, obustronnie ostrzony, zakrzywiony na plastikowym  trzonku , zapewniającą stabilny oraz wygodny uchwyt dla operatora. Sygnowany na trzonku rodzajem i  rozmiarem noża.</w:t>
            </w:r>
          </w:p>
        </w:tc>
        <w:tc>
          <w:tcPr>
            <w:tcW w:w="884"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val="pl-PL" w:eastAsia="ar-SA"/>
              </w:rPr>
              <w:t>510</w:t>
            </w:r>
          </w:p>
        </w:tc>
        <w:tc>
          <w:tcPr>
            <w:tcW w:w="8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Pr="00605343" w:rsidRDefault="00EE2072" w:rsidP="00EE2072"/>
    <w:p w:rsidR="00EE2072" w:rsidRDefault="00EE2072" w:rsidP="00EE2072">
      <w:pPr>
        <w:tabs>
          <w:tab w:val="left" w:pos="387"/>
        </w:tabs>
      </w:pPr>
    </w:p>
    <w:p w:rsidR="00EE2072" w:rsidRPr="00C2513D" w:rsidRDefault="00EE2072" w:rsidP="00EE2072">
      <w:pPr>
        <w:tabs>
          <w:tab w:val="left" w:pos="387"/>
        </w:tabs>
        <w:rPr>
          <w:lang w:val="pl-PL"/>
        </w:rPr>
      </w:pPr>
    </w:p>
    <w:p w:rsidR="00EE2072" w:rsidRPr="00C2513D" w:rsidRDefault="00EE2072" w:rsidP="00EE2072">
      <w:pPr>
        <w:tabs>
          <w:tab w:val="left" w:pos="387"/>
        </w:tabs>
        <w:rPr>
          <w:lang w:val="pl-PL"/>
        </w:rPr>
      </w:pPr>
    </w:p>
    <w:p w:rsidR="00EE2072" w:rsidRPr="00C2513D" w:rsidRDefault="00EE2072" w:rsidP="00EE2072">
      <w:pPr>
        <w:tabs>
          <w:tab w:val="left" w:pos="387"/>
        </w:tabs>
        <w:rPr>
          <w:lang w:val="pl-PL"/>
        </w:rPr>
      </w:pPr>
    </w:p>
    <w:p w:rsidR="00EE2072" w:rsidRPr="00C2513D" w:rsidRDefault="00EE2072" w:rsidP="00EE2072">
      <w:pPr>
        <w:tabs>
          <w:tab w:val="left" w:pos="387"/>
        </w:tabs>
        <w:rPr>
          <w:lang w:val="pl-PL"/>
        </w:rPr>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sectPr w:rsidR="00EE2072" w:rsidSect="00C8214D">
          <w:footnotePr>
            <w:pos w:val="beneathText"/>
          </w:footnotePr>
          <w:pgSz w:w="11906" w:h="16838"/>
          <w:pgMar w:top="851" w:right="1418" w:bottom="964" w:left="1418" w:header="709" w:footer="709" w:gutter="0"/>
          <w:cols w:space="708"/>
          <w:docGrid w:linePitch="326"/>
        </w:sectPr>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tabs>
          <w:tab w:val="left" w:pos="387"/>
        </w:tabs>
      </w:pPr>
    </w:p>
    <w:p w:rsidR="00EE2072" w:rsidRDefault="00EE2072" w:rsidP="00EE207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rsidR="00EE2072" w:rsidRDefault="00EE2072" w:rsidP="00EE2072">
      <w:pPr>
        <w:tabs>
          <w:tab w:val="left" w:pos="8340"/>
        </w:tabs>
        <w:rPr>
          <w:sz w:val="22"/>
          <w:szCs w:val="22"/>
          <w:lang w:val="en-US"/>
        </w:rPr>
      </w:pPr>
    </w:p>
    <w:p w:rsidR="00EE2072" w:rsidRDefault="00EE2072" w:rsidP="00EE2072">
      <w:pPr>
        <w:rPr>
          <w:b/>
          <w:bCs/>
          <w:kern w:val="2"/>
          <w:sz w:val="22"/>
          <w:szCs w:val="22"/>
        </w:rPr>
      </w:pPr>
      <w:r>
        <w:rPr>
          <w:b/>
          <w:bCs/>
          <w:kern w:val="2"/>
          <w:sz w:val="22"/>
          <w:szCs w:val="22"/>
        </w:rPr>
        <w:t>Akcesoria do bronchofiberoskopii oraz EBUS</w:t>
      </w:r>
    </w:p>
    <w:p w:rsidR="00EE2072" w:rsidRPr="00DC44CF" w:rsidRDefault="00EE2072" w:rsidP="00EE2072">
      <w:pPr>
        <w:rPr>
          <w:bCs/>
          <w:sz w:val="22"/>
          <w:szCs w:val="22"/>
          <w:lang w:val="pl-PL"/>
        </w:rPr>
      </w:pPr>
    </w:p>
    <w:tbl>
      <w:tblPr>
        <w:tblW w:w="14608"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1"/>
        <w:gridCol w:w="492"/>
        <w:gridCol w:w="2679"/>
        <w:gridCol w:w="850"/>
        <w:gridCol w:w="993"/>
        <w:gridCol w:w="1417"/>
        <w:gridCol w:w="1134"/>
        <w:gridCol w:w="1418"/>
        <w:gridCol w:w="1417"/>
        <w:gridCol w:w="1559"/>
        <w:gridCol w:w="2268"/>
      </w:tblGrid>
      <w:tr w:rsidR="00EE2072" w:rsidRPr="008D6F0A" w:rsidTr="00087814">
        <w:trPr>
          <w:cantSplit/>
          <w:trHeight w:val="381"/>
        </w:trPr>
        <w:tc>
          <w:tcPr>
            <w:tcW w:w="381"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4"/>
                <w:szCs w:val="14"/>
                <w:lang w:eastAsia="ar-SA"/>
              </w:rPr>
            </w:pPr>
          </w:p>
          <w:p w:rsidR="00EE2072" w:rsidRPr="008D6F0A" w:rsidRDefault="00EE2072" w:rsidP="00087814">
            <w:pPr>
              <w:jc w:val="center"/>
              <w:rPr>
                <w:rFonts w:eastAsia="Lucida Sans Unicode"/>
                <w:b/>
                <w:sz w:val="14"/>
                <w:szCs w:val="14"/>
                <w:lang w:eastAsia="ar-SA"/>
              </w:rPr>
            </w:pPr>
          </w:p>
          <w:p w:rsidR="00EE2072" w:rsidRPr="008D6F0A" w:rsidRDefault="00EE2072" w:rsidP="00087814">
            <w:r w:rsidRPr="008D6F0A">
              <w:rPr>
                <w:rFonts w:eastAsia="Lucida Sans Unicode"/>
                <w:b/>
                <w:sz w:val="14"/>
                <w:szCs w:val="14"/>
                <w:lang w:eastAsia="ar-SA"/>
              </w:rPr>
              <w:t>L.P.</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ASORTYMENT</w:t>
            </w:r>
          </w:p>
          <w:p w:rsidR="00EE2072" w:rsidRPr="008D6F0A" w:rsidRDefault="00EE2072" w:rsidP="00087814">
            <w:pPr>
              <w:jc w:val="center"/>
            </w:pPr>
            <w:r w:rsidRPr="008D6F0A">
              <w:rPr>
                <w:rFonts w:eastAsia="Lucida Sans Unicode"/>
                <w:b/>
                <w:sz w:val="18"/>
                <w:szCs w:val="18"/>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JEDN. MIARY</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18"/>
                <w:szCs w:val="18"/>
                <w:lang w:eastAsia="ar-SA"/>
              </w:rPr>
            </w:pPr>
          </w:p>
          <w:p w:rsidR="00EE2072" w:rsidRPr="008D6F0A" w:rsidRDefault="00EE2072" w:rsidP="00087814">
            <w:pPr>
              <w:jc w:val="center"/>
            </w:pPr>
            <w:r>
              <w:rPr>
                <w:rFonts w:eastAsia="Lucida Sans Unicode"/>
                <w:b/>
                <w:sz w:val="18"/>
                <w:szCs w:val="18"/>
                <w:lang w:eastAsia="ar-SA"/>
              </w:rPr>
              <w:t>ILOŚĆ 24 M-CE</w:t>
            </w:r>
          </w:p>
          <w:p w:rsidR="00EE2072" w:rsidRPr="008D6F0A" w:rsidRDefault="00EE2072" w:rsidP="00087814">
            <w:pP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rPr>
                <w:rFonts w:eastAsia="Lucida Sans Unicode"/>
                <w:b/>
                <w:sz w:val="18"/>
                <w:szCs w:val="18"/>
                <w:lang w:eastAsia="ar-SA"/>
              </w:rPr>
            </w:pPr>
          </w:p>
          <w:p w:rsidR="00EE2072" w:rsidRPr="007D6549" w:rsidRDefault="00EE2072" w:rsidP="00087814">
            <w:pPr>
              <w:jc w:val="center"/>
              <w:rPr>
                <w:b/>
                <w:sz w:val="18"/>
                <w:szCs w:val="18"/>
              </w:rPr>
            </w:pPr>
            <w:r w:rsidRPr="007D6549">
              <w:rPr>
                <w:b/>
                <w:sz w:val="18"/>
                <w:szCs w:val="18"/>
              </w:rPr>
              <w:t>ILOŚĆ OPAKOWAŃ</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CENA  BRUTTO</w:t>
            </w:r>
          </w:p>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NETTO</w:t>
            </w: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p w:rsidR="00EE2072" w:rsidRPr="008D6F0A" w:rsidRDefault="00EE2072" w:rsidP="00087814">
            <w:pPr>
              <w:jc w:val="center"/>
            </w:pPr>
            <w:r w:rsidRPr="008D6F0A">
              <w:rPr>
                <w:rFonts w:eastAsia="Lucida Sans Unicode"/>
                <w:b/>
                <w:sz w:val="18"/>
                <w:szCs w:val="18"/>
                <w:lang w:eastAsia="ar-SA"/>
              </w:rPr>
              <w:t>WARTOŚĆ BRUTTO</w:t>
            </w:r>
          </w:p>
        </w:tc>
        <w:tc>
          <w:tcPr>
            <w:tcW w:w="2268"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sidRPr="008D6F0A">
              <w:rPr>
                <w:rFonts w:eastAsia="Lucida Sans Unicode"/>
                <w:sz w:val="22"/>
                <w:szCs w:val="22"/>
                <w:lang w:eastAsia="ar-SA"/>
              </w:rPr>
              <w:t>1.</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pStyle w:val="Standard"/>
              <w:spacing w:after="0"/>
              <w:rPr>
                <w:rFonts w:ascii="Times New Roman" w:eastAsia="Lucida Sans Unicode" w:hAnsi="Times New Roman"/>
                <w:szCs w:val="22"/>
                <w:lang w:eastAsia="ar-SA"/>
              </w:rPr>
            </w:pPr>
            <w:r w:rsidRPr="00C9700E">
              <w:rPr>
                <w:rFonts w:ascii="Times New Roman" w:hAnsi="Times New Roman"/>
                <w:szCs w:val="22"/>
              </w:rPr>
              <w:t>Szczypce biopsyjne dł 1150</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 (op 20 szt.)</w:t>
            </w:r>
          </w:p>
        </w:tc>
        <w:tc>
          <w:tcPr>
            <w:tcW w:w="993" w:type="dxa"/>
            <w:tcBorders>
              <w:top w:val="single" w:sz="4" w:space="0" w:color="00000A"/>
              <w:left w:val="single" w:sz="4" w:space="0" w:color="00000A"/>
              <w:bottom w:val="single" w:sz="4" w:space="0" w:color="00000A"/>
              <w:right w:val="single" w:sz="4" w:space="0" w:color="00000A"/>
            </w:tcBorders>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300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15</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sz w:val="22"/>
                <w:szCs w:val="22"/>
                <w:lang w:eastAsia="ar-SA"/>
              </w:rPr>
            </w:pPr>
            <w:r>
              <w:rPr>
                <w:rFonts w:eastAsia="Lucida Sans Unicode"/>
                <w:sz w:val="22"/>
                <w:szCs w:val="22"/>
                <w:lang w:eastAsia="ar-SA"/>
              </w:rPr>
              <w:t>2.</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pStyle w:val="Standard"/>
              <w:spacing w:after="0"/>
              <w:rPr>
                <w:rFonts w:ascii="Times New Roman" w:hAnsi="Times New Roman"/>
                <w:color w:val="00000A"/>
                <w:kern w:val="0"/>
                <w:szCs w:val="22"/>
                <w:lang w:val="pl-PL"/>
              </w:rPr>
            </w:pPr>
            <w:r w:rsidRPr="00C9700E">
              <w:rPr>
                <w:rFonts w:ascii="Times New Roman" w:hAnsi="Times New Roman"/>
                <w:szCs w:val="22"/>
              </w:rPr>
              <w:t>Szczypce biopsyjne dł 1550</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D24EED" w:rsidRDefault="00EE2072" w:rsidP="00087814">
            <w:pPr>
              <w:jc w:val="center"/>
              <w:rPr>
                <w:rFonts w:eastAsia="Lucida Sans Unicode"/>
                <w:b/>
                <w:sz w:val="22"/>
                <w:szCs w:val="22"/>
                <w:lang w:eastAsia="ar-SA"/>
              </w:rPr>
            </w:pPr>
            <w:r>
              <w:rPr>
                <w:rFonts w:eastAsia="Lucida Sans Unicode"/>
                <w:b/>
                <w:sz w:val="22"/>
                <w:szCs w:val="22"/>
                <w:lang w:eastAsia="ar-SA"/>
              </w:rPr>
              <w:t>Szt. (op 20 szt.)</w:t>
            </w:r>
          </w:p>
        </w:tc>
        <w:tc>
          <w:tcPr>
            <w:tcW w:w="993" w:type="dxa"/>
            <w:tcBorders>
              <w:top w:val="single" w:sz="4" w:space="0" w:color="00000A"/>
              <w:left w:val="single" w:sz="4" w:space="0" w:color="00000A"/>
              <w:bottom w:val="single" w:sz="4" w:space="0" w:color="00000A"/>
              <w:right w:val="single" w:sz="4" w:space="0" w:color="00000A"/>
            </w:tcBorders>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20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3.</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pStyle w:val="Standard"/>
              <w:spacing w:after="0"/>
              <w:rPr>
                <w:rFonts w:ascii="Times New Roman" w:hAnsi="Times New Roman"/>
                <w:color w:val="00000A"/>
                <w:kern w:val="0"/>
                <w:szCs w:val="22"/>
                <w:lang w:val="pl-PL"/>
              </w:rPr>
            </w:pPr>
            <w:r w:rsidRPr="00C9700E">
              <w:rPr>
                <w:rFonts w:ascii="Times New Roman" w:hAnsi="Times New Roman"/>
                <w:szCs w:val="22"/>
              </w:rPr>
              <w:t>Jednorazowa dwustronna szczotka do czyszczenia wlotów kanałów i kanałów endoskopowych</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 (op 50 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2000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40</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4.</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pStyle w:val="Standard"/>
              <w:spacing w:after="0"/>
              <w:rPr>
                <w:rFonts w:ascii="Times New Roman" w:hAnsi="Times New Roman"/>
                <w:color w:val="00000A"/>
                <w:kern w:val="0"/>
                <w:szCs w:val="22"/>
                <w:lang w:val="pl-PL"/>
              </w:rPr>
            </w:pPr>
            <w:r w:rsidRPr="00C9700E">
              <w:rPr>
                <w:rFonts w:ascii="Times New Roman" w:hAnsi="Times New Roman"/>
                <w:szCs w:val="22"/>
              </w:rPr>
              <w:t>Jednostronna szczoteczka do czyszczenia  kanałów endoskoów</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 (op 10 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200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20</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5.</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overflowPunct/>
              <w:autoSpaceDE/>
              <w:autoSpaceDN/>
              <w:adjustRightInd/>
              <w:jc w:val="both"/>
              <w:rPr>
                <w:rFonts w:eastAsia="Lucida Sans Unicode"/>
                <w:sz w:val="22"/>
                <w:szCs w:val="22"/>
                <w:lang w:eastAsia="ar-SA"/>
              </w:rPr>
            </w:pPr>
            <w:r w:rsidRPr="00C9700E">
              <w:rPr>
                <w:rFonts w:eastAsia="Lucida Sans Unicode"/>
                <w:sz w:val="22"/>
                <w:szCs w:val="22"/>
                <w:lang w:eastAsia="ar-SA"/>
              </w:rPr>
              <w:t>Igła do przezoskrzelowej biopsji aspiracyjnej 21G, 22G</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 (op 5 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70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14</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6.</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overflowPunct/>
              <w:autoSpaceDE/>
              <w:autoSpaceDN/>
              <w:adjustRightInd/>
              <w:jc w:val="both"/>
              <w:rPr>
                <w:rFonts w:eastAsia="Lucida Sans Unicode"/>
                <w:sz w:val="22"/>
                <w:szCs w:val="22"/>
                <w:lang w:eastAsia="ar-SA"/>
              </w:rPr>
            </w:pPr>
            <w:r w:rsidRPr="00C9700E">
              <w:rPr>
                <w:rFonts w:eastAsia="Lucida Sans Unicode"/>
                <w:sz w:val="22"/>
                <w:szCs w:val="22"/>
                <w:lang w:eastAsia="ar-SA"/>
              </w:rPr>
              <w:t>Igła do przezoskrzelowej biopsji aspiracyjnej 21G, 22G</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 (op 5 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80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16</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7.</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overflowPunct/>
              <w:autoSpaceDE/>
              <w:autoSpaceDN/>
              <w:adjustRightInd/>
              <w:jc w:val="both"/>
              <w:rPr>
                <w:rFonts w:eastAsia="Lucida Sans Unicode"/>
                <w:sz w:val="22"/>
                <w:szCs w:val="22"/>
                <w:lang w:eastAsia="ar-SA"/>
              </w:rPr>
            </w:pPr>
            <w:r w:rsidRPr="00C9700E">
              <w:rPr>
                <w:sz w:val="22"/>
                <w:szCs w:val="22"/>
              </w:rPr>
              <w:t>Igła do przezoskrzelowej biopsji aspiracyjnej 19G</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3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3</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rsidR="00EE2072" w:rsidRDefault="00EE2072" w:rsidP="00087814">
            <w:pPr>
              <w:jc w:val="center"/>
              <w:rPr>
                <w:rFonts w:eastAsia="Lucida Sans Unicode"/>
                <w:sz w:val="22"/>
                <w:szCs w:val="22"/>
                <w:lang w:eastAsia="ar-SA"/>
              </w:rPr>
            </w:pPr>
            <w:r>
              <w:rPr>
                <w:rFonts w:eastAsia="Lucida Sans Unicode"/>
                <w:sz w:val="22"/>
                <w:szCs w:val="22"/>
                <w:lang w:eastAsia="ar-SA"/>
              </w:rPr>
              <w:t>8.</w:t>
            </w:r>
          </w:p>
        </w:tc>
        <w:tc>
          <w:tcPr>
            <w:tcW w:w="3171" w:type="dxa"/>
            <w:gridSpan w:val="2"/>
            <w:tcBorders>
              <w:top w:val="single" w:sz="4" w:space="0" w:color="00000A"/>
              <w:left w:val="single" w:sz="4" w:space="0" w:color="00000A"/>
              <w:bottom w:val="single" w:sz="4" w:space="0" w:color="00000A"/>
              <w:right w:val="single" w:sz="4" w:space="0" w:color="00000A"/>
            </w:tcBorders>
          </w:tcPr>
          <w:p w:rsidR="00EE2072" w:rsidRPr="00C9700E" w:rsidRDefault="00EE2072" w:rsidP="00087814">
            <w:pPr>
              <w:overflowPunct/>
              <w:autoSpaceDE/>
              <w:autoSpaceDN/>
              <w:adjustRightInd/>
              <w:jc w:val="both"/>
              <w:rPr>
                <w:rFonts w:eastAsia="Lucida Sans Unicode"/>
                <w:sz w:val="22"/>
                <w:szCs w:val="22"/>
                <w:lang w:eastAsia="ar-SA"/>
              </w:rPr>
            </w:pPr>
            <w:r w:rsidRPr="00C9700E">
              <w:rPr>
                <w:rFonts w:eastAsia="Lucida Sans Unicode"/>
                <w:sz w:val="22"/>
                <w:szCs w:val="22"/>
                <w:lang w:eastAsia="ar-SA"/>
              </w:rPr>
              <w:t>Igła do przezoskrzelowej biopsji aspiracyjnej</w:t>
            </w:r>
          </w:p>
          <w:p w:rsidR="00EE2072" w:rsidRPr="00C9700E" w:rsidRDefault="00EE2072" w:rsidP="00087814">
            <w:pPr>
              <w:overflowPunct/>
              <w:autoSpaceDE/>
              <w:autoSpaceDN/>
              <w:adjustRightInd/>
              <w:jc w:val="both"/>
              <w:rPr>
                <w:rFonts w:eastAsia="Lucida Sans Unicode"/>
                <w:sz w:val="22"/>
                <w:szCs w:val="22"/>
                <w:lang w:eastAsia="ar-SA"/>
              </w:rPr>
            </w:pPr>
            <w:r w:rsidRPr="00C9700E">
              <w:rPr>
                <w:rFonts w:eastAsia="Lucida Sans Unicode"/>
                <w:sz w:val="22"/>
                <w:szCs w:val="22"/>
                <w:lang w:eastAsia="ar-SA"/>
              </w:rPr>
              <w:t>25G</w:t>
            </w:r>
          </w:p>
        </w:tc>
        <w:tc>
          <w:tcPr>
            <w:tcW w:w="850"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eastAsia="ar-SA"/>
              </w:rPr>
            </w:pPr>
            <w:r>
              <w:rPr>
                <w:rFonts w:eastAsia="Lucida Sans Unicode"/>
                <w:b/>
                <w:sz w:val="22"/>
                <w:szCs w:val="22"/>
                <w:lang w:eastAsia="ar-SA"/>
              </w:rPr>
              <w:t>Szt. (op 5 szt.)</w:t>
            </w:r>
          </w:p>
        </w:tc>
        <w:tc>
          <w:tcPr>
            <w:tcW w:w="993" w:type="dxa"/>
            <w:tcBorders>
              <w:top w:val="single" w:sz="4" w:space="0" w:color="00000A"/>
              <w:left w:val="single" w:sz="4" w:space="0" w:color="00000A"/>
              <w:bottom w:val="single" w:sz="4" w:space="0" w:color="00000A"/>
              <w:right w:val="single" w:sz="4" w:space="0" w:color="00000A"/>
            </w:tcBorders>
          </w:tcPr>
          <w:p w:rsidR="00EE2072" w:rsidRDefault="00EE2072" w:rsidP="00087814">
            <w:pPr>
              <w:jc w:val="center"/>
              <w:rPr>
                <w:rFonts w:eastAsia="Lucida Sans Unicode"/>
                <w:b/>
                <w:sz w:val="22"/>
                <w:szCs w:val="22"/>
                <w:lang w:val="pl-PL" w:eastAsia="ar-SA"/>
              </w:rPr>
            </w:pPr>
          </w:p>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5 szt.</w:t>
            </w:r>
          </w:p>
        </w:tc>
        <w:tc>
          <w:tcPr>
            <w:tcW w:w="1417" w:type="dxa"/>
            <w:tcBorders>
              <w:top w:val="single" w:sz="4" w:space="0" w:color="00000A"/>
              <w:left w:val="single" w:sz="4" w:space="0" w:color="00000A"/>
              <w:bottom w:val="single" w:sz="4" w:space="0" w:color="00000A"/>
              <w:right w:val="single" w:sz="4" w:space="0" w:color="00000A"/>
            </w:tcBorders>
            <w:vAlign w:val="center"/>
          </w:tcPr>
          <w:p w:rsidR="00EE2072" w:rsidRPr="00AD56A4" w:rsidRDefault="00EE2072" w:rsidP="00087814">
            <w:pPr>
              <w:jc w:val="center"/>
              <w:rPr>
                <w:rFonts w:eastAsia="Lucida Sans Unicode"/>
                <w:b/>
                <w:sz w:val="22"/>
                <w:szCs w:val="22"/>
                <w:lang w:val="pl-PL" w:eastAsia="ar-SA"/>
              </w:rPr>
            </w:pPr>
            <w:r>
              <w:rPr>
                <w:rFonts w:eastAsia="Lucida Sans Unicode"/>
                <w:b/>
                <w:sz w:val="22"/>
                <w:szCs w:val="22"/>
                <w:lang w:val="pl-PL"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r>
      <w:tr w:rsidR="00EE2072" w:rsidRPr="008D6F0A" w:rsidTr="00087814">
        <w:trPr>
          <w:cantSplit/>
          <w:trHeight w:val="555"/>
        </w:trPr>
        <w:tc>
          <w:tcPr>
            <w:tcW w:w="873" w:type="dxa"/>
            <w:gridSpan w:val="2"/>
            <w:tcBorders>
              <w:top w:val="single" w:sz="4" w:space="0" w:color="00000A"/>
              <w:left w:val="single" w:sz="4" w:space="0" w:color="00000A"/>
              <w:bottom w:val="single" w:sz="4" w:space="0" w:color="00000A"/>
              <w:right w:val="single" w:sz="4" w:space="0" w:color="00000A"/>
            </w:tcBorders>
          </w:tcPr>
          <w:p w:rsidR="00EE2072" w:rsidRDefault="00EE2072" w:rsidP="00087814">
            <w:pPr>
              <w:jc w:val="right"/>
              <w:rPr>
                <w:rFonts w:eastAsia="Lucida Sans Unicode"/>
                <w:b/>
                <w:sz w:val="18"/>
                <w:szCs w:val="18"/>
                <w:lang w:eastAsia="ar-SA"/>
              </w:rPr>
            </w:pPr>
          </w:p>
        </w:tc>
        <w:tc>
          <w:tcPr>
            <w:tcW w:w="8491" w:type="dxa"/>
            <w:gridSpan w:val="6"/>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right"/>
              <w:rPr>
                <w:rFonts w:eastAsia="Lucida Sans Unicode"/>
                <w:b/>
                <w:sz w:val="18"/>
                <w:szCs w:val="18"/>
                <w:lang w:eastAsia="ar-SA"/>
              </w:rPr>
            </w:pPr>
            <w:r>
              <w:rPr>
                <w:rFonts w:eastAsia="Lucida Sans Unicode"/>
                <w:b/>
                <w:sz w:val="18"/>
                <w:szCs w:val="18"/>
                <w:lang w:eastAsia="ar-SA"/>
              </w:rPr>
              <w:t>RAZEM :</w:t>
            </w:r>
          </w:p>
        </w:tc>
        <w:tc>
          <w:tcPr>
            <w:tcW w:w="1417" w:type="dxa"/>
            <w:tcBorders>
              <w:top w:val="single" w:sz="4" w:space="0" w:color="00000A"/>
              <w:left w:val="single" w:sz="4" w:space="0" w:color="00000A"/>
              <w:bottom w:val="single" w:sz="4" w:space="0" w:color="00000A"/>
              <w:right w:val="single" w:sz="4" w:space="0" w:color="00000A"/>
            </w:tcBorders>
          </w:tcPr>
          <w:p w:rsidR="00EE2072" w:rsidRPr="008D6F0A" w:rsidRDefault="00EE2072" w:rsidP="00087814">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c>
          <w:tcPr>
            <w:tcW w:w="2268" w:type="dxa"/>
            <w:tcBorders>
              <w:top w:val="single" w:sz="4" w:space="0" w:color="00000A"/>
              <w:left w:val="single" w:sz="4" w:space="0" w:color="00000A"/>
              <w:bottom w:val="single" w:sz="4" w:space="0" w:color="00000A"/>
              <w:right w:val="single" w:sz="4" w:space="0" w:color="00000A"/>
            </w:tcBorders>
            <w:vAlign w:val="center"/>
          </w:tcPr>
          <w:p w:rsidR="00EE2072" w:rsidRPr="008D6F0A" w:rsidRDefault="00EE2072" w:rsidP="00087814">
            <w:pPr>
              <w:jc w:val="center"/>
              <w:rPr>
                <w:rFonts w:eastAsia="Lucida Sans Unicode"/>
                <w:b/>
                <w:sz w:val="18"/>
                <w:szCs w:val="18"/>
                <w:lang w:eastAsia="ar-SA"/>
              </w:rPr>
            </w:pPr>
          </w:p>
        </w:tc>
      </w:tr>
    </w:tbl>
    <w:p w:rsidR="00EE2072" w:rsidRDefault="00EE2072" w:rsidP="00EE2072">
      <w:pPr>
        <w:tabs>
          <w:tab w:val="left" w:pos="387"/>
        </w:tabs>
      </w:pP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r w:rsidRPr="006405D5">
        <w:rPr>
          <w:rFonts w:eastAsia="Lucida Sans Unicode"/>
          <w:sz w:val="20"/>
          <w:lang w:eastAsia="ar-SA"/>
        </w:rPr>
        <w:lastRenderedPageBreak/>
        <w:t>Ad. 1</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szczypce biopsyjne jednorazowego użytku, łyżeczki z okienkiem bez igły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krawędzie typu szczęki aligatora oraz gładkie – do wyboru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łyżeczki uchylne do biopsji stycznych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łyżeczki wykonane ze stali nierdzewnej o dwustopniowym ścięciu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gładkie krawędzie</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osłonka bezpieczna dla kanałów biopsyjnych endoskopów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długość narzędzia 1150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maksymalna średnica części wprowadzanej do endoskopów 1,9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minimalna średnica kanału roboczego 2,0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rozwarcie łyżeczek 5,0 mm, pojemność łyżeczek 4,0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krawędzie szczypiec ostre, dobrze chwytające materiał diagnostyczny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zapakowane sterylnie po 1 sztuce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sterylne</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wymagana próbka produktu</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udokumentowana kompatybilność z bronchofiberoskopami firmy Olympus (aktualnie  posiadamy endoskopy objęte gwarancją)</w:t>
      </w: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r w:rsidRPr="006405D5">
        <w:rPr>
          <w:rFonts w:eastAsia="Lucida Sans Unicode"/>
          <w:sz w:val="20"/>
          <w:lang w:eastAsia="ar-SA"/>
        </w:rPr>
        <w:t xml:space="preserve">                                                                             szt - 300</w:t>
      </w: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r w:rsidRPr="006405D5">
        <w:rPr>
          <w:rFonts w:eastAsia="Lucida Sans Unicode"/>
          <w:sz w:val="20"/>
          <w:lang w:eastAsia="ar-SA"/>
        </w:rPr>
        <w:t>Ad. 2</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szczyce biopsyjne jednorazowego użytku, łyżeczki owalne z okienkiem oraz owalne z okienkiem i igłą mocującą (do wyboru)</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łyżeczki uchylne do biopsji stycznych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łyżeczki wykonane ze stali nierdzewnej o dwustopniowym ścięciu i gładkich krawędziach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osłonka bezpieczna dla kanałów biopsyjnych endoskopów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długość narzędzia 1550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maksymalna średnica części wprowadzanej do endoskopów 2,45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rozwarcie łyżeczek 6,5 mm;</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pojemność łyżeczek 6,1 mm</w:t>
      </w:r>
      <w:r w:rsidRPr="006405D5">
        <w:rPr>
          <w:rFonts w:eastAsia="Lucida Sans Unicode"/>
          <w:sz w:val="20"/>
          <w:vertAlign w:val="superscript"/>
          <w:lang w:eastAsia="ar-SA"/>
        </w:rPr>
        <w:t>3</w:t>
      </w:r>
      <w:r w:rsidRPr="006405D5">
        <w:rPr>
          <w:rFonts w:eastAsia="Lucida Sans Unicode"/>
          <w:sz w:val="20"/>
          <w:lang w:eastAsia="ar-SA"/>
        </w:rPr>
        <w:t>, minimalna średnica kanału roboczego 2,8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zapakowane sterylnie po 1 sztuce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krawędzie szczypiec ostre, dobrze chwytające materiał diagnostyczny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wymagana próbka produktu</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udokumentowana kompatybilność z bronchofiberoskopami firmy Olympus (aktualnie  posiadamy endoskopy objęte gwarancją)</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 xml:space="preserve">                                                        szt - 20</w:t>
      </w: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r w:rsidRPr="006405D5">
        <w:rPr>
          <w:rFonts w:eastAsia="Lucida Sans Unicode"/>
          <w:sz w:val="20"/>
          <w:lang w:eastAsia="ar-SA"/>
        </w:rPr>
        <w:t>Ad. 3</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jednorazowa szczoteczka dwustronna do czyszczenia wlotów kanałów i kanałów endoskopowych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długość robocza 950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posiadająca plastikową końcówkę zapobiegająca zarysowaniu kanałów endoskopowych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do kanałów endoskopowów o średnicy 2,0 mm – 3,2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wymagana próbka produktu</w:t>
      </w: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lastRenderedPageBreak/>
        <w:t xml:space="preserve">                                                Szt -2000 szt</w:t>
      </w:r>
    </w:p>
    <w:p w:rsidR="00EE2072" w:rsidRPr="006405D5" w:rsidRDefault="00EE2072" w:rsidP="00EE2072">
      <w:pPr>
        <w:widowControl/>
        <w:suppressAutoHyphens w:val="0"/>
        <w:overflowPunct/>
        <w:autoSpaceDE/>
        <w:autoSpaceDN/>
        <w:adjustRightInd/>
        <w:jc w:val="both"/>
        <w:textAlignment w:val="auto"/>
        <w:rPr>
          <w:rFonts w:eastAsia="Lucida Sans Unicode"/>
          <w:sz w:val="20"/>
          <w:lang w:eastAsia="ar-SA"/>
        </w:rPr>
      </w:pPr>
      <w:r w:rsidRPr="006405D5">
        <w:rPr>
          <w:rFonts w:eastAsia="Lucida Sans Unicode"/>
          <w:sz w:val="20"/>
          <w:lang w:eastAsia="ar-SA"/>
        </w:rPr>
        <w:t>Ad. 4</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jednorazowa szczoteczka jednostronna do czyszczenia wąskich  kanałów endoskopowych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długość robocza 950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średnica włosia 2.4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długość włosia 5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średnica kanałów endoskopów 1,0 mm – 1,5 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wymagana próbka produktu</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kompatybilna  z EBUS firmy Olympus ( sprzęt nowy, objęty gwarancją)</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 xml:space="preserve">                                             SZT – 200</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Ad 5</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rFonts w:eastAsia="Lucida Sans Unicode"/>
          <w:sz w:val="20"/>
          <w:lang w:eastAsia="ar-SA"/>
        </w:rPr>
        <w:t>jednorazowa igła do przezoskrzelowej biopsji aspiracyjnej pod kontrolą ultrasonografii ( EBUS – TBNA)</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 długość narzędzia 700mm, maksymalna długość wysunięcia ostrza igły (przy zdjętym stoperze) 40mm,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minimalna długość wysunięcia ostrza igły 20mm;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średnica ostrza igły 22G; 21G</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 minimalna średnica kanału roboczego endoskopu 2,0mm;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na końcówce ostrza igły  otworki, które wzmacniają echo;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wewnątrz narzędzia  wyjmowany mandryn o zaokrąglonej końcówce z uchwytem zapewniający stałą drożność igły;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regulacja wysunięcia osłonki (pokrętło) oraz suwak-slider regulujący stopień wysunięcia igły;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na części sterującej  skala pozwalająca określić stopień wysunięcia ostrza igły;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usuwalny stoper ograniczający stopień penetracji igły nie głębiej niż na 20mm;</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znacznik graficzny informujący o całkowitym schowaniu igły do osłonki;</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 mechanizm informujący o pełnym schowaniu igły do osłonki poprzez wyraźnie słyszalne kliknięcie;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igła współpracująca z endoskopami ultradźwiękowymi, w których kierunek skanowania ultradźwiękowego jest równoległy do kierunku wprowadzania.</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wymagana próbka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kompatybilna </w:t>
      </w:r>
      <w:r w:rsidRPr="006405D5">
        <w:rPr>
          <w:rFonts w:eastAsia="Lucida Sans Unicode"/>
          <w:sz w:val="20"/>
          <w:lang w:eastAsia="ar-SA"/>
        </w:rPr>
        <w:t xml:space="preserve">  z EBUS firmy Olympus ( sprzęt nowy, objęty gwarancją)</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p>
    <w:p w:rsidR="00EE2072" w:rsidRPr="006405D5" w:rsidRDefault="00EE2072" w:rsidP="00EE2072">
      <w:pPr>
        <w:overflowPunct/>
        <w:autoSpaceDE/>
        <w:autoSpaceDN/>
        <w:adjustRightInd/>
        <w:jc w:val="both"/>
        <w:rPr>
          <w:rFonts w:eastAsia="Lucida Sans Unicode"/>
          <w:sz w:val="20"/>
          <w:lang w:eastAsia="ar-SA"/>
        </w:rPr>
      </w:pPr>
      <w:r w:rsidRPr="006405D5">
        <w:rPr>
          <w:rFonts w:eastAsia="Lucida Sans Unicode"/>
          <w:sz w:val="20"/>
          <w:lang w:eastAsia="ar-SA"/>
        </w:rPr>
        <w:t xml:space="preserve">                        </w:t>
      </w:r>
    </w:p>
    <w:p w:rsidR="00EE2072" w:rsidRPr="006405D5" w:rsidRDefault="00EE2072" w:rsidP="00EE2072">
      <w:pPr>
        <w:overflowPunct/>
        <w:autoSpaceDE/>
        <w:autoSpaceDN/>
        <w:adjustRightInd/>
        <w:jc w:val="both"/>
        <w:rPr>
          <w:rFonts w:eastAsia="Lucida Sans Unicode"/>
          <w:sz w:val="20"/>
          <w:lang w:eastAsia="ar-SA"/>
        </w:rPr>
      </w:pPr>
      <w:r w:rsidRPr="006405D5">
        <w:rPr>
          <w:rFonts w:eastAsia="Lucida Sans Unicode"/>
          <w:sz w:val="20"/>
          <w:lang w:eastAsia="ar-SA"/>
        </w:rPr>
        <w:t xml:space="preserve">                                                                                           SZT -  70</w:t>
      </w:r>
    </w:p>
    <w:p w:rsidR="00EE2072" w:rsidRPr="006405D5" w:rsidRDefault="00EE2072" w:rsidP="00EE2072">
      <w:pPr>
        <w:overflowPunct/>
        <w:autoSpaceDE/>
        <w:autoSpaceDN/>
        <w:adjustRightInd/>
        <w:jc w:val="both"/>
        <w:rPr>
          <w:rFonts w:eastAsia="Lucida Sans Unicode"/>
          <w:sz w:val="20"/>
          <w:lang w:eastAsia="ar-SA"/>
        </w:rPr>
      </w:pPr>
      <w:r w:rsidRPr="006405D5">
        <w:rPr>
          <w:rFonts w:eastAsia="Lucida Sans Unicode"/>
          <w:sz w:val="20"/>
          <w:lang w:eastAsia="ar-SA"/>
        </w:rPr>
        <w:t>Ad 6</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jednorazowa igły do przezoskrzelowej  biopsji aspiracyjnej pod kontrolą ultrasonografii (EBUS-TBNA);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długość narzędzia 700mm, maksymalna długość wysunięcia ostrza igły (przy zdjętym stoperze) 40mm, minimalna długość wysunięcia ostrza igły 20mm;</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 średnica ostrza igły 21 i 22G (do wyboru);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Sposób cięcia ostrza sprawia, że jest ono bardzo ostre i podczas biopsji łatwo wkłuwa się w węzły chłonne; maksymalna średnica części wprowadzanej do kanału roboczego 1,9mm;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minimalna średnica kanału roboczego endoskopu 2,0mm;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na końcówce ostrza igły  otworki, które wzmacniają echo;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owalny przekrój  igły ( optymalizacja pracy w endoskopie zagiętym pod dużym kątem);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lastRenderedPageBreak/>
        <w:t>wewnątrz narzędzia wyjmowany mandryn o zaokrąglonej końcówce z uchwytem zapewniający stałą drożność igły;</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 uchwyt  pokryty silikonem   (stabilne trzymanie i lepsza kontrolę wkłucia);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obracany mechanizm regulacji osłony (pokrętło), pozwalający na ustawienie go w dowolnym położeniu wokół osi uchwytu ;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suwak-slider regulujący stopień wysunięcia igły; na części sterującej skala pozwalająca określić stopień wysunięcia ostrza igły; </w:t>
      </w:r>
    </w:p>
    <w:p w:rsidR="00EE2072" w:rsidRPr="006405D5" w:rsidRDefault="00EE2072" w:rsidP="00EE2072">
      <w:pPr>
        <w:overflowPunct/>
        <w:autoSpaceDE/>
        <w:autoSpaceDN/>
        <w:adjustRightInd/>
        <w:contextualSpacing/>
        <w:jc w:val="both"/>
        <w:rPr>
          <w:rFonts w:eastAsia="Lucida Sans Unicode"/>
          <w:sz w:val="20"/>
          <w:lang w:eastAsia="ar-SA"/>
        </w:rPr>
      </w:pPr>
      <w:r w:rsidRPr="006405D5">
        <w:rPr>
          <w:color w:val="000000"/>
          <w:kern w:val="0"/>
          <w:sz w:val="20"/>
          <w:lang w:val="pl-PL"/>
        </w:rPr>
        <w:t xml:space="preserve">                usuwalny stoper ograniczający stopień penetracji igły nie głębiej niż na 20mm;</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znacznik graficzny informujący o całkowitym schowaniu igły do osłonki;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mechanizm informujący o pełnym schowaniu igły do osłonki poprzez wyraźnie słyszalne kliknięcie;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zwojowana osłona ze stali chirurgicznej pokryta na końcu tworzywem w kolorze zielonym</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igła współpracująca z endoskopami ultradźwiękowymi, w których kierunek skanowania ultradźwiękowego jest równoległy do kierunku wprowadzania; </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mocowanie igły na uchwycie endoskopu za pomocą mechanizmu przesuwanego</w:t>
      </w:r>
    </w:p>
    <w:p w:rsidR="00EE2072" w:rsidRPr="006405D5" w:rsidRDefault="00EE2072" w:rsidP="00EE2072">
      <w:pPr>
        <w:overflowPunct/>
        <w:autoSpaceDE/>
        <w:autoSpaceDN/>
        <w:adjustRightInd/>
        <w:ind w:left="720"/>
        <w:contextualSpacing/>
        <w:jc w:val="both"/>
        <w:rPr>
          <w:rFonts w:eastAsia="Lucida Sans Unicode"/>
          <w:sz w:val="20"/>
          <w:lang w:eastAsia="ar-SA"/>
        </w:rPr>
      </w:pPr>
      <w:r w:rsidRPr="006405D5">
        <w:rPr>
          <w:color w:val="000000"/>
          <w:kern w:val="0"/>
          <w:sz w:val="20"/>
          <w:lang w:val="pl-PL"/>
        </w:rPr>
        <w:t xml:space="preserve">wymagana próbka </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kompatybilna </w:t>
      </w:r>
      <w:r w:rsidRPr="006405D5">
        <w:rPr>
          <w:rFonts w:eastAsia="Lucida Sans Unicode"/>
          <w:sz w:val="20"/>
          <w:lang w:eastAsia="ar-SA"/>
        </w:rPr>
        <w:t xml:space="preserve">  z EBUS firmy Olympus ( sprzęt nowy, objęty gwarancją)</w:t>
      </w:r>
    </w:p>
    <w:p w:rsidR="00EE2072" w:rsidRPr="006405D5" w:rsidRDefault="00EE2072" w:rsidP="00EE2072">
      <w:pPr>
        <w:overflowPunct/>
        <w:autoSpaceDE/>
        <w:autoSpaceDN/>
        <w:adjustRightInd/>
        <w:ind w:left="360"/>
        <w:jc w:val="both"/>
        <w:rPr>
          <w:rFonts w:eastAsia="Lucida Sans Unicode"/>
          <w:sz w:val="20"/>
          <w:lang w:eastAsia="ar-SA"/>
        </w:rPr>
      </w:pPr>
      <w:r w:rsidRPr="006405D5">
        <w:rPr>
          <w:rFonts w:eastAsia="Lucida Sans Unicode"/>
          <w:sz w:val="20"/>
          <w:lang w:eastAsia="ar-SA"/>
        </w:rPr>
        <w:t xml:space="preserve">                                                    80 szt</w:t>
      </w:r>
    </w:p>
    <w:p w:rsidR="00EE2072" w:rsidRPr="006405D5" w:rsidRDefault="00EE2072" w:rsidP="00EE2072">
      <w:pPr>
        <w:overflowPunct/>
        <w:autoSpaceDE/>
        <w:autoSpaceDN/>
        <w:adjustRightInd/>
        <w:ind w:left="360"/>
        <w:jc w:val="both"/>
        <w:rPr>
          <w:rFonts w:eastAsia="Lucida Sans Unicode"/>
          <w:sz w:val="20"/>
          <w:lang w:eastAsia="ar-SA"/>
        </w:rPr>
      </w:pPr>
      <w:r w:rsidRPr="006405D5">
        <w:rPr>
          <w:rFonts w:eastAsia="Lucida Sans Unicode"/>
          <w:sz w:val="20"/>
          <w:lang w:eastAsia="ar-SA"/>
        </w:rPr>
        <w:t>Ad 7</w:t>
      </w:r>
    </w:p>
    <w:p w:rsidR="00EE2072" w:rsidRPr="006405D5" w:rsidRDefault="00EE2072" w:rsidP="00EE2072">
      <w:pPr>
        <w:overflowPunct/>
        <w:autoSpaceDE/>
        <w:autoSpaceDN/>
        <w:adjustRightInd/>
        <w:ind w:left="360"/>
        <w:jc w:val="both"/>
        <w:rPr>
          <w:rFonts w:eastAsia="Lucida Sans Unicode"/>
          <w:sz w:val="20"/>
          <w:lang w:eastAsia="ar-SA"/>
        </w:rPr>
      </w:pP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Jednorazowa igła histologiczna EBUS-TBNA o średnicy 19G, do biopsji aspiracyjnej,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wykonana z wysokiej elastyczności materiału, ułatwiającego ustawienie względem miejsca pobrania tkanki – zagięcie endoskopu do 84 stopni. Końcówka igły o zwiększonej echogeniczności, dzięki spiralnemu znacznikowi.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Powiększona średnica wewnętrzna igły umożliwia pobieranie większych próbek.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Regulacja stopnia wysunięcia igły od 20mm do 40 mm.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Dwukierunkowy regulowany uchwyt bezpieczeństwa. Długość robocza 700mm, min.</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Średnica kanału roboczego 2,2mm</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kompatybilna </w:t>
      </w:r>
      <w:r w:rsidRPr="006405D5">
        <w:rPr>
          <w:rFonts w:eastAsia="Lucida Sans Unicode"/>
          <w:sz w:val="20"/>
          <w:lang w:eastAsia="ar-SA"/>
        </w:rPr>
        <w:t xml:space="preserve">  z EBUS firmy Olympus ( sprzęt nowy, objęty gwarancją)</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p>
    <w:p w:rsidR="00EE2072" w:rsidRPr="006405D5" w:rsidRDefault="00EE2072" w:rsidP="00EE2072">
      <w:pPr>
        <w:overflowPunct/>
        <w:autoSpaceDE/>
        <w:autoSpaceDN/>
        <w:adjustRightInd/>
        <w:jc w:val="both"/>
        <w:rPr>
          <w:rFonts w:eastAsia="Lucida Sans Unicode"/>
          <w:sz w:val="20"/>
          <w:lang w:eastAsia="ar-SA"/>
        </w:rPr>
      </w:pPr>
      <w:r w:rsidRPr="006405D5">
        <w:rPr>
          <w:rFonts w:eastAsia="Lucida Sans Unicode"/>
          <w:sz w:val="20"/>
          <w:lang w:eastAsia="ar-SA"/>
        </w:rPr>
        <w:t xml:space="preserve">                                                                                            Szt 3</w:t>
      </w:r>
    </w:p>
    <w:p w:rsidR="00EE2072" w:rsidRPr="006405D5" w:rsidRDefault="00EE2072" w:rsidP="00EE2072">
      <w:pPr>
        <w:overflowPunct/>
        <w:autoSpaceDE/>
        <w:autoSpaceDN/>
        <w:adjustRightInd/>
        <w:jc w:val="both"/>
        <w:rPr>
          <w:rFonts w:eastAsia="Lucida Sans Unicode"/>
          <w:sz w:val="20"/>
          <w:lang w:eastAsia="ar-SA"/>
        </w:rPr>
      </w:pPr>
    </w:p>
    <w:p w:rsidR="00EE2072" w:rsidRPr="006405D5" w:rsidRDefault="00EE2072" w:rsidP="00EE2072">
      <w:pPr>
        <w:overflowPunct/>
        <w:autoSpaceDE/>
        <w:autoSpaceDN/>
        <w:adjustRightInd/>
        <w:jc w:val="both"/>
        <w:rPr>
          <w:rFonts w:eastAsia="Lucida Sans Unicode"/>
          <w:sz w:val="20"/>
          <w:lang w:eastAsia="ar-SA"/>
        </w:rPr>
      </w:pPr>
      <w:r w:rsidRPr="006405D5">
        <w:rPr>
          <w:rFonts w:eastAsia="Lucida Sans Unicode"/>
          <w:sz w:val="20"/>
          <w:lang w:eastAsia="ar-SA"/>
        </w:rPr>
        <w:t>Ad 8</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jednorazowa igła do przezoskrzelowej biopsji aspiracyjnej pod kontrolą ultrasonografii (EBUS-TBNA);</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długość narzędzia 700mm, maksymalna długość wysunięcia ostrza igły (przy zdjętym stoperze) 40mm,</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minimalna długość wysunięcia ostrza igły 20mm;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średnica ostrza igły 25G; dwustopniowy sposób cięcia ostrza, (podczas biopsji łatwo wkłuwa się w węzły chłonne);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maksymalna średnica części wprowadzanej do kanału roboczego 1,5mm;</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minimalna średnica kanału roboczego endoskopu 1,7mm;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na końcówce ostrza igły  otworki, które wzmacniają echo;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wewnątrz narzędzia wyjmowany mandryn z  o zaokrąglonej końcówce z uchwytem zapewniający stałą drożność igły;</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uchwyt miejscami pokryty silikonem, co zapewnia stabilne trzymanie i lepsza kontrolę wkłucia;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obracany mechanizm regulacji osłony (pokrętło) pozwala na ustawienie go w dowolnym położeniu wokół osi uchwytu, dając większy komfort pracy operatorowi ;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suwak-slider regulujący stopień wysunięcia igły;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na części sterującej  skala pozwalająca określić stopień wysunięcia ostrza igły;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lastRenderedPageBreak/>
        <w:t xml:space="preserve">usuwalny stoper ograniczający stopień penetracji igły nie głębiej niż na 20mm;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znacznik graficzny informujący o całkowitym schowaniu igły do osłonki;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mechanizm informujący o pełnym schowaniu igły do osłonki poprzez wyraźnie słyszalne kliknięcie;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osłona z tworzywa, zapewniająca  lepszą widoczność w obrazie endoskopowym; </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współpraca z endoskopami ultradźwiękowymi, w których kierunek skanowania ultradźwiękowego jest równoległy do kierunku wprowadzania; mocowanie igły na uchwycie endoskopu za pomocą mechanizmu przesuwanego</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wymagana próbka</w:t>
      </w:r>
    </w:p>
    <w:p w:rsidR="00EE2072" w:rsidRPr="006405D5" w:rsidRDefault="00EE2072" w:rsidP="00EE2072">
      <w:pPr>
        <w:widowControl/>
        <w:suppressAutoHyphens w:val="0"/>
        <w:overflowPunct/>
        <w:autoSpaceDE/>
        <w:autoSpaceDN/>
        <w:adjustRightInd/>
        <w:ind w:left="720"/>
        <w:jc w:val="both"/>
        <w:textAlignment w:val="auto"/>
        <w:rPr>
          <w:rFonts w:eastAsia="Lucida Sans Unicode"/>
          <w:sz w:val="20"/>
          <w:lang w:eastAsia="ar-SA"/>
        </w:rPr>
      </w:pPr>
      <w:r w:rsidRPr="006405D5">
        <w:rPr>
          <w:color w:val="000000"/>
          <w:kern w:val="0"/>
          <w:sz w:val="20"/>
          <w:lang w:val="pl-PL"/>
        </w:rPr>
        <w:t xml:space="preserve">kompatybilna </w:t>
      </w:r>
      <w:r w:rsidRPr="006405D5">
        <w:rPr>
          <w:rFonts w:eastAsia="Lucida Sans Unicode"/>
          <w:sz w:val="20"/>
          <w:lang w:eastAsia="ar-SA"/>
        </w:rPr>
        <w:t xml:space="preserve">  z EBUS firmy Olympus ( sprzęt nowy, objęty gwarancją)</w:t>
      </w:r>
    </w:p>
    <w:p w:rsidR="00EE2072" w:rsidRPr="006405D5" w:rsidRDefault="00EE2072" w:rsidP="00EE2072">
      <w:pPr>
        <w:widowControl/>
        <w:suppressAutoHyphens w:val="0"/>
        <w:overflowPunct/>
        <w:autoSpaceDE/>
        <w:autoSpaceDN/>
        <w:adjustRightInd/>
        <w:ind w:left="720"/>
        <w:contextualSpacing/>
        <w:jc w:val="both"/>
        <w:textAlignment w:val="auto"/>
        <w:rPr>
          <w:color w:val="000000"/>
          <w:kern w:val="0"/>
          <w:sz w:val="20"/>
          <w:lang w:val="pl-PL"/>
        </w:rPr>
      </w:pPr>
      <w:r w:rsidRPr="006405D5">
        <w:rPr>
          <w:color w:val="000000"/>
          <w:kern w:val="0"/>
          <w:sz w:val="20"/>
          <w:lang w:val="pl-PL"/>
        </w:rPr>
        <w:t xml:space="preserve">                                                                   szt  5</w:t>
      </w:r>
    </w:p>
    <w:p w:rsidR="00EE2072" w:rsidRPr="006405D5" w:rsidRDefault="00EE2072" w:rsidP="00EE2072">
      <w:pPr>
        <w:overflowPunct/>
        <w:autoSpaceDE/>
        <w:autoSpaceDN/>
        <w:adjustRightInd/>
        <w:ind w:left="720"/>
        <w:contextualSpacing/>
        <w:jc w:val="both"/>
        <w:rPr>
          <w:rFonts w:eastAsia="Lucida Sans Unicode"/>
          <w:sz w:val="20"/>
          <w:lang w:eastAsia="ar-SA"/>
        </w:rPr>
      </w:pPr>
    </w:p>
    <w:p w:rsidR="00EE2072" w:rsidRPr="006405D5" w:rsidRDefault="00EE2072" w:rsidP="00EE2072">
      <w:pPr>
        <w:tabs>
          <w:tab w:val="left" w:pos="387"/>
        </w:tabs>
        <w:jc w:val="both"/>
        <w:rPr>
          <w:sz w:val="20"/>
        </w:rPr>
      </w:pPr>
    </w:p>
    <w:p w:rsidR="00EE2072" w:rsidRDefault="00EE2072" w:rsidP="00EE2072">
      <w:pPr>
        <w:tabs>
          <w:tab w:val="left" w:pos="387"/>
        </w:tabs>
        <w:jc w:val="both"/>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sectPr w:rsidR="00EE2072" w:rsidSect="00C9700E">
          <w:footnotePr>
            <w:pos w:val="beneathText"/>
          </w:footnotePr>
          <w:pgSz w:w="16838" w:h="11906" w:orient="landscape"/>
          <w:pgMar w:top="1418" w:right="851" w:bottom="1418" w:left="964" w:header="709" w:footer="709" w:gutter="0"/>
          <w:cols w:space="708"/>
          <w:docGrid w:linePitch="326"/>
        </w:sectPr>
      </w:pPr>
    </w:p>
    <w:p w:rsidR="00EE2072" w:rsidRDefault="00EE2072" w:rsidP="00EE2072">
      <w:pPr>
        <w:tabs>
          <w:tab w:val="left" w:pos="387"/>
        </w:tabs>
        <w:rPr>
          <w:sz w:val="22"/>
          <w:szCs w:val="22"/>
        </w:rPr>
      </w:pPr>
    </w:p>
    <w:p w:rsidR="00EE2072" w:rsidRPr="00AD56A4" w:rsidRDefault="00EE2072" w:rsidP="00EE2072">
      <w:pPr>
        <w:tabs>
          <w:tab w:val="left" w:pos="387"/>
        </w:tabs>
        <w:rPr>
          <w:b/>
          <w:bCs/>
          <w:sz w:val="22"/>
          <w:szCs w:val="22"/>
          <w:lang w:val="pl-PL"/>
        </w:rPr>
      </w:pPr>
      <w:r>
        <w:rPr>
          <w:b/>
          <w:bCs/>
          <w:sz w:val="22"/>
          <w:szCs w:val="22"/>
          <w:lang w:val="pl-PL"/>
        </w:rPr>
        <w:t>Pakiet nr 11</w:t>
      </w:r>
    </w:p>
    <w:p w:rsidR="00EE2072" w:rsidRPr="00AD56A4" w:rsidRDefault="00EE2072" w:rsidP="00EE2072">
      <w:pPr>
        <w:tabs>
          <w:tab w:val="left" w:pos="387"/>
        </w:tabs>
        <w:rPr>
          <w:sz w:val="22"/>
          <w:szCs w:val="22"/>
          <w:lang w:val="en-US"/>
        </w:rPr>
      </w:pPr>
    </w:p>
    <w:p w:rsidR="00EE2072" w:rsidRDefault="00EE2072" w:rsidP="00EE2072">
      <w:pPr>
        <w:rPr>
          <w:b/>
          <w:bCs/>
          <w:kern w:val="2"/>
          <w:sz w:val="22"/>
          <w:szCs w:val="22"/>
        </w:rPr>
      </w:pPr>
      <w:r>
        <w:rPr>
          <w:b/>
          <w:bCs/>
          <w:kern w:val="2"/>
          <w:sz w:val="22"/>
          <w:szCs w:val="22"/>
        </w:rPr>
        <w:t>Pojemniki na odpady</w:t>
      </w:r>
    </w:p>
    <w:p w:rsidR="00EE2072" w:rsidRPr="00DC44CF" w:rsidRDefault="00EE2072" w:rsidP="00EE2072">
      <w:pPr>
        <w:rPr>
          <w:bCs/>
          <w:sz w:val="22"/>
          <w:szCs w:val="22"/>
          <w:lang w:val="pl-PL"/>
        </w:rPr>
      </w:pPr>
    </w:p>
    <w:p w:rsidR="00EE2072" w:rsidRPr="00AD56A4" w:rsidRDefault="00EE2072" w:rsidP="00EE2072">
      <w:pPr>
        <w:tabs>
          <w:tab w:val="left" w:pos="387"/>
        </w:tabs>
        <w:rPr>
          <w:sz w:val="22"/>
          <w:szCs w:val="22"/>
        </w:rPr>
      </w:pPr>
    </w:p>
    <w:tbl>
      <w:tblPr>
        <w:tblpPr w:leftFromText="141" w:rightFromText="141" w:vertAnchor="text" w:horzAnchor="page" w:tblpX="816" w:tblpY="352"/>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400"/>
        <w:gridCol w:w="851"/>
        <w:gridCol w:w="709"/>
        <w:gridCol w:w="1134"/>
        <w:gridCol w:w="992"/>
        <w:gridCol w:w="1417"/>
        <w:gridCol w:w="1418"/>
        <w:gridCol w:w="1552"/>
      </w:tblGrid>
      <w:tr w:rsidR="00EE2072" w:rsidRPr="006405D5" w:rsidTr="00087814">
        <w:trPr>
          <w:cantSplit/>
          <w:trHeight w:val="660"/>
        </w:trPr>
        <w:tc>
          <w:tcPr>
            <w:tcW w:w="430"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L.P.</w:t>
            </w:r>
          </w:p>
        </w:tc>
        <w:tc>
          <w:tcPr>
            <w:tcW w:w="2400"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ASORTYMENT</w:t>
            </w: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SZCZEGÓŁOWY</w:t>
            </w:r>
          </w:p>
        </w:tc>
        <w:tc>
          <w:tcPr>
            <w:tcW w:w="851"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JEDNOST</w:t>
            </w:r>
            <w:r>
              <w:rPr>
                <w:rFonts w:eastAsia="Lucida Sans Unicode"/>
                <w:b/>
                <w:sz w:val="18"/>
                <w:szCs w:val="18"/>
                <w:lang w:eastAsia="ar-SA"/>
              </w:rPr>
              <w:t>KA</w:t>
            </w:r>
            <w:r w:rsidRPr="006405D5">
              <w:rPr>
                <w:rFonts w:eastAsia="Lucida Sans Unicode"/>
                <w:b/>
                <w:sz w:val="18"/>
                <w:szCs w:val="18"/>
                <w:lang w:eastAsia="ar-SA"/>
              </w:rPr>
              <w:t xml:space="preserve"> MIARY</w:t>
            </w:r>
          </w:p>
        </w:tc>
        <w:tc>
          <w:tcPr>
            <w:tcW w:w="709"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rPr>
                <w:rFonts w:eastAsia="Lucida Sans Unicode"/>
                <w:b/>
                <w:sz w:val="18"/>
                <w:szCs w:val="18"/>
                <w:lang w:eastAsia="ar-SA"/>
              </w:rPr>
            </w:pPr>
            <w:r w:rsidRPr="006405D5">
              <w:rPr>
                <w:rFonts w:eastAsia="Lucida Sans Unicode"/>
                <w:b/>
                <w:sz w:val="18"/>
                <w:szCs w:val="18"/>
                <w:lang w:eastAsia="ar-SA"/>
              </w:rPr>
              <w:t>ILOŚĆ</w:t>
            </w:r>
          </w:p>
          <w:p w:rsidR="00EE2072" w:rsidRPr="006405D5" w:rsidRDefault="00EE2072" w:rsidP="00087814">
            <w:pPr>
              <w:overflowPunct/>
              <w:autoSpaceDE/>
              <w:autoSpaceDN/>
              <w:adjustRightInd/>
              <w:jc w:val="center"/>
              <w:rPr>
                <w:rFonts w:eastAsia="Lucida Sans Unicode"/>
                <w:b/>
                <w:sz w:val="18"/>
                <w:szCs w:val="18"/>
                <w:lang w:eastAsia="ar-SA"/>
              </w:rPr>
            </w:pPr>
            <w:r>
              <w:rPr>
                <w:rFonts w:eastAsia="Lucida Sans Unicode"/>
                <w:b/>
                <w:sz w:val="18"/>
                <w:szCs w:val="18"/>
                <w:lang w:eastAsia="ar-SA"/>
              </w:rPr>
              <w:t>12 M-CY</w:t>
            </w:r>
          </w:p>
        </w:tc>
        <w:tc>
          <w:tcPr>
            <w:tcW w:w="1134"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CENA  NETTO</w:t>
            </w:r>
          </w:p>
        </w:tc>
        <w:tc>
          <w:tcPr>
            <w:tcW w:w="992"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CENA  BRUTTO</w:t>
            </w:r>
          </w:p>
        </w:tc>
        <w:tc>
          <w:tcPr>
            <w:tcW w:w="1417"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WARTOŚĆ NETTO</w:t>
            </w:r>
          </w:p>
        </w:tc>
        <w:tc>
          <w:tcPr>
            <w:tcW w:w="1418"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WARTOŚĆ BRUTTO</w:t>
            </w:r>
          </w:p>
        </w:tc>
        <w:tc>
          <w:tcPr>
            <w:tcW w:w="1552" w:type="dxa"/>
          </w:tcPr>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p>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PRODUCENT</w:t>
            </w:r>
            <w:r>
              <w:rPr>
                <w:rFonts w:eastAsia="Lucida Sans Unicode"/>
                <w:b/>
                <w:sz w:val="18"/>
                <w:szCs w:val="18"/>
                <w:lang w:eastAsia="ar-SA"/>
              </w:rPr>
              <w:t xml:space="preserve"> I NR KATALOGOWY</w:t>
            </w:r>
          </w:p>
          <w:p w:rsidR="00EE2072" w:rsidRPr="006405D5" w:rsidRDefault="00EE2072" w:rsidP="00087814">
            <w:pPr>
              <w:overflowPunct/>
              <w:autoSpaceDE/>
              <w:autoSpaceDN/>
              <w:adjustRightInd/>
              <w:jc w:val="center"/>
              <w:rPr>
                <w:rFonts w:eastAsia="Lucida Sans Unicode"/>
                <w:b/>
                <w:sz w:val="18"/>
                <w:szCs w:val="18"/>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1.</w:t>
            </w: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Pr>
                <w:rFonts w:eastAsia="Lucida Sans Unicode"/>
                <w:b/>
                <w:sz w:val="18"/>
                <w:szCs w:val="24"/>
                <w:lang w:eastAsia="ar-SA"/>
              </w:rPr>
              <w:t>Pojemniki na odpady 0,7L</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szt.</w:t>
            </w: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5 500</w:t>
            </w: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2.</w:t>
            </w: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24"/>
                <w:lang w:eastAsia="ar-SA"/>
              </w:rPr>
            </w:pPr>
            <w:r>
              <w:rPr>
                <w:rFonts w:eastAsia="Lucida Sans Unicode"/>
                <w:b/>
                <w:sz w:val="18"/>
                <w:szCs w:val="24"/>
                <w:lang w:eastAsia="ar-SA"/>
              </w:rPr>
              <w:t>Pojemniki na odpady 2 L</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szt.</w:t>
            </w: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11 000</w:t>
            </w: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3.</w:t>
            </w: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24"/>
                <w:lang w:eastAsia="ar-SA"/>
              </w:rPr>
            </w:pPr>
            <w:r w:rsidRPr="006405D5">
              <w:rPr>
                <w:rFonts w:eastAsia="Lucida Sans Unicode"/>
                <w:b/>
                <w:sz w:val="18"/>
                <w:szCs w:val="24"/>
                <w:lang w:eastAsia="ar-SA"/>
              </w:rPr>
              <w:t>Pojemniki na odpady 10 L</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szt.</w:t>
            </w: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800</w:t>
            </w: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4.</w:t>
            </w: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24"/>
                <w:lang w:eastAsia="ar-SA"/>
              </w:rPr>
            </w:pPr>
            <w:r w:rsidRPr="006405D5">
              <w:rPr>
                <w:rFonts w:eastAsia="Lucida Sans Unicode"/>
                <w:b/>
                <w:sz w:val="18"/>
                <w:szCs w:val="24"/>
                <w:lang w:eastAsia="ar-SA"/>
              </w:rPr>
              <w:t>Pojemniki na odpady 5 L</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szt.</w:t>
            </w: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100</w:t>
            </w: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5.</w:t>
            </w: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24"/>
                <w:lang w:eastAsia="ar-SA"/>
              </w:rPr>
            </w:pPr>
            <w:r w:rsidRPr="006405D5">
              <w:rPr>
                <w:rFonts w:eastAsia="Lucida Sans Unicode"/>
                <w:b/>
                <w:sz w:val="18"/>
                <w:szCs w:val="24"/>
                <w:lang w:eastAsia="ar-SA"/>
              </w:rPr>
              <w:t>Pojemniki na kał z łopatką</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szt.</w:t>
            </w: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r w:rsidRPr="006405D5">
              <w:rPr>
                <w:rFonts w:eastAsia="Lucida Sans Unicode"/>
                <w:b/>
                <w:sz w:val="18"/>
                <w:szCs w:val="18"/>
                <w:lang w:eastAsia="ar-SA"/>
              </w:rPr>
              <w:t>900</w:t>
            </w: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r w:rsidR="00EE2072" w:rsidRPr="006405D5" w:rsidTr="00087814">
        <w:trPr>
          <w:cantSplit/>
          <w:trHeight w:val="660"/>
        </w:trPr>
        <w:tc>
          <w:tcPr>
            <w:tcW w:w="430"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2400" w:type="dxa"/>
            <w:vAlign w:val="center"/>
          </w:tcPr>
          <w:p w:rsidR="00EE2072" w:rsidRPr="006405D5" w:rsidRDefault="00EE2072" w:rsidP="00087814">
            <w:pPr>
              <w:overflowPunct/>
              <w:autoSpaceDE/>
              <w:autoSpaceDN/>
              <w:adjustRightInd/>
              <w:jc w:val="center"/>
              <w:rPr>
                <w:rFonts w:eastAsia="Lucida Sans Unicode"/>
                <w:b/>
                <w:sz w:val="18"/>
                <w:szCs w:val="24"/>
                <w:lang w:eastAsia="ar-SA"/>
              </w:rPr>
            </w:pPr>
            <w:r>
              <w:rPr>
                <w:rFonts w:eastAsia="Lucida Sans Unicode"/>
                <w:b/>
                <w:sz w:val="18"/>
                <w:szCs w:val="24"/>
                <w:lang w:eastAsia="ar-SA"/>
              </w:rPr>
              <w:t>RAZEM</w:t>
            </w:r>
          </w:p>
        </w:tc>
        <w:tc>
          <w:tcPr>
            <w:tcW w:w="851"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709"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134"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992"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7"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418" w:type="dxa"/>
            <w:vAlign w:val="center"/>
          </w:tcPr>
          <w:p w:rsidR="00EE2072" w:rsidRPr="006405D5" w:rsidRDefault="00EE2072" w:rsidP="00087814">
            <w:pPr>
              <w:overflowPunct/>
              <w:autoSpaceDE/>
              <w:autoSpaceDN/>
              <w:adjustRightInd/>
              <w:jc w:val="center"/>
              <w:rPr>
                <w:rFonts w:eastAsia="Lucida Sans Unicode"/>
                <w:b/>
                <w:sz w:val="18"/>
                <w:szCs w:val="18"/>
                <w:lang w:eastAsia="ar-SA"/>
              </w:rPr>
            </w:pPr>
          </w:p>
        </w:tc>
        <w:tc>
          <w:tcPr>
            <w:tcW w:w="1552" w:type="dxa"/>
          </w:tcPr>
          <w:p w:rsidR="00EE2072" w:rsidRPr="006405D5" w:rsidRDefault="00EE2072" w:rsidP="00087814">
            <w:pPr>
              <w:overflowPunct/>
              <w:autoSpaceDE/>
              <w:autoSpaceDN/>
              <w:adjustRightInd/>
              <w:jc w:val="center"/>
              <w:rPr>
                <w:rFonts w:eastAsia="Lucida Sans Unicode"/>
                <w:b/>
                <w:i/>
                <w:sz w:val="14"/>
                <w:szCs w:val="24"/>
                <w:lang w:eastAsia="ar-SA"/>
              </w:rPr>
            </w:pPr>
          </w:p>
        </w:tc>
      </w:tr>
    </w:tbl>
    <w:p w:rsidR="00EE2072" w:rsidRPr="005346B3" w:rsidRDefault="00EE2072" w:rsidP="00EE2072">
      <w:pPr>
        <w:tabs>
          <w:tab w:val="left" w:pos="387"/>
        </w:tabs>
        <w:rPr>
          <w:sz w:val="22"/>
          <w:szCs w:val="22"/>
          <w:lang w:val="pl-PL"/>
        </w:rPr>
      </w:pPr>
    </w:p>
    <w:p w:rsidR="00EE2072" w:rsidRPr="005346B3" w:rsidRDefault="00EE2072" w:rsidP="00EE2072">
      <w:pPr>
        <w:tabs>
          <w:tab w:val="left" w:pos="387"/>
        </w:tabs>
        <w:rPr>
          <w:sz w:val="22"/>
          <w:szCs w:val="22"/>
          <w:lang w:val="pl-PL"/>
        </w:rPr>
      </w:pPr>
    </w:p>
    <w:p w:rsidR="00EE2072" w:rsidRDefault="00EE2072" w:rsidP="00EE2072">
      <w:pPr>
        <w:tabs>
          <w:tab w:val="left" w:pos="387"/>
        </w:tabs>
        <w:rPr>
          <w:sz w:val="22"/>
          <w:szCs w:val="22"/>
        </w:rPr>
      </w:pPr>
    </w:p>
    <w:p w:rsidR="00EE2072" w:rsidRPr="006405D5" w:rsidRDefault="00EE2072" w:rsidP="00EE2072">
      <w:pPr>
        <w:overflowPunct/>
        <w:autoSpaceDE/>
        <w:autoSpaceDN/>
        <w:adjustRightInd/>
        <w:rPr>
          <w:rFonts w:eastAsia="Lucida Sans Unicode"/>
          <w:b/>
          <w:sz w:val="22"/>
          <w:szCs w:val="22"/>
          <w:u w:val="single"/>
          <w:lang w:val="pl-PL" w:eastAsia="ar-SA"/>
        </w:rPr>
      </w:pPr>
      <w:r w:rsidRPr="006405D5">
        <w:rPr>
          <w:rFonts w:eastAsia="Lucida Sans Unicode"/>
          <w:b/>
          <w:sz w:val="22"/>
          <w:szCs w:val="22"/>
          <w:u w:val="single"/>
          <w:lang w:val="pl-PL" w:eastAsia="ar-SA"/>
        </w:rPr>
        <w:t xml:space="preserve">Pozycja 1-4, cechy: </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Wykonany z wysokiej  jakości tworzywa sztucznego wytrzymały na uszkodzenia, pęknięcia, przekłucia, koloru czerwonego.</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 xml:space="preserve"> Posiada otwór w pokrywie umożliwiający wrzucanie odpadów.</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 xml:space="preserve">Zatrzaskowa zatyczka uniemożliwiająca wielokrotne otwieranie oraz szczelne, hermetyczne </w:t>
      </w:r>
      <w:r w:rsidRPr="006405D5">
        <w:rPr>
          <w:rFonts w:eastAsia="Lucida Sans Unicode"/>
          <w:sz w:val="22"/>
          <w:szCs w:val="22"/>
          <w:lang w:val="pl-PL" w:eastAsia="ar-SA"/>
        </w:rPr>
        <w:tab/>
        <w:t>zamkniecie po napełnieniu.</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Trwały w użyciu.</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 xml:space="preserve">Posiada etykietę na opis spełniająca wymogi PZH „Materiał Zakaźny”, oraz  RMZ: </w:t>
      </w:r>
    </w:p>
    <w:p w:rsidR="00EE2072" w:rsidRPr="006405D5" w:rsidRDefault="00EE2072" w:rsidP="00EE2072">
      <w:pPr>
        <w:overflowPunct/>
        <w:autoSpaceDE/>
        <w:autoSpaceDN/>
        <w:adjustRightInd/>
        <w:contextualSpacing/>
        <w:rPr>
          <w:rFonts w:eastAsia="Lucida Sans Unicode"/>
          <w:sz w:val="22"/>
          <w:szCs w:val="22"/>
          <w:u w:val="single"/>
          <w:lang w:val="pl-PL" w:eastAsia="ar-SA"/>
        </w:rPr>
      </w:pPr>
      <w:r>
        <w:rPr>
          <w:rFonts w:eastAsia="Lucida Sans Unicode"/>
          <w:sz w:val="22"/>
          <w:szCs w:val="22"/>
          <w:lang w:val="pl-PL" w:eastAsia="ar-SA"/>
        </w:rPr>
        <w:t xml:space="preserve">             - </w:t>
      </w:r>
      <w:r w:rsidRPr="006405D5">
        <w:rPr>
          <w:rFonts w:eastAsia="Lucida Sans Unicode"/>
          <w:sz w:val="22"/>
          <w:szCs w:val="22"/>
          <w:lang w:val="pl-PL" w:eastAsia="ar-SA"/>
        </w:rPr>
        <w:t>Kod odpadu,</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Wytwórca odpadów,</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Komórka organizacyjna/oddział,</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Regon wytwórcy,</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Nr księgi Rejestrowej wytwórcy,</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Data i godzina rozpoczęcia użytkowania,</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Pr>
          <w:rFonts w:eastAsia="Lucida Sans Unicode"/>
          <w:sz w:val="22"/>
          <w:szCs w:val="22"/>
          <w:lang w:val="pl-PL" w:eastAsia="ar-SA"/>
        </w:rPr>
        <w:t xml:space="preserve">- </w:t>
      </w:r>
      <w:r w:rsidRPr="006405D5">
        <w:rPr>
          <w:rFonts w:eastAsia="Lucida Sans Unicode"/>
          <w:sz w:val="22"/>
          <w:szCs w:val="22"/>
          <w:lang w:val="pl-PL" w:eastAsia="ar-SA"/>
        </w:rPr>
        <w:t>Data i godzina zamknięcia/ osoba zamykająca.</w:t>
      </w:r>
    </w:p>
    <w:p w:rsidR="00EE2072" w:rsidRPr="006405D5" w:rsidRDefault="00EE2072" w:rsidP="00EE2072">
      <w:pPr>
        <w:overflowPunct/>
        <w:autoSpaceDE/>
        <w:autoSpaceDN/>
        <w:adjustRightInd/>
        <w:ind w:left="720"/>
        <w:contextualSpacing/>
        <w:rPr>
          <w:rFonts w:eastAsia="Lucida Sans Unicode"/>
          <w:sz w:val="22"/>
          <w:szCs w:val="22"/>
          <w:lang w:val="pl-PL" w:eastAsia="ar-SA"/>
        </w:rPr>
      </w:pPr>
      <w:r w:rsidRPr="006405D5">
        <w:rPr>
          <w:rFonts w:eastAsia="Lucida Sans Unicode"/>
          <w:sz w:val="22"/>
          <w:szCs w:val="22"/>
          <w:lang w:val="pl-PL" w:eastAsia="ar-SA"/>
        </w:rPr>
        <w:t>Nadaje się do spalania w spalarniach.</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r w:rsidRPr="006405D5">
        <w:rPr>
          <w:rFonts w:eastAsia="Lucida Sans Unicode"/>
          <w:sz w:val="22"/>
          <w:szCs w:val="22"/>
          <w:lang w:val="pl-PL" w:eastAsia="ar-SA"/>
        </w:rPr>
        <w:t>Nie wydziela szkodliwych substancji podczas spalania.</w:t>
      </w:r>
    </w:p>
    <w:p w:rsidR="00EE2072" w:rsidRPr="006405D5" w:rsidRDefault="00EE2072" w:rsidP="00EE2072">
      <w:pPr>
        <w:overflowPunct/>
        <w:autoSpaceDE/>
        <w:autoSpaceDN/>
        <w:adjustRightInd/>
        <w:ind w:left="720"/>
        <w:contextualSpacing/>
        <w:rPr>
          <w:rFonts w:eastAsia="Lucida Sans Unicode"/>
          <w:sz w:val="22"/>
          <w:szCs w:val="22"/>
          <w:u w:val="single"/>
          <w:lang w:val="pl-PL" w:eastAsia="ar-SA"/>
        </w:rPr>
      </w:pPr>
    </w:p>
    <w:p w:rsidR="00EE2072" w:rsidRPr="006405D5" w:rsidRDefault="00EE2072" w:rsidP="00EE2072">
      <w:pPr>
        <w:overflowPunct/>
        <w:autoSpaceDE/>
        <w:autoSpaceDN/>
        <w:adjustRightInd/>
        <w:rPr>
          <w:rFonts w:eastAsia="Lucida Sans Unicode"/>
          <w:b/>
          <w:sz w:val="22"/>
          <w:szCs w:val="22"/>
          <w:lang w:val="pl-PL" w:eastAsia="ar-SA"/>
        </w:rPr>
      </w:pPr>
      <w:r w:rsidRPr="006405D5">
        <w:rPr>
          <w:rFonts w:eastAsia="Lucida Sans Unicode"/>
          <w:b/>
          <w:sz w:val="22"/>
          <w:szCs w:val="22"/>
          <w:u w:val="single"/>
          <w:lang w:val="pl-PL" w:eastAsia="ar-SA"/>
        </w:rPr>
        <w:t>Pozycja 3, cechy:</w:t>
      </w:r>
    </w:p>
    <w:p w:rsidR="00EE2072" w:rsidRPr="006405D5" w:rsidRDefault="00EE2072" w:rsidP="00EE2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720"/>
        <w:textAlignment w:val="auto"/>
        <w:rPr>
          <w:kern w:val="0"/>
          <w:sz w:val="22"/>
          <w:szCs w:val="22"/>
          <w:lang w:val="pl-PL"/>
        </w:rPr>
      </w:pPr>
      <w:r w:rsidRPr="006405D5">
        <w:rPr>
          <w:kern w:val="0"/>
          <w:sz w:val="22"/>
          <w:szCs w:val="22"/>
          <w:lang w:val="pl-PL"/>
        </w:rPr>
        <w:t>Wysokość pojemnika: od 21 cm. do  maksymalnie 23cm.</w:t>
      </w:r>
    </w:p>
    <w:p w:rsidR="00EE2072" w:rsidRDefault="00EE2072" w:rsidP="00EE2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720"/>
        <w:textAlignment w:val="auto"/>
        <w:rPr>
          <w:kern w:val="0"/>
          <w:sz w:val="22"/>
          <w:szCs w:val="22"/>
          <w:lang w:val="pl-PL"/>
        </w:rPr>
      </w:pPr>
      <w:r w:rsidRPr="006405D5">
        <w:rPr>
          <w:kern w:val="0"/>
          <w:sz w:val="22"/>
          <w:szCs w:val="22"/>
          <w:lang w:val="pl-PL"/>
        </w:rPr>
        <w:t>Otwór wrzutowy położony niecentrycznie, maksymalnie 4 cm od krawędzi pokrywy pojemnika.</w:t>
      </w:r>
    </w:p>
    <w:p w:rsidR="00EE2072" w:rsidRPr="006405D5" w:rsidRDefault="00EE2072" w:rsidP="00EE2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720"/>
        <w:textAlignment w:val="auto"/>
        <w:rPr>
          <w:kern w:val="0"/>
          <w:sz w:val="22"/>
          <w:szCs w:val="22"/>
          <w:lang w:val="pl-PL"/>
        </w:rPr>
      </w:pPr>
    </w:p>
    <w:p w:rsidR="00EE2072" w:rsidRPr="006405D5" w:rsidRDefault="00EE2072" w:rsidP="00EE2072">
      <w:pPr>
        <w:overflowPunct/>
        <w:autoSpaceDE/>
        <w:autoSpaceDN/>
        <w:adjustRightInd/>
        <w:rPr>
          <w:rFonts w:eastAsia="Lucida Sans Unicode"/>
          <w:b/>
          <w:sz w:val="22"/>
          <w:szCs w:val="22"/>
          <w:u w:val="single"/>
          <w:lang w:eastAsia="ar-SA"/>
        </w:rPr>
      </w:pPr>
      <w:r w:rsidRPr="006405D5">
        <w:rPr>
          <w:rFonts w:eastAsia="Lucida Sans Unicode"/>
          <w:b/>
          <w:sz w:val="22"/>
          <w:szCs w:val="22"/>
          <w:u w:val="single"/>
          <w:lang w:eastAsia="ar-SA"/>
        </w:rPr>
        <w:t>Pozycja 4, cechy :</w:t>
      </w:r>
    </w:p>
    <w:p w:rsidR="00EE2072" w:rsidRPr="006405D5" w:rsidRDefault="00EE2072" w:rsidP="00EE2072">
      <w:pPr>
        <w:overflowPunct/>
        <w:autoSpaceDE/>
        <w:autoSpaceDN/>
        <w:adjustRightInd/>
        <w:ind w:left="720"/>
        <w:contextualSpacing/>
        <w:rPr>
          <w:rFonts w:eastAsia="Lucida Sans Unicode"/>
          <w:sz w:val="22"/>
          <w:szCs w:val="22"/>
          <w:lang w:eastAsia="ar-SA"/>
        </w:rPr>
      </w:pPr>
      <w:r w:rsidRPr="006405D5">
        <w:rPr>
          <w:rFonts w:eastAsia="Lucida Sans Unicode"/>
          <w:sz w:val="22"/>
          <w:szCs w:val="22"/>
          <w:lang w:eastAsia="ar-SA"/>
        </w:rPr>
        <w:t xml:space="preserve">Wysokość pojemnika: od 19 cm. </w:t>
      </w:r>
    </w:p>
    <w:p w:rsidR="00EE2072" w:rsidRPr="006405D5" w:rsidRDefault="00EE2072" w:rsidP="00EE2072">
      <w:pPr>
        <w:overflowPunct/>
        <w:autoSpaceDE/>
        <w:autoSpaceDN/>
        <w:adjustRightInd/>
        <w:ind w:left="720"/>
        <w:contextualSpacing/>
        <w:rPr>
          <w:rFonts w:eastAsia="Lucida Sans Unicode"/>
          <w:sz w:val="22"/>
          <w:szCs w:val="22"/>
          <w:lang w:eastAsia="ar-SA"/>
        </w:rPr>
      </w:pPr>
      <w:r w:rsidRPr="006405D5">
        <w:rPr>
          <w:rFonts w:eastAsia="Lucida Sans Unicode"/>
          <w:sz w:val="22"/>
          <w:szCs w:val="22"/>
          <w:lang w:eastAsia="ar-SA"/>
        </w:rPr>
        <w:t>Otwór wrzutowy położony przy krawędzi.</w:t>
      </w:r>
    </w:p>
    <w:p w:rsidR="00EE2072" w:rsidRPr="006405D5" w:rsidRDefault="00EE2072" w:rsidP="00EE2072">
      <w:pPr>
        <w:overflowPunct/>
        <w:autoSpaceDE/>
        <w:autoSpaceDN/>
        <w:adjustRightInd/>
        <w:ind w:left="720"/>
        <w:contextualSpacing/>
        <w:rPr>
          <w:rFonts w:eastAsia="Lucida Sans Unicode"/>
          <w:sz w:val="22"/>
          <w:szCs w:val="22"/>
          <w:lang w:eastAsia="ar-SA"/>
        </w:rPr>
      </w:pPr>
      <w:r w:rsidRPr="006405D5">
        <w:rPr>
          <w:rFonts w:eastAsia="Lucida Sans Unicode"/>
          <w:sz w:val="22"/>
          <w:szCs w:val="22"/>
          <w:lang w:eastAsia="ar-SA"/>
        </w:rPr>
        <w:t>Kolor czerwony lub żółty.</w:t>
      </w:r>
    </w:p>
    <w:p w:rsidR="00EE2072" w:rsidRPr="006405D5" w:rsidRDefault="00EE2072" w:rsidP="00EE2072">
      <w:pPr>
        <w:overflowPunct/>
        <w:autoSpaceDE/>
        <w:autoSpaceDN/>
        <w:adjustRightInd/>
        <w:rPr>
          <w:rFonts w:eastAsia="Lucida Sans Unicode"/>
          <w:b/>
          <w:sz w:val="22"/>
          <w:szCs w:val="22"/>
          <w:u w:val="single"/>
          <w:lang w:val="pl-PL" w:eastAsia="ar-SA"/>
        </w:rPr>
      </w:pPr>
      <w:r w:rsidRPr="006405D5">
        <w:rPr>
          <w:rFonts w:eastAsia="Lucida Sans Unicode"/>
          <w:b/>
          <w:sz w:val="22"/>
          <w:szCs w:val="22"/>
          <w:u w:val="single"/>
          <w:lang w:val="pl-PL" w:eastAsia="ar-SA"/>
        </w:rPr>
        <w:lastRenderedPageBreak/>
        <w:t>Pozycja 5, cechy:</w:t>
      </w:r>
    </w:p>
    <w:p w:rsidR="00EE2072" w:rsidRPr="006405D5" w:rsidRDefault="00EE2072" w:rsidP="00EE2072">
      <w:pPr>
        <w:overflowPunct/>
        <w:autoSpaceDE/>
        <w:autoSpaceDN/>
        <w:adjustRightInd/>
        <w:ind w:left="720"/>
        <w:contextualSpacing/>
        <w:rPr>
          <w:rFonts w:eastAsia="Lucida Sans Unicode"/>
          <w:sz w:val="22"/>
          <w:szCs w:val="22"/>
          <w:lang w:val="pl-PL" w:eastAsia="ar-SA"/>
        </w:rPr>
      </w:pPr>
      <w:r w:rsidRPr="006405D5">
        <w:rPr>
          <w:rFonts w:eastAsia="Lucida Sans Unicode"/>
          <w:sz w:val="22"/>
          <w:szCs w:val="22"/>
          <w:lang w:val="pl-PL" w:eastAsia="ar-SA"/>
        </w:rPr>
        <w:t>Pojemnik na kał, w swoim zestawie posiada funkcjonalna łopatkę pomagającą w pobieraniu próbek do badań.</w:t>
      </w:r>
    </w:p>
    <w:p w:rsidR="00EE2072" w:rsidRPr="006405D5" w:rsidRDefault="00EE2072" w:rsidP="00EE2072">
      <w:pPr>
        <w:overflowPunct/>
        <w:autoSpaceDE/>
        <w:autoSpaceDN/>
        <w:adjustRightInd/>
        <w:ind w:left="720"/>
        <w:contextualSpacing/>
        <w:rPr>
          <w:rFonts w:eastAsia="Lucida Sans Unicode"/>
          <w:sz w:val="22"/>
          <w:szCs w:val="22"/>
          <w:lang w:val="pl-PL" w:eastAsia="ar-SA"/>
        </w:rPr>
      </w:pPr>
      <w:r w:rsidRPr="006405D5">
        <w:rPr>
          <w:rFonts w:eastAsia="Lucida Sans Unicode"/>
          <w:sz w:val="22"/>
          <w:szCs w:val="22"/>
          <w:lang w:val="pl-PL" w:eastAsia="ar-SA"/>
        </w:rPr>
        <w:t>Wyprodukowany z odpornego na uszkodzenia plastiku.</w:t>
      </w:r>
    </w:p>
    <w:p w:rsidR="00EE2072" w:rsidRPr="006405D5" w:rsidRDefault="00EE2072" w:rsidP="00EE2072">
      <w:pPr>
        <w:overflowPunct/>
        <w:autoSpaceDE/>
        <w:autoSpaceDN/>
        <w:adjustRightInd/>
        <w:ind w:left="720"/>
        <w:contextualSpacing/>
        <w:rPr>
          <w:rFonts w:eastAsia="Lucida Sans Unicode"/>
          <w:sz w:val="22"/>
          <w:szCs w:val="22"/>
          <w:lang w:val="pl-PL" w:eastAsia="ar-SA"/>
        </w:rPr>
      </w:pPr>
      <w:r w:rsidRPr="006405D5">
        <w:rPr>
          <w:rFonts w:eastAsia="Lucida Sans Unicode"/>
          <w:sz w:val="22"/>
          <w:szCs w:val="22"/>
          <w:lang w:val="pl-PL" w:eastAsia="ar-SA"/>
        </w:rPr>
        <w:t>Opakowanie proste w użyciu, szczelne.</w:t>
      </w:r>
    </w:p>
    <w:p w:rsidR="00EE2072" w:rsidRPr="006405D5" w:rsidRDefault="00EE2072" w:rsidP="00EE2072">
      <w:pPr>
        <w:overflowPunct/>
        <w:autoSpaceDE/>
        <w:autoSpaceDN/>
        <w:adjustRightInd/>
        <w:ind w:left="720"/>
        <w:contextualSpacing/>
        <w:rPr>
          <w:rFonts w:eastAsia="Lucida Sans Unicode"/>
          <w:sz w:val="22"/>
          <w:szCs w:val="22"/>
          <w:lang w:val="pl-PL" w:eastAsia="ar-SA"/>
        </w:rPr>
      </w:pPr>
      <w:r w:rsidRPr="006405D5">
        <w:rPr>
          <w:rFonts w:eastAsia="Lucida Sans Unicode"/>
          <w:sz w:val="22"/>
          <w:szCs w:val="22"/>
          <w:lang w:val="pl-PL" w:eastAsia="ar-SA"/>
        </w:rPr>
        <w:t>Pakowane po 100 sztuk.</w:t>
      </w:r>
    </w:p>
    <w:p w:rsidR="00EE2072" w:rsidRPr="006405D5" w:rsidRDefault="00EE2072" w:rsidP="00EE2072">
      <w:pPr>
        <w:tabs>
          <w:tab w:val="left" w:pos="387"/>
        </w:tabs>
        <w:rPr>
          <w:sz w:val="22"/>
          <w:szCs w:val="22"/>
        </w:rPr>
      </w:pPr>
    </w:p>
    <w:p w:rsidR="00EE2072" w:rsidRPr="006405D5" w:rsidRDefault="00EE2072" w:rsidP="00EE2072">
      <w:pPr>
        <w:tabs>
          <w:tab w:val="left" w:pos="387"/>
        </w:tabs>
        <w:rPr>
          <w:sz w:val="22"/>
          <w:szCs w:val="22"/>
        </w:rPr>
      </w:pPr>
    </w:p>
    <w:p w:rsidR="00EE2072" w:rsidRPr="006405D5" w:rsidRDefault="00EE2072" w:rsidP="00EE2072">
      <w:pPr>
        <w:tabs>
          <w:tab w:val="left" w:pos="387"/>
        </w:tabs>
        <w:rPr>
          <w:sz w:val="22"/>
          <w:szCs w:val="22"/>
        </w:rPr>
      </w:pPr>
    </w:p>
    <w:p w:rsidR="00EE2072" w:rsidRPr="006405D5"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Default="00EE2072" w:rsidP="00EE2072">
      <w:pPr>
        <w:tabs>
          <w:tab w:val="left" w:pos="387"/>
        </w:tabs>
        <w:rPr>
          <w:sz w:val="22"/>
          <w:szCs w:val="22"/>
        </w:rPr>
      </w:pPr>
    </w:p>
    <w:p w:rsidR="00EE2072" w:rsidRPr="00AD56A4" w:rsidRDefault="00EE2072" w:rsidP="00EE2072">
      <w:pPr>
        <w:tabs>
          <w:tab w:val="left" w:pos="387"/>
        </w:tabs>
        <w:rPr>
          <w:b/>
          <w:bCs/>
          <w:sz w:val="22"/>
          <w:szCs w:val="22"/>
          <w:lang w:val="pl-PL"/>
        </w:rPr>
      </w:pPr>
      <w:r>
        <w:rPr>
          <w:b/>
          <w:bCs/>
          <w:sz w:val="22"/>
          <w:szCs w:val="22"/>
          <w:lang w:val="pl-PL"/>
        </w:rPr>
        <w:t>Pakiet nr 12</w:t>
      </w:r>
    </w:p>
    <w:p w:rsidR="00EE2072" w:rsidRPr="00AD56A4" w:rsidRDefault="00EE2072" w:rsidP="00EE2072">
      <w:pPr>
        <w:tabs>
          <w:tab w:val="left" w:pos="387"/>
        </w:tabs>
        <w:rPr>
          <w:sz w:val="22"/>
          <w:szCs w:val="22"/>
          <w:lang w:val="en-US"/>
        </w:rPr>
      </w:pPr>
    </w:p>
    <w:p w:rsidR="00EE2072" w:rsidRPr="00DC44CF" w:rsidRDefault="00EE2072" w:rsidP="00EE2072">
      <w:pPr>
        <w:rPr>
          <w:bCs/>
          <w:sz w:val="22"/>
          <w:szCs w:val="22"/>
          <w:lang w:val="pl-PL"/>
        </w:rPr>
      </w:pPr>
      <w:r>
        <w:rPr>
          <w:b/>
          <w:bCs/>
          <w:kern w:val="2"/>
          <w:sz w:val="22"/>
          <w:szCs w:val="22"/>
        </w:rPr>
        <w:t>Igły do iniekcji jednorazowego użytku</w:t>
      </w:r>
    </w:p>
    <w:p w:rsidR="00EE2072" w:rsidRDefault="00EE2072" w:rsidP="00EE2072">
      <w:pPr>
        <w:tabs>
          <w:tab w:val="left" w:pos="387"/>
        </w:tabs>
        <w:rPr>
          <w:b/>
          <w:sz w:val="22"/>
          <w:szCs w:val="22"/>
          <w:u w:val="single"/>
          <w:lang w:val="pl-PL"/>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043"/>
        <w:gridCol w:w="784"/>
        <w:gridCol w:w="850"/>
        <w:gridCol w:w="851"/>
        <w:gridCol w:w="992"/>
        <w:gridCol w:w="1134"/>
        <w:gridCol w:w="1276"/>
        <w:gridCol w:w="1637"/>
      </w:tblGrid>
      <w:tr w:rsidR="00EE2072" w:rsidRPr="00943C67" w:rsidTr="00087814">
        <w:trPr>
          <w:cantSplit/>
          <w:trHeight w:val="1124"/>
        </w:trPr>
        <w:tc>
          <w:tcPr>
            <w:tcW w:w="496"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L.P.</w:t>
            </w:r>
          </w:p>
        </w:tc>
        <w:tc>
          <w:tcPr>
            <w:tcW w:w="3043"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ASORTYMENT</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SZCZEGÓŁOWY</w:t>
            </w:r>
          </w:p>
        </w:tc>
        <w:tc>
          <w:tcPr>
            <w:tcW w:w="784"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JED. MIARY</w:t>
            </w:r>
          </w:p>
        </w:tc>
        <w:tc>
          <w:tcPr>
            <w:tcW w:w="850"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ILOŚĆ</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24 M-CE</w:t>
            </w:r>
          </w:p>
        </w:tc>
        <w:tc>
          <w:tcPr>
            <w:tcW w:w="851"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 xml:space="preserve">CENA  NETTO </w:t>
            </w:r>
          </w:p>
        </w:tc>
        <w:tc>
          <w:tcPr>
            <w:tcW w:w="992"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CENA  BRUTTO</w:t>
            </w:r>
          </w:p>
        </w:tc>
        <w:tc>
          <w:tcPr>
            <w:tcW w:w="1134"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WARTOŚĆ NETTO</w:t>
            </w:r>
          </w:p>
        </w:tc>
        <w:tc>
          <w:tcPr>
            <w:tcW w:w="1276"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WARTOŚĆ BRUTTO</w:t>
            </w:r>
          </w:p>
        </w:tc>
        <w:tc>
          <w:tcPr>
            <w:tcW w:w="1637" w:type="dxa"/>
            <w:tcBorders>
              <w:top w:val="single" w:sz="4" w:space="0" w:color="auto"/>
              <w:left w:val="single" w:sz="4" w:space="0" w:color="auto"/>
              <w:bottom w:val="single" w:sz="4" w:space="0" w:color="auto"/>
              <w:right w:val="single" w:sz="4" w:space="0" w:color="auto"/>
            </w:tcBorders>
          </w:tcPr>
          <w:p w:rsidR="00EE2072" w:rsidRDefault="00EE2072" w:rsidP="00087814">
            <w:pPr>
              <w:overflowPunct/>
              <w:autoSpaceDE/>
              <w:autoSpaceDN/>
              <w:adjustRightInd/>
              <w:textAlignment w:val="auto"/>
              <w:rPr>
                <w:rFonts w:eastAsia="Lucida Sans Unicode"/>
                <w:b/>
                <w:kern w:val="2"/>
                <w:sz w:val="18"/>
                <w:szCs w:val="18"/>
                <w:lang w:eastAsia="ar-SA"/>
              </w:rPr>
            </w:pPr>
          </w:p>
          <w:p w:rsidR="00EE2072" w:rsidRPr="00943C67" w:rsidRDefault="00EE2072" w:rsidP="00087814">
            <w:pPr>
              <w:overflowPunct/>
              <w:autoSpaceDE/>
              <w:autoSpaceDN/>
              <w:adjustRightInd/>
              <w:textAlignment w:val="auto"/>
              <w:rPr>
                <w:rFonts w:eastAsia="Lucida Sans Unicode"/>
                <w:b/>
                <w:kern w:val="2"/>
                <w:sz w:val="18"/>
                <w:szCs w:val="18"/>
                <w:lang w:eastAsia="ar-SA"/>
              </w:rPr>
            </w:pPr>
            <w:r w:rsidRPr="00943C67">
              <w:rPr>
                <w:rFonts w:eastAsia="Lucida Sans Unicode"/>
                <w:b/>
                <w:kern w:val="2"/>
                <w:sz w:val="18"/>
                <w:szCs w:val="18"/>
                <w:lang w:eastAsia="ar-SA"/>
              </w:rPr>
              <w:t>PRODUCENT</w:t>
            </w:r>
            <w:r>
              <w:rPr>
                <w:rFonts w:eastAsia="Lucida Sans Unicode"/>
                <w:b/>
                <w:kern w:val="2"/>
                <w:sz w:val="18"/>
                <w:szCs w:val="18"/>
                <w:lang w:eastAsia="ar-SA"/>
              </w:rPr>
              <w:t xml:space="preserve"> I NR KATALOGOWY</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p>
        </w:tc>
      </w:tr>
      <w:tr w:rsidR="00EE2072" w:rsidRPr="00943C67" w:rsidTr="00087814">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1.</w:t>
            </w:r>
          </w:p>
        </w:tc>
        <w:tc>
          <w:tcPr>
            <w:tcW w:w="3043" w:type="dxa"/>
            <w:tcBorders>
              <w:top w:val="single" w:sz="4" w:space="0" w:color="auto"/>
              <w:left w:val="single" w:sz="4" w:space="0" w:color="auto"/>
              <w:bottom w:val="single" w:sz="4" w:space="0" w:color="auto"/>
              <w:right w:val="single" w:sz="4" w:space="0" w:color="auto"/>
            </w:tcBorders>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0,3x13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40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1781"/>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2.</w:t>
            </w:r>
          </w:p>
        </w:tc>
        <w:tc>
          <w:tcPr>
            <w:tcW w:w="3043" w:type="dxa"/>
            <w:tcBorders>
              <w:top w:val="single" w:sz="4" w:space="0" w:color="auto"/>
              <w:left w:val="single" w:sz="4" w:space="0" w:color="auto"/>
              <w:bottom w:val="single" w:sz="4" w:space="0" w:color="auto"/>
              <w:right w:val="single" w:sz="4" w:space="0" w:color="auto"/>
            </w:tcBorders>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0,5x25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w:t>
            </w:r>
            <w:r>
              <w:rPr>
                <w:rFonts w:eastAsia="Lucida Sans Unicode"/>
                <w:bCs/>
                <w:kern w:val="2"/>
                <w:sz w:val="18"/>
                <w:szCs w:val="18"/>
                <w:lang w:eastAsia="ar-SA"/>
              </w:rPr>
              <w:t>,</w:t>
            </w:r>
            <w:r w:rsidRPr="00943C67">
              <w:rPr>
                <w:rFonts w:eastAsia="Lucida Sans Unicode"/>
                <w:bCs/>
                <w:kern w:val="2"/>
                <w:sz w:val="18"/>
                <w:szCs w:val="18"/>
                <w:lang w:eastAsia="ar-SA"/>
              </w:rPr>
              <w:t xml:space="preserve"> o dużej ostrości.</w:t>
            </w:r>
          </w:p>
          <w:p w:rsidR="00EE2072" w:rsidRPr="00943C67" w:rsidRDefault="00EE2072" w:rsidP="00087814">
            <w:pPr>
              <w:overflowPunct/>
              <w:autoSpaceDE/>
              <w:autoSpaceDN/>
              <w:adjustRightInd/>
              <w:textAlignment w:val="auto"/>
              <w:rPr>
                <w:rFonts w:eastAsia="Lucida Sans Unicode"/>
                <w:b/>
                <w:bCs/>
                <w:kern w:val="2"/>
                <w:sz w:val="18"/>
                <w:szCs w:val="18"/>
                <w:lang w:eastAsia="ar-SA"/>
              </w:rPr>
            </w:pPr>
            <w:r w:rsidRPr="00943C67">
              <w:rPr>
                <w:rFonts w:eastAsia="Lucida Sans Unicode"/>
                <w:bCs/>
                <w:kern w:val="2"/>
                <w:sz w:val="18"/>
                <w:szCs w:val="18"/>
                <w:lang w:eastAsia="ar-SA"/>
              </w:rPr>
              <w:t xml:space="preserve">                 </w:t>
            </w: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400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1677"/>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3.</w:t>
            </w:r>
          </w:p>
        </w:tc>
        <w:tc>
          <w:tcPr>
            <w:tcW w:w="3043" w:type="dxa"/>
            <w:tcBorders>
              <w:top w:val="single" w:sz="4" w:space="0" w:color="auto"/>
              <w:left w:val="single" w:sz="4" w:space="0" w:color="auto"/>
              <w:bottom w:val="single" w:sz="4" w:space="0" w:color="auto"/>
              <w:right w:val="single" w:sz="4" w:space="0" w:color="auto"/>
            </w:tcBorders>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0,6x30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w:t>
            </w:r>
            <w:r>
              <w:rPr>
                <w:rFonts w:eastAsia="Lucida Sans Unicode"/>
                <w:bCs/>
                <w:kern w:val="2"/>
                <w:sz w:val="18"/>
                <w:szCs w:val="18"/>
                <w:lang w:eastAsia="ar-SA"/>
              </w:rPr>
              <w:t>,</w:t>
            </w:r>
            <w:r w:rsidRPr="00943C67">
              <w:rPr>
                <w:rFonts w:eastAsia="Lucida Sans Unicode"/>
                <w:bCs/>
                <w:kern w:val="2"/>
                <w:sz w:val="18"/>
                <w:szCs w:val="18"/>
                <w:lang w:eastAsia="ar-SA"/>
              </w:rPr>
              <w:t xml:space="preserve"> o dużej ostrości.</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220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1698"/>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4.</w:t>
            </w:r>
          </w:p>
        </w:tc>
        <w:tc>
          <w:tcPr>
            <w:tcW w:w="3043" w:type="dxa"/>
            <w:tcBorders>
              <w:top w:val="single" w:sz="4" w:space="0" w:color="auto"/>
              <w:left w:val="single" w:sz="4" w:space="0" w:color="auto"/>
              <w:bottom w:val="single" w:sz="4" w:space="0" w:color="auto"/>
              <w:right w:val="single" w:sz="4" w:space="0" w:color="auto"/>
            </w:tcBorders>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0,7x30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w:t>
            </w:r>
            <w:r>
              <w:rPr>
                <w:rFonts w:eastAsia="Lucida Sans Unicode"/>
                <w:bCs/>
                <w:kern w:val="2"/>
                <w:sz w:val="18"/>
                <w:szCs w:val="18"/>
                <w:lang w:eastAsia="ar-SA"/>
              </w:rPr>
              <w:t xml:space="preserve">, </w:t>
            </w:r>
            <w:r w:rsidRPr="00943C67">
              <w:rPr>
                <w:rFonts w:eastAsia="Lucida Sans Unicode"/>
                <w:bCs/>
                <w:kern w:val="2"/>
                <w:sz w:val="18"/>
                <w:szCs w:val="18"/>
                <w:lang w:eastAsia="ar-SA"/>
              </w:rPr>
              <w:t>o dużej ostrości.</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510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1409"/>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5.</w:t>
            </w:r>
          </w:p>
        </w:tc>
        <w:tc>
          <w:tcPr>
            <w:tcW w:w="3043" w:type="dxa"/>
            <w:tcBorders>
              <w:top w:val="single" w:sz="4" w:space="0" w:color="auto"/>
              <w:left w:val="single" w:sz="4" w:space="0" w:color="auto"/>
              <w:bottom w:val="single" w:sz="4" w:space="0" w:color="auto"/>
              <w:right w:val="single" w:sz="4" w:space="0" w:color="auto"/>
            </w:tcBorders>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0,8x40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w:t>
            </w:r>
            <w:r>
              <w:rPr>
                <w:rFonts w:eastAsia="Lucida Sans Unicode"/>
                <w:bCs/>
                <w:kern w:val="2"/>
                <w:sz w:val="18"/>
                <w:szCs w:val="18"/>
                <w:lang w:eastAsia="ar-SA"/>
              </w:rPr>
              <w:t>,</w:t>
            </w:r>
            <w:r w:rsidRPr="00943C67">
              <w:rPr>
                <w:rFonts w:eastAsia="Lucida Sans Unicode"/>
                <w:bCs/>
                <w:kern w:val="2"/>
                <w:sz w:val="18"/>
                <w:szCs w:val="18"/>
                <w:lang w:eastAsia="ar-SA"/>
              </w:rPr>
              <w:t xml:space="preserve"> o dużej ostrości.</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1950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1127"/>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6.</w:t>
            </w:r>
          </w:p>
        </w:tc>
        <w:tc>
          <w:tcPr>
            <w:tcW w:w="3043"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bCs/>
                <w:kern w:val="2"/>
                <w:sz w:val="16"/>
                <w:szCs w:val="16"/>
                <w:lang w:eastAsia="ar-SA"/>
              </w:rPr>
            </w:pPr>
            <w:r w:rsidRPr="00943C67">
              <w:rPr>
                <w:rFonts w:asciiTheme="majorHAnsi" w:eastAsia="Lucida Sans Unicode" w:hAnsiTheme="majorHAnsi"/>
                <w:b/>
                <w:bCs/>
                <w:kern w:val="2"/>
                <w:sz w:val="16"/>
                <w:szCs w:val="16"/>
                <w:lang w:eastAsia="ar-SA"/>
              </w:rPr>
              <w:t>Igła 0,9x40 ,,Luer op.100szt.</w:t>
            </w:r>
          </w:p>
          <w:p w:rsidR="00EE2072" w:rsidRPr="00943C67" w:rsidRDefault="00EE2072" w:rsidP="00087814">
            <w:pPr>
              <w:overflowPunct/>
              <w:autoSpaceDE/>
              <w:autoSpaceDN/>
              <w:adjustRightInd/>
              <w:jc w:val="center"/>
              <w:textAlignment w:val="auto"/>
              <w:rPr>
                <w:rFonts w:asciiTheme="majorHAnsi" w:eastAsia="Lucida Sans Unicode" w:hAnsiTheme="majorHAnsi"/>
                <w:bCs/>
                <w:kern w:val="2"/>
                <w:sz w:val="16"/>
                <w:szCs w:val="16"/>
                <w:lang w:eastAsia="ar-SA"/>
              </w:rPr>
            </w:pPr>
            <w:r w:rsidRPr="00943C67">
              <w:rPr>
                <w:rFonts w:asciiTheme="majorHAnsi" w:eastAsia="Lucida Sans Unicode" w:hAnsiTheme="majorHAnsi"/>
                <w:bCs/>
                <w:kern w:val="2"/>
                <w:sz w:val="16"/>
                <w:szCs w:val="16"/>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r w:rsidRPr="00943C67">
              <w:rPr>
                <w:rFonts w:asciiTheme="majorHAnsi" w:eastAsia="Lucida Sans Unicode" w:hAnsiTheme="majorHAnsi"/>
                <w:b/>
                <w:bCs/>
                <w:kern w:val="2"/>
                <w:sz w:val="16"/>
                <w:szCs w:val="16"/>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kern w:val="2"/>
                <w:sz w:val="16"/>
                <w:szCs w:val="16"/>
                <w:lang w:eastAsia="ar-SA"/>
              </w:rPr>
            </w:pPr>
            <w:r w:rsidRPr="00943C67">
              <w:rPr>
                <w:rFonts w:asciiTheme="majorHAnsi" w:eastAsia="Lucida Sans Unicode" w:hAnsiTheme="majorHAnsi"/>
                <w:kern w:val="2"/>
                <w:sz w:val="16"/>
                <w:szCs w:val="16"/>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asciiTheme="majorHAnsi" w:eastAsia="Lucida Sans Unicode" w:hAnsiTheme="majorHAnsi"/>
                <w:kern w:val="2"/>
                <w:sz w:val="16"/>
                <w:szCs w:val="16"/>
                <w:lang w:eastAsia="ar-SA"/>
              </w:rPr>
            </w:pPr>
            <w:r w:rsidRPr="00943C67">
              <w:rPr>
                <w:rFonts w:asciiTheme="majorHAnsi" w:eastAsia="Lucida Sans Unicode" w:hAnsiTheme="majorHAnsi"/>
                <w:kern w:val="2"/>
                <w:sz w:val="16"/>
                <w:szCs w:val="16"/>
                <w:lang w:eastAsia="ar-SA"/>
              </w:rPr>
              <w:t>1000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8"/>
                <w:szCs w:val="18"/>
                <w:lang w:eastAsia="ar-SA"/>
              </w:rPr>
            </w:pPr>
          </w:p>
        </w:tc>
      </w:tr>
      <w:tr w:rsidR="00EE2072" w:rsidRPr="00943C67" w:rsidTr="00087814">
        <w:trPr>
          <w:cantSplit/>
          <w:trHeight w:val="1577"/>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lastRenderedPageBreak/>
              <w:t>7.</w:t>
            </w:r>
          </w:p>
        </w:tc>
        <w:tc>
          <w:tcPr>
            <w:tcW w:w="3043"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1,1x40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1300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textAlignment w:val="auto"/>
              <w:rPr>
                <w:rFonts w:asciiTheme="majorHAnsi" w:eastAsia="Lucida Sans Unicode" w:hAnsiTheme="majorHAnsi"/>
                <w:b/>
                <w:kern w:val="2"/>
                <w:sz w:val="16"/>
                <w:szCs w:val="16"/>
                <w:lang w:eastAsia="ar-SA"/>
              </w:rPr>
            </w:pPr>
            <w:r w:rsidRPr="00943C67">
              <w:rPr>
                <w:rFonts w:asciiTheme="majorHAnsi" w:eastAsia="Lucida Sans Unicode" w:hAnsiTheme="majorHAnsi"/>
                <w:b/>
                <w:kern w:val="2"/>
                <w:sz w:val="16"/>
                <w:szCs w:val="16"/>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8"/>
                <w:szCs w:val="18"/>
                <w:lang w:eastAsia="ar-SA"/>
              </w:rPr>
            </w:pPr>
          </w:p>
        </w:tc>
      </w:tr>
      <w:tr w:rsidR="00EE2072" w:rsidRPr="00943C67" w:rsidTr="00087814">
        <w:trPr>
          <w:cantSplit/>
          <w:trHeight w:val="1127"/>
        </w:trPr>
        <w:tc>
          <w:tcPr>
            <w:tcW w:w="496"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8.</w:t>
            </w:r>
          </w:p>
        </w:tc>
        <w:tc>
          <w:tcPr>
            <w:tcW w:w="3043"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b/>
                <w:bCs/>
                <w:kern w:val="2"/>
                <w:sz w:val="18"/>
                <w:szCs w:val="18"/>
                <w:lang w:eastAsia="ar-SA"/>
              </w:rPr>
            </w:pPr>
            <w:r w:rsidRPr="00943C67">
              <w:rPr>
                <w:rFonts w:eastAsia="Lucida Sans Unicode"/>
                <w:b/>
                <w:bCs/>
                <w:kern w:val="2"/>
                <w:sz w:val="18"/>
                <w:szCs w:val="18"/>
                <w:lang w:eastAsia="ar-SA"/>
              </w:rPr>
              <w:t>Igła 1,2x40 ,,Luer op.100szt.</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bCs/>
                <w:kern w:val="2"/>
                <w:sz w:val="18"/>
                <w:szCs w:val="18"/>
                <w:lang w:eastAsia="ar-SA"/>
              </w:rPr>
              <w:t>Opakowanie 100 sztuk.</w:t>
            </w:r>
          </w:p>
        </w:tc>
        <w:tc>
          <w:tcPr>
            <w:tcW w:w="784"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jc w:val="center"/>
              <w:textAlignment w:val="auto"/>
              <w:rPr>
                <w:rFonts w:eastAsia="Lucida Sans Unicode"/>
                <w:kern w:val="2"/>
                <w:sz w:val="18"/>
                <w:szCs w:val="18"/>
                <w:lang w:eastAsia="ar-SA"/>
              </w:rPr>
            </w:pPr>
            <w:r w:rsidRPr="00943C67">
              <w:rPr>
                <w:rFonts w:eastAsia="Lucida Sans Unicode"/>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hideMark/>
          </w:tcPr>
          <w:p w:rsidR="00EE2072" w:rsidRPr="00943C67" w:rsidRDefault="00EE2072" w:rsidP="00087814">
            <w:pPr>
              <w:overflowPunct/>
              <w:autoSpaceDE/>
              <w:autoSpaceDN/>
              <w:adjustRightInd/>
              <w:spacing w:after="120"/>
              <w:jc w:val="center"/>
              <w:textAlignment w:val="auto"/>
              <w:rPr>
                <w:rFonts w:eastAsia="Lucida Sans Unicode"/>
                <w:kern w:val="2"/>
                <w:sz w:val="18"/>
                <w:szCs w:val="18"/>
                <w:lang w:eastAsia="ar-SA"/>
              </w:rPr>
            </w:pPr>
            <w:r w:rsidRPr="00943C67">
              <w:rPr>
                <w:rFonts w:eastAsia="Lucida Sans Unicode"/>
                <w:kern w:val="2"/>
                <w:sz w:val="18"/>
                <w:szCs w:val="18"/>
                <w:lang w:eastAsia="ar-SA"/>
              </w:rPr>
              <w:t>1 550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8"/>
                <w:szCs w:val="18"/>
                <w:lang w:eastAsia="ar-SA"/>
              </w:rPr>
            </w:pPr>
          </w:p>
        </w:tc>
      </w:tr>
      <w:tr w:rsidR="00EE2072" w:rsidRPr="00943C67" w:rsidTr="00087814">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 xml:space="preserve">9. </w:t>
            </w:r>
          </w:p>
        </w:tc>
        <w:tc>
          <w:tcPr>
            <w:tcW w:w="3043"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Igła bezpieczna 0,7 x30</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Osłonka igły aktywowana jedną ręką natychmiast po dokonanej iniekcji. Osłonka zintegrowana z igłą.Słyszalne kliknięcie oznaczające aktywację mechanizmu zabezpieczającego. Igła pozostaje zamknięta bezpiecznie wewnątrz aktywowanej osłony.</w:t>
            </w:r>
          </w:p>
          <w:p w:rsidR="00EE2072" w:rsidRPr="00943C67" w:rsidRDefault="00EE2072" w:rsidP="00087814">
            <w:pPr>
              <w:overflowPunct/>
              <w:autoSpaceDE/>
              <w:autoSpaceDN/>
              <w:adjustRightInd/>
              <w:jc w:val="both"/>
              <w:textAlignment w:val="auto"/>
              <w:rPr>
                <w:rFonts w:eastAsia="Lucida Sans Unicode"/>
                <w:b/>
                <w:kern w:val="2"/>
                <w:sz w:val="18"/>
                <w:szCs w:val="18"/>
                <w:lang w:eastAsia="ar-SA"/>
              </w:rPr>
            </w:pPr>
            <w:r w:rsidRPr="00943C67">
              <w:rPr>
                <w:rFonts w:eastAsia="Lucida Sans Unicode"/>
                <w:bCs/>
                <w:kern w:val="2"/>
                <w:sz w:val="18"/>
                <w:szCs w:val="18"/>
                <w:lang w:eastAsia="ar-SA"/>
              </w:rPr>
              <w:t xml:space="preserve">                </w:t>
            </w:r>
            <w:r w:rsidRPr="00943C67">
              <w:rPr>
                <w:rFonts w:eastAsia="Lucida Sans Unicode"/>
                <w:b/>
                <w:bCs/>
                <w:kern w:val="2"/>
                <w:sz w:val="18"/>
                <w:szCs w:val="18"/>
                <w:lang w:eastAsia="ar-SA"/>
              </w:rPr>
              <w:t>Opakowanie 50 sztuk.</w:t>
            </w:r>
          </w:p>
        </w:tc>
        <w:tc>
          <w:tcPr>
            <w:tcW w:w="78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spacing w:after="120"/>
              <w:jc w:val="center"/>
              <w:textAlignment w:val="auto"/>
              <w:rPr>
                <w:rFonts w:eastAsia="Lucida Sans Unicode"/>
                <w:b/>
                <w:kern w:val="2"/>
                <w:sz w:val="18"/>
                <w:szCs w:val="18"/>
                <w:lang w:eastAsia="ar-SA"/>
              </w:rPr>
            </w:pPr>
            <w:r w:rsidRPr="00943C67">
              <w:rPr>
                <w:rFonts w:eastAsia="Lucida Sans Unicode"/>
                <w:b/>
                <w:kern w:val="2"/>
                <w:sz w:val="18"/>
                <w:szCs w:val="18"/>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r w:rsidRPr="00943C67">
              <w:rPr>
                <w:rFonts w:asciiTheme="majorHAnsi" w:eastAsia="Lucida Sans Unicode" w:hAnsiTheme="majorHAnsi"/>
                <w:b/>
                <w:kern w:val="2"/>
                <w:sz w:val="18"/>
                <w:szCs w:val="18"/>
                <w:lang w:eastAsia="ar-SA"/>
              </w:rPr>
              <w:t>10.</w:t>
            </w:r>
          </w:p>
        </w:tc>
        <w:tc>
          <w:tcPr>
            <w:tcW w:w="3043"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Igła bezpieczna 0,8 x40</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Jałowe, cienkościenne o zwiększonym świetle pozwalającym na uzyskanie wyższych przepływów podczas iniekcji, wykonane ze stali nierdzewnej, nietoksyczne, niepirogenne, dobrze dopasowane do strzykawki,       o dużej ostrości.</w:t>
            </w:r>
          </w:p>
          <w:p w:rsidR="00EE2072" w:rsidRPr="00943C67" w:rsidRDefault="00EE2072" w:rsidP="00087814">
            <w:pPr>
              <w:overflowPunct/>
              <w:autoSpaceDE/>
              <w:autoSpaceDN/>
              <w:adjustRightInd/>
              <w:jc w:val="center"/>
              <w:textAlignment w:val="auto"/>
              <w:rPr>
                <w:rFonts w:eastAsia="Lucida Sans Unicode"/>
                <w:bCs/>
                <w:kern w:val="2"/>
                <w:sz w:val="18"/>
                <w:szCs w:val="18"/>
                <w:lang w:eastAsia="ar-SA"/>
              </w:rPr>
            </w:pPr>
            <w:r w:rsidRPr="00943C67">
              <w:rPr>
                <w:rFonts w:eastAsia="Lucida Sans Unicode"/>
                <w:bCs/>
                <w:kern w:val="2"/>
                <w:sz w:val="18"/>
                <w:szCs w:val="18"/>
                <w:lang w:eastAsia="ar-SA"/>
              </w:rPr>
              <w:t>Osłonka igły aktywowana jedną ręką natychmiast po dokonanej iniekcji. Osłonka zintegrowana z igłą.Słyszalne kliknięcie oznaczające aktywację mechanizmu zabezpieczającego. Igła pozostaje zamknięta bezpiecznie wewnątrz aktywowanej osłony.</w:t>
            </w:r>
          </w:p>
          <w:p w:rsidR="00EE2072" w:rsidRPr="00943C67" w:rsidRDefault="00EE2072" w:rsidP="00087814">
            <w:pPr>
              <w:overflowPunct/>
              <w:autoSpaceDE/>
              <w:autoSpaceDN/>
              <w:adjustRightInd/>
              <w:textAlignment w:val="auto"/>
              <w:rPr>
                <w:rFonts w:eastAsia="Lucida Sans Unicode"/>
                <w:b/>
                <w:kern w:val="2"/>
                <w:sz w:val="18"/>
                <w:szCs w:val="18"/>
                <w:lang w:eastAsia="ar-SA"/>
              </w:rPr>
            </w:pPr>
            <w:r w:rsidRPr="00943C67">
              <w:rPr>
                <w:rFonts w:eastAsia="Lucida Sans Unicode"/>
                <w:bCs/>
                <w:kern w:val="2"/>
                <w:sz w:val="18"/>
                <w:szCs w:val="18"/>
                <w:lang w:eastAsia="ar-SA"/>
              </w:rPr>
              <w:t xml:space="preserve">             </w:t>
            </w:r>
            <w:r w:rsidRPr="00943C67">
              <w:rPr>
                <w:rFonts w:eastAsia="Lucida Sans Unicode"/>
                <w:b/>
                <w:bCs/>
                <w:kern w:val="2"/>
                <w:sz w:val="18"/>
                <w:szCs w:val="18"/>
                <w:lang w:eastAsia="ar-SA"/>
              </w:rPr>
              <w:t>Opakowanie 50 sztuk.</w:t>
            </w:r>
          </w:p>
        </w:tc>
        <w:tc>
          <w:tcPr>
            <w:tcW w:w="78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op.</w:t>
            </w:r>
          </w:p>
        </w:tc>
        <w:tc>
          <w:tcPr>
            <w:tcW w:w="850"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spacing w:after="120"/>
              <w:jc w:val="center"/>
              <w:textAlignment w:val="auto"/>
              <w:rPr>
                <w:rFonts w:eastAsia="Lucida Sans Unicode"/>
                <w:b/>
                <w:kern w:val="2"/>
                <w:sz w:val="18"/>
                <w:szCs w:val="18"/>
                <w:lang w:eastAsia="ar-SA"/>
              </w:rPr>
            </w:pPr>
            <w:r w:rsidRPr="00943C67">
              <w:rPr>
                <w:rFonts w:eastAsia="Lucida Sans Unicode"/>
                <w:b/>
                <w:kern w:val="2"/>
                <w:sz w:val="18"/>
                <w:szCs w:val="18"/>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textAlignment w:val="auto"/>
              <w:rPr>
                <w:rFonts w:asciiTheme="majorHAnsi" w:eastAsia="Lucida Sans Unicode" w:hAnsiTheme="majorHAnsi"/>
                <w:b/>
                <w:kern w:val="2"/>
                <w:sz w:val="16"/>
                <w:szCs w:val="16"/>
                <w:lang w:eastAsia="ar-SA"/>
              </w:rPr>
            </w:pPr>
            <w:r w:rsidRPr="00943C67">
              <w:rPr>
                <w:rFonts w:asciiTheme="majorHAnsi" w:eastAsia="Lucida Sans Unicode" w:hAnsiTheme="majorHAnsi"/>
                <w:b/>
                <w:kern w:val="2"/>
                <w:sz w:val="16"/>
                <w:szCs w:val="16"/>
                <w:lang w:eastAsia="ar-S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6"/>
                <w:szCs w:val="16"/>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6"/>
                <w:szCs w:val="16"/>
                <w:lang w:eastAsia="ar-SA"/>
              </w:rPr>
            </w:pPr>
          </w:p>
        </w:tc>
      </w:tr>
      <w:tr w:rsidR="00EE2072" w:rsidRPr="00943C67" w:rsidTr="00087814">
        <w:trPr>
          <w:cantSplit/>
          <w:trHeight w:val="660"/>
        </w:trPr>
        <w:tc>
          <w:tcPr>
            <w:tcW w:w="49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p>
        </w:tc>
        <w:tc>
          <w:tcPr>
            <w:tcW w:w="3043"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eastAsia="Lucida Sans Unicode"/>
                <w:b/>
                <w:kern w:val="2"/>
                <w:sz w:val="18"/>
                <w:szCs w:val="18"/>
                <w:lang w:eastAsia="ar-SA"/>
              </w:rPr>
            </w:pPr>
            <w:r w:rsidRPr="00943C67">
              <w:rPr>
                <w:rFonts w:eastAsia="Lucida Sans Unicode"/>
                <w:b/>
                <w:kern w:val="2"/>
                <w:sz w:val="18"/>
                <w:szCs w:val="18"/>
                <w:lang w:eastAsia="ar-SA"/>
              </w:rPr>
              <w:t>RAZEM</w:t>
            </w:r>
          </w:p>
        </w:tc>
        <w:tc>
          <w:tcPr>
            <w:tcW w:w="78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spacing w:after="120"/>
              <w:jc w:val="center"/>
              <w:textAlignment w:val="auto"/>
              <w:rPr>
                <w:rFonts w:asciiTheme="majorHAnsi" w:eastAsia="Lucida Sans Unicode" w:hAnsiTheme="majorHAnsi"/>
                <w:b/>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textAlignment w:val="auto"/>
              <w:rPr>
                <w:rFonts w:asciiTheme="majorHAnsi" w:eastAsia="Lucida Sans Unicode" w:hAnsiTheme="majorHAnsi"/>
                <w:b/>
                <w:kern w:val="2"/>
                <w:sz w:val="18"/>
                <w:szCs w:val="18"/>
                <w:lang w:eastAsia="ar-SA"/>
              </w:rPr>
            </w:pPr>
          </w:p>
          <w:p w:rsidR="00EE2072" w:rsidRPr="00943C67" w:rsidRDefault="00EE2072" w:rsidP="00087814">
            <w:pPr>
              <w:overflowPunct/>
              <w:autoSpaceDE/>
              <w:autoSpaceDN/>
              <w:adjustRightInd/>
              <w:textAlignment w:val="auto"/>
              <w:rPr>
                <w:rFonts w:asciiTheme="majorHAnsi" w:eastAsia="Lucida Sans Unicode" w:hAnsiTheme="majorHAnsi"/>
                <w:b/>
                <w:kern w:val="2"/>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E2072" w:rsidRPr="00943C67" w:rsidRDefault="00EE2072" w:rsidP="00087814">
            <w:pPr>
              <w:overflowPunct/>
              <w:autoSpaceDE/>
              <w:autoSpaceDN/>
              <w:adjustRightInd/>
              <w:jc w:val="center"/>
              <w:textAlignment w:val="auto"/>
              <w:rPr>
                <w:rFonts w:asciiTheme="majorHAnsi" w:eastAsia="Lucida Sans Unicode" w:hAnsiTheme="majorHAnsi"/>
                <w:b/>
                <w:kern w:val="2"/>
                <w:sz w:val="18"/>
                <w:szCs w:val="18"/>
                <w:lang w:eastAsia="ar-SA"/>
              </w:rPr>
            </w:pPr>
          </w:p>
        </w:tc>
        <w:tc>
          <w:tcPr>
            <w:tcW w:w="1637" w:type="dxa"/>
            <w:tcBorders>
              <w:top w:val="single" w:sz="4" w:space="0" w:color="auto"/>
              <w:left w:val="single" w:sz="4" w:space="0" w:color="auto"/>
              <w:bottom w:val="single" w:sz="4" w:space="0" w:color="auto"/>
              <w:right w:val="single" w:sz="4" w:space="0" w:color="auto"/>
            </w:tcBorders>
          </w:tcPr>
          <w:p w:rsidR="00EE2072" w:rsidRPr="00943C67" w:rsidRDefault="00EE2072" w:rsidP="00087814">
            <w:pPr>
              <w:overflowPunct/>
              <w:autoSpaceDE/>
              <w:autoSpaceDN/>
              <w:adjustRightInd/>
              <w:jc w:val="center"/>
              <w:textAlignment w:val="auto"/>
              <w:rPr>
                <w:rFonts w:asciiTheme="majorHAnsi" w:eastAsia="Lucida Sans Unicode" w:hAnsiTheme="majorHAnsi"/>
                <w:b/>
                <w:i/>
                <w:kern w:val="2"/>
                <w:sz w:val="18"/>
                <w:szCs w:val="18"/>
                <w:lang w:eastAsia="ar-SA"/>
              </w:rPr>
            </w:pPr>
          </w:p>
        </w:tc>
      </w:tr>
    </w:tbl>
    <w:p w:rsidR="00EE2072" w:rsidRPr="00943C67" w:rsidRDefault="00EE2072" w:rsidP="00EE2072">
      <w:pPr>
        <w:overflowPunct/>
        <w:autoSpaceDE/>
        <w:autoSpaceDN/>
        <w:adjustRightInd/>
        <w:jc w:val="both"/>
        <w:textAlignment w:val="auto"/>
        <w:rPr>
          <w:rFonts w:asciiTheme="majorHAnsi" w:eastAsia="Lucida Sans Unicode" w:hAnsiTheme="majorHAnsi"/>
          <w:kern w:val="2"/>
          <w:sz w:val="18"/>
          <w:szCs w:val="18"/>
          <w:lang w:eastAsia="ar-SA"/>
        </w:rPr>
      </w:pPr>
    </w:p>
    <w:p w:rsidR="00EE2072" w:rsidRPr="00943C67" w:rsidRDefault="00EE2072" w:rsidP="00EE2072">
      <w:pPr>
        <w:overflowPunct/>
        <w:autoSpaceDE/>
        <w:autoSpaceDN/>
        <w:adjustRightInd/>
        <w:jc w:val="both"/>
        <w:textAlignment w:val="auto"/>
        <w:rPr>
          <w:rFonts w:asciiTheme="majorHAnsi" w:eastAsia="Lucida Sans Unicode" w:hAnsiTheme="majorHAnsi"/>
          <w:kern w:val="2"/>
          <w:sz w:val="18"/>
          <w:szCs w:val="18"/>
          <w:lang w:eastAsia="ar-SA"/>
        </w:rPr>
      </w:pPr>
    </w:p>
    <w:p w:rsidR="00EE2072" w:rsidRPr="008D4AEB" w:rsidRDefault="00EE2072" w:rsidP="00EE2072">
      <w:pPr>
        <w:overflowPunct/>
        <w:autoSpaceDE/>
        <w:autoSpaceDN/>
        <w:adjustRightInd/>
        <w:jc w:val="both"/>
        <w:textAlignment w:val="auto"/>
        <w:rPr>
          <w:rFonts w:eastAsia="Lucida Sans Unicode"/>
          <w:b/>
          <w:kern w:val="2"/>
          <w:sz w:val="22"/>
          <w:szCs w:val="22"/>
          <w:lang w:eastAsia="ar-SA"/>
        </w:rPr>
      </w:pPr>
      <w:r w:rsidRPr="008D4AEB">
        <w:rPr>
          <w:rFonts w:eastAsia="Lucida Sans Unicode"/>
          <w:b/>
          <w:kern w:val="2"/>
          <w:sz w:val="22"/>
          <w:szCs w:val="22"/>
          <w:lang w:eastAsia="ar-SA"/>
        </w:rPr>
        <w:t>Parametry :</w:t>
      </w:r>
    </w:p>
    <w:p w:rsidR="00EE2072" w:rsidRPr="00943C67" w:rsidRDefault="00EE2072" w:rsidP="00EE2072">
      <w:pPr>
        <w:numPr>
          <w:ilvl w:val="0"/>
          <w:numId w:val="22"/>
        </w:numPr>
        <w:overflowPunct/>
        <w:autoSpaceDE/>
        <w:autoSpaceDN/>
        <w:adjustRightInd/>
        <w:contextualSpacing/>
        <w:jc w:val="both"/>
        <w:textAlignment w:val="auto"/>
        <w:rPr>
          <w:rFonts w:eastAsia="Calibri"/>
          <w:kern w:val="0"/>
          <w:sz w:val="22"/>
          <w:szCs w:val="22"/>
          <w:lang w:val="en-US" w:eastAsia="en-US"/>
        </w:rPr>
      </w:pPr>
      <w:r>
        <w:rPr>
          <w:rFonts w:eastAsia="Calibri"/>
          <w:kern w:val="0"/>
          <w:sz w:val="22"/>
          <w:szCs w:val="22"/>
          <w:lang w:val="en-US" w:eastAsia="en-US"/>
        </w:rPr>
        <w:t>igły</w:t>
      </w:r>
      <w:r w:rsidRPr="00943C67">
        <w:rPr>
          <w:rFonts w:eastAsia="Calibri"/>
          <w:kern w:val="0"/>
          <w:sz w:val="22"/>
          <w:szCs w:val="22"/>
          <w:lang w:val="en-US" w:eastAsia="en-US"/>
        </w:rPr>
        <w:t xml:space="preserve"> jednorazowego użytku pochodzące od jednego producenta</w:t>
      </w:r>
    </w:p>
    <w:p w:rsidR="00EE2072" w:rsidRPr="00943C67" w:rsidRDefault="00EE2072" w:rsidP="00EE2072">
      <w:pPr>
        <w:numPr>
          <w:ilvl w:val="0"/>
          <w:numId w:val="22"/>
        </w:numPr>
        <w:overflowPunct/>
        <w:autoSpaceDE/>
        <w:autoSpaceDN/>
        <w:adjustRightInd/>
        <w:contextualSpacing/>
        <w:jc w:val="both"/>
        <w:textAlignment w:val="auto"/>
        <w:rPr>
          <w:rFonts w:eastAsia="Calibri"/>
          <w:kern w:val="0"/>
          <w:sz w:val="22"/>
          <w:szCs w:val="22"/>
          <w:lang w:val="pl-PL" w:eastAsia="en-US"/>
        </w:rPr>
      </w:pPr>
      <w:r w:rsidRPr="00943C67">
        <w:rPr>
          <w:rFonts w:eastAsia="Calibri"/>
          <w:kern w:val="0"/>
          <w:sz w:val="22"/>
          <w:szCs w:val="22"/>
          <w:lang w:val="pl-PL" w:eastAsia="en-US"/>
        </w:rPr>
        <w:t>pakowane pojedynczo, w papierowo-foliowych opakowaniach po 100 sztuk, igły bezpieczne po 50 sz</w:t>
      </w:r>
      <w:r>
        <w:rPr>
          <w:rFonts w:eastAsia="Calibri"/>
          <w:kern w:val="0"/>
          <w:sz w:val="22"/>
          <w:szCs w:val="22"/>
          <w:lang w:val="pl-PL" w:eastAsia="en-US"/>
        </w:rPr>
        <w:t xml:space="preserve">tuk, </w:t>
      </w:r>
      <w:r w:rsidRPr="00943C67">
        <w:rPr>
          <w:rFonts w:eastAsia="Calibri"/>
          <w:kern w:val="0"/>
          <w:sz w:val="22"/>
          <w:szCs w:val="22"/>
          <w:lang w:val="pl-PL" w:eastAsia="en-US"/>
        </w:rPr>
        <w:t>w blistrach, łatwe w oddzieleniu,</w:t>
      </w:r>
    </w:p>
    <w:p w:rsidR="00EE2072" w:rsidRPr="00943C67" w:rsidRDefault="00EE2072" w:rsidP="00EE2072">
      <w:pPr>
        <w:numPr>
          <w:ilvl w:val="0"/>
          <w:numId w:val="22"/>
        </w:numPr>
        <w:overflowPunct/>
        <w:autoSpaceDE/>
        <w:autoSpaceDN/>
        <w:adjustRightInd/>
        <w:contextualSpacing/>
        <w:jc w:val="both"/>
        <w:textAlignment w:val="auto"/>
        <w:rPr>
          <w:rFonts w:eastAsia="Calibri"/>
          <w:kern w:val="0"/>
          <w:sz w:val="22"/>
          <w:szCs w:val="22"/>
          <w:lang w:val="pl-PL" w:eastAsia="en-US"/>
        </w:rPr>
      </w:pPr>
      <w:r w:rsidRPr="00943C67">
        <w:rPr>
          <w:rFonts w:eastAsia="Calibri"/>
          <w:kern w:val="0"/>
          <w:sz w:val="22"/>
          <w:szCs w:val="22"/>
          <w:lang w:val="pl-PL" w:eastAsia="en-US"/>
        </w:rPr>
        <w:t>opakowanie igły umożliwiające otwarcie opakowania w sposób sterylny (część papierowo-foliowa przy nasadzie igły łatwa do rozdzielenia się podczas otwarcia),</w:t>
      </w:r>
    </w:p>
    <w:p w:rsidR="00EE2072" w:rsidRPr="00943C67" w:rsidRDefault="00EE2072" w:rsidP="00EE2072">
      <w:pPr>
        <w:numPr>
          <w:ilvl w:val="0"/>
          <w:numId w:val="22"/>
        </w:numPr>
        <w:overflowPunct/>
        <w:autoSpaceDE/>
        <w:autoSpaceDN/>
        <w:adjustRightInd/>
        <w:contextualSpacing/>
        <w:jc w:val="both"/>
        <w:textAlignment w:val="auto"/>
        <w:rPr>
          <w:rFonts w:eastAsia="Calibri"/>
          <w:kern w:val="0"/>
          <w:sz w:val="22"/>
          <w:szCs w:val="22"/>
          <w:lang w:val="pl-PL" w:eastAsia="en-US"/>
        </w:rPr>
      </w:pPr>
      <w:r w:rsidRPr="00943C67">
        <w:rPr>
          <w:rFonts w:eastAsia="Calibri"/>
          <w:kern w:val="0"/>
          <w:sz w:val="22"/>
          <w:szCs w:val="22"/>
          <w:lang w:val="pl-PL" w:eastAsia="en-US"/>
        </w:rPr>
        <w:t>pojedyncze opakowanie igły powinno posiadać  nazwę producenta lub importera, numer serii i datę ważności, napisy w języku polskim,</w:t>
      </w:r>
    </w:p>
    <w:p w:rsidR="00EE2072" w:rsidRPr="00943C67" w:rsidRDefault="00EE2072" w:rsidP="00EE2072">
      <w:pPr>
        <w:numPr>
          <w:ilvl w:val="0"/>
          <w:numId w:val="22"/>
        </w:numPr>
        <w:overflowPunct/>
        <w:autoSpaceDE/>
        <w:autoSpaceDN/>
        <w:adjustRightInd/>
        <w:contextualSpacing/>
        <w:jc w:val="both"/>
        <w:textAlignment w:val="auto"/>
        <w:rPr>
          <w:rFonts w:eastAsia="Calibri"/>
          <w:kern w:val="0"/>
          <w:sz w:val="22"/>
          <w:szCs w:val="22"/>
          <w:lang w:val="en-US" w:eastAsia="en-US"/>
        </w:rPr>
      </w:pPr>
      <w:r w:rsidRPr="00943C67">
        <w:rPr>
          <w:rFonts w:eastAsia="Calibri"/>
          <w:kern w:val="0"/>
          <w:sz w:val="22"/>
          <w:szCs w:val="22"/>
          <w:lang w:val="en-US" w:eastAsia="en-US"/>
        </w:rPr>
        <w:t>oznaczenie kolorystyczne rozmiaru igieł.</w:t>
      </w:r>
    </w:p>
    <w:p w:rsidR="00EE2072" w:rsidRDefault="00EE2072" w:rsidP="00EE2072">
      <w:pPr>
        <w:tabs>
          <w:tab w:val="left" w:pos="936"/>
        </w:tabs>
      </w:pPr>
      <w:r>
        <w:rPr>
          <w:rFonts w:ascii="Tahoma" w:eastAsia="Lucida Sans Unicode" w:hAnsi="Tahoma" w:cs="Tahoma"/>
          <w:kern w:val="2"/>
          <w:szCs w:val="24"/>
          <w:vertAlign w:val="subscript"/>
          <w:lang w:eastAsia="ar-SA"/>
        </w:rPr>
        <w:t xml:space="preserve"> </w:t>
      </w:r>
    </w:p>
    <w:p w:rsidR="00EE2072" w:rsidRDefault="00EE2072" w:rsidP="00EE2072">
      <w:pPr>
        <w:tabs>
          <w:tab w:val="left" w:pos="936"/>
        </w:tabs>
      </w:pPr>
    </w:p>
    <w:p w:rsidR="00EE2072" w:rsidRDefault="00EE2072" w:rsidP="00EE2072">
      <w:pPr>
        <w:tabs>
          <w:tab w:val="left" w:pos="936"/>
        </w:tabs>
      </w:pPr>
    </w:p>
    <w:p w:rsidR="00EE2072" w:rsidRDefault="00EE2072" w:rsidP="00EE2072">
      <w:pPr>
        <w:tabs>
          <w:tab w:val="left" w:pos="936"/>
        </w:tabs>
      </w:pPr>
    </w:p>
    <w:p w:rsidR="00EE2072" w:rsidRPr="004E21E1" w:rsidRDefault="00EE2072" w:rsidP="00EE2072">
      <w:pPr>
        <w:rPr>
          <w:i/>
          <w:sz w:val="22"/>
          <w:lang w:val="pl-PL"/>
        </w:rPr>
      </w:pPr>
      <w:r w:rsidRPr="004E21E1">
        <w:rPr>
          <w:i/>
          <w:sz w:val="22"/>
          <w:lang w:val="pl-PL"/>
        </w:rPr>
        <w:t>Załącznik nr 2 do SWZ</w:t>
      </w:r>
    </w:p>
    <w:p w:rsidR="00EE2072" w:rsidRPr="004E21E1" w:rsidRDefault="00EE2072" w:rsidP="00EE2072">
      <w:pPr>
        <w:rPr>
          <w:i/>
          <w:sz w:val="22"/>
          <w:lang w:val="pl-PL"/>
        </w:rPr>
      </w:pPr>
    </w:p>
    <w:p w:rsidR="00EE2072" w:rsidRPr="004E21E1" w:rsidRDefault="00EE2072" w:rsidP="00EE2072">
      <w:pPr>
        <w:rPr>
          <w:rFonts w:ascii="Arial" w:hAnsi="Arial"/>
          <w:lang w:val="pl-PL"/>
        </w:rPr>
      </w:pPr>
    </w:p>
    <w:p w:rsidR="00EE2072" w:rsidRPr="004E21E1" w:rsidRDefault="00EE2072" w:rsidP="00EE2072">
      <w:pPr>
        <w:rPr>
          <w:rFonts w:ascii="Arial" w:hAnsi="Arial"/>
          <w:lang w:val="pl-PL"/>
        </w:rPr>
      </w:pPr>
      <w:r w:rsidRPr="004E21E1">
        <w:rPr>
          <w:rFonts w:ascii="Arial" w:hAnsi="Arial"/>
          <w:lang w:val="pl-PL"/>
        </w:rPr>
        <w:t>.......................................                                                    .......................................</w:t>
      </w:r>
    </w:p>
    <w:p w:rsidR="00EE2072" w:rsidRPr="004E21E1" w:rsidRDefault="00EE2072" w:rsidP="00EE2072">
      <w:pPr>
        <w:rPr>
          <w:sz w:val="16"/>
          <w:lang w:val="pl-PL"/>
        </w:rPr>
      </w:pPr>
      <w:r w:rsidRPr="004E21E1">
        <w:rPr>
          <w:lang w:val="pl-PL"/>
        </w:rPr>
        <w:t xml:space="preserve">      </w:t>
      </w:r>
      <w:r w:rsidRPr="004E21E1">
        <w:rPr>
          <w:sz w:val="16"/>
          <w:lang w:val="pl-PL"/>
        </w:rPr>
        <w:t xml:space="preserve">    ( Wykonawca)                                                                                                                                              (Data)</w:t>
      </w:r>
    </w:p>
    <w:p w:rsidR="00EE2072" w:rsidRPr="004E21E1" w:rsidRDefault="00EE2072" w:rsidP="00EE2072">
      <w:pPr>
        <w:rPr>
          <w:sz w:val="16"/>
          <w:lang w:val="pl-PL"/>
        </w:rPr>
      </w:pPr>
    </w:p>
    <w:p w:rsidR="00EE2072" w:rsidRPr="004E21E1" w:rsidRDefault="00EE2072" w:rsidP="00EE2072">
      <w:pPr>
        <w:keepNext/>
        <w:tabs>
          <w:tab w:val="left" w:pos="0"/>
        </w:tabs>
        <w:outlineLvl w:val="1"/>
        <w:rPr>
          <w:b/>
          <w:sz w:val="28"/>
          <w:lang w:val="pl-PL"/>
        </w:rPr>
      </w:pPr>
    </w:p>
    <w:p w:rsidR="00EE2072" w:rsidRPr="004E21E1" w:rsidRDefault="00EE2072" w:rsidP="00EE2072">
      <w:pPr>
        <w:keepNext/>
        <w:tabs>
          <w:tab w:val="left" w:pos="0"/>
        </w:tabs>
        <w:jc w:val="center"/>
        <w:outlineLvl w:val="1"/>
        <w:rPr>
          <w:b/>
          <w:sz w:val="28"/>
          <w:lang w:val="pl-PL"/>
        </w:rPr>
      </w:pPr>
      <w:r w:rsidRPr="004E21E1">
        <w:rPr>
          <w:b/>
          <w:sz w:val="28"/>
          <w:lang w:val="pl-PL"/>
        </w:rPr>
        <w:t>O F E R T A</w:t>
      </w:r>
    </w:p>
    <w:p w:rsidR="00EE2072" w:rsidRPr="004E21E1" w:rsidRDefault="00EE2072" w:rsidP="00EE2072">
      <w:pPr>
        <w:keepNext/>
        <w:tabs>
          <w:tab w:val="left" w:pos="0"/>
        </w:tabs>
        <w:jc w:val="center"/>
        <w:outlineLvl w:val="1"/>
        <w:rPr>
          <w:b/>
          <w:sz w:val="28"/>
          <w:lang w:val="pl-PL"/>
        </w:rPr>
      </w:pPr>
      <w:r w:rsidRPr="004E21E1">
        <w:rPr>
          <w:b/>
          <w:sz w:val="28"/>
          <w:lang w:val="pl-PL"/>
        </w:rPr>
        <w:t>DLA</w:t>
      </w:r>
    </w:p>
    <w:p w:rsidR="00EE2072" w:rsidRPr="004E21E1" w:rsidRDefault="00EE2072" w:rsidP="00EE2072">
      <w:pPr>
        <w:keepNext/>
        <w:tabs>
          <w:tab w:val="left" w:pos="0"/>
        </w:tabs>
        <w:jc w:val="center"/>
        <w:outlineLvl w:val="1"/>
        <w:rPr>
          <w:b/>
          <w:sz w:val="28"/>
          <w:lang w:val="pl-PL"/>
        </w:rPr>
      </w:pPr>
      <w:r w:rsidRPr="004E21E1">
        <w:rPr>
          <w:b/>
          <w:sz w:val="28"/>
          <w:lang w:val="pl-PL"/>
        </w:rPr>
        <w:t>SPECJALISTYCZNEGO SZPITALA im. DRA</w:t>
      </w:r>
    </w:p>
    <w:p w:rsidR="00EE2072" w:rsidRPr="004E21E1" w:rsidRDefault="00EE2072" w:rsidP="00EE2072">
      <w:pPr>
        <w:keepNext/>
        <w:tabs>
          <w:tab w:val="left" w:pos="0"/>
        </w:tabs>
        <w:jc w:val="center"/>
        <w:outlineLvl w:val="1"/>
        <w:rPr>
          <w:b/>
          <w:sz w:val="36"/>
          <w:lang w:val="pl-PL"/>
        </w:rPr>
      </w:pPr>
      <w:r w:rsidRPr="004E21E1">
        <w:rPr>
          <w:b/>
          <w:sz w:val="28"/>
          <w:lang w:val="pl-PL"/>
        </w:rPr>
        <w:t>ALFREDA SOKOŁOWSKIEGO w WAŁBRZYCHU</w:t>
      </w:r>
    </w:p>
    <w:p w:rsidR="00EE2072" w:rsidRPr="004E21E1" w:rsidRDefault="00EE2072" w:rsidP="00EE2072">
      <w:pPr>
        <w:jc w:val="center"/>
        <w:rPr>
          <w:lang w:val="pl-PL"/>
        </w:rPr>
      </w:pPr>
    </w:p>
    <w:p w:rsidR="00EE2072" w:rsidRPr="007B601B" w:rsidRDefault="00EE2072" w:rsidP="00EE2072">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rsidR="00EE2072" w:rsidRPr="004E21E1" w:rsidRDefault="00EE2072" w:rsidP="00EE2072">
      <w:pPr>
        <w:spacing w:after="120"/>
        <w:jc w:val="both"/>
        <w:rPr>
          <w:color w:val="FF0000"/>
          <w:sz w:val="22"/>
          <w:szCs w:val="22"/>
          <w:lang w:val="pl-PL"/>
        </w:rPr>
      </w:pPr>
    </w:p>
    <w:p w:rsidR="00EE2072" w:rsidRPr="004E21E1" w:rsidRDefault="00EE2072" w:rsidP="00EE2072">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rsidR="00EE2072" w:rsidRPr="004E21E1" w:rsidRDefault="00EE2072" w:rsidP="00EE2072">
      <w:pPr>
        <w:spacing w:after="120"/>
        <w:jc w:val="both"/>
        <w:rPr>
          <w:sz w:val="22"/>
          <w:szCs w:val="22"/>
          <w:lang w:val="pl-PL"/>
        </w:rPr>
      </w:pPr>
    </w:p>
    <w:p w:rsidR="00EE2072" w:rsidRPr="004E21E1" w:rsidRDefault="00EE2072" w:rsidP="00EE2072">
      <w:pPr>
        <w:spacing w:after="120"/>
        <w:ind w:left="846" w:hanging="426"/>
        <w:jc w:val="both"/>
        <w:rPr>
          <w:sz w:val="22"/>
          <w:szCs w:val="22"/>
          <w:lang w:val="pl-PL"/>
        </w:rPr>
      </w:pPr>
      <w:r w:rsidRPr="004E21E1">
        <w:rPr>
          <w:sz w:val="22"/>
          <w:szCs w:val="22"/>
          <w:lang w:val="pl-PL"/>
        </w:rPr>
        <w:t>.............................................................................................................................................................</w:t>
      </w:r>
    </w:p>
    <w:p w:rsidR="00EE2072" w:rsidRPr="004E21E1" w:rsidRDefault="00EE2072" w:rsidP="00EE2072">
      <w:pPr>
        <w:spacing w:after="120"/>
        <w:ind w:left="846" w:hanging="426"/>
        <w:jc w:val="both"/>
        <w:rPr>
          <w:sz w:val="22"/>
          <w:szCs w:val="22"/>
          <w:lang w:val="pl-PL"/>
        </w:rPr>
      </w:pPr>
    </w:p>
    <w:p w:rsidR="00EE2072" w:rsidRPr="004E21E1" w:rsidRDefault="00EE2072" w:rsidP="00EE2072">
      <w:pPr>
        <w:widowControl/>
        <w:numPr>
          <w:ilvl w:val="0"/>
          <w:numId w:val="2"/>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rsidR="00EE2072" w:rsidRPr="004E21E1" w:rsidRDefault="00EE2072" w:rsidP="00EE2072">
      <w:pPr>
        <w:spacing w:after="120"/>
        <w:jc w:val="both"/>
        <w:rPr>
          <w:sz w:val="22"/>
          <w:szCs w:val="22"/>
          <w:lang w:val="pl-PL"/>
        </w:rPr>
      </w:pPr>
    </w:p>
    <w:p w:rsidR="00EE2072" w:rsidRPr="004E21E1" w:rsidRDefault="00EE2072" w:rsidP="00EE2072">
      <w:pPr>
        <w:spacing w:after="120"/>
        <w:ind w:left="426"/>
        <w:jc w:val="both"/>
        <w:rPr>
          <w:sz w:val="22"/>
          <w:szCs w:val="22"/>
          <w:lang w:val="pl-PL"/>
        </w:rPr>
      </w:pPr>
      <w:r w:rsidRPr="004E21E1">
        <w:rPr>
          <w:sz w:val="22"/>
          <w:szCs w:val="22"/>
          <w:lang w:val="pl-PL"/>
        </w:rPr>
        <w:t>.............................................................................................................................................................</w:t>
      </w:r>
    </w:p>
    <w:p w:rsidR="00EE2072" w:rsidRPr="004E21E1" w:rsidRDefault="00EE2072" w:rsidP="00EE2072">
      <w:pPr>
        <w:spacing w:after="120"/>
        <w:ind w:left="426"/>
        <w:jc w:val="both"/>
        <w:rPr>
          <w:sz w:val="22"/>
          <w:szCs w:val="22"/>
          <w:lang w:val="pl-PL"/>
        </w:rPr>
      </w:pPr>
    </w:p>
    <w:p w:rsidR="00EE2072" w:rsidRPr="004E21E1" w:rsidRDefault="00EE2072" w:rsidP="00EE2072">
      <w:pPr>
        <w:spacing w:after="120"/>
        <w:jc w:val="both"/>
        <w:rPr>
          <w:sz w:val="22"/>
          <w:szCs w:val="22"/>
          <w:lang w:val="pl-PL"/>
        </w:rPr>
      </w:pPr>
      <w:r w:rsidRPr="004E21E1">
        <w:rPr>
          <w:sz w:val="22"/>
          <w:szCs w:val="22"/>
          <w:lang w:val="pl-PL"/>
        </w:rPr>
        <w:t>REGON: ............................   NIP: ................................  WOJEWÓDZTWO: .........................................</w:t>
      </w:r>
    </w:p>
    <w:p w:rsidR="00EE2072" w:rsidRPr="004E21E1" w:rsidRDefault="00EE2072" w:rsidP="00EE2072">
      <w:pPr>
        <w:spacing w:after="120"/>
        <w:ind w:left="426"/>
        <w:jc w:val="both"/>
        <w:rPr>
          <w:sz w:val="22"/>
          <w:szCs w:val="22"/>
          <w:lang w:val="pl-PL"/>
        </w:rPr>
      </w:pPr>
    </w:p>
    <w:p w:rsidR="00EE2072" w:rsidRPr="004E21E1" w:rsidRDefault="00EE2072" w:rsidP="00EE2072">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rsidR="00EE2072" w:rsidRPr="004E21E1" w:rsidRDefault="00EE2072" w:rsidP="00EE2072">
      <w:pPr>
        <w:rPr>
          <w:sz w:val="22"/>
          <w:szCs w:val="22"/>
        </w:rPr>
      </w:pPr>
    </w:p>
    <w:p w:rsidR="00EE2072" w:rsidRPr="004E21E1" w:rsidRDefault="00EE2072" w:rsidP="00EE2072">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rsidR="00EE2072" w:rsidRPr="004E21E1" w:rsidRDefault="00EE2072" w:rsidP="00EE2072">
      <w:pPr>
        <w:spacing w:after="120"/>
        <w:jc w:val="both"/>
        <w:rPr>
          <w:sz w:val="22"/>
          <w:szCs w:val="22"/>
          <w:lang w:val="pl-PL"/>
        </w:rPr>
      </w:pPr>
    </w:p>
    <w:p w:rsidR="00EE2072" w:rsidRPr="004E21E1" w:rsidRDefault="00EE2072" w:rsidP="00EE2072">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rsidR="00EE2072" w:rsidRPr="004E21E1" w:rsidRDefault="00EE2072" w:rsidP="00EE2072">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rsidR="00EE2072" w:rsidRPr="004E21E1" w:rsidRDefault="00EE2072" w:rsidP="00EE2072">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rsidR="00EE2072" w:rsidRPr="004E21E1" w:rsidRDefault="00EE2072" w:rsidP="00EE2072">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rsidR="00EE2072" w:rsidRPr="004E21E1" w:rsidRDefault="00EE2072" w:rsidP="00EE2072">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rsidR="00EE2072" w:rsidRPr="004E21E1" w:rsidRDefault="00EE2072" w:rsidP="00EE2072">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rsidR="00EE2072" w:rsidRPr="004E21E1" w:rsidRDefault="00EE2072" w:rsidP="00EE2072">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rsidR="00EE2072" w:rsidRPr="004E21E1" w:rsidRDefault="00EE2072" w:rsidP="00EE2072">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rsidR="00EE2072" w:rsidRPr="004E21E1" w:rsidRDefault="00EE2072" w:rsidP="00EE2072">
      <w:pPr>
        <w:jc w:val="both"/>
        <w:rPr>
          <w:color w:val="FF0000"/>
          <w:sz w:val="22"/>
          <w:szCs w:val="22"/>
          <w:lang w:val="pl-PL"/>
        </w:rPr>
      </w:pPr>
      <w:r w:rsidRPr="004E21E1">
        <w:rPr>
          <w:color w:val="FF0000"/>
          <w:sz w:val="22"/>
          <w:szCs w:val="22"/>
          <w:lang w:val="pl-PL"/>
        </w:rPr>
        <w:t xml:space="preserve">                                          </w:t>
      </w:r>
    </w:p>
    <w:p w:rsidR="00EE2072" w:rsidRPr="004E21E1" w:rsidRDefault="00EE2072" w:rsidP="00EE2072">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rsidR="00EE2072" w:rsidRPr="004E21E1" w:rsidRDefault="00EE2072" w:rsidP="00EE2072">
      <w:pPr>
        <w:spacing w:after="120"/>
        <w:jc w:val="both"/>
        <w:rPr>
          <w:sz w:val="22"/>
          <w:szCs w:val="22"/>
        </w:rPr>
      </w:pPr>
    </w:p>
    <w:p w:rsidR="00EE2072" w:rsidRPr="004E21E1" w:rsidRDefault="00EE2072" w:rsidP="00EE2072">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Pr>
          <w:rFonts w:eastAsiaTheme="minorHAnsi"/>
          <w:b/>
          <w:kern w:val="0"/>
          <w:sz w:val="22"/>
          <w:szCs w:val="22"/>
          <w:lang w:val="pl-PL" w:eastAsia="en-US"/>
        </w:rPr>
        <w:t>OŚ</w:t>
      </w:r>
      <w:r w:rsidRPr="004E21E1">
        <w:rPr>
          <w:rFonts w:eastAsiaTheme="minorHAnsi"/>
          <w:b/>
          <w:kern w:val="0"/>
          <w:sz w:val="22"/>
          <w:szCs w:val="22"/>
          <w:lang w:val="pl-PL" w:eastAsia="en-US"/>
        </w:rPr>
        <w:t>WIADCZAMY,</w:t>
      </w:r>
      <w:r>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w:t>
      </w:r>
      <w:r w:rsidRPr="004E21E1">
        <w:rPr>
          <w:rFonts w:eastAsiaTheme="minorHAnsi"/>
          <w:kern w:val="0"/>
          <w:sz w:val="22"/>
          <w:szCs w:val="22"/>
          <w:lang w:val="pl-PL" w:eastAsia="en-US"/>
        </w:rPr>
        <w:lastRenderedPageBreak/>
        <w:t xml:space="preserve">Rady Ministrów z dnia 13 września 2022 r. w sprawie wysokości minimalnego wynagrodzenia za pracę oraz wysokości minimalnej stawki godzinowej w 2023 r. (Dz. U. 2022 poz. 1952) dotyczy pakietów nr </w:t>
      </w:r>
      <w:r w:rsidRPr="00C54569">
        <w:rPr>
          <w:rFonts w:eastAsiaTheme="minorHAnsi"/>
          <w:b/>
          <w:kern w:val="0"/>
          <w:sz w:val="22"/>
          <w:szCs w:val="22"/>
          <w:lang w:val="pl-PL" w:eastAsia="en-US"/>
        </w:rPr>
        <w:t>1,6,7,8,10,12</w:t>
      </w:r>
      <w:r>
        <w:rPr>
          <w:rFonts w:eastAsiaTheme="minorHAnsi"/>
          <w:kern w:val="0"/>
          <w:sz w:val="22"/>
          <w:szCs w:val="22"/>
          <w:lang w:val="pl-PL" w:eastAsia="en-US"/>
        </w:rPr>
        <w:t>.</w:t>
      </w:r>
    </w:p>
    <w:p w:rsidR="00EE2072" w:rsidRPr="004E21E1" w:rsidRDefault="00EE2072" w:rsidP="00EE2072">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rsidR="00EE2072" w:rsidRPr="004E21E1" w:rsidRDefault="00EE2072" w:rsidP="00EE2072">
      <w:pPr>
        <w:widowControl/>
        <w:suppressAutoHyphens w:val="0"/>
        <w:ind w:left="420"/>
        <w:jc w:val="both"/>
        <w:rPr>
          <w:sz w:val="22"/>
          <w:szCs w:val="22"/>
        </w:rPr>
      </w:pPr>
    </w:p>
    <w:p w:rsidR="00EE2072" w:rsidRPr="004E21E1" w:rsidRDefault="00EE2072" w:rsidP="00EE2072">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rsidR="00EE2072" w:rsidRPr="004E21E1" w:rsidRDefault="00EE2072" w:rsidP="00EE2072">
      <w:pPr>
        <w:spacing w:after="120"/>
        <w:jc w:val="both"/>
        <w:rPr>
          <w:sz w:val="22"/>
          <w:szCs w:val="22"/>
          <w:u w:val="single"/>
        </w:rPr>
      </w:pPr>
    </w:p>
    <w:p w:rsidR="00EE2072" w:rsidRPr="004E21E1" w:rsidRDefault="00EE2072" w:rsidP="00EE2072">
      <w:pPr>
        <w:spacing w:after="120"/>
        <w:jc w:val="both"/>
        <w:rPr>
          <w:sz w:val="22"/>
          <w:szCs w:val="22"/>
          <w:lang w:val="pl-PL"/>
        </w:rPr>
      </w:pPr>
      <w:r w:rsidRPr="004E21E1">
        <w:rPr>
          <w:sz w:val="22"/>
          <w:szCs w:val="22"/>
          <w:lang w:val="pl-PL"/>
        </w:rPr>
        <w:t>„netto” ...................... PLN, (słownie: .....................................................................................................</w:t>
      </w:r>
    </w:p>
    <w:p w:rsidR="00EE2072" w:rsidRPr="004E21E1" w:rsidRDefault="00EE2072" w:rsidP="00EE2072">
      <w:pPr>
        <w:spacing w:after="120"/>
        <w:ind w:left="420"/>
        <w:jc w:val="both"/>
        <w:rPr>
          <w:sz w:val="22"/>
          <w:szCs w:val="22"/>
          <w:lang w:val="pl-PL"/>
        </w:rPr>
      </w:pPr>
    </w:p>
    <w:p w:rsidR="00EE2072" w:rsidRPr="004E21E1" w:rsidRDefault="00EE2072" w:rsidP="00EE2072">
      <w:pPr>
        <w:spacing w:after="120"/>
        <w:jc w:val="both"/>
        <w:rPr>
          <w:sz w:val="22"/>
          <w:szCs w:val="22"/>
          <w:lang w:val="pl-PL"/>
        </w:rPr>
      </w:pPr>
      <w:r w:rsidRPr="004E21E1">
        <w:rPr>
          <w:sz w:val="22"/>
          <w:szCs w:val="22"/>
          <w:lang w:val="pl-PL"/>
        </w:rPr>
        <w:t>................................................................................... złotych),</w:t>
      </w:r>
    </w:p>
    <w:p w:rsidR="00EE2072" w:rsidRPr="004E21E1" w:rsidRDefault="00EE2072" w:rsidP="00EE2072">
      <w:pPr>
        <w:spacing w:after="120"/>
        <w:ind w:left="420"/>
        <w:jc w:val="both"/>
        <w:rPr>
          <w:sz w:val="22"/>
          <w:szCs w:val="22"/>
          <w:lang w:val="pl-PL"/>
        </w:rPr>
      </w:pPr>
    </w:p>
    <w:p w:rsidR="00EE2072" w:rsidRDefault="00EE2072" w:rsidP="00EE2072">
      <w:pPr>
        <w:spacing w:after="120"/>
        <w:jc w:val="both"/>
        <w:rPr>
          <w:sz w:val="22"/>
          <w:szCs w:val="22"/>
          <w:lang w:val="pl-PL"/>
        </w:rPr>
      </w:pPr>
      <w:r w:rsidRPr="004E21E1">
        <w:rPr>
          <w:sz w:val="22"/>
          <w:szCs w:val="22"/>
          <w:lang w:val="pl-PL"/>
        </w:rPr>
        <w:t>podatek VAT – …….. %: .................. PLN,</w:t>
      </w:r>
      <w:r>
        <w:rPr>
          <w:sz w:val="22"/>
          <w:szCs w:val="22"/>
          <w:lang w:val="pl-PL"/>
        </w:rPr>
        <w:t xml:space="preserve"> (słownie: ………………………..........................................</w:t>
      </w:r>
    </w:p>
    <w:p w:rsidR="00EE2072" w:rsidRDefault="00EE2072" w:rsidP="00EE2072">
      <w:pPr>
        <w:spacing w:after="120"/>
        <w:jc w:val="both"/>
        <w:rPr>
          <w:sz w:val="22"/>
          <w:szCs w:val="22"/>
          <w:lang w:val="pl-PL"/>
        </w:rPr>
      </w:pPr>
    </w:p>
    <w:p w:rsidR="00EE2072" w:rsidRPr="004E21E1" w:rsidRDefault="00EE2072" w:rsidP="00EE2072">
      <w:pPr>
        <w:spacing w:after="120"/>
        <w:jc w:val="both"/>
        <w:rPr>
          <w:sz w:val="22"/>
          <w:szCs w:val="22"/>
          <w:lang w:val="pl-PL"/>
        </w:rPr>
      </w:pPr>
      <w:r>
        <w:rPr>
          <w:sz w:val="22"/>
          <w:szCs w:val="22"/>
          <w:lang w:val="pl-PL"/>
        </w:rPr>
        <w:t>…………………………………………………….. złotych),</w:t>
      </w:r>
    </w:p>
    <w:p w:rsidR="00EE2072" w:rsidRPr="004E21E1" w:rsidRDefault="00EE2072" w:rsidP="00EE2072">
      <w:pPr>
        <w:spacing w:after="120"/>
        <w:ind w:left="420"/>
        <w:jc w:val="both"/>
        <w:rPr>
          <w:sz w:val="22"/>
          <w:szCs w:val="22"/>
          <w:lang w:val="pl-PL"/>
        </w:rPr>
      </w:pPr>
    </w:p>
    <w:p w:rsidR="00EE2072" w:rsidRPr="004E21E1" w:rsidRDefault="00EE2072" w:rsidP="00EE2072">
      <w:pPr>
        <w:spacing w:after="120"/>
        <w:jc w:val="both"/>
        <w:rPr>
          <w:sz w:val="22"/>
          <w:szCs w:val="22"/>
          <w:lang w:val="pl-PL"/>
        </w:rPr>
      </w:pPr>
      <w:r w:rsidRPr="004E21E1">
        <w:rPr>
          <w:sz w:val="22"/>
          <w:szCs w:val="22"/>
          <w:lang w:val="pl-PL"/>
        </w:rPr>
        <w:t>„brutto” ........................ PLN, (słownie: ...................................................................................................</w:t>
      </w:r>
    </w:p>
    <w:p w:rsidR="00EE2072" w:rsidRPr="004E21E1" w:rsidRDefault="00EE2072" w:rsidP="00EE2072">
      <w:pPr>
        <w:spacing w:after="120"/>
        <w:ind w:left="420"/>
        <w:jc w:val="both"/>
        <w:rPr>
          <w:sz w:val="22"/>
          <w:szCs w:val="22"/>
          <w:lang w:val="pl-PL"/>
        </w:rPr>
      </w:pPr>
    </w:p>
    <w:p w:rsidR="00EE2072" w:rsidRPr="004E21E1" w:rsidRDefault="00EE2072" w:rsidP="00EE2072">
      <w:pPr>
        <w:spacing w:after="120"/>
        <w:jc w:val="both"/>
        <w:rPr>
          <w:sz w:val="22"/>
          <w:szCs w:val="22"/>
          <w:lang w:val="pl-PL"/>
        </w:rPr>
      </w:pPr>
      <w:r w:rsidRPr="004E21E1">
        <w:rPr>
          <w:sz w:val="22"/>
          <w:szCs w:val="22"/>
          <w:lang w:val="pl-PL"/>
        </w:rPr>
        <w:t>.................................................................................................... złotych).</w:t>
      </w:r>
    </w:p>
    <w:p w:rsidR="00EE2072" w:rsidRPr="004E21E1" w:rsidRDefault="00EE2072" w:rsidP="00EE2072">
      <w:pPr>
        <w:widowControl/>
        <w:jc w:val="both"/>
        <w:rPr>
          <w:b/>
          <w:bCs/>
          <w:i/>
          <w:color w:val="FF0000"/>
          <w:kern w:val="0"/>
          <w:sz w:val="22"/>
          <w:szCs w:val="22"/>
          <w:lang w:val="pl-PL"/>
        </w:rPr>
      </w:pPr>
      <w:r w:rsidRPr="004E21E1">
        <w:rPr>
          <w:b/>
          <w:bCs/>
          <w:i/>
          <w:color w:val="FF0000"/>
          <w:kern w:val="0"/>
          <w:sz w:val="22"/>
          <w:szCs w:val="22"/>
          <w:lang w:val="pl-PL"/>
        </w:rPr>
        <w:t xml:space="preserve"> </w:t>
      </w:r>
    </w:p>
    <w:p w:rsidR="00EE2072" w:rsidRPr="004E21E1" w:rsidRDefault="00EE2072" w:rsidP="00EE2072">
      <w:pPr>
        <w:spacing w:after="120"/>
        <w:jc w:val="both"/>
        <w:rPr>
          <w:b/>
          <w:sz w:val="22"/>
          <w:szCs w:val="22"/>
        </w:rPr>
      </w:pPr>
      <w:r w:rsidRPr="004E21E1">
        <w:rPr>
          <w:sz w:val="22"/>
          <w:szCs w:val="22"/>
        </w:rPr>
        <w:t>7.Gwarantujemy ……. dniowy termin dostawy przedmiotu zamówienia dla zamówień bieżących liczony od momentu złożenia zamówienia</w:t>
      </w:r>
      <w:r w:rsidRPr="004E21E1">
        <w:rPr>
          <w:i/>
          <w:sz w:val="22"/>
          <w:szCs w:val="22"/>
        </w:rPr>
        <w:t xml:space="preserve">* </w:t>
      </w:r>
    </w:p>
    <w:p w:rsidR="00EE2072" w:rsidRPr="004E21E1" w:rsidRDefault="00EE2072" w:rsidP="00EE2072">
      <w:pPr>
        <w:widowControl/>
        <w:jc w:val="both"/>
        <w:rPr>
          <w:i/>
          <w:color w:val="FF0000"/>
          <w:sz w:val="22"/>
          <w:szCs w:val="22"/>
          <w:lang w:val="pl-PL"/>
        </w:rPr>
      </w:pPr>
    </w:p>
    <w:p w:rsidR="00EE2072" w:rsidRPr="004E21E1" w:rsidRDefault="00EE2072" w:rsidP="00EE2072">
      <w:pPr>
        <w:widowControl/>
        <w:suppressAutoHyphens w:val="0"/>
        <w:spacing w:after="120"/>
        <w:rPr>
          <w:sz w:val="22"/>
          <w:szCs w:val="22"/>
          <w:lang w:val="pl-PL"/>
        </w:rPr>
      </w:pPr>
      <w:r w:rsidRPr="004E21E1">
        <w:rPr>
          <w:sz w:val="22"/>
          <w:szCs w:val="22"/>
          <w:lang w:val="pl-PL"/>
        </w:rPr>
        <w:t>Załączniki do oferty (zgodnie z SWZ dla Wykonawców):</w:t>
      </w:r>
    </w:p>
    <w:p w:rsidR="00EE2072" w:rsidRPr="004E21E1" w:rsidRDefault="00EE2072" w:rsidP="00EE2072">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E2072" w:rsidRPr="004E21E1" w:rsidRDefault="00EE2072" w:rsidP="00EE2072">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E2072" w:rsidRPr="004E21E1" w:rsidRDefault="00EE2072" w:rsidP="00EE2072">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rsidR="00EE2072" w:rsidRPr="004E21E1" w:rsidRDefault="00EE2072" w:rsidP="00EE2072">
      <w:pPr>
        <w:widowControl/>
        <w:suppressAutoHyphens w:val="0"/>
        <w:ind w:left="420"/>
        <w:jc w:val="both"/>
        <w:rPr>
          <w:sz w:val="22"/>
          <w:szCs w:val="22"/>
          <w:lang w:val="pl-PL"/>
        </w:rPr>
      </w:pPr>
    </w:p>
    <w:p w:rsidR="00EE2072" w:rsidRPr="004E21E1" w:rsidRDefault="00EE2072" w:rsidP="00EE2072">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rsidR="00EE2072" w:rsidRPr="004E21E1" w:rsidRDefault="00EE2072" w:rsidP="00EE2072">
      <w:pPr>
        <w:widowControl/>
        <w:suppressAutoHyphens w:val="0"/>
        <w:spacing w:after="120"/>
        <w:ind w:left="4956"/>
        <w:jc w:val="center"/>
        <w:rPr>
          <w:sz w:val="22"/>
          <w:szCs w:val="22"/>
          <w:lang w:val="pl-PL"/>
        </w:rPr>
      </w:pPr>
    </w:p>
    <w:p w:rsidR="00EE2072" w:rsidRPr="004E21E1" w:rsidRDefault="00EE2072" w:rsidP="00EE2072">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rsidR="00EE2072" w:rsidRPr="004E21E1" w:rsidRDefault="00EE2072" w:rsidP="00EE2072">
      <w:pPr>
        <w:widowControl/>
        <w:suppressAutoHyphens w:val="0"/>
        <w:spacing w:after="120"/>
        <w:rPr>
          <w:sz w:val="20"/>
          <w:lang w:val="pl-PL"/>
        </w:rPr>
      </w:pPr>
      <w:r w:rsidRPr="004E21E1">
        <w:rPr>
          <w:sz w:val="20"/>
          <w:lang w:val="pl-PL"/>
        </w:rPr>
        <w:t>______________</w:t>
      </w:r>
    </w:p>
    <w:p w:rsidR="00EE2072" w:rsidRPr="004E21E1" w:rsidRDefault="00EE2072" w:rsidP="00EE2072">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rsidR="00EE2072" w:rsidRPr="004E21E1" w:rsidRDefault="00EE2072" w:rsidP="00EE2072">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rsidR="00EE2072" w:rsidRPr="004E21E1" w:rsidRDefault="00EE2072" w:rsidP="00EE2072">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rsidR="00EE2072" w:rsidRPr="004E21E1" w:rsidRDefault="00EE2072" w:rsidP="00EE2072">
      <w:pPr>
        <w:rPr>
          <w:b/>
          <w:i/>
          <w:sz w:val="22"/>
          <w:szCs w:val="22"/>
        </w:rPr>
      </w:pPr>
    </w:p>
    <w:p w:rsidR="00EE2072" w:rsidRPr="004E21E1" w:rsidRDefault="00EE2072" w:rsidP="00EE2072">
      <w:pPr>
        <w:rPr>
          <w:b/>
          <w:i/>
          <w:color w:val="000000" w:themeColor="text1"/>
          <w:sz w:val="22"/>
          <w:szCs w:val="22"/>
        </w:rPr>
      </w:pPr>
    </w:p>
    <w:p w:rsidR="00EE2072" w:rsidRPr="004E21E1" w:rsidRDefault="00EE2072" w:rsidP="00EE2072">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Pr="00FF5AF4">
        <w:t xml:space="preserve"> </w:t>
      </w:r>
      <w:r w:rsidRPr="00FF5AF4">
        <w:rPr>
          <w:i/>
          <w:sz w:val="22"/>
          <w:szCs w:val="22"/>
        </w:rPr>
        <w:t>roboczych</w:t>
      </w:r>
      <w:r w:rsidRPr="004E21E1">
        <w:rPr>
          <w:i/>
          <w:sz w:val="22"/>
          <w:szCs w:val="22"/>
        </w:rPr>
        <w:t xml:space="preserve">) </w:t>
      </w:r>
    </w:p>
    <w:p w:rsidR="00EE2072" w:rsidRPr="00DD5A0F" w:rsidRDefault="00EE2072" w:rsidP="00EE2072">
      <w:pPr>
        <w:rPr>
          <w:color w:val="FF0000"/>
          <w:sz w:val="20"/>
        </w:rPr>
      </w:pPr>
    </w:p>
    <w:p w:rsidR="00EE2072" w:rsidRDefault="00EE2072" w:rsidP="00EE2072">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EE2072" w:rsidRPr="009B60F8" w:rsidRDefault="00EE2072" w:rsidP="00EE2072">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EE2072" w:rsidRPr="009B60F8" w:rsidRDefault="00EE2072" w:rsidP="00EE2072">
      <w:pPr>
        <w:overflowPunct/>
        <w:autoSpaceDE/>
        <w:autoSpaceDN/>
        <w:adjustRightInd/>
        <w:textAlignment w:val="auto"/>
        <w:rPr>
          <w:rFonts w:ascii="Arial" w:eastAsia="Arial Unicode MS" w:hAnsi="Arial" w:cs="Arial Unicode MS"/>
          <w:kern w:val="2"/>
          <w:szCs w:val="24"/>
          <w:lang w:val="pl-PL" w:eastAsia="hi-IN" w:bidi="hi-IN"/>
        </w:rPr>
      </w:pPr>
    </w:p>
    <w:p w:rsidR="00EE2072" w:rsidRPr="009B60F8" w:rsidRDefault="00EE2072" w:rsidP="00EE2072">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EE2072" w:rsidRPr="009B60F8"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 xml:space="preserve">Dz.U. UE S numer[], data[], strona [], </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E2072" w:rsidRPr="009B60F8"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EE2072" w:rsidRPr="009B60F8"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E2072" w:rsidRPr="009B60F8" w:rsidTr="0008781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EE2072" w:rsidRPr="009B60F8" w:rsidTr="0008781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EE2072" w:rsidRPr="009B60F8" w:rsidRDefault="00EE2072" w:rsidP="00087814">
            <w:pPr>
              <w:overflowPunct/>
              <w:autoSpaceDE/>
              <w:autoSpaceDN/>
              <w:adjustRightInd/>
              <w:textAlignment w:val="auto"/>
              <w:rPr>
                <w:rFonts w:ascii="Arial" w:eastAsia="Arial Unicode MS" w:hAnsi="Arial" w:cs="Arial"/>
                <w:kern w:val="2"/>
                <w:sz w:val="20"/>
                <w:lang w:val="pl-PL" w:eastAsia="hi-IN" w:bidi="hi-IN"/>
              </w:rPr>
            </w:pPr>
          </w:p>
        </w:tc>
      </w:tr>
      <w:tr w:rsidR="00EE2072" w:rsidRPr="009B60F8" w:rsidTr="0008781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EE2072" w:rsidRPr="005F7ED1" w:rsidTr="0008781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804013"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072" w:rsidRPr="00DC26D3" w:rsidRDefault="00EE2072" w:rsidP="00087814">
            <w:pPr>
              <w:widowControl/>
              <w:suppressAutoHyphens w:val="0"/>
              <w:overflowPunct/>
              <w:autoSpaceDE/>
              <w:autoSpaceDN/>
              <w:adjustRightInd/>
              <w:textAlignment w:val="auto"/>
              <w:rPr>
                <w:rFonts w:ascii="Arial" w:hAnsi="Arial" w:cs="Arial"/>
                <w:b/>
                <w:color w:val="FF0000"/>
                <w:sz w:val="20"/>
              </w:rPr>
            </w:pPr>
            <w:r w:rsidRPr="00DC26D3">
              <w:rPr>
                <w:rFonts w:ascii="Arial" w:hAnsi="Arial" w:cs="Arial"/>
                <w:b/>
                <w:bCs/>
                <w:color w:val="000000" w:themeColor="text1"/>
                <w:sz w:val="20"/>
                <w:lang w:val="pl-PL"/>
              </w:rPr>
              <w:t>Dostawa materiałów medycznych na Oddział Kardiologii, Urologii i inne Oddziały</w:t>
            </w:r>
          </w:p>
        </w:tc>
      </w:tr>
      <w:tr w:rsidR="00EE2072" w:rsidRPr="005F7ED1" w:rsidTr="0008781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9B60F8"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072" w:rsidRPr="00DC26D3" w:rsidRDefault="00EE2072" w:rsidP="00087814">
            <w:pPr>
              <w:overflowPunct/>
              <w:autoSpaceDE/>
              <w:autoSpaceDN/>
              <w:adjustRightInd/>
              <w:jc w:val="center"/>
              <w:textAlignment w:val="auto"/>
              <w:rPr>
                <w:rFonts w:ascii="Arial" w:eastAsia="Arial Unicode MS" w:hAnsi="Arial" w:cs="Arial"/>
                <w:b/>
                <w:kern w:val="2"/>
                <w:sz w:val="20"/>
                <w:lang w:val="pl-PL" w:eastAsia="hi-IN" w:bidi="hi-IN"/>
              </w:rPr>
            </w:pPr>
          </w:p>
          <w:p w:rsidR="00EE2072" w:rsidRPr="00DC26D3" w:rsidRDefault="00EE2072" w:rsidP="00087814">
            <w:pPr>
              <w:overflowPunct/>
              <w:autoSpaceDE/>
              <w:autoSpaceDN/>
              <w:adjustRightInd/>
              <w:jc w:val="center"/>
              <w:rPr>
                <w:rFonts w:ascii="Arial" w:eastAsia="Arial Unicode MS" w:hAnsi="Arial" w:cs="Arial"/>
                <w:kern w:val="2"/>
                <w:sz w:val="20"/>
                <w:lang w:val="pl-PL" w:eastAsia="hi-IN" w:bidi="hi-IN"/>
              </w:rPr>
            </w:pPr>
            <w:r w:rsidRPr="00DC26D3">
              <w:rPr>
                <w:rFonts w:ascii="Arial" w:hAnsi="Arial" w:cs="Arial"/>
                <w:b/>
                <w:color w:val="000000" w:themeColor="text1"/>
                <w:sz w:val="20"/>
              </w:rPr>
              <w:t>Zp/33/PN/23</w:t>
            </w:r>
          </w:p>
        </w:tc>
      </w:tr>
    </w:tbl>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E2072" w:rsidRPr="006670A1" w:rsidTr="0008781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E2072" w:rsidRPr="006670A1" w:rsidTr="0008781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EE2072" w:rsidRPr="006670A1" w:rsidTr="0008781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EE2072" w:rsidRPr="006670A1" w:rsidRDefault="00EE2072" w:rsidP="00EE2072">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EE2072"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E2072"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EE2072" w:rsidRPr="006670A1" w:rsidRDefault="00EE2072" w:rsidP="00EE2072">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EE2072" w:rsidRPr="006670A1" w:rsidRDefault="00EE2072" w:rsidP="00EE2072">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E2072" w:rsidRPr="006670A1" w:rsidTr="0008781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EE2072" w:rsidRPr="006670A1" w:rsidRDefault="00EE2072" w:rsidP="0008781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EE2072" w:rsidRPr="006670A1" w:rsidRDefault="00EE2072" w:rsidP="0008781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EE2072" w:rsidRPr="006670A1" w:rsidRDefault="00EE2072" w:rsidP="00087814">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EE2072" w:rsidRPr="006670A1" w:rsidTr="0008781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E2072" w:rsidRPr="006670A1" w:rsidRDefault="00EE2072" w:rsidP="00087814">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EE2072" w:rsidRPr="006670A1" w:rsidTr="0008781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EE2072" w:rsidRPr="006670A1" w:rsidRDefault="00EE2072" w:rsidP="00087814">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EE2072" w:rsidRPr="006670A1" w:rsidRDefault="00EE2072" w:rsidP="00087814">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EE2072" w:rsidRPr="006670A1" w:rsidTr="0008781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EE2072" w:rsidRPr="006670A1" w:rsidTr="0008781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E2072" w:rsidRPr="006670A1" w:rsidTr="0008781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E2072" w:rsidRPr="006670A1" w:rsidTr="0008781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E2072" w:rsidRPr="006670A1" w:rsidTr="0008781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E2072" w:rsidRPr="006670A1" w:rsidTr="0008781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E2072" w:rsidRPr="006670A1" w:rsidTr="0008781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EE2072" w:rsidRPr="006670A1" w:rsidTr="0008781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EE2072" w:rsidRDefault="00EE2072" w:rsidP="00EE2072">
      <w:pPr>
        <w:overflowPunct/>
        <w:autoSpaceDE/>
        <w:autoSpaceDN/>
        <w:adjustRightInd/>
        <w:textAlignment w:val="auto"/>
        <w:rPr>
          <w:rFonts w:eastAsia="Arial Unicode MS" w:cs="Arial Unicode MS"/>
          <w:kern w:val="2"/>
          <w:szCs w:val="24"/>
          <w:lang w:val="pl-PL" w:eastAsia="hi-IN" w:bidi="hi-IN"/>
        </w:rPr>
      </w:pPr>
    </w:p>
    <w:p w:rsidR="00EE2072" w:rsidRPr="006670A1" w:rsidRDefault="00EE2072" w:rsidP="00EE2072">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EE2072" w:rsidRPr="006670A1" w:rsidRDefault="00EE2072" w:rsidP="00EE2072">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E2072" w:rsidRPr="006670A1" w:rsidTr="0008781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E2072" w:rsidRPr="006670A1" w:rsidTr="0008781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EE2072" w:rsidRPr="006670A1" w:rsidTr="0008781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p>
              </w:tc>
            </w:tr>
          </w:tbl>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EE2072" w:rsidRPr="006670A1" w:rsidRDefault="00EE2072" w:rsidP="00EE2072">
      <w:pPr>
        <w:overflowPunct/>
        <w:autoSpaceDE/>
        <w:autoSpaceDN/>
        <w:adjustRightInd/>
        <w:textAlignment w:val="auto"/>
        <w:rPr>
          <w:rFonts w:eastAsia="Arial Unicode MS" w:cs="Arial Unicode MS"/>
          <w:strike/>
          <w:kern w:val="2"/>
          <w:szCs w:val="24"/>
          <w:lang w:val="pl-PL" w:eastAsia="hi-IN" w:bidi="hi-IN"/>
        </w:rPr>
      </w:pPr>
    </w:p>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EE2072" w:rsidRPr="006670A1" w:rsidRDefault="00EE2072" w:rsidP="00EE2072">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EE2072" w:rsidRPr="006670A1" w:rsidRDefault="00EE2072" w:rsidP="00EE2072">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EE2072" w:rsidRPr="006670A1" w:rsidTr="00087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E2072" w:rsidRPr="006670A1" w:rsidRDefault="00EE2072" w:rsidP="00087814">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EE2072" w:rsidRPr="006670A1" w:rsidRDefault="00EE2072" w:rsidP="00EE2072">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EE2072" w:rsidRPr="006670A1" w:rsidRDefault="00EE2072" w:rsidP="00EE2072">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p>
    <w:p w:rsidR="00EE2072" w:rsidRPr="006670A1" w:rsidRDefault="00EE2072" w:rsidP="00EE2072">
      <w:pPr>
        <w:overflowPunct/>
        <w:autoSpaceDE/>
        <w:autoSpaceDN/>
        <w:adjustRightInd/>
        <w:jc w:val="both"/>
        <w:textAlignment w:val="auto"/>
        <w:rPr>
          <w:rFonts w:ascii="Arial" w:eastAsia="Arial Unicode MS" w:hAnsi="Arial" w:cs="Arial"/>
          <w:kern w:val="2"/>
          <w:sz w:val="20"/>
          <w:lang w:val="pl-PL" w:eastAsia="hi-IN" w:bidi="hi-IN"/>
        </w:rPr>
      </w:pPr>
    </w:p>
    <w:p w:rsidR="00EE2072" w:rsidRPr="006670A1" w:rsidRDefault="00EE2072" w:rsidP="00EE2072">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EE2072" w:rsidRPr="005F7ED1" w:rsidRDefault="00EE2072" w:rsidP="00EE2072">
      <w:pPr>
        <w:overflowPunct/>
        <w:autoSpaceDE/>
        <w:autoSpaceDN/>
        <w:adjustRightInd/>
        <w:textAlignment w:val="auto"/>
        <w:rPr>
          <w:rFonts w:eastAsia="Arial Unicode MS" w:cs="Arial Unicode MS"/>
          <w:color w:val="FF0000"/>
          <w:kern w:val="2"/>
          <w:sz w:val="22"/>
          <w:szCs w:val="22"/>
          <w:lang w:val="pl-PL" w:eastAsia="hi-IN" w:bidi="hi-IN"/>
        </w:rPr>
      </w:pPr>
    </w:p>
    <w:p w:rsidR="00EE2072" w:rsidRDefault="00EE2072" w:rsidP="00EE2072">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Default="00EE2072" w:rsidP="00EE2072">
      <w:pPr>
        <w:rPr>
          <w:i/>
          <w:sz w:val="22"/>
          <w:lang w:val="pl-PL"/>
        </w:rPr>
      </w:pPr>
    </w:p>
    <w:p w:rsidR="00EE2072" w:rsidRPr="0023318E" w:rsidRDefault="00EE2072" w:rsidP="00EE207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rsidR="00EE2072" w:rsidRDefault="00EE2072" w:rsidP="00EE2072">
      <w:pPr>
        <w:rPr>
          <w:rFonts w:ascii="Arial" w:hAnsi="Arial"/>
        </w:rPr>
      </w:pPr>
    </w:p>
    <w:p w:rsidR="00EE2072" w:rsidRPr="0023318E" w:rsidRDefault="00EE2072" w:rsidP="00EE2072">
      <w:pPr>
        <w:spacing w:before="480" w:line="257" w:lineRule="auto"/>
        <w:ind w:left="5245" w:firstLine="709"/>
        <w:rPr>
          <w:b/>
          <w:sz w:val="20"/>
        </w:rPr>
      </w:pPr>
      <w:r w:rsidRPr="0023318E">
        <w:rPr>
          <w:b/>
          <w:sz w:val="20"/>
        </w:rPr>
        <w:t xml:space="preserve">             Zamawiający:</w:t>
      </w:r>
    </w:p>
    <w:p w:rsidR="00EE2072" w:rsidRPr="0023318E" w:rsidRDefault="00EE2072" w:rsidP="00EE2072">
      <w:pPr>
        <w:ind w:left="5954"/>
        <w:rPr>
          <w:sz w:val="20"/>
        </w:rPr>
      </w:pPr>
      <w:r w:rsidRPr="0023318E">
        <w:rPr>
          <w:sz w:val="20"/>
        </w:rPr>
        <w:t>………………………………………………………………………………</w:t>
      </w:r>
    </w:p>
    <w:p w:rsidR="00EE2072" w:rsidRPr="0023318E" w:rsidRDefault="00EE2072" w:rsidP="00EE2072">
      <w:pPr>
        <w:ind w:left="5954"/>
        <w:jc w:val="center"/>
        <w:rPr>
          <w:i/>
          <w:sz w:val="16"/>
          <w:szCs w:val="16"/>
        </w:rPr>
      </w:pPr>
      <w:r w:rsidRPr="0023318E">
        <w:rPr>
          <w:i/>
          <w:sz w:val="16"/>
          <w:szCs w:val="16"/>
        </w:rPr>
        <w:t>(pełna nazwa/firma, adres)</w:t>
      </w:r>
    </w:p>
    <w:p w:rsidR="00EE2072" w:rsidRPr="0023318E" w:rsidRDefault="00EE2072" w:rsidP="00EE2072">
      <w:pPr>
        <w:rPr>
          <w:b/>
          <w:sz w:val="20"/>
        </w:rPr>
      </w:pPr>
      <w:r w:rsidRPr="0023318E">
        <w:rPr>
          <w:b/>
          <w:sz w:val="20"/>
        </w:rPr>
        <w:t>Wykonawca:</w:t>
      </w:r>
    </w:p>
    <w:p w:rsidR="00EE2072" w:rsidRPr="0023318E" w:rsidRDefault="00EE2072" w:rsidP="00EE2072">
      <w:pPr>
        <w:ind w:right="5954"/>
        <w:rPr>
          <w:sz w:val="20"/>
        </w:rPr>
      </w:pPr>
      <w:r w:rsidRPr="0023318E">
        <w:rPr>
          <w:sz w:val="20"/>
        </w:rPr>
        <w:t>………………………………………………………………………………</w:t>
      </w:r>
    </w:p>
    <w:p w:rsidR="00EE2072" w:rsidRPr="0023318E" w:rsidRDefault="00EE2072" w:rsidP="00EE2072">
      <w:pPr>
        <w:ind w:right="5953"/>
        <w:rPr>
          <w:i/>
          <w:sz w:val="16"/>
          <w:szCs w:val="16"/>
        </w:rPr>
      </w:pPr>
      <w:r w:rsidRPr="0023318E">
        <w:rPr>
          <w:i/>
          <w:sz w:val="16"/>
          <w:szCs w:val="16"/>
        </w:rPr>
        <w:t>(pełna nazwa/firma, adres, w zależności od podmiotu: NIP/PESEL, KRS/CEiDG)</w:t>
      </w:r>
    </w:p>
    <w:p w:rsidR="00EE2072" w:rsidRPr="0023318E" w:rsidRDefault="00EE2072" w:rsidP="00EE2072">
      <w:pPr>
        <w:rPr>
          <w:sz w:val="20"/>
          <w:u w:val="single"/>
        </w:rPr>
      </w:pPr>
      <w:r w:rsidRPr="0023318E">
        <w:rPr>
          <w:sz w:val="20"/>
          <w:u w:val="single"/>
        </w:rPr>
        <w:t>reprezentowany przez:</w:t>
      </w:r>
    </w:p>
    <w:p w:rsidR="00EE2072" w:rsidRPr="0023318E" w:rsidRDefault="00EE2072" w:rsidP="00EE2072">
      <w:pPr>
        <w:ind w:right="5954"/>
        <w:rPr>
          <w:sz w:val="20"/>
        </w:rPr>
      </w:pPr>
      <w:r w:rsidRPr="0023318E">
        <w:rPr>
          <w:sz w:val="20"/>
        </w:rPr>
        <w:t>………………………………………………………………………………</w:t>
      </w:r>
    </w:p>
    <w:p w:rsidR="00EE2072" w:rsidRPr="0023318E" w:rsidRDefault="00EE2072" w:rsidP="00EE2072">
      <w:pPr>
        <w:ind w:right="5953"/>
        <w:rPr>
          <w:i/>
          <w:sz w:val="16"/>
          <w:szCs w:val="16"/>
        </w:rPr>
      </w:pPr>
      <w:r w:rsidRPr="0023318E">
        <w:rPr>
          <w:i/>
          <w:sz w:val="16"/>
          <w:szCs w:val="16"/>
        </w:rPr>
        <w:t>(imię, nazwisko, stanowisko/podstawa do reprezentacji)</w:t>
      </w:r>
    </w:p>
    <w:p w:rsidR="00EE2072" w:rsidRPr="0023318E" w:rsidRDefault="00EE2072" w:rsidP="00EE2072"/>
    <w:p w:rsidR="00EE2072" w:rsidRPr="0023318E" w:rsidRDefault="00EE2072" w:rsidP="00EE2072">
      <w:pPr>
        <w:rPr>
          <w:b/>
          <w:sz w:val="20"/>
        </w:rPr>
      </w:pPr>
    </w:p>
    <w:p w:rsidR="00EE2072" w:rsidRPr="0023318E" w:rsidRDefault="00EE2072" w:rsidP="00EE2072">
      <w:pPr>
        <w:spacing w:after="120" w:line="360" w:lineRule="auto"/>
        <w:jc w:val="center"/>
        <w:rPr>
          <w:b/>
          <w:u w:val="single"/>
        </w:rPr>
      </w:pPr>
      <w:r w:rsidRPr="0023318E">
        <w:rPr>
          <w:b/>
          <w:u w:val="single"/>
        </w:rPr>
        <w:t xml:space="preserve">Oświadczenia wykonawcy/wykonawcy wspólnie ubiegającego się o udzielenie zamówienia </w:t>
      </w:r>
    </w:p>
    <w:p w:rsidR="00EE2072" w:rsidRPr="0023318E" w:rsidRDefault="00EE2072" w:rsidP="00EE2072">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EE2072" w:rsidRPr="0023318E" w:rsidRDefault="00EE2072" w:rsidP="00EE2072">
      <w:pPr>
        <w:spacing w:before="120" w:line="360" w:lineRule="auto"/>
        <w:jc w:val="center"/>
        <w:rPr>
          <w:b/>
          <w:u w:val="single"/>
        </w:rPr>
      </w:pPr>
      <w:r w:rsidRPr="0023318E">
        <w:rPr>
          <w:b/>
          <w:sz w:val="21"/>
          <w:szCs w:val="21"/>
        </w:rPr>
        <w:t>składane na podstawie art. 125 ust. 1 ustawy Pzp</w:t>
      </w:r>
    </w:p>
    <w:p w:rsidR="00EE2072" w:rsidRPr="003E6683" w:rsidRDefault="00EE2072" w:rsidP="00EE2072">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EE2072" w:rsidRPr="0023318E" w:rsidRDefault="00EE2072" w:rsidP="00EE2072">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EE2072" w:rsidRPr="0023318E" w:rsidRDefault="00EE2072" w:rsidP="00EE2072">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E2072" w:rsidRPr="0023318E" w:rsidRDefault="00EE2072" w:rsidP="00EE2072">
      <w:pPr>
        <w:pStyle w:val="Akapitzlist0"/>
        <w:ind w:left="360"/>
        <w:jc w:val="both"/>
      </w:pPr>
    </w:p>
    <w:p w:rsidR="00EE2072" w:rsidRPr="0023318E" w:rsidRDefault="00EE2072" w:rsidP="00EE2072">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EE2072" w:rsidRPr="0023318E" w:rsidRDefault="00EE2072" w:rsidP="00EE2072"/>
    <w:p w:rsidR="00EE2072" w:rsidRPr="0023318E" w:rsidRDefault="00EE2072" w:rsidP="00EE2072">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EE2072" w:rsidRPr="006E2EB3" w:rsidRDefault="00EE2072" w:rsidP="00EE2072">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rsidR="00EE2072" w:rsidRPr="006E2EB3" w:rsidRDefault="00EE2072" w:rsidP="00EE2072">
      <w:pPr>
        <w:spacing w:after="120" w:line="360" w:lineRule="auto"/>
        <w:jc w:val="both"/>
        <w:rPr>
          <w:sz w:val="21"/>
          <w:szCs w:val="21"/>
        </w:rPr>
      </w:pPr>
      <w:r w:rsidRPr="006E2EB3">
        <w:rPr>
          <w:sz w:val="21"/>
          <w:szCs w:val="21"/>
        </w:rPr>
        <w:t xml:space="preserve">Oświadczam, że w celu wykazania spełniania warunków udziału w postępowaniu, określonych przez </w:t>
      </w:r>
      <w:r w:rsidRPr="006E2EB3">
        <w:rPr>
          <w:sz w:val="21"/>
          <w:szCs w:val="21"/>
        </w:rPr>
        <w:lastRenderedPageBreak/>
        <w:t>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EE2072" w:rsidRPr="006E2EB3" w:rsidRDefault="00EE2072" w:rsidP="00EE2072">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EE2072" w:rsidRPr="006E2EB3" w:rsidRDefault="00EE2072" w:rsidP="00EE2072">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EE2072" w:rsidRPr="0023318E" w:rsidRDefault="00EE2072" w:rsidP="00EE2072">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E2072" w:rsidRPr="006E2EB3" w:rsidRDefault="00EE2072" w:rsidP="00EE2072">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EE2072" w:rsidRPr="006E2EB3" w:rsidRDefault="00EE2072" w:rsidP="00EE2072">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EE2072" w:rsidRPr="0023318E" w:rsidRDefault="00EE2072" w:rsidP="00EE2072">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EE2072" w:rsidRPr="0023318E" w:rsidRDefault="00EE2072" w:rsidP="00EE2072">
      <w:pPr>
        <w:spacing w:line="360" w:lineRule="auto"/>
        <w:ind w:left="5664" w:firstLine="708"/>
        <w:jc w:val="both"/>
        <w:rPr>
          <w:i/>
          <w:sz w:val="16"/>
          <w:szCs w:val="16"/>
        </w:rPr>
      </w:pPr>
    </w:p>
    <w:p w:rsidR="00EE2072" w:rsidRPr="0023318E" w:rsidRDefault="00EE2072" w:rsidP="00EE2072">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EE2072" w:rsidRPr="0023318E" w:rsidRDefault="00EE2072" w:rsidP="00EE2072">
      <w:pPr>
        <w:spacing w:line="360" w:lineRule="auto"/>
        <w:jc w:val="both"/>
        <w:rPr>
          <w:b/>
        </w:rPr>
      </w:pPr>
    </w:p>
    <w:p w:rsidR="00EE2072" w:rsidRPr="0023318E" w:rsidRDefault="00EE2072" w:rsidP="00EE2072">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EE2072" w:rsidRPr="0023318E" w:rsidRDefault="00EE2072" w:rsidP="00EE2072">
      <w:pPr>
        <w:spacing w:line="360" w:lineRule="auto"/>
        <w:jc w:val="both"/>
        <w:rPr>
          <w:sz w:val="21"/>
          <w:szCs w:val="21"/>
        </w:rPr>
      </w:pPr>
    </w:p>
    <w:p w:rsidR="00EE2072" w:rsidRDefault="00EE2072" w:rsidP="00EE2072">
      <w:pPr>
        <w:spacing w:line="360" w:lineRule="auto"/>
        <w:jc w:val="both"/>
        <w:rPr>
          <w:sz w:val="21"/>
          <w:szCs w:val="21"/>
        </w:rPr>
      </w:pPr>
      <w:r w:rsidRPr="0023318E">
        <w:rPr>
          <w:sz w:val="21"/>
          <w:szCs w:val="21"/>
        </w:rPr>
        <w:tab/>
      </w:r>
      <w:r w:rsidRPr="0023318E">
        <w:rPr>
          <w:sz w:val="21"/>
          <w:szCs w:val="21"/>
        </w:rPr>
        <w:tab/>
      </w:r>
    </w:p>
    <w:p w:rsidR="00EE2072" w:rsidRPr="0023318E" w:rsidRDefault="00EE2072" w:rsidP="00EE2072">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EE2072" w:rsidRPr="0023318E" w:rsidRDefault="00EE2072" w:rsidP="00EE2072">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EE2072" w:rsidRDefault="00EE2072" w:rsidP="00EE2072">
      <w:pPr>
        <w:widowControl/>
        <w:suppressAutoHyphens w:val="0"/>
        <w:overflowPunct/>
        <w:autoSpaceDE/>
        <w:autoSpaceDN/>
        <w:adjustRightInd/>
        <w:spacing w:after="160" w:line="259" w:lineRule="auto"/>
        <w:contextualSpacing/>
        <w:textAlignment w:val="auto"/>
        <w:rPr>
          <w:i/>
          <w:sz w:val="22"/>
          <w:lang w:val="pl-PL"/>
        </w:rPr>
      </w:pPr>
    </w:p>
    <w:p w:rsidR="00EE2072" w:rsidRDefault="00EE2072" w:rsidP="00EE2072">
      <w:pPr>
        <w:widowControl/>
        <w:suppressAutoHyphens w:val="0"/>
        <w:overflowPunct/>
        <w:autoSpaceDE/>
        <w:autoSpaceDN/>
        <w:adjustRightInd/>
        <w:spacing w:after="160" w:line="259" w:lineRule="auto"/>
        <w:contextualSpacing/>
        <w:textAlignment w:val="auto"/>
        <w:rPr>
          <w:i/>
          <w:sz w:val="22"/>
          <w:lang w:val="pl-PL"/>
        </w:rPr>
      </w:pPr>
    </w:p>
    <w:p w:rsidR="00EE2072" w:rsidRDefault="00EE2072" w:rsidP="00EE207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EE2072" w:rsidRPr="00231F93" w:rsidRDefault="00EE2072" w:rsidP="00EE2072">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EE2072" w:rsidRPr="00997887" w:rsidRDefault="00EE2072" w:rsidP="00EE2072">
      <w:pPr>
        <w:spacing w:before="480" w:line="257" w:lineRule="auto"/>
        <w:ind w:left="5245" w:firstLine="709"/>
        <w:rPr>
          <w:b/>
          <w:sz w:val="20"/>
        </w:rPr>
      </w:pPr>
      <w:r w:rsidRPr="00997887">
        <w:rPr>
          <w:b/>
          <w:sz w:val="20"/>
        </w:rPr>
        <w:t xml:space="preserve">               Zamawiający:</w:t>
      </w:r>
    </w:p>
    <w:p w:rsidR="00EE2072" w:rsidRPr="00997887" w:rsidRDefault="00EE2072" w:rsidP="00EE2072">
      <w:pPr>
        <w:spacing w:line="480" w:lineRule="auto"/>
        <w:ind w:left="5954"/>
        <w:rPr>
          <w:sz w:val="20"/>
        </w:rPr>
      </w:pPr>
      <w:r w:rsidRPr="00997887">
        <w:rPr>
          <w:sz w:val="20"/>
        </w:rPr>
        <w:t>………………………………………………………………………………</w:t>
      </w:r>
    </w:p>
    <w:p w:rsidR="00EE2072" w:rsidRPr="00997887" w:rsidRDefault="00EE2072" w:rsidP="00EE2072">
      <w:pPr>
        <w:ind w:left="5954"/>
        <w:jc w:val="center"/>
        <w:rPr>
          <w:i/>
          <w:sz w:val="16"/>
          <w:szCs w:val="16"/>
        </w:rPr>
      </w:pPr>
      <w:r w:rsidRPr="00997887">
        <w:rPr>
          <w:i/>
          <w:sz w:val="16"/>
          <w:szCs w:val="16"/>
        </w:rPr>
        <w:t>(pełna nazwa/firma, adres)</w:t>
      </w:r>
    </w:p>
    <w:p w:rsidR="00EE2072" w:rsidRPr="00231F93" w:rsidRDefault="00EE2072" w:rsidP="00EE2072">
      <w:pPr>
        <w:rPr>
          <w:b/>
          <w:sz w:val="20"/>
        </w:rPr>
      </w:pPr>
      <w:r w:rsidRPr="00231F93">
        <w:rPr>
          <w:b/>
          <w:sz w:val="20"/>
        </w:rPr>
        <w:t>Podmiot udostępniający zasoby:</w:t>
      </w:r>
    </w:p>
    <w:p w:rsidR="00EE2072" w:rsidRPr="00231F93" w:rsidRDefault="00EE2072" w:rsidP="00EE2072">
      <w:pPr>
        <w:ind w:right="5954"/>
        <w:rPr>
          <w:sz w:val="20"/>
        </w:rPr>
      </w:pPr>
      <w:r w:rsidRPr="00231F93">
        <w:rPr>
          <w:sz w:val="20"/>
        </w:rPr>
        <w:t>………………………………………………………………………………</w:t>
      </w:r>
    </w:p>
    <w:p w:rsidR="00EE2072" w:rsidRPr="00231F93" w:rsidRDefault="00EE2072" w:rsidP="00EE2072">
      <w:pPr>
        <w:ind w:right="5953"/>
        <w:rPr>
          <w:i/>
          <w:sz w:val="16"/>
          <w:szCs w:val="16"/>
        </w:rPr>
      </w:pPr>
      <w:r w:rsidRPr="00231F93">
        <w:rPr>
          <w:i/>
          <w:sz w:val="16"/>
          <w:szCs w:val="16"/>
        </w:rPr>
        <w:t>(pełna nazwa/firma, adres, w zależności od podmiotu: NIP/PESEL, KRS/CEiDG)</w:t>
      </w:r>
    </w:p>
    <w:p w:rsidR="00EE2072" w:rsidRPr="00231F93" w:rsidRDefault="00EE2072" w:rsidP="00EE2072">
      <w:pPr>
        <w:rPr>
          <w:sz w:val="20"/>
          <w:u w:val="single"/>
        </w:rPr>
      </w:pPr>
      <w:r w:rsidRPr="00231F93">
        <w:rPr>
          <w:sz w:val="20"/>
          <w:u w:val="single"/>
        </w:rPr>
        <w:t>reprezentowany przez:</w:t>
      </w:r>
    </w:p>
    <w:p w:rsidR="00EE2072" w:rsidRPr="00231F93" w:rsidRDefault="00EE2072" w:rsidP="00EE2072">
      <w:pPr>
        <w:ind w:right="5954"/>
        <w:rPr>
          <w:sz w:val="20"/>
        </w:rPr>
      </w:pPr>
      <w:r w:rsidRPr="00231F93">
        <w:rPr>
          <w:sz w:val="20"/>
        </w:rPr>
        <w:t>………………………………………………………………………………</w:t>
      </w:r>
    </w:p>
    <w:p w:rsidR="00EE2072" w:rsidRPr="00231F93" w:rsidRDefault="00EE2072" w:rsidP="00EE2072">
      <w:pPr>
        <w:ind w:right="5953"/>
        <w:rPr>
          <w:i/>
          <w:sz w:val="16"/>
          <w:szCs w:val="16"/>
        </w:rPr>
      </w:pPr>
      <w:r w:rsidRPr="00231F93">
        <w:rPr>
          <w:i/>
          <w:sz w:val="16"/>
          <w:szCs w:val="16"/>
        </w:rPr>
        <w:t>(imię, nazwisko, stanowisko/podstawa do reprezentacji)</w:t>
      </w:r>
    </w:p>
    <w:p w:rsidR="00EE2072" w:rsidRPr="00231F93" w:rsidRDefault="00EE2072" w:rsidP="00EE2072"/>
    <w:p w:rsidR="00EE2072" w:rsidRPr="00231F93" w:rsidRDefault="00EE2072" w:rsidP="00EE2072">
      <w:pPr>
        <w:rPr>
          <w:b/>
          <w:sz w:val="20"/>
        </w:rPr>
      </w:pPr>
    </w:p>
    <w:p w:rsidR="00EE2072" w:rsidRPr="00231F93" w:rsidRDefault="00EE2072" w:rsidP="00EE2072">
      <w:pPr>
        <w:spacing w:after="120" w:line="360" w:lineRule="auto"/>
        <w:jc w:val="center"/>
        <w:rPr>
          <w:b/>
          <w:u w:val="single"/>
        </w:rPr>
      </w:pPr>
      <w:r w:rsidRPr="00231F93">
        <w:rPr>
          <w:b/>
          <w:u w:val="single"/>
        </w:rPr>
        <w:t>Oświadczenia p</w:t>
      </w:r>
      <w:r>
        <w:rPr>
          <w:b/>
          <w:u w:val="single"/>
        </w:rPr>
        <w:t>odmiotu udostępniającego zasoby</w:t>
      </w:r>
    </w:p>
    <w:p w:rsidR="00EE2072" w:rsidRPr="00231F93" w:rsidRDefault="00EE2072" w:rsidP="00EE2072">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EE2072" w:rsidRPr="00231F93" w:rsidRDefault="00EE2072" w:rsidP="00EE2072">
      <w:pPr>
        <w:spacing w:before="120" w:line="360" w:lineRule="auto"/>
        <w:jc w:val="center"/>
        <w:rPr>
          <w:b/>
          <w:u w:val="single"/>
        </w:rPr>
      </w:pPr>
      <w:r w:rsidRPr="00231F93">
        <w:rPr>
          <w:b/>
          <w:sz w:val="21"/>
          <w:szCs w:val="21"/>
        </w:rPr>
        <w:t>składane na podstawie art. 125 ust. 5 ustawy Pzp</w:t>
      </w:r>
    </w:p>
    <w:p w:rsidR="00EE2072" w:rsidRPr="00B22B06" w:rsidRDefault="00EE2072" w:rsidP="00EE2072">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EE2072" w:rsidRPr="00231F93" w:rsidRDefault="00EE2072" w:rsidP="00EE2072">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EE2072" w:rsidRPr="00231F93" w:rsidRDefault="00EE2072" w:rsidP="00EE2072">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EE2072" w:rsidRPr="00231F93" w:rsidRDefault="00EE2072" w:rsidP="00EE2072">
      <w:pPr>
        <w:pStyle w:val="Akapitzlist0"/>
        <w:ind w:left="360"/>
        <w:jc w:val="both"/>
      </w:pPr>
    </w:p>
    <w:p w:rsidR="00EE2072" w:rsidRPr="00231F93" w:rsidRDefault="00EE2072" w:rsidP="00EE2072">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EE2072" w:rsidRPr="00231F93" w:rsidRDefault="00EE2072" w:rsidP="00EE2072"/>
    <w:p w:rsidR="00EE2072" w:rsidRDefault="00EE2072" w:rsidP="00EE2072">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EE2072" w:rsidRDefault="00EE2072" w:rsidP="00EE2072">
      <w:pPr>
        <w:spacing w:line="360" w:lineRule="auto"/>
        <w:jc w:val="both"/>
        <w:rPr>
          <w:rFonts w:ascii="Arial" w:hAnsi="Arial" w:cs="Arial"/>
          <w:b/>
        </w:rPr>
      </w:pPr>
    </w:p>
    <w:p w:rsidR="00EE2072" w:rsidRDefault="00EE2072" w:rsidP="00EE2072">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EE2072" w:rsidRDefault="00EE2072" w:rsidP="00EE2072">
      <w:pPr>
        <w:spacing w:line="360" w:lineRule="auto"/>
        <w:jc w:val="both"/>
        <w:rPr>
          <w:rFonts w:ascii="Arial" w:hAnsi="Arial" w:cs="Arial"/>
          <w:sz w:val="21"/>
          <w:szCs w:val="21"/>
        </w:rPr>
      </w:pPr>
      <w:r>
        <w:rPr>
          <w:rFonts w:ascii="Arial" w:hAnsi="Arial" w:cs="Arial"/>
          <w:sz w:val="21"/>
          <w:szCs w:val="21"/>
        </w:rPr>
        <w:t xml:space="preserve">                                                                                     …………………………………….</w:t>
      </w:r>
    </w:p>
    <w:p w:rsidR="00EE2072" w:rsidRPr="00A345E9" w:rsidRDefault="00EE2072" w:rsidP="00EE207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EE2072" w:rsidRPr="00231F93" w:rsidRDefault="00EE2072" w:rsidP="00EE2072">
      <w:pPr>
        <w:jc w:val="both"/>
        <w:rPr>
          <w:sz w:val="22"/>
          <w:szCs w:val="22"/>
        </w:rPr>
      </w:pPr>
    </w:p>
    <w:p w:rsidR="00EE2072" w:rsidRDefault="00EE2072" w:rsidP="00EE2072">
      <w:pPr>
        <w:rPr>
          <w:i/>
          <w:sz w:val="22"/>
          <w:lang w:val="pl-PL"/>
        </w:rPr>
      </w:pPr>
    </w:p>
    <w:p w:rsidR="00EE2072" w:rsidRDefault="00EE2072" w:rsidP="00EE2072">
      <w:pPr>
        <w:rPr>
          <w:i/>
          <w:sz w:val="22"/>
          <w:lang w:val="pl-PL"/>
        </w:rPr>
      </w:pPr>
    </w:p>
    <w:p w:rsidR="00EE2072" w:rsidRPr="006670A1" w:rsidRDefault="00EE2072" w:rsidP="00EE2072">
      <w:pPr>
        <w:rPr>
          <w:i/>
          <w:kern w:val="2"/>
          <w:sz w:val="22"/>
          <w:lang w:val="pl-PL"/>
        </w:rPr>
      </w:pPr>
      <w:r w:rsidRPr="006670A1">
        <w:rPr>
          <w:i/>
          <w:sz w:val="22"/>
          <w:lang w:val="pl-PL"/>
        </w:rPr>
        <w:t>Załącznik nr 5  do SWZ</w:t>
      </w:r>
    </w:p>
    <w:p w:rsidR="00EE2072" w:rsidRPr="006670A1" w:rsidRDefault="00EE2072" w:rsidP="00EE2072">
      <w:pPr>
        <w:rPr>
          <w:i/>
          <w:sz w:val="22"/>
          <w:lang w:val="pl-PL"/>
        </w:rPr>
      </w:pPr>
    </w:p>
    <w:p w:rsidR="00EE2072" w:rsidRPr="006670A1" w:rsidRDefault="00EE2072" w:rsidP="00EE2072">
      <w:pPr>
        <w:rPr>
          <w:b/>
        </w:rPr>
      </w:pPr>
      <w:r w:rsidRPr="006670A1">
        <w:rPr>
          <w:b/>
        </w:rPr>
        <w:t xml:space="preserve">                                                                                                             </w:t>
      </w:r>
    </w:p>
    <w:p w:rsidR="00EE2072" w:rsidRPr="006670A1" w:rsidRDefault="00EE2072" w:rsidP="00EE2072">
      <w:pPr>
        <w:rPr>
          <w:b/>
        </w:rPr>
      </w:pPr>
      <w:r w:rsidRPr="006670A1">
        <w:rPr>
          <w:b/>
        </w:rPr>
        <w:t>Wykonawca:</w:t>
      </w:r>
    </w:p>
    <w:p w:rsidR="00EE2072" w:rsidRPr="006670A1" w:rsidRDefault="00EE2072" w:rsidP="00EE2072">
      <w:pPr>
        <w:rPr>
          <w:b/>
        </w:rPr>
      </w:pPr>
    </w:p>
    <w:p w:rsidR="00EE2072" w:rsidRPr="006670A1" w:rsidRDefault="00EE2072" w:rsidP="00EE2072">
      <w:pPr>
        <w:rPr>
          <w:b/>
        </w:rPr>
      </w:pPr>
    </w:p>
    <w:p w:rsidR="00EE2072" w:rsidRPr="006670A1" w:rsidRDefault="00EE2072" w:rsidP="00EE2072">
      <w:pPr>
        <w:rPr>
          <w:sz w:val="20"/>
        </w:rPr>
      </w:pPr>
    </w:p>
    <w:p w:rsidR="00EE2072" w:rsidRPr="006670A1" w:rsidRDefault="00EE2072" w:rsidP="00EE2072">
      <w:pPr>
        <w:spacing w:line="480" w:lineRule="auto"/>
        <w:ind w:right="5954"/>
        <w:rPr>
          <w:i/>
          <w:sz w:val="16"/>
        </w:rPr>
      </w:pPr>
      <w:r w:rsidRPr="006670A1">
        <w:rPr>
          <w:sz w:val="20"/>
        </w:rPr>
        <w:t>………………………………………</w:t>
      </w:r>
    </w:p>
    <w:p w:rsidR="00EE2072" w:rsidRPr="006670A1" w:rsidRDefault="00EE2072" w:rsidP="00EE2072">
      <w:pPr>
        <w:rPr>
          <w:rFonts w:ascii="Arial" w:hAnsi="Arial"/>
          <w:sz w:val="21"/>
        </w:rPr>
      </w:pPr>
    </w:p>
    <w:p w:rsidR="00EE2072" w:rsidRPr="006670A1" w:rsidRDefault="00EE2072" w:rsidP="00EE2072">
      <w:pPr>
        <w:spacing w:after="120" w:line="360" w:lineRule="auto"/>
        <w:jc w:val="center"/>
        <w:rPr>
          <w:b/>
          <w:sz w:val="22"/>
        </w:rPr>
      </w:pPr>
      <w:r w:rsidRPr="006670A1">
        <w:rPr>
          <w:b/>
          <w:sz w:val="28"/>
          <w:u w:val="single"/>
        </w:rPr>
        <w:t xml:space="preserve">Oświadczenie wykonawcy </w:t>
      </w:r>
    </w:p>
    <w:p w:rsidR="00EE2072" w:rsidRPr="006670A1" w:rsidRDefault="00EE2072" w:rsidP="00EE2072">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EE2072" w:rsidRPr="006670A1" w:rsidRDefault="00EE2072" w:rsidP="00EE2072">
      <w:pPr>
        <w:spacing w:line="360" w:lineRule="auto"/>
        <w:ind w:firstLine="708"/>
        <w:jc w:val="center"/>
        <w:rPr>
          <w:sz w:val="22"/>
        </w:rPr>
      </w:pPr>
    </w:p>
    <w:p w:rsidR="00EE2072" w:rsidRPr="002F5BC9" w:rsidRDefault="00EE2072" w:rsidP="00EE2072">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EE2072" w:rsidRPr="006670A1" w:rsidRDefault="00EE2072" w:rsidP="00EE2072">
      <w:pPr>
        <w:pStyle w:val="Bezodstpw0"/>
        <w:jc w:val="both"/>
        <w:rPr>
          <w:sz w:val="22"/>
        </w:rPr>
      </w:pPr>
    </w:p>
    <w:p w:rsidR="00EE2072" w:rsidRPr="006670A1" w:rsidRDefault="00EE2072" w:rsidP="00EE2072">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EE2072" w:rsidRPr="006670A1" w:rsidRDefault="00EE2072" w:rsidP="00EE2072">
      <w:pPr>
        <w:jc w:val="both"/>
        <w:rPr>
          <w:sz w:val="22"/>
          <w:lang w:eastAsia="en-US"/>
        </w:rPr>
      </w:pPr>
      <w:r w:rsidRPr="006670A1">
        <w:rPr>
          <w:sz w:val="22"/>
          <w:lang w:eastAsia="en-US"/>
        </w:rPr>
        <w:t>a) art. 108 ust. 1 pkt 3 ustawy,</w:t>
      </w:r>
    </w:p>
    <w:p w:rsidR="00EE2072" w:rsidRPr="006670A1" w:rsidRDefault="00EE2072" w:rsidP="00EE2072">
      <w:pPr>
        <w:jc w:val="both"/>
        <w:rPr>
          <w:sz w:val="22"/>
          <w:lang w:eastAsia="en-US"/>
        </w:rPr>
      </w:pPr>
      <w:r w:rsidRPr="006670A1">
        <w:rPr>
          <w:sz w:val="22"/>
          <w:lang w:eastAsia="en-US"/>
        </w:rPr>
        <w:t>b) art. 108 ust. 1 pkt 4 ustawy, dotyczących orzeczenia zakazu ubiegania się o zamówienie publiczne tytułem środka zapobiegawczego,</w:t>
      </w:r>
    </w:p>
    <w:p w:rsidR="00EE2072" w:rsidRPr="006670A1" w:rsidRDefault="00EE2072" w:rsidP="00EE2072">
      <w:pPr>
        <w:jc w:val="both"/>
        <w:rPr>
          <w:sz w:val="22"/>
          <w:lang w:eastAsia="en-US"/>
        </w:rPr>
      </w:pPr>
      <w:r w:rsidRPr="006670A1">
        <w:rPr>
          <w:sz w:val="22"/>
          <w:lang w:eastAsia="en-US"/>
        </w:rPr>
        <w:t>c) art. 108 ust. 1 pkt 5 ustawy, dotyczących zawarcia z innymi wykonawcami porozumienia mającego na celu zakłócenie konkurencji,</w:t>
      </w:r>
    </w:p>
    <w:p w:rsidR="00EE2072" w:rsidRPr="006670A1" w:rsidRDefault="00EE2072" w:rsidP="00EE2072">
      <w:pPr>
        <w:jc w:val="both"/>
        <w:rPr>
          <w:sz w:val="22"/>
          <w:lang w:eastAsia="en-US"/>
        </w:rPr>
      </w:pPr>
      <w:r w:rsidRPr="006670A1">
        <w:rPr>
          <w:sz w:val="22"/>
          <w:lang w:eastAsia="en-US"/>
        </w:rPr>
        <w:t>d) art. 108 ust. 1 pkt 6 ustawy,</w:t>
      </w:r>
    </w:p>
    <w:p w:rsidR="00EE2072" w:rsidRPr="006670A1" w:rsidRDefault="00EE2072" w:rsidP="00EE2072">
      <w:pPr>
        <w:pStyle w:val="Bezodstpw0"/>
        <w:jc w:val="both"/>
        <w:rPr>
          <w:b/>
          <w:sz w:val="22"/>
          <w:lang w:eastAsia="en-US"/>
        </w:rPr>
      </w:pPr>
      <w:r w:rsidRPr="006670A1">
        <w:rPr>
          <w:b/>
          <w:sz w:val="22"/>
          <w:lang w:eastAsia="en-US"/>
        </w:rPr>
        <w:t>są nadal aktualne</w:t>
      </w:r>
    </w:p>
    <w:p w:rsidR="00EE2072" w:rsidRPr="006670A1" w:rsidRDefault="00EE2072" w:rsidP="00EE2072">
      <w:pPr>
        <w:pStyle w:val="Bezodstpw0"/>
        <w:jc w:val="both"/>
        <w:rPr>
          <w:b/>
          <w:sz w:val="22"/>
          <w:lang w:eastAsia="en-US"/>
        </w:rPr>
      </w:pPr>
    </w:p>
    <w:p w:rsidR="00EE2072" w:rsidRPr="006670A1" w:rsidRDefault="00EE2072" w:rsidP="00EE2072">
      <w:pPr>
        <w:pStyle w:val="Bezodstpw0"/>
        <w:spacing w:after="120"/>
        <w:jc w:val="both"/>
        <w:rPr>
          <w:sz w:val="22"/>
          <w:lang w:eastAsia="en-US"/>
        </w:rPr>
      </w:pPr>
      <w:r w:rsidRPr="006670A1">
        <w:rPr>
          <w:sz w:val="22"/>
          <w:lang w:eastAsia="en-US"/>
        </w:rPr>
        <w:t xml:space="preserve">oraz: </w:t>
      </w:r>
    </w:p>
    <w:p w:rsidR="00EE2072" w:rsidRPr="006670A1" w:rsidRDefault="00EE2072" w:rsidP="00EE2072">
      <w:pPr>
        <w:spacing w:after="120" w:line="360" w:lineRule="auto"/>
        <w:jc w:val="center"/>
        <w:rPr>
          <w:b/>
          <w:sz w:val="22"/>
          <w:lang w:eastAsia="en-US"/>
        </w:rPr>
      </w:pPr>
      <w:r w:rsidRPr="006670A1">
        <w:rPr>
          <w:b/>
          <w:sz w:val="28"/>
          <w:u w:val="single"/>
        </w:rPr>
        <w:t xml:space="preserve">Oświadczenie wykonawcy </w:t>
      </w:r>
    </w:p>
    <w:p w:rsidR="00EE2072" w:rsidRPr="006670A1" w:rsidRDefault="00EE2072" w:rsidP="00EE2072">
      <w:pPr>
        <w:jc w:val="both"/>
        <w:rPr>
          <w:sz w:val="22"/>
          <w:lang w:eastAsia="en-US"/>
        </w:rPr>
      </w:pPr>
      <w:r w:rsidRPr="006670A1">
        <w:rPr>
          <w:b/>
          <w:sz w:val="22"/>
          <w:lang w:eastAsia="en-US"/>
        </w:rPr>
        <w:t>w zakresie art. 108 ust. 1 pkt 5 ustawy o</w:t>
      </w:r>
      <w:r w:rsidRPr="006670A1">
        <w:rPr>
          <w:sz w:val="22"/>
          <w:lang w:eastAsia="en-US"/>
        </w:rPr>
        <w:t>:</w:t>
      </w:r>
    </w:p>
    <w:p w:rsidR="00EE2072" w:rsidRPr="006670A1" w:rsidRDefault="00EE2072" w:rsidP="00EE2072">
      <w:pPr>
        <w:pStyle w:val="Akapitzlist0"/>
        <w:numPr>
          <w:ilvl w:val="0"/>
          <w:numId w:val="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E2072" w:rsidRPr="006670A1" w:rsidRDefault="00EE2072" w:rsidP="00EE2072">
      <w:pPr>
        <w:pStyle w:val="Akapitzlist0"/>
        <w:numPr>
          <w:ilvl w:val="0"/>
          <w:numId w:val="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E2072" w:rsidRPr="006670A1" w:rsidRDefault="00EE2072" w:rsidP="00EE2072">
      <w:pPr>
        <w:pStyle w:val="Bezodstpw0"/>
        <w:jc w:val="both"/>
        <w:rPr>
          <w:b/>
          <w:sz w:val="22"/>
          <w:lang w:eastAsia="en-US"/>
        </w:rPr>
      </w:pPr>
    </w:p>
    <w:p w:rsidR="00EE2072" w:rsidRPr="006670A1" w:rsidRDefault="00EE2072" w:rsidP="00EE2072">
      <w:pPr>
        <w:pStyle w:val="Bezodstpw0"/>
        <w:jc w:val="both"/>
        <w:rPr>
          <w:b/>
          <w:i/>
          <w:sz w:val="22"/>
          <w:lang w:eastAsia="en-US"/>
        </w:rPr>
      </w:pPr>
      <w:r w:rsidRPr="006670A1">
        <w:rPr>
          <w:b/>
          <w:i/>
          <w:sz w:val="22"/>
          <w:lang w:eastAsia="en-US"/>
        </w:rPr>
        <w:t>*niepotrzebne skreślić</w:t>
      </w:r>
    </w:p>
    <w:p w:rsidR="00EE2072" w:rsidRPr="006670A1" w:rsidRDefault="00EE2072" w:rsidP="00EE2072">
      <w:pPr>
        <w:pStyle w:val="Bezodstpw0"/>
        <w:jc w:val="both"/>
        <w:rPr>
          <w:b/>
          <w:sz w:val="22"/>
          <w:lang w:eastAsia="en-US"/>
        </w:rPr>
      </w:pPr>
    </w:p>
    <w:p w:rsidR="00EE2072" w:rsidRPr="006670A1" w:rsidRDefault="00EE2072" w:rsidP="00EE2072">
      <w:pPr>
        <w:pStyle w:val="Bezodstpw0"/>
        <w:jc w:val="both"/>
        <w:rPr>
          <w:sz w:val="18"/>
          <w:lang w:eastAsia="en-US"/>
        </w:rPr>
      </w:pPr>
    </w:p>
    <w:p w:rsidR="00EE2072" w:rsidRPr="006670A1" w:rsidRDefault="00EE2072" w:rsidP="00EE2072">
      <w:pPr>
        <w:pStyle w:val="Bezodstpw0"/>
        <w:jc w:val="both"/>
        <w:rPr>
          <w:sz w:val="18"/>
          <w:lang w:eastAsia="en-US"/>
        </w:rPr>
      </w:pPr>
    </w:p>
    <w:p w:rsidR="00EE2072" w:rsidRPr="006670A1" w:rsidRDefault="00EE2072" w:rsidP="00EE2072">
      <w:pPr>
        <w:pStyle w:val="Bezodstpw0"/>
        <w:jc w:val="both"/>
        <w:rPr>
          <w:sz w:val="18"/>
          <w:lang w:eastAsia="en-US"/>
        </w:rPr>
      </w:pPr>
    </w:p>
    <w:p w:rsidR="00EE2072" w:rsidRPr="006670A1" w:rsidRDefault="00EE2072" w:rsidP="00EE2072">
      <w:pPr>
        <w:pStyle w:val="Bezodstpw0"/>
        <w:jc w:val="both"/>
        <w:rPr>
          <w:sz w:val="18"/>
          <w:lang w:eastAsia="en-US"/>
        </w:rPr>
      </w:pPr>
    </w:p>
    <w:p w:rsidR="00EE2072" w:rsidRPr="006670A1" w:rsidRDefault="00EE2072" w:rsidP="00EE2072">
      <w:pPr>
        <w:rPr>
          <w:sz w:val="22"/>
          <w:szCs w:val="22"/>
          <w:lang w:val="pl-PL"/>
        </w:rPr>
      </w:pPr>
      <w:r w:rsidRPr="006670A1">
        <w:rPr>
          <w:sz w:val="22"/>
          <w:szCs w:val="22"/>
          <w:lang w:val="pl-PL"/>
        </w:rPr>
        <w:t>Dnia ………………r.</w:t>
      </w:r>
    </w:p>
    <w:p w:rsidR="00EE2072" w:rsidRPr="006670A1" w:rsidRDefault="00EE2072" w:rsidP="00EE2072">
      <w:pPr>
        <w:rPr>
          <w:i/>
          <w:sz w:val="20"/>
          <w:lang w:val="pl-PL"/>
        </w:rPr>
      </w:pPr>
      <w:r w:rsidRPr="006670A1">
        <w:rPr>
          <w:i/>
          <w:sz w:val="18"/>
          <w:szCs w:val="18"/>
          <w:lang w:val="pl-PL"/>
        </w:rPr>
        <w:t xml:space="preserve">     </w:t>
      </w:r>
    </w:p>
    <w:p w:rsidR="00EE2072" w:rsidRPr="006670A1" w:rsidRDefault="00EE2072" w:rsidP="00EE2072">
      <w:pPr>
        <w:spacing w:line="360" w:lineRule="auto"/>
        <w:jc w:val="both"/>
        <w:rPr>
          <w:rFonts w:ascii="Arial" w:hAnsi="Arial"/>
          <w:sz w:val="20"/>
        </w:rPr>
      </w:pPr>
    </w:p>
    <w:p w:rsidR="00EE2072" w:rsidRPr="006670A1" w:rsidRDefault="00EE2072" w:rsidP="00EE2072">
      <w:pPr>
        <w:jc w:val="both"/>
        <w:rPr>
          <w:rFonts w:ascii="Arial" w:hAnsi="Arial"/>
          <w:i/>
          <w:sz w:val="16"/>
        </w:rPr>
      </w:pPr>
      <w:r w:rsidRPr="006670A1">
        <w:rPr>
          <w:rFonts w:ascii="Arial" w:hAnsi="Arial"/>
          <w:sz w:val="20"/>
        </w:rPr>
        <w:tab/>
      </w:r>
      <w:r w:rsidRPr="006670A1">
        <w:rPr>
          <w:rFonts w:ascii="Arial" w:hAnsi="Arial"/>
          <w:sz w:val="20"/>
        </w:rPr>
        <w:tab/>
        <w:t xml:space="preserve">                                                                   …………………………………………</w:t>
      </w:r>
    </w:p>
    <w:p w:rsidR="00EE2072" w:rsidRPr="006670A1" w:rsidRDefault="00EE2072" w:rsidP="00EE2072">
      <w:pPr>
        <w:jc w:val="both"/>
        <w:rPr>
          <w:rFonts w:ascii="Arial" w:hAnsi="Arial"/>
          <w:i/>
          <w:sz w:val="16"/>
        </w:rPr>
      </w:pPr>
      <w:r w:rsidRPr="006670A1">
        <w:rPr>
          <w:i/>
          <w:sz w:val="20"/>
        </w:rPr>
        <w:t xml:space="preserve">                                                                                                                                 (podpis)</w:t>
      </w:r>
    </w:p>
    <w:p w:rsidR="00EE2072" w:rsidRDefault="00EE2072" w:rsidP="00EE2072">
      <w:pPr>
        <w:rPr>
          <w:i/>
          <w:color w:val="FF0000"/>
          <w:sz w:val="22"/>
          <w:lang w:val="pl-PL"/>
        </w:rPr>
      </w:pPr>
    </w:p>
    <w:p w:rsidR="00EE2072" w:rsidRDefault="00EE2072" w:rsidP="00EE2072">
      <w:pPr>
        <w:rPr>
          <w:i/>
          <w:color w:val="FF0000"/>
          <w:sz w:val="22"/>
          <w:lang w:val="pl-PL"/>
        </w:rPr>
      </w:pPr>
    </w:p>
    <w:p w:rsidR="00EE2072" w:rsidRDefault="00EE2072" w:rsidP="00EE2072">
      <w:pPr>
        <w:rPr>
          <w:i/>
          <w:color w:val="FF0000"/>
          <w:sz w:val="22"/>
          <w:lang w:val="pl-PL"/>
        </w:rPr>
      </w:pPr>
    </w:p>
    <w:p w:rsidR="00EE2072" w:rsidRDefault="00EE2072" w:rsidP="00EE2072">
      <w:pPr>
        <w:rPr>
          <w:i/>
          <w:color w:val="FF0000"/>
          <w:sz w:val="22"/>
          <w:lang w:val="pl-PL"/>
        </w:rPr>
      </w:pPr>
    </w:p>
    <w:p w:rsidR="00EE2072" w:rsidRDefault="00EE2072" w:rsidP="00EE2072">
      <w:pPr>
        <w:rPr>
          <w:i/>
          <w:sz w:val="22"/>
          <w:lang w:val="pl-PL"/>
        </w:rPr>
      </w:pPr>
    </w:p>
    <w:p w:rsidR="00EE2072" w:rsidRPr="003C3936" w:rsidRDefault="00EE2072" w:rsidP="00EE2072">
      <w:pPr>
        <w:rPr>
          <w:i/>
          <w:sz w:val="22"/>
          <w:lang w:val="pl-PL"/>
        </w:rPr>
      </w:pPr>
      <w:r w:rsidRPr="003C3936">
        <w:rPr>
          <w:i/>
          <w:sz w:val="22"/>
          <w:lang w:val="pl-PL"/>
        </w:rPr>
        <w:t>Załącznik nr 6  do SWZ</w:t>
      </w:r>
    </w:p>
    <w:p w:rsidR="00EE2072" w:rsidRPr="003C3936" w:rsidRDefault="00EE2072" w:rsidP="00EE2072">
      <w:pPr>
        <w:rPr>
          <w:i/>
          <w:sz w:val="22"/>
          <w:lang w:val="pl-PL"/>
        </w:rPr>
      </w:pPr>
    </w:p>
    <w:p w:rsidR="00EE2072" w:rsidRPr="003C3936" w:rsidRDefault="00EE2072" w:rsidP="00EE2072">
      <w:pPr>
        <w:rPr>
          <w:b/>
        </w:rPr>
      </w:pPr>
      <w:r w:rsidRPr="003C3936">
        <w:rPr>
          <w:b/>
        </w:rPr>
        <w:t xml:space="preserve">                                                                                                                </w:t>
      </w:r>
    </w:p>
    <w:p w:rsidR="00EE2072" w:rsidRPr="003C3936" w:rsidRDefault="00EE2072" w:rsidP="00EE2072">
      <w:pPr>
        <w:rPr>
          <w:b/>
        </w:rPr>
      </w:pPr>
      <w:r w:rsidRPr="003C3936">
        <w:rPr>
          <w:b/>
        </w:rPr>
        <w:t>Wykonawca:</w:t>
      </w:r>
    </w:p>
    <w:p w:rsidR="00EE2072" w:rsidRPr="003C3936" w:rsidRDefault="00EE2072" w:rsidP="00EE2072">
      <w:pPr>
        <w:rPr>
          <w:b/>
        </w:rPr>
      </w:pPr>
    </w:p>
    <w:p w:rsidR="00EE2072" w:rsidRPr="003C3936" w:rsidRDefault="00EE2072" w:rsidP="00EE2072">
      <w:pPr>
        <w:rPr>
          <w:b/>
        </w:rPr>
      </w:pPr>
    </w:p>
    <w:p w:rsidR="00EE2072" w:rsidRPr="003C3936" w:rsidRDefault="00EE2072" w:rsidP="00EE2072">
      <w:pPr>
        <w:rPr>
          <w:b/>
        </w:rPr>
      </w:pPr>
    </w:p>
    <w:p w:rsidR="00EE2072" w:rsidRPr="003C3936" w:rsidRDefault="00EE2072" w:rsidP="00EE2072">
      <w:pPr>
        <w:rPr>
          <w:sz w:val="20"/>
        </w:rPr>
      </w:pPr>
    </w:p>
    <w:p w:rsidR="00EE2072" w:rsidRPr="003C3936" w:rsidRDefault="00EE2072" w:rsidP="00EE2072">
      <w:pPr>
        <w:spacing w:line="480" w:lineRule="auto"/>
        <w:ind w:right="5954"/>
        <w:rPr>
          <w:i/>
          <w:sz w:val="16"/>
        </w:rPr>
      </w:pPr>
      <w:r w:rsidRPr="003C3936">
        <w:rPr>
          <w:sz w:val="20"/>
        </w:rPr>
        <w:t>………………………………………</w:t>
      </w:r>
    </w:p>
    <w:p w:rsidR="00EE2072" w:rsidRPr="003C3936" w:rsidRDefault="00EE2072" w:rsidP="00EE2072">
      <w:pPr>
        <w:rPr>
          <w:rFonts w:ascii="Arial" w:hAnsi="Arial"/>
          <w:sz w:val="21"/>
        </w:rPr>
      </w:pPr>
    </w:p>
    <w:p w:rsidR="00EE2072" w:rsidRPr="003C3936" w:rsidRDefault="00EE2072" w:rsidP="00EE2072">
      <w:pPr>
        <w:spacing w:after="120" w:line="360" w:lineRule="auto"/>
        <w:jc w:val="center"/>
        <w:rPr>
          <w:b/>
          <w:sz w:val="22"/>
        </w:rPr>
      </w:pPr>
      <w:r w:rsidRPr="003C3936">
        <w:rPr>
          <w:b/>
          <w:sz w:val="28"/>
          <w:u w:val="single"/>
        </w:rPr>
        <w:t xml:space="preserve">Oświadczenie wykonawcy </w:t>
      </w:r>
    </w:p>
    <w:p w:rsidR="00EE2072" w:rsidRPr="003C3936" w:rsidRDefault="00EE2072" w:rsidP="00EE2072">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EE2072" w:rsidRPr="003C3936" w:rsidRDefault="00EE2072" w:rsidP="00EE2072">
      <w:pPr>
        <w:spacing w:line="360" w:lineRule="auto"/>
        <w:ind w:firstLine="708"/>
        <w:jc w:val="center"/>
        <w:rPr>
          <w:sz w:val="22"/>
        </w:rPr>
      </w:pPr>
    </w:p>
    <w:p w:rsidR="00EE2072" w:rsidRPr="007F296A" w:rsidRDefault="00EE2072" w:rsidP="00EE2072">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EE2072" w:rsidRPr="003C3936" w:rsidRDefault="00EE2072" w:rsidP="00EE2072">
      <w:pPr>
        <w:pStyle w:val="Bezodstpw0"/>
        <w:jc w:val="both"/>
        <w:rPr>
          <w:sz w:val="22"/>
        </w:rPr>
      </w:pPr>
    </w:p>
    <w:p w:rsidR="00EE2072" w:rsidRPr="003C3936" w:rsidRDefault="00EE2072" w:rsidP="00EE2072">
      <w:pPr>
        <w:pStyle w:val="Bezodstpw0"/>
        <w:jc w:val="both"/>
        <w:rPr>
          <w:sz w:val="22"/>
        </w:rPr>
      </w:pPr>
    </w:p>
    <w:p w:rsidR="00EE2072" w:rsidRPr="003C3936" w:rsidRDefault="00EE2072" w:rsidP="00EE2072">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E2072" w:rsidRPr="003C3936" w:rsidRDefault="00EE2072" w:rsidP="00EE2072">
      <w:pPr>
        <w:pStyle w:val="Bezodstpw0"/>
        <w:jc w:val="both"/>
        <w:rPr>
          <w:b/>
          <w:sz w:val="22"/>
          <w:lang w:eastAsia="en-US"/>
        </w:rPr>
      </w:pPr>
      <w:r w:rsidRPr="003C3936">
        <w:rPr>
          <w:b/>
          <w:sz w:val="22"/>
          <w:lang w:eastAsia="en-US"/>
        </w:rPr>
        <w:t>są nadal aktualne</w:t>
      </w:r>
    </w:p>
    <w:p w:rsidR="00EE2072" w:rsidRPr="003C3936" w:rsidRDefault="00EE2072" w:rsidP="00EE2072">
      <w:pPr>
        <w:pStyle w:val="Bezodstpw0"/>
        <w:jc w:val="both"/>
        <w:rPr>
          <w:b/>
          <w:sz w:val="22"/>
          <w:lang w:eastAsia="en-US"/>
        </w:rPr>
      </w:pPr>
    </w:p>
    <w:p w:rsidR="00EE2072" w:rsidRPr="003C3936" w:rsidRDefault="00EE2072" w:rsidP="00EE2072">
      <w:pPr>
        <w:pStyle w:val="Bezodstpw0"/>
        <w:jc w:val="both"/>
        <w:rPr>
          <w:b/>
          <w:sz w:val="22"/>
          <w:lang w:eastAsia="en-US"/>
        </w:rPr>
      </w:pPr>
    </w:p>
    <w:p w:rsidR="00EE2072" w:rsidRPr="003C3936" w:rsidRDefault="00EE2072" w:rsidP="00EE2072">
      <w:pPr>
        <w:pStyle w:val="Bezodstpw0"/>
        <w:jc w:val="both"/>
        <w:rPr>
          <w:b/>
          <w:sz w:val="22"/>
          <w:lang w:eastAsia="en-US"/>
        </w:rPr>
      </w:pPr>
    </w:p>
    <w:p w:rsidR="00EE2072" w:rsidRPr="003C3936" w:rsidRDefault="00EE2072" w:rsidP="00EE2072">
      <w:pPr>
        <w:pStyle w:val="Bezodstpw0"/>
        <w:jc w:val="both"/>
        <w:rPr>
          <w:sz w:val="18"/>
          <w:lang w:eastAsia="en-US"/>
        </w:rPr>
      </w:pPr>
    </w:p>
    <w:p w:rsidR="00EE2072" w:rsidRPr="003C3936" w:rsidRDefault="00EE2072" w:rsidP="00EE2072">
      <w:pPr>
        <w:pStyle w:val="Bezodstpw0"/>
        <w:jc w:val="both"/>
        <w:rPr>
          <w:sz w:val="18"/>
          <w:lang w:eastAsia="en-US"/>
        </w:rPr>
      </w:pPr>
    </w:p>
    <w:p w:rsidR="00EE2072" w:rsidRPr="003C3936" w:rsidRDefault="00EE2072" w:rsidP="00EE2072">
      <w:pPr>
        <w:pStyle w:val="Bezodstpw0"/>
        <w:jc w:val="both"/>
        <w:rPr>
          <w:sz w:val="18"/>
          <w:lang w:eastAsia="en-US"/>
        </w:rPr>
      </w:pPr>
    </w:p>
    <w:p w:rsidR="00EE2072" w:rsidRPr="003C3936" w:rsidRDefault="00EE2072" w:rsidP="00EE2072">
      <w:pPr>
        <w:rPr>
          <w:sz w:val="22"/>
          <w:szCs w:val="22"/>
          <w:lang w:val="pl-PL"/>
        </w:rPr>
      </w:pPr>
      <w:r w:rsidRPr="003C3936">
        <w:rPr>
          <w:sz w:val="22"/>
          <w:szCs w:val="22"/>
          <w:lang w:val="pl-PL"/>
        </w:rPr>
        <w:t>Dnia ………………r.</w:t>
      </w:r>
    </w:p>
    <w:p w:rsidR="00EE2072" w:rsidRPr="003C3936" w:rsidRDefault="00EE2072" w:rsidP="00EE2072">
      <w:pPr>
        <w:rPr>
          <w:i/>
          <w:sz w:val="20"/>
          <w:lang w:val="pl-PL"/>
        </w:rPr>
      </w:pPr>
      <w:r w:rsidRPr="003C3936">
        <w:rPr>
          <w:i/>
          <w:sz w:val="18"/>
          <w:szCs w:val="18"/>
          <w:lang w:val="pl-PL"/>
        </w:rPr>
        <w:t xml:space="preserve">     </w:t>
      </w:r>
    </w:p>
    <w:p w:rsidR="00EE2072" w:rsidRPr="003C3936" w:rsidRDefault="00EE2072" w:rsidP="00EE2072">
      <w:pPr>
        <w:spacing w:line="360" w:lineRule="auto"/>
        <w:jc w:val="both"/>
        <w:rPr>
          <w:rFonts w:ascii="Arial" w:hAnsi="Arial"/>
          <w:sz w:val="20"/>
        </w:rPr>
      </w:pPr>
    </w:p>
    <w:p w:rsidR="00EE2072" w:rsidRPr="003C3936" w:rsidRDefault="00EE2072" w:rsidP="00EE2072">
      <w:pPr>
        <w:jc w:val="both"/>
        <w:rPr>
          <w:rFonts w:ascii="Arial" w:hAnsi="Arial"/>
          <w:i/>
          <w:sz w:val="16"/>
        </w:rPr>
      </w:pPr>
      <w:r w:rsidRPr="003C3936">
        <w:rPr>
          <w:rFonts w:ascii="Arial" w:hAnsi="Arial"/>
          <w:sz w:val="20"/>
        </w:rPr>
        <w:tab/>
      </w:r>
      <w:r w:rsidRPr="003C3936">
        <w:rPr>
          <w:rFonts w:ascii="Arial" w:hAnsi="Arial"/>
          <w:sz w:val="20"/>
        </w:rPr>
        <w:tab/>
        <w:t xml:space="preserve">                                                                   …………………………………………</w:t>
      </w:r>
    </w:p>
    <w:p w:rsidR="00EE2072" w:rsidRPr="003C3936" w:rsidRDefault="00EE2072" w:rsidP="00EE2072">
      <w:pPr>
        <w:jc w:val="both"/>
        <w:rPr>
          <w:rFonts w:ascii="Arial" w:hAnsi="Arial"/>
          <w:i/>
          <w:sz w:val="16"/>
        </w:rPr>
      </w:pPr>
      <w:r w:rsidRPr="003C3936">
        <w:rPr>
          <w:i/>
          <w:sz w:val="20"/>
        </w:rPr>
        <w:t xml:space="preserve">                                                                                                                                 (podpis)</w:t>
      </w:r>
    </w:p>
    <w:p w:rsidR="00EE2072" w:rsidRPr="005F7ED1" w:rsidRDefault="00EE2072" w:rsidP="00EE2072">
      <w:pPr>
        <w:spacing w:line="360" w:lineRule="auto"/>
        <w:jc w:val="both"/>
        <w:rPr>
          <w:rFonts w:ascii="Arial" w:hAnsi="Arial"/>
          <w:color w:val="FF0000"/>
          <w:sz w:val="20"/>
        </w:rPr>
      </w:pPr>
    </w:p>
    <w:p w:rsidR="00EE2072" w:rsidRPr="005F7ED1" w:rsidRDefault="00EE2072" w:rsidP="00EE2072">
      <w:pPr>
        <w:rPr>
          <w:i/>
          <w:color w:val="FF0000"/>
          <w:szCs w:val="24"/>
        </w:rPr>
      </w:pPr>
    </w:p>
    <w:p w:rsidR="00EE2072" w:rsidRPr="005F7ED1" w:rsidRDefault="00EE2072" w:rsidP="00EE2072">
      <w:pPr>
        <w:tabs>
          <w:tab w:val="left" w:pos="3225"/>
        </w:tabs>
        <w:overflowPunct/>
        <w:autoSpaceDE/>
        <w:adjustRightInd/>
        <w:jc w:val="both"/>
        <w:rPr>
          <w:rFonts w:eastAsia="Arial Unicode MS" w:cs="Arial Unicode MS"/>
          <w:i/>
          <w:color w:val="FF0000"/>
          <w:szCs w:val="24"/>
          <w:lang w:val="pl-PL" w:eastAsia="hi-IN" w:bidi="hi-IN"/>
        </w:rPr>
      </w:pPr>
    </w:p>
    <w:p w:rsidR="00EE2072" w:rsidRPr="005F7ED1" w:rsidRDefault="00EE2072" w:rsidP="00EE2072">
      <w:pPr>
        <w:tabs>
          <w:tab w:val="left" w:pos="3225"/>
        </w:tabs>
        <w:overflowPunct/>
        <w:autoSpaceDE/>
        <w:adjustRightInd/>
        <w:jc w:val="both"/>
        <w:rPr>
          <w:rFonts w:eastAsia="Arial Unicode MS" w:cs="Arial Unicode MS"/>
          <w:i/>
          <w:color w:val="FF0000"/>
          <w:szCs w:val="24"/>
          <w:lang w:val="pl-PL" w:eastAsia="hi-IN" w:bidi="hi-IN"/>
        </w:rPr>
      </w:pPr>
    </w:p>
    <w:p w:rsidR="00EE2072" w:rsidRPr="005F7ED1" w:rsidRDefault="00EE2072" w:rsidP="00EE2072">
      <w:pPr>
        <w:tabs>
          <w:tab w:val="left" w:pos="3225"/>
        </w:tabs>
        <w:overflowPunct/>
        <w:autoSpaceDE/>
        <w:adjustRightInd/>
        <w:jc w:val="both"/>
        <w:rPr>
          <w:rFonts w:eastAsia="Arial Unicode MS" w:cs="Arial Unicode MS"/>
          <w:i/>
          <w:color w:val="FF0000"/>
          <w:szCs w:val="24"/>
          <w:lang w:val="pl-PL" w:eastAsia="hi-IN" w:bidi="hi-IN"/>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5F7ED1" w:rsidRDefault="00EE2072" w:rsidP="00EE2072">
      <w:pPr>
        <w:widowControl/>
        <w:suppressAutoHyphens w:val="0"/>
        <w:overflowPunct/>
        <w:autoSpaceDE/>
        <w:autoSpaceDN/>
        <w:adjustRightInd/>
        <w:spacing w:after="160" w:line="259" w:lineRule="auto"/>
        <w:contextualSpacing/>
        <w:textAlignment w:val="auto"/>
        <w:rPr>
          <w:i/>
          <w:color w:val="FF0000"/>
          <w:sz w:val="22"/>
          <w:lang w:val="pl-PL"/>
        </w:rPr>
      </w:pPr>
    </w:p>
    <w:p w:rsidR="00EE2072" w:rsidRPr="003C3936" w:rsidRDefault="00EE2072" w:rsidP="00EE2072">
      <w:pPr>
        <w:rPr>
          <w:i/>
          <w:sz w:val="22"/>
          <w:lang w:val="pl-PL"/>
        </w:rPr>
      </w:pPr>
      <w:r w:rsidRPr="003C3936">
        <w:rPr>
          <w:i/>
          <w:sz w:val="22"/>
          <w:lang w:val="pl-PL"/>
        </w:rPr>
        <w:t>Załącznik nr 7 do SWZ</w:t>
      </w:r>
    </w:p>
    <w:p w:rsidR="00EE2072" w:rsidRPr="003C3936" w:rsidRDefault="00EE2072" w:rsidP="00EE2072">
      <w:pPr>
        <w:rPr>
          <w:sz w:val="22"/>
          <w:lang w:val="pl-PL"/>
        </w:rPr>
      </w:pPr>
      <w:r w:rsidRPr="003C3936">
        <w:rPr>
          <w:i/>
          <w:sz w:val="22"/>
          <w:lang w:val="pl-PL"/>
        </w:rPr>
        <w:t xml:space="preserve">(jeśli dotyczy) </w:t>
      </w:r>
    </w:p>
    <w:p w:rsidR="00EE2072" w:rsidRPr="003C3936" w:rsidRDefault="00EE2072" w:rsidP="00EE2072">
      <w:pPr>
        <w:suppressAutoHyphens w:val="0"/>
        <w:rPr>
          <w:b/>
          <w:bCs/>
          <w:sz w:val="22"/>
          <w:szCs w:val="22"/>
        </w:rPr>
      </w:pPr>
    </w:p>
    <w:p w:rsidR="00EE2072" w:rsidRPr="00BF353C" w:rsidRDefault="00EE2072" w:rsidP="00EE2072">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EE2072" w:rsidRDefault="00EE2072" w:rsidP="00EE2072">
      <w:pPr>
        <w:suppressAutoHyphens w:val="0"/>
      </w:pPr>
    </w:p>
    <w:p w:rsidR="00EE2072" w:rsidRPr="003C3936" w:rsidRDefault="00EE2072" w:rsidP="00EE2072">
      <w:pPr>
        <w:suppressAutoHyphens w:val="0"/>
      </w:pPr>
      <w:r w:rsidRPr="003C3936">
        <w:t>……………………………………</w:t>
      </w:r>
      <w:r w:rsidRPr="003C3936">
        <w:rPr>
          <w:sz w:val="22"/>
          <w:szCs w:val="22"/>
        </w:rPr>
        <w:t>.</w:t>
      </w:r>
    </w:p>
    <w:p w:rsidR="00EE2072" w:rsidRPr="003C3936" w:rsidRDefault="00EE2072" w:rsidP="00EE2072">
      <w:pPr>
        <w:suppressAutoHyphens w:val="0"/>
      </w:pPr>
      <w:r w:rsidRPr="003C3936">
        <w:t>……………………………………</w:t>
      </w:r>
      <w:r w:rsidRPr="003C3936">
        <w:rPr>
          <w:sz w:val="20"/>
        </w:rPr>
        <w:t>.</w:t>
      </w:r>
    </w:p>
    <w:p w:rsidR="00EE2072" w:rsidRPr="003C3936" w:rsidRDefault="00EE2072" w:rsidP="00EE2072">
      <w:pPr>
        <w:suppressAutoHyphens w:val="0"/>
        <w:spacing w:before="100" w:beforeAutospacing="1"/>
      </w:pPr>
      <w:r w:rsidRPr="003C3936">
        <w:rPr>
          <w:i/>
          <w:iCs/>
          <w:sz w:val="20"/>
        </w:rPr>
        <w:t>(pełna nazwa/firma,adres, w zalezności od podmiotu NIP/PESEL, KRS/CEiDG)</w:t>
      </w:r>
    </w:p>
    <w:p w:rsidR="00EE2072" w:rsidRPr="003C3936" w:rsidRDefault="00EE2072" w:rsidP="00EE2072">
      <w:pPr>
        <w:suppressAutoHyphens w:val="0"/>
        <w:spacing w:before="100" w:beforeAutospacing="1"/>
      </w:pPr>
    </w:p>
    <w:p w:rsidR="00EE2072" w:rsidRPr="003C3936" w:rsidRDefault="00EE2072" w:rsidP="00EE2072">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EE2072" w:rsidRPr="003C3936" w:rsidRDefault="00EE2072" w:rsidP="00EE2072">
      <w:pPr>
        <w:suppressAutoHyphens w:val="0"/>
        <w:spacing w:line="276" w:lineRule="auto"/>
        <w:jc w:val="center"/>
        <w:rPr>
          <w:szCs w:val="24"/>
        </w:rPr>
      </w:pPr>
      <w:r w:rsidRPr="003C3936">
        <w:rPr>
          <w:b/>
          <w:bCs/>
          <w:szCs w:val="24"/>
        </w:rPr>
        <w:t>składane na podstawie</w:t>
      </w:r>
    </w:p>
    <w:p w:rsidR="00EE2072" w:rsidRPr="003C3936" w:rsidRDefault="00EE2072" w:rsidP="00EE2072">
      <w:pPr>
        <w:suppressAutoHyphens w:val="0"/>
        <w:spacing w:line="276" w:lineRule="auto"/>
        <w:jc w:val="center"/>
        <w:rPr>
          <w:szCs w:val="24"/>
        </w:rPr>
      </w:pPr>
      <w:r w:rsidRPr="003C3936">
        <w:rPr>
          <w:b/>
          <w:bCs/>
          <w:szCs w:val="24"/>
        </w:rPr>
        <w:t>art. 117 ust. 4 ustawy z dnia 11 września 2019 r.</w:t>
      </w:r>
    </w:p>
    <w:p w:rsidR="00EE2072" w:rsidRPr="003C3936" w:rsidRDefault="00EE2072" w:rsidP="00EE2072">
      <w:pPr>
        <w:suppressAutoHyphens w:val="0"/>
        <w:spacing w:line="276" w:lineRule="auto"/>
        <w:jc w:val="center"/>
        <w:rPr>
          <w:szCs w:val="24"/>
        </w:rPr>
      </w:pPr>
      <w:r w:rsidRPr="003C3936">
        <w:rPr>
          <w:b/>
          <w:bCs/>
          <w:szCs w:val="24"/>
        </w:rPr>
        <w:t>Prawo zamówień publicznych (dalej jako: pzp)</w:t>
      </w:r>
    </w:p>
    <w:p w:rsidR="00EE2072" w:rsidRPr="003C3936" w:rsidRDefault="00EE2072" w:rsidP="00EE2072">
      <w:pPr>
        <w:suppressAutoHyphens w:val="0"/>
        <w:spacing w:line="276" w:lineRule="auto"/>
        <w:jc w:val="center"/>
        <w:rPr>
          <w:sz w:val="22"/>
          <w:szCs w:val="22"/>
        </w:rPr>
      </w:pPr>
      <w:r w:rsidRPr="003C3936">
        <w:rPr>
          <w:b/>
          <w:bCs/>
          <w:sz w:val="22"/>
          <w:szCs w:val="22"/>
        </w:rPr>
        <w:t>DOTYCZĄCE DOSTAW, USŁUG LUB ROBÓT BUDOWLANYCH,</w:t>
      </w:r>
    </w:p>
    <w:p w:rsidR="00EE2072" w:rsidRPr="003C3936" w:rsidRDefault="00EE2072" w:rsidP="00EE2072">
      <w:pPr>
        <w:suppressAutoHyphens w:val="0"/>
        <w:spacing w:line="276" w:lineRule="auto"/>
        <w:jc w:val="center"/>
        <w:rPr>
          <w:sz w:val="22"/>
          <w:szCs w:val="22"/>
        </w:rPr>
      </w:pPr>
      <w:r w:rsidRPr="003C3936">
        <w:rPr>
          <w:b/>
          <w:bCs/>
          <w:iCs/>
          <w:sz w:val="22"/>
          <w:szCs w:val="22"/>
        </w:rPr>
        <w:t>KTÓRE WYKONAJĄ POSZCZEGÓLNI WYKONAWCY</w:t>
      </w:r>
    </w:p>
    <w:p w:rsidR="00EE2072" w:rsidRPr="003C3936" w:rsidRDefault="00EE2072" w:rsidP="00EE2072">
      <w:pPr>
        <w:suppressAutoHyphens w:val="0"/>
        <w:spacing w:line="276" w:lineRule="auto"/>
        <w:jc w:val="center"/>
        <w:rPr>
          <w:sz w:val="22"/>
          <w:szCs w:val="22"/>
        </w:rPr>
      </w:pPr>
    </w:p>
    <w:p w:rsidR="00EE2072" w:rsidRPr="003C3936" w:rsidRDefault="00EE2072" w:rsidP="00EE2072">
      <w:pPr>
        <w:suppressAutoHyphens w:val="0"/>
        <w:spacing w:line="276" w:lineRule="auto"/>
        <w:jc w:val="center"/>
        <w:rPr>
          <w:sz w:val="22"/>
          <w:szCs w:val="22"/>
        </w:rPr>
      </w:pPr>
    </w:p>
    <w:p w:rsidR="00EE2072" w:rsidRPr="007F296A" w:rsidRDefault="00EE2072" w:rsidP="00EE2072">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7F3BCC">
        <w:rPr>
          <w:color w:val="000000" w:themeColor="text1"/>
          <w:sz w:val="22"/>
          <w:szCs w:val="22"/>
          <w:lang w:val="pl-PL"/>
        </w:rPr>
        <w:t>, oświadczam, że:</w:t>
      </w:r>
    </w:p>
    <w:p w:rsidR="00EE2072" w:rsidRPr="005F7ED1" w:rsidRDefault="00EE2072" w:rsidP="00EE2072">
      <w:pPr>
        <w:suppressAutoHyphens w:val="0"/>
        <w:spacing w:line="276" w:lineRule="auto"/>
        <w:jc w:val="both"/>
        <w:rPr>
          <w:color w:val="FF0000"/>
          <w:sz w:val="22"/>
          <w:szCs w:val="22"/>
        </w:rPr>
      </w:pPr>
    </w:p>
    <w:p w:rsidR="00EE2072" w:rsidRPr="003C3936" w:rsidRDefault="00EE2072" w:rsidP="00EE2072">
      <w:pPr>
        <w:suppressAutoHyphens w:val="0"/>
        <w:jc w:val="center"/>
      </w:pPr>
      <w:r w:rsidRPr="003C3936">
        <w:t>•</w:t>
      </w:r>
      <w:r w:rsidRPr="003C3936">
        <w:rPr>
          <w:sz w:val="22"/>
          <w:szCs w:val="22"/>
        </w:rPr>
        <w:t>Wykonawca………………………………………………………………………………………….......</w:t>
      </w:r>
      <w:r w:rsidRPr="003C3936">
        <w:rPr>
          <w:i/>
          <w:iCs/>
          <w:sz w:val="20"/>
        </w:rPr>
        <w:t>(nazwa i adres Wykonawcy)</w:t>
      </w:r>
    </w:p>
    <w:p w:rsidR="00EE2072" w:rsidRPr="003C3936" w:rsidRDefault="00EE2072" w:rsidP="00EE2072">
      <w:pPr>
        <w:suppressAutoHyphens w:val="0"/>
      </w:pPr>
      <w:r w:rsidRPr="003C3936">
        <w:rPr>
          <w:sz w:val="22"/>
          <w:szCs w:val="22"/>
        </w:rPr>
        <w:t>zrealizuje następujące dostawy, usługi lub roboty budowlane:</w:t>
      </w:r>
    </w:p>
    <w:p w:rsidR="00EE2072" w:rsidRPr="003C3936" w:rsidRDefault="00EE2072" w:rsidP="00EE2072">
      <w:pPr>
        <w:suppressAutoHyphens w:val="0"/>
      </w:pPr>
      <w:r w:rsidRPr="003C3936">
        <w:t>……………………………………………………………………………………………...........</w:t>
      </w:r>
    </w:p>
    <w:p w:rsidR="00EE2072" w:rsidRPr="003C3936" w:rsidRDefault="00EE2072" w:rsidP="00EE2072">
      <w:pPr>
        <w:suppressAutoHyphens w:val="0"/>
        <w:jc w:val="center"/>
      </w:pPr>
    </w:p>
    <w:p w:rsidR="00EE2072" w:rsidRPr="003C3936" w:rsidRDefault="00EE2072" w:rsidP="00EE2072">
      <w:pPr>
        <w:suppressAutoHyphens w:val="0"/>
        <w:jc w:val="center"/>
        <w:rPr>
          <w:i/>
          <w:iCs/>
          <w:sz w:val="20"/>
        </w:rPr>
      </w:pPr>
      <w:r w:rsidRPr="003C3936">
        <w:t>•</w:t>
      </w:r>
      <w:r w:rsidRPr="003C3936">
        <w:rPr>
          <w:sz w:val="22"/>
          <w:szCs w:val="22"/>
        </w:rPr>
        <w:t>Wykonawca………………………………………………………………………………………….......</w:t>
      </w:r>
      <w:r w:rsidRPr="003C3936">
        <w:rPr>
          <w:i/>
          <w:iCs/>
          <w:sz w:val="20"/>
        </w:rPr>
        <w:t>(nazwa i adres Wykonawcy)</w:t>
      </w:r>
    </w:p>
    <w:p w:rsidR="00EE2072" w:rsidRPr="003C3936" w:rsidRDefault="00EE2072" w:rsidP="00EE2072">
      <w:pPr>
        <w:suppressAutoHyphens w:val="0"/>
        <w:jc w:val="center"/>
      </w:pPr>
    </w:p>
    <w:p w:rsidR="00EE2072" w:rsidRPr="003C3936" w:rsidRDefault="00EE2072" w:rsidP="00EE2072">
      <w:pPr>
        <w:suppressAutoHyphens w:val="0"/>
      </w:pPr>
      <w:r w:rsidRPr="003C3936">
        <w:rPr>
          <w:sz w:val="22"/>
          <w:szCs w:val="22"/>
        </w:rPr>
        <w:t>zrealizuje następujące dostawy, usługi lub roboty budowlane:</w:t>
      </w:r>
    </w:p>
    <w:p w:rsidR="00EE2072" w:rsidRPr="003C3936" w:rsidRDefault="00EE2072" w:rsidP="00EE2072">
      <w:pPr>
        <w:suppressAutoHyphens w:val="0"/>
        <w:spacing w:before="100" w:beforeAutospacing="1"/>
      </w:pPr>
      <w:r w:rsidRPr="003C3936">
        <w:t>……………………………………………………………………………………………..........</w:t>
      </w:r>
    </w:p>
    <w:p w:rsidR="00EE2072" w:rsidRPr="003C3936" w:rsidRDefault="00EE2072" w:rsidP="00EE2072">
      <w:pPr>
        <w:suppressAutoHyphens w:val="0"/>
        <w:jc w:val="center"/>
        <w:rPr>
          <w:i/>
          <w:iCs/>
          <w:sz w:val="20"/>
        </w:rPr>
      </w:pPr>
      <w:r w:rsidRPr="003C3936">
        <w:t>•</w:t>
      </w:r>
      <w:r w:rsidRPr="003C3936">
        <w:rPr>
          <w:sz w:val="22"/>
          <w:szCs w:val="22"/>
        </w:rPr>
        <w:t>Wykonawca………………………………………………………………………………………….......</w:t>
      </w:r>
      <w:r w:rsidRPr="003C3936">
        <w:rPr>
          <w:i/>
          <w:iCs/>
          <w:sz w:val="20"/>
        </w:rPr>
        <w:t>(nazwa i adres Wykonawcy)</w:t>
      </w:r>
    </w:p>
    <w:p w:rsidR="00EE2072" w:rsidRPr="003C3936" w:rsidRDefault="00EE2072" w:rsidP="00EE2072">
      <w:pPr>
        <w:suppressAutoHyphens w:val="0"/>
        <w:jc w:val="center"/>
      </w:pPr>
    </w:p>
    <w:p w:rsidR="00EE2072" w:rsidRPr="003C3936" w:rsidRDefault="00EE2072" w:rsidP="00EE2072">
      <w:pPr>
        <w:suppressAutoHyphens w:val="0"/>
      </w:pPr>
      <w:r w:rsidRPr="003C3936">
        <w:rPr>
          <w:sz w:val="22"/>
          <w:szCs w:val="22"/>
        </w:rPr>
        <w:t>zrealizuje następujące dostawy, usługi lub roboty budowlane:</w:t>
      </w:r>
    </w:p>
    <w:p w:rsidR="00EE2072" w:rsidRPr="003C3936" w:rsidRDefault="00EE2072" w:rsidP="00EE2072">
      <w:pPr>
        <w:suppressAutoHyphens w:val="0"/>
        <w:spacing w:before="100" w:beforeAutospacing="1"/>
      </w:pPr>
      <w:r w:rsidRPr="003C3936">
        <w:t>……………………………………………………………………………………………..........</w:t>
      </w:r>
    </w:p>
    <w:p w:rsidR="00EE2072" w:rsidRPr="003C3936" w:rsidRDefault="00EE2072" w:rsidP="00EE2072">
      <w:pPr>
        <w:suppressAutoHyphens w:val="0"/>
        <w:spacing w:before="100" w:beforeAutospacing="1"/>
      </w:pPr>
    </w:p>
    <w:p w:rsidR="00EE2072" w:rsidRPr="003C3936" w:rsidRDefault="00EE2072" w:rsidP="00EE2072">
      <w:pPr>
        <w:suppressAutoHyphens w:val="0"/>
        <w:spacing w:before="100" w:beforeAutospacing="1"/>
      </w:pPr>
    </w:p>
    <w:p w:rsidR="00EE2072" w:rsidRPr="003C3936" w:rsidRDefault="00EE2072" w:rsidP="00EE2072">
      <w:pPr>
        <w:suppressAutoHyphens w:val="0"/>
        <w:spacing w:before="100" w:beforeAutospacing="1"/>
      </w:pPr>
    </w:p>
    <w:p w:rsidR="00EE2072" w:rsidRPr="003C3936" w:rsidRDefault="00EE2072" w:rsidP="00EE2072">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EE2072" w:rsidRPr="003C3936" w:rsidRDefault="00EE2072" w:rsidP="00EE2072">
      <w:pPr>
        <w:suppressAutoHyphens w:val="0"/>
        <w:spacing w:before="100" w:beforeAutospacing="1"/>
      </w:pPr>
    </w:p>
    <w:p w:rsidR="00EE2072" w:rsidRPr="005F7ED1" w:rsidRDefault="00EE2072" w:rsidP="00EE2072">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EE2072" w:rsidRDefault="00EE2072" w:rsidP="00EE2072">
      <w:pPr>
        <w:widowControl/>
        <w:suppressAutoHyphens w:val="0"/>
        <w:overflowPunct/>
        <w:autoSpaceDE/>
        <w:autoSpaceDN/>
        <w:adjustRightInd/>
        <w:spacing w:after="160" w:line="259" w:lineRule="auto"/>
        <w:contextualSpacing/>
        <w:textAlignment w:val="auto"/>
        <w:rPr>
          <w:i/>
          <w:sz w:val="22"/>
          <w:lang w:val="pl-PL"/>
        </w:rPr>
      </w:pPr>
    </w:p>
    <w:p w:rsidR="00EE2072" w:rsidRDefault="00EE2072" w:rsidP="00EE2072">
      <w:pPr>
        <w:widowControl/>
        <w:suppressAutoHyphens w:val="0"/>
        <w:overflowPunct/>
        <w:autoSpaceDE/>
        <w:autoSpaceDN/>
        <w:adjustRightInd/>
        <w:spacing w:after="160" w:line="259" w:lineRule="auto"/>
        <w:contextualSpacing/>
        <w:textAlignment w:val="auto"/>
        <w:rPr>
          <w:i/>
          <w:sz w:val="22"/>
          <w:lang w:val="pl-PL"/>
        </w:rPr>
      </w:pPr>
    </w:p>
    <w:p w:rsidR="00EE2072" w:rsidRPr="003C3936" w:rsidRDefault="00EE2072" w:rsidP="00EE207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EE2072" w:rsidRPr="003C3936" w:rsidRDefault="00EE2072" w:rsidP="00EE2072">
      <w:pPr>
        <w:widowControl/>
        <w:suppressAutoHyphens w:val="0"/>
        <w:overflowPunct/>
        <w:autoSpaceDE/>
        <w:autoSpaceDN/>
        <w:adjustRightInd/>
        <w:spacing w:after="160" w:line="259" w:lineRule="auto"/>
        <w:ind w:left="-567"/>
        <w:contextualSpacing/>
        <w:textAlignment w:val="auto"/>
        <w:rPr>
          <w:i/>
          <w:sz w:val="22"/>
          <w:lang w:val="pl-PL"/>
        </w:rPr>
      </w:pPr>
    </w:p>
    <w:p w:rsidR="00EE2072" w:rsidRPr="003C3936" w:rsidRDefault="00EE2072" w:rsidP="00EE2072">
      <w:pPr>
        <w:widowControl/>
        <w:suppressAutoHyphens w:val="0"/>
        <w:overflowPunct/>
        <w:autoSpaceDE/>
        <w:autoSpaceDN/>
        <w:adjustRightInd/>
        <w:spacing w:after="160" w:line="259" w:lineRule="auto"/>
        <w:ind w:left="-567"/>
        <w:contextualSpacing/>
        <w:textAlignment w:val="auto"/>
        <w:rPr>
          <w:i/>
          <w:sz w:val="22"/>
          <w:lang w:val="pl-PL"/>
        </w:rPr>
      </w:pPr>
    </w:p>
    <w:p w:rsidR="00EE2072" w:rsidRPr="003C3936" w:rsidRDefault="00EE2072" w:rsidP="00EE207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EE2072" w:rsidRPr="003C3936" w:rsidRDefault="00EE2072" w:rsidP="00EE207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EE2072" w:rsidRPr="003C3936" w:rsidRDefault="00EE2072" w:rsidP="00EE207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E2072" w:rsidRPr="003C3936" w:rsidRDefault="00EE2072" w:rsidP="00EE207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EE2072" w:rsidRPr="003C3936" w:rsidRDefault="00EE2072" w:rsidP="00EE207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E2072" w:rsidRPr="009F709F" w:rsidRDefault="00EE2072" w:rsidP="00EE2072">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p>
    <w:p w:rsidR="00EE2072" w:rsidRPr="00A51F8D" w:rsidRDefault="00EE2072" w:rsidP="00EE2072">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E2072" w:rsidRPr="003C3936" w:rsidRDefault="00EE2072" w:rsidP="00EE2072">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EE2072" w:rsidRPr="003C3936" w:rsidRDefault="00EE2072" w:rsidP="00EE2072">
      <w:pPr>
        <w:widowControl/>
        <w:numPr>
          <w:ilvl w:val="0"/>
          <w:numId w:val="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EE2072" w:rsidRPr="003C3936" w:rsidRDefault="00EE2072" w:rsidP="00EE207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EE2072" w:rsidRPr="003C3936" w:rsidRDefault="00EE2072" w:rsidP="00EE2072">
      <w:pPr>
        <w:widowControl/>
        <w:numPr>
          <w:ilvl w:val="0"/>
          <w:numId w:val="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E2072" w:rsidRPr="003C3936" w:rsidRDefault="00EE2072" w:rsidP="00EE207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E2072" w:rsidRPr="003C3936" w:rsidRDefault="00EE2072" w:rsidP="00EE207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E2072" w:rsidRPr="003C3936" w:rsidRDefault="00EE2072" w:rsidP="00EE207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E2072" w:rsidRPr="003C3936" w:rsidRDefault="00EE2072" w:rsidP="00EE2072">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EE2072" w:rsidRPr="003C3936" w:rsidRDefault="00EE2072" w:rsidP="00EE207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EE2072" w:rsidRPr="003C3936" w:rsidRDefault="00EE2072" w:rsidP="00EE207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E2072" w:rsidRPr="003C3936" w:rsidRDefault="00EE2072" w:rsidP="00EE2072">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E2072" w:rsidRPr="003C3936" w:rsidRDefault="00EE2072" w:rsidP="00EE207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EE2072" w:rsidRPr="003C3936" w:rsidRDefault="00EE2072" w:rsidP="00EE2072">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EE2072" w:rsidRPr="003C3936" w:rsidRDefault="00EE2072" w:rsidP="00EE2072">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EE2072" w:rsidRDefault="00EE2072" w:rsidP="00EE2072">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E2072" w:rsidRDefault="00EE2072" w:rsidP="00EE2072">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sz w:val="22"/>
          <w:szCs w:val="22"/>
        </w:rPr>
      </w:pPr>
    </w:p>
    <w:p w:rsidR="00EE2072" w:rsidRDefault="00EE2072" w:rsidP="00EE2072">
      <w:pPr>
        <w:rPr>
          <w:i/>
          <w:sz w:val="22"/>
          <w:szCs w:val="22"/>
        </w:rPr>
      </w:pPr>
    </w:p>
    <w:p w:rsidR="00EE2072" w:rsidRPr="00B3532D" w:rsidRDefault="00EE2072" w:rsidP="00EE2072">
      <w:r>
        <w:rPr>
          <w:i/>
          <w:sz w:val="22"/>
          <w:lang w:val="pl-PL"/>
        </w:rPr>
        <w:t>Załącznik nr 9</w:t>
      </w:r>
      <w:r w:rsidRPr="00B3532D">
        <w:rPr>
          <w:i/>
          <w:sz w:val="22"/>
          <w:lang w:val="pl-PL"/>
        </w:rPr>
        <w:t xml:space="preserve"> do SWZ</w:t>
      </w:r>
      <w:r>
        <w:rPr>
          <w:i/>
          <w:sz w:val="22"/>
          <w:lang w:val="pl-PL"/>
        </w:rPr>
        <w:t xml:space="preserve"> ( jeżeli dotyczy)</w:t>
      </w:r>
    </w:p>
    <w:p w:rsidR="00EE2072" w:rsidRPr="00B3532D" w:rsidRDefault="00EE2072" w:rsidP="00EE2072">
      <w:pPr>
        <w:rPr>
          <w:rFonts w:ascii="Arial" w:hAnsi="Arial"/>
          <w:i/>
          <w:sz w:val="16"/>
        </w:rPr>
      </w:pPr>
    </w:p>
    <w:p w:rsidR="00EE2072" w:rsidRPr="00B3532D" w:rsidRDefault="00EE2072" w:rsidP="00EE2072">
      <w:pPr>
        <w:ind w:left="5954"/>
        <w:rPr>
          <w:b/>
          <w:sz w:val="22"/>
        </w:rPr>
      </w:pPr>
      <w:r w:rsidRPr="00B3532D">
        <w:rPr>
          <w:rFonts w:ascii="Arial" w:hAnsi="Arial"/>
          <w:i/>
          <w:sz w:val="16"/>
        </w:rPr>
        <w:t xml:space="preserve">                                                                                                    </w:t>
      </w:r>
      <w:r w:rsidRPr="00B3532D">
        <w:rPr>
          <w:b/>
          <w:u w:val="single"/>
        </w:rPr>
        <w:t>Zamawiający:</w:t>
      </w:r>
    </w:p>
    <w:p w:rsidR="00EE2072" w:rsidRPr="00B3532D" w:rsidRDefault="00EE2072" w:rsidP="00EE2072">
      <w:pPr>
        <w:jc w:val="right"/>
        <w:rPr>
          <w:b/>
        </w:rPr>
      </w:pPr>
      <w:r w:rsidRPr="00B3532D">
        <w:rPr>
          <w:b/>
          <w:sz w:val="22"/>
        </w:rPr>
        <w:t>Specjalistyczny Szpital im. dra Alfreda Sokołowskiego</w:t>
      </w:r>
    </w:p>
    <w:p w:rsidR="00EE2072" w:rsidRPr="00B3532D" w:rsidRDefault="00EE2072" w:rsidP="00EE2072">
      <w:pPr>
        <w:ind w:left="5953"/>
        <w:rPr>
          <w:b/>
        </w:rPr>
      </w:pPr>
      <w:r w:rsidRPr="00B3532D">
        <w:rPr>
          <w:b/>
        </w:rPr>
        <w:t>ul. Sokołowskiego 4</w:t>
      </w:r>
    </w:p>
    <w:p w:rsidR="00EE2072" w:rsidRPr="00B3532D" w:rsidRDefault="00EE2072" w:rsidP="00EE2072">
      <w:pPr>
        <w:ind w:left="5245" w:firstLine="708"/>
        <w:rPr>
          <w:rFonts w:ascii="Arial" w:hAnsi="Arial"/>
          <w:i/>
          <w:sz w:val="16"/>
        </w:rPr>
      </w:pPr>
      <w:r w:rsidRPr="00B3532D">
        <w:rPr>
          <w:b/>
        </w:rPr>
        <w:t>58-309 Wałbrzych</w:t>
      </w:r>
    </w:p>
    <w:p w:rsidR="00EE2072" w:rsidRPr="00B3532D" w:rsidRDefault="00EE2072" w:rsidP="00EE2072">
      <w:pPr>
        <w:rPr>
          <w:rFonts w:ascii="Arial" w:hAnsi="Arial"/>
          <w:i/>
          <w:sz w:val="16"/>
        </w:rPr>
      </w:pPr>
    </w:p>
    <w:p w:rsidR="00EE2072" w:rsidRPr="00B3532D" w:rsidRDefault="00EE2072" w:rsidP="00EE2072">
      <w:pPr>
        <w:rPr>
          <w:rFonts w:ascii="Arial" w:hAnsi="Arial"/>
          <w:i/>
          <w:sz w:val="16"/>
        </w:rPr>
      </w:pPr>
    </w:p>
    <w:p w:rsidR="00EE2072" w:rsidRPr="00A170A9" w:rsidRDefault="00EE2072" w:rsidP="00EE2072">
      <w:pPr>
        <w:rPr>
          <w:b/>
          <w:sz w:val="22"/>
          <w:szCs w:val="22"/>
        </w:rPr>
      </w:pPr>
      <w:r w:rsidRPr="00A170A9">
        <w:rPr>
          <w:sz w:val="16"/>
        </w:rPr>
        <w:t xml:space="preserve"> </w:t>
      </w:r>
      <w:r w:rsidRPr="00A170A9">
        <w:rPr>
          <w:b/>
          <w:sz w:val="22"/>
          <w:szCs w:val="22"/>
        </w:rPr>
        <w:t>Wykonawca:</w:t>
      </w:r>
    </w:p>
    <w:p w:rsidR="00EE2072" w:rsidRPr="00B3532D" w:rsidRDefault="00EE2072" w:rsidP="00EE2072">
      <w:pPr>
        <w:rPr>
          <w:rFonts w:ascii="Arial" w:hAnsi="Arial"/>
          <w:i/>
          <w:sz w:val="16"/>
        </w:rPr>
      </w:pPr>
    </w:p>
    <w:p w:rsidR="00EE2072" w:rsidRPr="00B3532D" w:rsidRDefault="00EE2072" w:rsidP="00EE2072">
      <w:pPr>
        <w:rPr>
          <w:rFonts w:ascii="Arial" w:hAnsi="Arial"/>
          <w:i/>
          <w:sz w:val="16"/>
        </w:rPr>
      </w:pPr>
    </w:p>
    <w:p w:rsidR="00EE2072" w:rsidRPr="00B3532D" w:rsidRDefault="00EE2072" w:rsidP="00EE2072">
      <w:pPr>
        <w:rPr>
          <w:rFonts w:ascii="Arial" w:hAnsi="Arial"/>
          <w:i/>
          <w:sz w:val="16"/>
        </w:rPr>
      </w:pPr>
    </w:p>
    <w:p w:rsidR="00EE2072" w:rsidRPr="00B3532D" w:rsidRDefault="00EE2072" w:rsidP="00EE2072">
      <w:pPr>
        <w:rPr>
          <w:rFonts w:ascii="Arial" w:hAnsi="Arial"/>
          <w:i/>
          <w:sz w:val="16"/>
        </w:rPr>
      </w:pPr>
      <w:r w:rsidRPr="00B3532D">
        <w:rPr>
          <w:rFonts w:ascii="Arial" w:hAnsi="Arial"/>
          <w:i/>
          <w:sz w:val="16"/>
        </w:rPr>
        <w:t>................................................................</w:t>
      </w:r>
    </w:p>
    <w:p w:rsidR="00EE2072" w:rsidRPr="00B3532D" w:rsidRDefault="00EE2072" w:rsidP="00EE2072">
      <w:pPr>
        <w:rPr>
          <w:rFonts w:ascii="Arial" w:hAnsi="Arial"/>
          <w:i/>
          <w:sz w:val="16"/>
        </w:rPr>
      </w:pPr>
    </w:p>
    <w:p w:rsidR="00EE2072" w:rsidRPr="00B3532D" w:rsidRDefault="00EE2072" w:rsidP="00EE2072">
      <w:pPr>
        <w:rPr>
          <w:rFonts w:ascii="Arial" w:hAnsi="Arial"/>
          <w:i/>
          <w:sz w:val="20"/>
        </w:rPr>
      </w:pPr>
    </w:p>
    <w:p w:rsidR="00EE2072" w:rsidRPr="00366EAE" w:rsidRDefault="00EE2072" w:rsidP="00EE2072">
      <w:pPr>
        <w:jc w:val="center"/>
        <w:rPr>
          <w:b/>
          <w:sz w:val="28"/>
          <w:szCs w:val="28"/>
        </w:rPr>
      </w:pPr>
      <w:r w:rsidRPr="00366EAE">
        <w:rPr>
          <w:b/>
          <w:sz w:val="28"/>
          <w:szCs w:val="28"/>
        </w:rPr>
        <w:t>TABELA – PODWYKONAWCY</w:t>
      </w:r>
    </w:p>
    <w:p w:rsidR="00EE2072" w:rsidRPr="00B3532D" w:rsidRDefault="00EE2072" w:rsidP="00EE2072"/>
    <w:p w:rsidR="00EE2072" w:rsidRPr="00B3532D" w:rsidRDefault="00EE2072" w:rsidP="00EE2072">
      <w:pPr>
        <w:widowControl/>
        <w:suppressAutoHyphens w:val="0"/>
        <w:spacing w:line="360" w:lineRule="auto"/>
        <w:jc w:val="both"/>
        <w:rPr>
          <w:sz w:val="22"/>
          <w:szCs w:val="22"/>
          <w:lang w:val="pl-PL"/>
        </w:rPr>
      </w:pPr>
      <w:r w:rsidRPr="00B3532D">
        <w:rPr>
          <w:sz w:val="22"/>
          <w:szCs w:val="22"/>
          <w:lang w:val="pl-PL"/>
        </w:rPr>
        <w:t>Nazwa Wykonawcy:</w:t>
      </w:r>
    </w:p>
    <w:p w:rsidR="00EE2072" w:rsidRPr="00B3532D" w:rsidRDefault="00EE2072" w:rsidP="00EE2072">
      <w:pPr>
        <w:spacing w:after="120"/>
        <w:ind w:left="846" w:hanging="426"/>
        <w:jc w:val="both"/>
        <w:rPr>
          <w:sz w:val="22"/>
          <w:szCs w:val="22"/>
          <w:lang w:val="pl-PL"/>
        </w:rPr>
      </w:pPr>
      <w:r w:rsidRPr="00B3532D">
        <w:rPr>
          <w:sz w:val="22"/>
          <w:szCs w:val="22"/>
          <w:lang w:val="pl-PL"/>
        </w:rPr>
        <w:t>..................................................................................................................................</w:t>
      </w:r>
    </w:p>
    <w:p w:rsidR="00EE2072" w:rsidRPr="00B3532D" w:rsidRDefault="00EE2072" w:rsidP="00EE2072">
      <w:pPr>
        <w:widowControl/>
        <w:suppressAutoHyphens w:val="0"/>
        <w:spacing w:line="360" w:lineRule="auto"/>
        <w:jc w:val="both"/>
        <w:rPr>
          <w:sz w:val="22"/>
          <w:szCs w:val="22"/>
          <w:lang w:val="pl-PL"/>
        </w:rPr>
      </w:pPr>
      <w:r w:rsidRPr="00B3532D">
        <w:rPr>
          <w:sz w:val="22"/>
          <w:szCs w:val="22"/>
          <w:lang w:val="pl-PL"/>
        </w:rPr>
        <w:t>Adres Wykonawcy:</w:t>
      </w:r>
    </w:p>
    <w:p w:rsidR="00EE2072" w:rsidRPr="00B3532D" w:rsidRDefault="00EE2072" w:rsidP="00EE2072">
      <w:pPr>
        <w:spacing w:after="120"/>
        <w:ind w:left="426"/>
        <w:jc w:val="both"/>
        <w:rPr>
          <w:sz w:val="22"/>
          <w:szCs w:val="22"/>
          <w:lang w:val="pl-PL"/>
        </w:rPr>
      </w:pPr>
      <w:r w:rsidRPr="00B3532D">
        <w:rPr>
          <w:sz w:val="22"/>
          <w:szCs w:val="22"/>
          <w:lang w:val="pl-PL"/>
        </w:rPr>
        <w:t>...................................................................................................................................</w:t>
      </w:r>
    </w:p>
    <w:p w:rsidR="00EE2072" w:rsidRPr="00B3532D" w:rsidRDefault="00EE2072" w:rsidP="00EE207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E2072" w:rsidRPr="00B3532D" w:rsidTr="00087814">
        <w:trPr>
          <w:trHeight w:val="746"/>
        </w:trPr>
        <w:tc>
          <w:tcPr>
            <w:tcW w:w="1077" w:type="dxa"/>
          </w:tcPr>
          <w:p w:rsidR="00EE2072" w:rsidRPr="00B3532D" w:rsidRDefault="00EE2072" w:rsidP="00087814"/>
          <w:p w:rsidR="00EE2072" w:rsidRPr="00B3532D" w:rsidRDefault="00EE2072" w:rsidP="00087814">
            <w:pPr>
              <w:jc w:val="center"/>
            </w:pPr>
            <w:r w:rsidRPr="00B3532D">
              <w:t>Lp.</w:t>
            </w:r>
          </w:p>
        </w:tc>
        <w:tc>
          <w:tcPr>
            <w:tcW w:w="3813" w:type="dxa"/>
          </w:tcPr>
          <w:p w:rsidR="00EE2072" w:rsidRPr="00B3532D" w:rsidRDefault="00EE2072" w:rsidP="00087814"/>
          <w:p w:rsidR="00EE2072" w:rsidRPr="00B3532D" w:rsidRDefault="00EE2072" w:rsidP="00087814">
            <w:pPr>
              <w:jc w:val="center"/>
            </w:pPr>
            <w:r w:rsidRPr="00B3532D">
              <w:t>Nazwa podwykonawcy</w:t>
            </w:r>
          </w:p>
        </w:tc>
        <w:tc>
          <w:tcPr>
            <w:tcW w:w="3969" w:type="dxa"/>
          </w:tcPr>
          <w:p w:rsidR="00EE2072" w:rsidRPr="00B3532D" w:rsidRDefault="00EE2072" w:rsidP="00087814"/>
          <w:p w:rsidR="00EE2072" w:rsidRPr="00B3532D" w:rsidRDefault="00EE2072" w:rsidP="00087814">
            <w:pPr>
              <w:jc w:val="center"/>
            </w:pPr>
            <w:r w:rsidRPr="00B3532D">
              <w:t>Zakres zlecony podwykonawcy</w:t>
            </w:r>
          </w:p>
        </w:tc>
      </w:tr>
      <w:tr w:rsidR="00EE2072" w:rsidRPr="00B3532D" w:rsidTr="00087814">
        <w:trPr>
          <w:trHeight w:val="575"/>
        </w:trPr>
        <w:tc>
          <w:tcPr>
            <w:tcW w:w="1077" w:type="dxa"/>
          </w:tcPr>
          <w:p w:rsidR="00EE2072" w:rsidRPr="00B3532D" w:rsidRDefault="00EE2072" w:rsidP="00087814"/>
        </w:tc>
        <w:tc>
          <w:tcPr>
            <w:tcW w:w="3813" w:type="dxa"/>
          </w:tcPr>
          <w:p w:rsidR="00EE2072" w:rsidRPr="00B3532D" w:rsidRDefault="00EE2072" w:rsidP="00087814"/>
        </w:tc>
        <w:tc>
          <w:tcPr>
            <w:tcW w:w="3969" w:type="dxa"/>
          </w:tcPr>
          <w:p w:rsidR="00EE2072" w:rsidRPr="00B3532D" w:rsidRDefault="00EE2072" w:rsidP="00087814"/>
        </w:tc>
      </w:tr>
      <w:tr w:rsidR="00EE2072" w:rsidRPr="00B3532D" w:rsidTr="00087814">
        <w:trPr>
          <w:trHeight w:val="571"/>
        </w:trPr>
        <w:tc>
          <w:tcPr>
            <w:tcW w:w="1077" w:type="dxa"/>
          </w:tcPr>
          <w:p w:rsidR="00EE2072" w:rsidRPr="00B3532D" w:rsidRDefault="00EE2072" w:rsidP="00087814"/>
        </w:tc>
        <w:tc>
          <w:tcPr>
            <w:tcW w:w="3813" w:type="dxa"/>
          </w:tcPr>
          <w:p w:rsidR="00EE2072" w:rsidRPr="00B3532D" w:rsidRDefault="00EE2072" w:rsidP="00087814"/>
        </w:tc>
        <w:tc>
          <w:tcPr>
            <w:tcW w:w="3969" w:type="dxa"/>
          </w:tcPr>
          <w:p w:rsidR="00EE2072" w:rsidRPr="00B3532D" w:rsidRDefault="00EE2072" w:rsidP="00087814"/>
        </w:tc>
      </w:tr>
    </w:tbl>
    <w:p w:rsidR="00EE2072" w:rsidRPr="001F77EF" w:rsidRDefault="00EE2072" w:rsidP="00EE2072">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4E21E1">
        <w:rPr>
          <w:b/>
          <w:bCs/>
          <w:color w:val="000000" w:themeColor="text1"/>
          <w:sz w:val="22"/>
          <w:szCs w:val="22"/>
        </w:rPr>
        <w:t>„</w:t>
      </w:r>
      <w:r w:rsidRPr="002F3FA8">
        <w:rPr>
          <w:b/>
          <w:bCs/>
          <w:color w:val="000000" w:themeColor="text1"/>
          <w:sz w:val="22"/>
          <w:szCs w:val="22"/>
          <w:lang w:val="pl-PL"/>
        </w:rPr>
        <w:t>Dostawa materiałów m</w:t>
      </w:r>
      <w:r>
        <w:rPr>
          <w:b/>
          <w:bCs/>
          <w:color w:val="000000" w:themeColor="text1"/>
          <w:sz w:val="22"/>
          <w:szCs w:val="22"/>
          <w:lang w:val="pl-PL"/>
        </w:rPr>
        <w:t>edycznych na Oddział Kardiologii, Urologii i inne Oddziały</w:t>
      </w:r>
      <w:r w:rsidRPr="004E21E1">
        <w:rPr>
          <w:b/>
          <w:bCs/>
          <w:color w:val="000000" w:themeColor="text1"/>
          <w:sz w:val="22"/>
          <w:szCs w:val="22"/>
        </w:rPr>
        <w:t xml:space="preserve">” </w:t>
      </w:r>
      <w:r>
        <w:rPr>
          <w:b/>
          <w:bCs/>
          <w:sz w:val="22"/>
          <w:szCs w:val="22"/>
        </w:rPr>
        <w:t>– Zp/33/PN/23</w:t>
      </w:r>
      <w:r w:rsidRPr="007722F2">
        <w:rPr>
          <w:b/>
          <w:sz w:val="22"/>
          <w:szCs w:val="22"/>
        </w:rPr>
        <w:t>.</w:t>
      </w:r>
    </w:p>
    <w:p w:rsidR="00EE2072" w:rsidRPr="00B3532D" w:rsidRDefault="00EE2072" w:rsidP="00EE2072">
      <w:pPr>
        <w:jc w:val="both"/>
        <w:rPr>
          <w:rFonts w:ascii="Arial" w:hAnsi="Arial"/>
          <w:sz w:val="28"/>
          <w:szCs w:val="28"/>
        </w:rPr>
      </w:pPr>
    </w:p>
    <w:p w:rsidR="00EE2072" w:rsidRPr="00B3532D" w:rsidRDefault="00EE2072" w:rsidP="00EE2072">
      <w:pPr>
        <w:tabs>
          <w:tab w:val="left" w:pos="2316"/>
        </w:tabs>
        <w:rPr>
          <w:b/>
          <w:sz w:val="18"/>
          <w:szCs w:val="18"/>
        </w:rPr>
      </w:pPr>
    </w:p>
    <w:p w:rsidR="00EE2072" w:rsidRPr="00B3532D" w:rsidRDefault="00EE2072" w:rsidP="00EE2072">
      <w:pPr>
        <w:rPr>
          <w:rFonts w:ascii="Arial" w:hAnsi="Arial"/>
          <w:sz w:val="28"/>
          <w:szCs w:val="28"/>
        </w:rPr>
      </w:pPr>
    </w:p>
    <w:p w:rsidR="00EE2072" w:rsidRPr="00B3532D" w:rsidRDefault="00EE2072" w:rsidP="00EE2072">
      <w:pPr>
        <w:rPr>
          <w:rFonts w:ascii="Arial" w:hAnsi="Arial"/>
          <w:sz w:val="28"/>
          <w:szCs w:val="28"/>
        </w:rPr>
      </w:pPr>
    </w:p>
    <w:p w:rsidR="00EE2072" w:rsidRPr="00B3532D" w:rsidRDefault="00EE2072" w:rsidP="00EE2072">
      <w:pPr>
        <w:rPr>
          <w:rFonts w:ascii="Arial" w:hAnsi="Arial"/>
          <w:sz w:val="28"/>
          <w:szCs w:val="28"/>
        </w:rPr>
      </w:pPr>
    </w:p>
    <w:p w:rsidR="00EE2072" w:rsidRPr="00B3532D" w:rsidRDefault="00EE2072" w:rsidP="00EE2072">
      <w:pPr>
        <w:rPr>
          <w:rFonts w:ascii="Arial" w:hAnsi="Arial"/>
          <w:sz w:val="28"/>
          <w:szCs w:val="28"/>
        </w:rPr>
      </w:pPr>
    </w:p>
    <w:p w:rsidR="00EE2072" w:rsidRPr="00B3532D" w:rsidRDefault="00EE2072" w:rsidP="00EE2072">
      <w:pPr>
        <w:rPr>
          <w:rFonts w:ascii="Arial" w:hAnsi="Arial"/>
          <w:sz w:val="28"/>
          <w:szCs w:val="28"/>
        </w:rPr>
      </w:pPr>
    </w:p>
    <w:p w:rsidR="00EE2072" w:rsidRPr="00B3532D" w:rsidRDefault="00EE2072" w:rsidP="00EE2072">
      <w:pPr>
        <w:jc w:val="right"/>
      </w:pPr>
      <w:r w:rsidRPr="00B3532D">
        <w:t>..................................................................</w:t>
      </w:r>
    </w:p>
    <w:p w:rsidR="00EE2072" w:rsidRPr="00B3532D" w:rsidRDefault="00EE2072" w:rsidP="00EE2072">
      <w:pPr>
        <w:ind w:left="4956" w:firstLine="708"/>
        <w:jc w:val="center"/>
        <w:rPr>
          <w:rFonts w:ascii="Arial" w:hAnsi="Arial"/>
          <w:i/>
          <w:sz w:val="16"/>
        </w:rPr>
      </w:pPr>
      <w:r w:rsidRPr="00B3532D">
        <w:rPr>
          <w:rFonts w:ascii="Arial" w:hAnsi="Arial"/>
          <w:i/>
          <w:sz w:val="16"/>
        </w:rPr>
        <w:t>(data i podpis Wykonawcy)</w:t>
      </w:r>
    </w:p>
    <w:p w:rsidR="00EE2072" w:rsidRPr="00B3532D" w:rsidRDefault="00EE2072" w:rsidP="00EE2072">
      <w:pPr>
        <w:spacing w:line="360" w:lineRule="auto"/>
        <w:ind w:left="5664" w:firstLine="708"/>
        <w:jc w:val="both"/>
        <w:rPr>
          <w:rFonts w:ascii="Arial" w:hAnsi="Arial" w:cs="Arial"/>
          <w:i/>
          <w:sz w:val="16"/>
          <w:szCs w:val="16"/>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Default="00EE2072" w:rsidP="00EE2072">
      <w:pPr>
        <w:rPr>
          <w:i/>
          <w:color w:val="FF0000"/>
        </w:rPr>
      </w:pPr>
    </w:p>
    <w:p w:rsidR="00EE2072" w:rsidRPr="003C3936" w:rsidRDefault="00EE2072" w:rsidP="00EE207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EE2072" w:rsidRPr="00FD48EB" w:rsidRDefault="00EE2072" w:rsidP="00EE2072">
      <w:pPr>
        <w:rPr>
          <w:i/>
        </w:rPr>
      </w:pPr>
    </w:p>
    <w:p w:rsidR="00EE2072" w:rsidRPr="00FD48EB" w:rsidRDefault="00EE2072" w:rsidP="00EE2072">
      <w:pPr>
        <w:rPr>
          <w:rFonts w:ascii="Arial" w:hAnsi="Arial"/>
        </w:rPr>
      </w:pPr>
    </w:p>
    <w:p w:rsidR="00EE2072" w:rsidRPr="00FD48EB" w:rsidRDefault="00EE2072" w:rsidP="00EE2072">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EE2072" w:rsidRPr="00FD48EB" w:rsidRDefault="00EE2072" w:rsidP="00EE2072">
      <w:pPr>
        <w:rPr>
          <w:sz w:val="18"/>
          <w:szCs w:val="18"/>
        </w:rPr>
      </w:pPr>
      <w:r w:rsidRPr="00FD48EB">
        <w:rPr>
          <w:rFonts w:ascii="Arial" w:hAnsi="Arial"/>
          <w:sz w:val="16"/>
        </w:rPr>
        <w:t xml:space="preserve">                      </w:t>
      </w:r>
      <w:r w:rsidRPr="00FD48EB">
        <w:rPr>
          <w:sz w:val="18"/>
          <w:szCs w:val="18"/>
        </w:rPr>
        <w:t>(Wykonawca)                                                                                                            (miejscowość i data)</w:t>
      </w:r>
    </w:p>
    <w:p w:rsidR="00EE2072" w:rsidRPr="00FD48EB" w:rsidRDefault="00EE2072" w:rsidP="00EE2072">
      <w:pPr>
        <w:rPr>
          <w:rFonts w:cs="Arial Unicode MS"/>
          <w:i/>
          <w:szCs w:val="24"/>
        </w:rPr>
      </w:pPr>
    </w:p>
    <w:p w:rsidR="00EE2072" w:rsidRPr="00FD48EB" w:rsidRDefault="00EE2072" w:rsidP="00EE2072">
      <w:pPr>
        <w:pStyle w:val="NormalnyWeb"/>
        <w:spacing w:line="360" w:lineRule="auto"/>
        <w:ind w:firstLine="567"/>
        <w:jc w:val="both"/>
        <w:rPr>
          <w:sz w:val="22"/>
          <w:szCs w:val="22"/>
          <w:lang w:val="pl-PL"/>
        </w:rPr>
      </w:pPr>
    </w:p>
    <w:p w:rsidR="00EE2072" w:rsidRPr="00FD48EB" w:rsidRDefault="00EE2072" w:rsidP="00EE2072">
      <w:pPr>
        <w:pStyle w:val="NormalnyWeb"/>
        <w:spacing w:line="360" w:lineRule="auto"/>
        <w:ind w:firstLine="567"/>
        <w:jc w:val="both"/>
        <w:rPr>
          <w:sz w:val="28"/>
          <w:szCs w:val="28"/>
          <w:lang w:val="fr-FR"/>
        </w:rPr>
      </w:pPr>
      <w:r w:rsidRPr="00FD48EB">
        <w:rPr>
          <w:sz w:val="28"/>
          <w:szCs w:val="28"/>
          <w:lang w:val="fr-FR"/>
        </w:rPr>
        <w:t xml:space="preserve">                                      </w:t>
      </w:r>
    </w:p>
    <w:p w:rsidR="00EE2072" w:rsidRPr="00FD48EB" w:rsidRDefault="00EE2072" w:rsidP="00EE2072">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EE2072" w:rsidRPr="00FD48EB" w:rsidRDefault="00EE2072" w:rsidP="00EE2072">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EE2072" w:rsidRPr="00FD48EB" w:rsidRDefault="00EE2072" w:rsidP="00EE2072">
      <w:pPr>
        <w:pStyle w:val="NormalnyWeb"/>
        <w:spacing w:line="360" w:lineRule="auto"/>
        <w:ind w:firstLine="567"/>
        <w:jc w:val="both"/>
        <w:rPr>
          <w:sz w:val="22"/>
          <w:szCs w:val="22"/>
          <w:lang w:val="pl-PL"/>
        </w:rPr>
      </w:pPr>
    </w:p>
    <w:p w:rsidR="00EE2072" w:rsidRPr="00FD48EB" w:rsidRDefault="00EE2072" w:rsidP="00EE2072">
      <w:pPr>
        <w:pStyle w:val="Tekstpodstawowywcity"/>
        <w:rPr>
          <w:szCs w:val="24"/>
        </w:rPr>
      </w:pPr>
      <w:r w:rsidRPr="00FD48EB">
        <w:t xml:space="preserve">                                                                             .................................................................</w:t>
      </w:r>
    </w:p>
    <w:p w:rsidR="00EE2072" w:rsidRPr="00FD48EB" w:rsidRDefault="00EE2072" w:rsidP="00EE2072">
      <w:pPr>
        <w:pStyle w:val="Tekstpodstawowywcity"/>
        <w:rPr>
          <w:sz w:val="18"/>
          <w:szCs w:val="18"/>
        </w:rPr>
      </w:pPr>
      <w:r w:rsidRPr="00FD48EB">
        <w:rPr>
          <w:sz w:val="18"/>
          <w:szCs w:val="18"/>
        </w:rPr>
        <w:t xml:space="preserve">                                                                                              ( podpis Wykonawcy lub osób uprawnionych przez niego)</w:t>
      </w:r>
    </w:p>
    <w:p w:rsidR="00EE2072" w:rsidRPr="00FD48EB" w:rsidRDefault="00EE2072" w:rsidP="00EE2072">
      <w:pPr>
        <w:jc w:val="both"/>
        <w:rPr>
          <w:szCs w:val="24"/>
        </w:rPr>
      </w:pPr>
    </w:p>
    <w:p w:rsidR="00EE2072" w:rsidRPr="00FD48EB" w:rsidRDefault="00EE2072" w:rsidP="00EE2072">
      <w:pPr>
        <w:jc w:val="both"/>
      </w:pPr>
    </w:p>
    <w:p w:rsidR="00EE2072" w:rsidRPr="005F7ED1" w:rsidRDefault="00EE2072" w:rsidP="00EE2072">
      <w:pPr>
        <w:rPr>
          <w:i/>
          <w:color w:val="FF0000"/>
        </w:rPr>
      </w:pPr>
    </w:p>
    <w:p w:rsidR="006950D4" w:rsidRDefault="006950D4"/>
    <w:sectPr w:rsidR="006950D4" w:rsidSect="006405D5">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72" w:rsidRDefault="00EE2072" w:rsidP="00EE2072">
      <w:r>
        <w:separator/>
      </w:r>
    </w:p>
  </w:endnote>
  <w:endnote w:type="continuationSeparator" w:id="0">
    <w:p w:rsidR="00EE2072" w:rsidRDefault="00EE2072" w:rsidP="00EE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421"/>
      <w:docPartObj>
        <w:docPartGallery w:val="Page Numbers (Bottom of Page)"/>
        <w:docPartUnique/>
      </w:docPartObj>
    </w:sdtPr>
    <w:sdtContent>
      <w:p w:rsidR="00EE2072" w:rsidRDefault="00EE207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EE2072">
          <w:rPr>
            <w:noProof/>
            <w:sz w:val="18"/>
            <w:szCs w:val="18"/>
            <w:lang w:val="pl-PL"/>
          </w:rPr>
          <w:t>46</w:t>
        </w:r>
        <w:r w:rsidRPr="00652D6D">
          <w:rPr>
            <w:sz w:val="18"/>
            <w:szCs w:val="18"/>
          </w:rPr>
          <w:fldChar w:fldCharType="end"/>
        </w:r>
      </w:p>
    </w:sdtContent>
  </w:sdt>
  <w:p w:rsidR="00EE2072" w:rsidRDefault="00EE20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72" w:rsidRDefault="00EE2072" w:rsidP="00EE2072">
      <w:r>
        <w:separator/>
      </w:r>
    </w:p>
  </w:footnote>
  <w:footnote w:type="continuationSeparator" w:id="0">
    <w:p w:rsidR="00EE2072" w:rsidRDefault="00EE2072" w:rsidP="00EE2072">
      <w:r>
        <w:continuationSeparator/>
      </w:r>
    </w:p>
  </w:footnote>
  <w:footnote w:id="1">
    <w:p w:rsidR="00EE2072" w:rsidRDefault="00EE2072" w:rsidP="00EE2072">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E2072" w:rsidRDefault="00EE2072" w:rsidP="00EE2072">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E2072" w:rsidRDefault="00EE2072" w:rsidP="00EE2072">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E2072" w:rsidRDefault="00EE2072" w:rsidP="00EE2072">
      <w:pPr>
        <w:pStyle w:val="Tekstprzypisudolnego"/>
      </w:pPr>
      <w:r>
        <w:rPr>
          <w:rStyle w:val="Znakiprzypiswdolnych"/>
        </w:rPr>
        <w:footnoteRef/>
      </w:r>
      <w:r>
        <w:rPr>
          <w:rFonts w:ascii="Arial" w:hAnsi="Arial" w:cs="Arial"/>
          <w:sz w:val="16"/>
          <w:szCs w:val="16"/>
        </w:rPr>
        <w:t>Zob. pkt II.1.1 i II.1.3 stosownego ogłoszenia.</w:t>
      </w:r>
    </w:p>
  </w:footnote>
  <w:footnote w:id="5">
    <w:p w:rsidR="00EE2072" w:rsidRDefault="00EE2072" w:rsidP="00EE2072">
      <w:pPr>
        <w:pStyle w:val="Tekstprzypisudolnego"/>
      </w:pPr>
      <w:r>
        <w:rPr>
          <w:rStyle w:val="Znakiprzypiswdolnych"/>
        </w:rPr>
        <w:footnoteRef/>
      </w:r>
      <w:r>
        <w:rPr>
          <w:rFonts w:ascii="Arial" w:hAnsi="Arial" w:cs="Arial"/>
          <w:sz w:val="16"/>
          <w:szCs w:val="16"/>
        </w:rPr>
        <w:t>Zob. pkt II.1.1 stosownego ogłoszenia.</w:t>
      </w:r>
    </w:p>
  </w:footnote>
  <w:footnote w:id="6">
    <w:p w:rsidR="00EE2072" w:rsidRDefault="00EE2072" w:rsidP="00EE2072">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E2072" w:rsidRDefault="00EE2072" w:rsidP="00EE2072">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E2072" w:rsidRDefault="00EE2072" w:rsidP="00EE207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E2072" w:rsidRDefault="00EE2072" w:rsidP="00EE207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E2072" w:rsidRDefault="00EE2072" w:rsidP="00EE2072">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E2072" w:rsidRDefault="00EE2072" w:rsidP="00EE2072">
      <w:pPr>
        <w:pStyle w:val="Tekstprzypisudolnego"/>
      </w:pPr>
      <w:r>
        <w:rPr>
          <w:rStyle w:val="Znakiprzypiswdolnych"/>
        </w:rPr>
        <w:footnoteRef/>
      </w:r>
      <w:r>
        <w:rPr>
          <w:rFonts w:ascii="Arial" w:hAnsi="Arial" w:cs="Arial"/>
          <w:sz w:val="16"/>
          <w:szCs w:val="16"/>
        </w:rPr>
        <w:t>Zob. ogłoszenie o zamówieniu, pkt III.1.5.</w:t>
      </w:r>
    </w:p>
  </w:footnote>
  <w:footnote w:id="9">
    <w:p w:rsidR="00EE2072" w:rsidRDefault="00EE2072" w:rsidP="00EE2072">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EE2072" w:rsidRDefault="00EE2072" w:rsidP="00EE2072">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E2072" w:rsidRDefault="00EE2072" w:rsidP="00EE2072">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E2072" w:rsidRDefault="00EE2072" w:rsidP="00EE2072">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E2072" w:rsidRDefault="00EE2072" w:rsidP="00EE2072">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E2072" w:rsidRDefault="00EE2072" w:rsidP="00EE2072">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E2072" w:rsidRDefault="00EE2072" w:rsidP="00EE2072">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E2072" w:rsidRDefault="00EE2072" w:rsidP="00EE2072">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E2072" w:rsidRDefault="00EE2072" w:rsidP="00EE2072">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E2072" w:rsidRDefault="00EE2072" w:rsidP="00EE2072">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E2072" w:rsidRDefault="00EE2072" w:rsidP="00EE2072">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E2072" w:rsidRDefault="00EE2072" w:rsidP="00EE2072">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E2072" w:rsidRDefault="00EE2072" w:rsidP="00EE2072">
      <w:pPr>
        <w:pStyle w:val="Tekstprzypisudolnego"/>
      </w:pPr>
      <w:r>
        <w:rPr>
          <w:rStyle w:val="Znakiprzypiswdolnych"/>
        </w:rPr>
        <w:footnoteRef/>
      </w:r>
      <w:r>
        <w:rPr>
          <w:rFonts w:ascii="Arial" w:hAnsi="Arial" w:cs="Arial"/>
          <w:sz w:val="16"/>
          <w:szCs w:val="16"/>
        </w:rPr>
        <w:t>Zob. art. 57 ust. 4 dyrektywy 2014/24/WE.</w:t>
      </w:r>
    </w:p>
  </w:footnote>
  <w:footnote w:id="26">
    <w:p w:rsidR="00EE2072" w:rsidRDefault="00EE2072" w:rsidP="00EE2072">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E2072" w:rsidRDefault="00EE2072" w:rsidP="00EE2072">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E2072" w:rsidRDefault="00EE2072" w:rsidP="00EE2072">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E2072" w:rsidRDefault="00EE2072" w:rsidP="00EE2072">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E2072" w:rsidRDefault="00EE2072" w:rsidP="00EE2072">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E2072" w:rsidRDefault="00EE2072" w:rsidP="00EE2072">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E2072" w:rsidRDefault="00EE2072" w:rsidP="00EE207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E2072" w:rsidRDefault="00EE2072" w:rsidP="00EE207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E2072" w:rsidRDefault="00EE2072" w:rsidP="00EE2072">
      <w:pPr>
        <w:pStyle w:val="Tekstprzypisudolnego"/>
      </w:pPr>
      <w:r>
        <w:rPr>
          <w:rStyle w:val="Znakiprzypiswdolnych"/>
        </w:rPr>
        <w:footnoteRef/>
      </w:r>
      <w:r>
        <w:rPr>
          <w:rFonts w:ascii="Arial" w:hAnsi="Arial" w:cs="Arial"/>
          <w:sz w:val="16"/>
          <w:szCs w:val="16"/>
        </w:rPr>
        <w:t>Np. stosunek aktywów do zobowiązań.</w:t>
      </w:r>
    </w:p>
  </w:footnote>
  <w:footnote w:id="36">
    <w:p w:rsidR="00EE2072" w:rsidRDefault="00EE2072" w:rsidP="00EE2072">
      <w:pPr>
        <w:pStyle w:val="Tekstprzypisudolnego"/>
      </w:pPr>
      <w:r>
        <w:rPr>
          <w:rStyle w:val="Znakiprzypiswdolnych"/>
        </w:rPr>
        <w:footnoteRef/>
      </w:r>
      <w:r>
        <w:rPr>
          <w:rFonts w:ascii="Arial" w:hAnsi="Arial" w:cs="Arial"/>
          <w:sz w:val="16"/>
          <w:szCs w:val="16"/>
        </w:rPr>
        <w:t>Np. stosunek aktywów do zobowiązań.</w:t>
      </w:r>
    </w:p>
  </w:footnote>
  <w:footnote w:id="37">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E2072" w:rsidRDefault="00EE2072" w:rsidP="00EE207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E2072" w:rsidRDefault="00EE2072" w:rsidP="00EE207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E2072" w:rsidRDefault="00EE2072" w:rsidP="00EE2072">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E2072" w:rsidRDefault="00EE2072" w:rsidP="00EE2072">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E2072" w:rsidRDefault="00EE2072" w:rsidP="00EE2072">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E2072" w:rsidRDefault="00EE2072" w:rsidP="00EE2072">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E2072" w:rsidRDefault="00EE2072" w:rsidP="00EE2072">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E2072" w:rsidRDefault="00EE2072" w:rsidP="00EE2072">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E2072" w:rsidRDefault="00EE2072" w:rsidP="00EE2072">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E2072" w:rsidRDefault="00EE2072" w:rsidP="00EE2072">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72" w:rsidRPr="00556AEE" w:rsidRDefault="00EE207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Zp/33/PN/23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167F5C"/>
    <w:multiLevelType w:val="hybridMultilevel"/>
    <w:tmpl w:val="EA509D90"/>
    <w:lvl w:ilvl="0" w:tplc="63D07AA8">
      <w:start w:val="140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4"/>
  </w:num>
  <w:num w:numId="4">
    <w:abstractNumId w:val="16"/>
  </w:num>
  <w:num w:numId="5">
    <w:abstractNumId w:val="19"/>
  </w:num>
  <w:num w:numId="6">
    <w:abstractNumId w:val="4"/>
  </w:num>
  <w:num w:numId="7">
    <w:abstractNumId w:val="20"/>
  </w:num>
  <w:num w:numId="8">
    <w:abstractNumId w:val="3"/>
  </w:num>
  <w:num w:numId="9">
    <w:abstractNumId w:val="5"/>
  </w:num>
  <w:num w:numId="10">
    <w:abstractNumId w:val="6"/>
  </w:num>
  <w:num w:numId="11">
    <w:abstractNumId w:val="12"/>
  </w:num>
  <w:num w:numId="12">
    <w:abstractNumId w:val="21"/>
  </w:num>
  <w:num w:numId="13">
    <w:abstractNumId w:val="8"/>
  </w:num>
  <w:num w:numId="14">
    <w:abstractNumId w:val="2"/>
  </w:num>
  <w:num w:numId="15">
    <w:abstractNumId w:val="18"/>
  </w:num>
  <w:num w:numId="16">
    <w:abstractNumId w:val="7"/>
  </w:num>
  <w:num w:numId="17">
    <w:abstractNumId w:val="17"/>
  </w:num>
  <w:num w:numId="18">
    <w:abstractNumId w:val="15"/>
  </w:num>
  <w:num w:numId="19">
    <w:abstractNumId w:val="1"/>
  </w:num>
  <w:num w:numId="20">
    <w:abstractNumId w:val="9"/>
  </w:num>
  <w:num w:numId="21">
    <w:abstractNumId w:val="13"/>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72"/>
    <w:rsid w:val="006950D4"/>
    <w:rsid w:val="00EE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526"/>
  <w15:chartTrackingRefBased/>
  <w15:docId w15:val="{F90B41F8-F770-4399-A384-0250C950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07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EE207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EE207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EE207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EE207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EE2072"/>
    <w:pPr>
      <w:numPr>
        <w:ilvl w:val="4"/>
        <w:numId w:val="1"/>
      </w:numPr>
      <w:spacing w:before="240" w:after="60"/>
      <w:outlineLvl w:val="4"/>
    </w:pPr>
    <w:rPr>
      <w:b/>
      <w:i/>
      <w:sz w:val="26"/>
    </w:rPr>
  </w:style>
  <w:style w:type="paragraph" w:styleId="Nagwek6">
    <w:name w:val="heading 6"/>
    <w:basedOn w:val="Normalny"/>
    <w:next w:val="Normalny"/>
    <w:link w:val="Nagwek6Znak"/>
    <w:qFormat/>
    <w:rsid w:val="00EE2072"/>
    <w:pPr>
      <w:numPr>
        <w:ilvl w:val="5"/>
        <w:numId w:val="1"/>
      </w:numPr>
      <w:spacing w:before="240" w:after="60"/>
      <w:outlineLvl w:val="5"/>
    </w:pPr>
    <w:rPr>
      <w:b/>
      <w:sz w:val="22"/>
    </w:rPr>
  </w:style>
  <w:style w:type="paragraph" w:styleId="Nagwek7">
    <w:name w:val="heading 7"/>
    <w:basedOn w:val="Normalny"/>
    <w:next w:val="Normalny"/>
    <w:link w:val="Nagwek7Znak"/>
    <w:qFormat/>
    <w:rsid w:val="00EE207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07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E2072"/>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E207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E207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E207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E207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E2072"/>
    <w:rPr>
      <w:rFonts w:ascii="Cambria" w:eastAsia="Times New Roman" w:hAnsi="Cambria" w:cs="Times New Roman"/>
      <w:i/>
      <w:color w:val="808080"/>
      <w:kern w:val="1"/>
      <w:sz w:val="24"/>
      <w:szCs w:val="20"/>
      <w:lang w:val="fr-FR" w:eastAsia="pl-PL"/>
    </w:rPr>
  </w:style>
  <w:style w:type="character" w:customStyle="1" w:styleId="WW8Num1z0">
    <w:name w:val="WW8Num1z0"/>
    <w:rsid w:val="00EE2072"/>
    <w:rPr>
      <w:rFonts w:ascii="Times New Roman" w:hAnsi="Times New Roman"/>
      <w:bCs w:val="0"/>
      <w:sz w:val="24"/>
    </w:rPr>
  </w:style>
  <w:style w:type="character" w:customStyle="1" w:styleId="WW8Num2z0">
    <w:name w:val="WW8Num2z0"/>
    <w:rsid w:val="00EE2072"/>
    <w:rPr>
      <w:rFonts w:ascii="Wingdings" w:hAnsi="Wingdings"/>
      <w:bCs w:val="0"/>
    </w:rPr>
  </w:style>
  <w:style w:type="character" w:customStyle="1" w:styleId="WW8Num3z0">
    <w:name w:val="WW8Num3z0"/>
    <w:rsid w:val="00EE2072"/>
    <w:rPr>
      <w:rFonts w:ascii="Symbol" w:hAnsi="Symbol"/>
      <w:bCs w:val="0"/>
    </w:rPr>
  </w:style>
  <w:style w:type="character" w:customStyle="1" w:styleId="WW8Num4z0">
    <w:name w:val="WW8Num4z0"/>
    <w:rsid w:val="00EE2072"/>
    <w:rPr>
      <w:rFonts w:ascii="Wingdings" w:hAnsi="Wingdings"/>
      <w:bCs w:val="0"/>
    </w:rPr>
  </w:style>
  <w:style w:type="character" w:customStyle="1" w:styleId="WW8Num5z0">
    <w:name w:val="WW8Num5z0"/>
    <w:rsid w:val="00EE2072"/>
    <w:rPr>
      <w:noProof w:val="0"/>
      <w:position w:val="0"/>
      <w:sz w:val="24"/>
      <w:vertAlign w:val="baseline"/>
      <w:lang w:val="pl-PL"/>
    </w:rPr>
  </w:style>
  <w:style w:type="character" w:customStyle="1" w:styleId="WW8Num5z1">
    <w:name w:val="WW8Num5z1"/>
    <w:rsid w:val="00EE2072"/>
  </w:style>
  <w:style w:type="character" w:customStyle="1" w:styleId="WW8Num5z2">
    <w:name w:val="WW8Num5z2"/>
    <w:rsid w:val="00EE2072"/>
  </w:style>
  <w:style w:type="character" w:customStyle="1" w:styleId="WW8Num5z3">
    <w:name w:val="WW8Num5z3"/>
    <w:rsid w:val="00EE2072"/>
  </w:style>
  <w:style w:type="character" w:customStyle="1" w:styleId="WW8Num5z4">
    <w:name w:val="WW8Num5z4"/>
    <w:rsid w:val="00EE2072"/>
  </w:style>
  <w:style w:type="character" w:customStyle="1" w:styleId="WW8Num5z5">
    <w:name w:val="WW8Num5z5"/>
    <w:rsid w:val="00EE2072"/>
  </w:style>
  <w:style w:type="character" w:customStyle="1" w:styleId="WW8Num5z6">
    <w:name w:val="WW8Num5z6"/>
    <w:rsid w:val="00EE2072"/>
  </w:style>
  <w:style w:type="character" w:customStyle="1" w:styleId="WW8Num5z7">
    <w:name w:val="WW8Num5z7"/>
    <w:rsid w:val="00EE2072"/>
  </w:style>
  <w:style w:type="character" w:customStyle="1" w:styleId="WW8Num5z8">
    <w:name w:val="WW8Num5z8"/>
    <w:rsid w:val="00EE2072"/>
  </w:style>
  <w:style w:type="character" w:customStyle="1" w:styleId="WW8Num6z0">
    <w:name w:val="WW8Num6z0"/>
    <w:rsid w:val="00EE2072"/>
    <w:rPr>
      <w:rFonts w:ascii="Times New Roman" w:hAnsi="Times New Roman"/>
      <w:bCs w:val="0"/>
      <w:noProof w:val="0"/>
      <w:sz w:val="20"/>
      <w:lang w:val="pl-PL"/>
    </w:rPr>
  </w:style>
  <w:style w:type="character" w:customStyle="1" w:styleId="WW8Num6z1">
    <w:name w:val="WW8Num6z1"/>
    <w:rsid w:val="00EE2072"/>
    <w:rPr>
      <w:rFonts w:ascii="Courier New" w:hAnsi="Courier New"/>
      <w:bCs w:val="0"/>
    </w:rPr>
  </w:style>
  <w:style w:type="character" w:customStyle="1" w:styleId="WW8Num6z2">
    <w:name w:val="WW8Num6z2"/>
    <w:rsid w:val="00EE2072"/>
    <w:rPr>
      <w:rFonts w:ascii="Wingdings" w:hAnsi="Wingdings"/>
      <w:bCs w:val="0"/>
    </w:rPr>
  </w:style>
  <w:style w:type="character" w:customStyle="1" w:styleId="WW8Num7z0">
    <w:name w:val="WW8Num7z0"/>
    <w:rsid w:val="00EE2072"/>
    <w:rPr>
      <w:rFonts w:ascii="Wingdings" w:hAnsi="Wingdings"/>
      <w:bCs w:val="0"/>
      <w:sz w:val="22"/>
    </w:rPr>
  </w:style>
  <w:style w:type="character" w:customStyle="1" w:styleId="WW8Num7z1">
    <w:name w:val="WW8Num7z1"/>
    <w:rsid w:val="00EE2072"/>
  </w:style>
  <w:style w:type="character" w:customStyle="1" w:styleId="WW8Num7z2">
    <w:name w:val="WW8Num7z2"/>
    <w:rsid w:val="00EE2072"/>
  </w:style>
  <w:style w:type="character" w:customStyle="1" w:styleId="WW8Num7z3">
    <w:name w:val="WW8Num7z3"/>
    <w:rsid w:val="00EE2072"/>
  </w:style>
  <w:style w:type="character" w:customStyle="1" w:styleId="WW8Num7z4">
    <w:name w:val="WW8Num7z4"/>
    <w:rsid w:val="00EE2072"/>
  </w:style>
  <w:style w:type="character" w:customStyle="1" w:styleId="WW8Num7z5">
    <w:name w:val="WW8Num7z5"/>
    <w:rsid w:val="00EE2072"/>
  </w:style>
  <w:style w:type="character" w:customStyle="1" w:styleId="WW8Num7z6">
    <w:name w:val="WW8Num7z6"/>
    <w:rsid w:val="00EE2072"/>
  </w:style>
  <w:style w:type="character" w:customStyle="1" w:styleId="WW8Num7z7">
    <w:name w:val="WW8Num7z7"/>
    <w:rsid w:val="00EE2072"/>
  </w:style>
  <w:style w:type="character" w:customStyle="1" w:styleId="WW8Num7z8">
    <w:name w:val="WW8Num7z8"/>
    <w:rsid w:val="00EE2072"/>
  </w:style>
  <w:style w:type="character" w:customStyle="1" w:styleId="WW8Num8z0">
    <w:name w:val="WW8Num8z0"/>
    <w:rsid w:val="00EE2072"/>
    <w:rPr>
      <w:rFonts w:ascii="Wingdings" w:hAnsi="Wingdings"/>
      <w:bCs w:val="0"/>
      <w:sz w:val="22"/>
    </w:rPr>
  </w:style>
  <w:style w:type="character" w:customStyle="1" w:styleId="WW8Num8z1">
    <w:name w:val="WW8Num8z1"/>
    <w:rsid w:val="00EE2072"/>
    <w:rPr>
      <w:rFonts w:ascii="Courier New" w:hAnsi="Courier New"/>
      <w:bCs w:val="0"/>
    </w:rPr>
  </w:style>
  <w:style w:type="character" w:customStyle="1" w:styleId="WW8Num8z2">
    <w:name w:val="WW8Num8z2"/>
    <w:rsid w:val="00EE2072"/>
  </w:style>
  <w:style w:type="character" w:customStyle="1" w:styleId="WW8Num8z3">
    <w:name w:val="WW8Num8z3"/>
    <w:rsid w:val="00EE2072"/>
    <w:rPr>
      <w:rFonts w:ascii="Symbol" w:hAnsi="Symbol"/>
      <w:bCs w:val="0"/>
    </w:rPr>
  </w:style>
  <w:style w:type="character" w:customStyle="1" w:styleId="WW8Num8z4">
    <w:name w:val="WW8Num8z4"/>
    <w:rsid w:val="00EE2072"/>
  </w:style>
  <w:style w:type="character" w:customStyle="1" w:styleId="WW8Num8z5">
    <w:name w:val="WW8Num8z5"/>
    <w:rsid w:val="00EE2072"/>
  </w:style>
  <w:style w:type="character" w:customStyle="1" w:styleId="WW8Num8z6">
    <w:name w:val="WW8Num8z6"/>
    <w:rsid w:val="00EE2072"/>
  </w:style>
  <w:style w:type="character" w:customStyle="1" w:styleId="WW8Num8z7">
    <w:name w:val="WW8Num8z7"/>
    <w:rsid w:val="00EE2072"/>
  </w:style>
  <w:style w:type="character" w:customStyle="1" w:styleId="WW8Num8z8">
    <w:name w:val="WW8Num8z8"/>
    <w:rsid w:val="00EE2072"/>
  </w:style>
  <w:style w:type="character" w:customStyle="1" w:styleId="WW8Num9z0">
    <w:name w:val="WW8Num9z0"/>
    <w:rsid w:val="00EE2072"/>
    <w:rPr>
      <w:rFonts w:ascii="Wingdings" w:hAnsi="Wingdings"/>
      <w:bCs w:val="0"/>
    </w:rPr>
  </w:style>
  <w:style w:type="character" w:customStyle="1" w:styleId="WW8Num10z0">
    <w:name w:val="WW8Num10z0"/>
    <w:rsid w:val="00EE2072"/>
    <w:rPr>
      <w:rFonts w:ascii="Wingdings" w:hAnsi="Wingdings"/>
      <w:bCs w:val="0"/>
    </w:rPr>
  </w:style>
  <w:style w:type="character" w:customStyle="1" w:styleId="WW8Num11z0">
    <w:name w:val="WW8Num11z0"/>
    <w:rsid w:val="00EE2072"/>
    <w:rPr>
      <w:rFonts w:ascii="Symbol" w:hAnsi="Symbol"/>
      <w:bCs w:val="0"/>
      <w:sz w:val="20"/>
    </w:rPr>
  </w:style>
  <w:style w:type="character" w:customStyle="1" w:styleId="WW8Num11z1">
    <w:name w:val="WW8Num11z1"/>
    <w:rsid w:val="00EE2072"/>
    <w:rPr>
      <w:rFonts w:ascii="Courier New" w:hAnsi="Courier New"/>
      <w:bCs w:val="0"/>
    </w:rPr>
  </w:style>
  <w:style w:type="character" w:customStyle="1" w:styleId="WW8Num11z2">
    <w:name w:val="WW8Num11z2"/>
    <w:rsid w:val="00EE2072"/>
    <w:rPr>
      <w:rFonts w:ascii="Wingdings" w:hAnsi="Wingdings"/>
      <w:bCs w:val="0"/>
    </w:rPr>
  </w:style>
  <w:style w:type="character" w:customStyle="1" w:styleId="WW8Num12z0">
    <w:name w:val="WW8Num12z0"/>
    <w:rsid w:val="00EE2072"/>
    <w:rPr>
      <w:rFonts w:ascii="Symbol" w:hAnsi="Symbol"/>
      <w:bCs w:val="0"/>
    </w:rPr>
  </w:style>
  <w:style w:type="character" w:customStyle="1" w:styleId="WW8Num13z0">
    <w:name w:val="WW8Num13z0"/>
    <w:rsid w:val="00EE2072"/>
    <w:rPr>
      <w:sz w:val="24"/>
    </w:rPr>
  </w:style>
  <w:style w:type="character" w:customStyle="1" w:styleId="WW8Num13z1">
    <w:name w:val="WW8Num13z1"/>
    <w:rsid w:val="00EE2072"/>
    <w:rPr>
      <w:rFonts w:ascii="Courier New" w:hAnsi="Courier New"/>
      <w:bCs w:val="0"/>
    </w:rPr>
  </w:style>
  <w:style w:type="character" w:customStyle="1" w:styleId="WW8Num13z2">
    <w:name w:val="WW8Num13z2"/>
    <w:rsid w:val="00EE2072"/>
    <w:rPr>
      <w:rFonts w:ascii="Wingdings" w:hAnsi="Wingdings"/>
      <w:bCs w:val="0"/>
    </w:rPr>
  </w:style>
  <w:style w:type="character" w:customStyle="1" w:styleId="WW8Num14z0">
    <w:name w:val="WW8Num14z0"/>
    <w:rsid w:val="00EE2072"/>
    <w:rPr>
      <w:rFonts w:ascii="Wingdings" w:hAnsi="Wingdings"/>
      <w:bCs w:val="0"/>
      <w:noProof w:val="0"/>
      <w:color w:val="000000"/>
      <w:sz w:val="20"/>
      <w:lang w:val="pl-PL"/>
    </w:rPr>
  </w:style>
  <w:style w:type="character" w:customStyle="1" w:styleId="WW8Num14z1">
    <w:name w:val="WW8Num14z1"/>
    <w:rsid w:val="00EE2072"/>
  </w:style>
  <w:style w:type="character" w:customStyle="1" w:styleId="WW8Num14z2">
    <w:name w:val="WW8Num14z2"/>
    <w:rsid w:val="00EE2072"/>
  </w:style>
  <w:style w:type="character" w:customStyle="1" w:styleId="WW8Num14z3">
    <w:name w:val="WW8Num14z3"/>
    <w:rsid w:val="00EE2072"/>
  </w:style>
  <w:style w:type="character" w:customStyle="1" w:styleId="WW8Num14z4">
    <w:name w:val="WW8Num14z4"/>
    <w:rsid w:val="00EE2072"/>
  </w:style>
  <w:style w:type="character" w:customStyle="1" w:styleId="WW8Num14z5">
    <w:name w:val="WW8Num14z5"/>
    <w:rsid w:val="00EE2072"/>
  </w:style>
  <w:style w:type="character" w:customStyle="1" w:styleId="WW8Num14z6">
    <w:name w:val="WW8Num14z6"/>
    <w:rsid w:val="00EE2072"/>
  </w:style>
  <w:style w:type="character" w:customStyle="1" w:styleId="WW8Num14z7">
    <w:name w:val="WW8Num14z7"/>
    <w:rsid w:val="00EE2072"/>
  </w:style>
  <w:style w:type="character" w:customStyle="1" w:styleId="WW8Num14z8">
    <w:name w:val="WW8Num14z8"/>
    <w:rsid w:val="00EE2072"/>
  </w:style>
  <w:style w:type="character" w:customStyle="1" w:styleId="WW8Num15z0">
    <w:name w:val="WW8Num15z0"/>
    <w:rsid w:val="00EE2072"/>
    <w:rPr>
      <w:rFonts w:ascii="Times New Roman" w:hAnsi="Times New Roman"/>
      <w:bCs w:val="0"/>
      <w:noProof w:val="0"/>
      <w:color w:val="000000"/>
      <w:position w:val="0"/>
      <w:sz w:val="22"/>
      <w:vertAlign w:val="baseline"/>
      <w:lang w:val="pl-PL"/>
    </w:rPr>
  </w:style>
  <w:style w:type="character" w:customStyle="1" w:styleId="WW8Num16z0">
    <w:name w:val="WW8Num16z0"/>
    <w:rsid w:val="00EE2072"/>
    <w:rPr>
      <w:rFonts w:ascii="Wingdings" w:hAnsi="Wingdings"/>
      <w:bCs w:val="0"/>
      <w:noProof w:val="0"/>
      <w:color w:val="FF0000"/>
      <w:sz w:val="22"/>
      <w:lang w:val="pl-PL"/>
    </w:rPr>
  </w:style>
  <w:style w:type="character" w:customStyle="1" w:styleId="WW8Num16z1">
    <w:name w:val="WW8Num16z1"/>
    <w:rsid w:val="00EE2072"/>
  </w:style>
  <w:style w:type="character" w:customStyle="1" w:styleId="WW8Num16z2">
    <w:name w:val="WW8Num16z2"/>
    <w:rsid w:val="00EE2072"/>
  </w:style>
  <w:style w:type="character" w:customStyle="1" w:styleId="WW8Num16z3">
    <w:name w:val="WW8Num16z3"/>
    <w:rsid w:val="00EE2072"/>
  </w:style>
  <w:style w:type="character" w:customStyle="1" w:styleId="WW8Num16z4">
    <w:name w:val="WW8Num16z4"/>
    <w:rsid w:val="00EE2072"/>
  </w:style>
  <w:style w:type="character" w:customStyle="1" w:styleId="WW8Num16z5">
    <w:name w:val="WW8Num16z5"/>
    <w:rsid w:val="00EE2072"/>
  </w:style>
  <w:style w:type="character" w:customStyle="1" w:styleId="WW8Num16z6">
    <w:name w:val="WW8Num16z6"/>
    <w:rsid w:val="00EE2072"/>
  </w:style>
  <w:style w:type="character" w:customStyle="1" w:styleId="WW8Num16z7">
    <w:name w:val="WW8Num16z7"/>
    <w:rsid w:val="00EE2072"/>
  </w:style>
  <w:style w:type="character" w:customStyle="1" w:styleId="WW8Num16z8">
    <w:name w:val="WW8Num16z8"/>
    <w:rsid w:val="00EE2072"/>
  </w:style>
  <w:style w:type="character" w:customStyle="1" w:styleId="WW8Num17z0">
    <w:name w:val="WW8Num17z0"/>
    <w:rsid w:val="00EE2072"/>
    <w:rPr>
      <w:rFonts w:ascii="Wingdings" w:hAnsi="Wingdings"/>
      <w:bCs w:val="0"/>
      <w:noProof w:val="0"/>
      <w:color w:val="000000"/>
      <w:sz w:val="22"/>
      <w:lang w:val="pl-PL"/>
    </w:rPr>
  </w:style>
  <w:style w:type="character" w:customStyle="1" w:styleId="WW8Num18z0">
    <w:name w:val="WW8Num18z0"/>
    <w:rsid w:val="00EE2072"/>
    <w:rPr>
      <w:rFonts w:ascii="Times New Roman" w:hAnsi="Times New Roman"/>
      <w:bCs w:val="0"/>
    </w:rPr>
  </w:style>
  <w:style w:type="character" w:customStyle="1" w:styleId="WW8Num19z0">
    <w:name w:val="WW8Num19z0"/>
    <w:rsid w:val="00EE2072"/>
  </w:style>
  <w:style w:type="character" w:customStyle="1" w:styleId="WW8Num20z0">
    <w:name w:val="WW8Num20z0"/>
    <w:rsid w:val="00EE2072"/>
    <w:rPr>
      <w:i/>
    </w:rPr>
  </w:style>
  <w:style w:type="character" w:customStyle="1" w:styleId="WW8Num21z0">
    <w:name w:val="WW8Num21z0"/>
    <w:rsid w:val="00EE2072"/>
    <w:rPr>
      <w:rFonts w:ascii="Times New Roman" w:hAnsi="Times New Roman"/>
      <w:bCs w:val="0"/>
      <w:noProof w:val="0"/>
      <w:sz w:val="20"/>
      <w:lang w:val="pl-PL"/>
    </w:rPr>
  </w:style>
  <w:style w:type="character" w:customStyle="1" w:styleId="WW8Num21z1">
    <w:name w:val="WW8Num21z1"/>
    <w:rsid w:val="00EE2072"/>
    <w:rPr>
      <w:rFonts w:ascii="Courier New" w:hAnsi="Courier New"/>
      <w:bCs w:val="0"/>
    </w:rPr>
  </w:style>
  <w:style w:type="character" w:customStyle="1" w:styleId="WW8Num21z2">
    <w:name w:val="WW8Num21z2"/>
    <w:rsid w:val="00EE2072"/>
    <w:rPr>
      <w:rFonts w:ascii="Wingdings" w:hAnsi="Wingdings"/>
      <w:bCs w:val="0"/>
    </w:rPr>
  </w:style>
  <w:style w:type="character" w:customStyle="1" w:styleId="WW8Num22z0">
    <w:name w:val="WW8Num22z0"/>
    <w:rsid w:val="00EE2072"/>
    <w:rPr>
      <w:rFonts w:ascii="Symbol" w:hAnsi="Symbol"/>
      <w:noProof w:val="0"/>
      <w:sz w:val="20"/>
      <w:lang w:val="pl-PL"/>
    </w:rPr>
  </w:style>
  <w:style w:type="character" w:customStyle="1" w:styleId="WW8Num22z1">
    <w:name w:val="WW8Num22z1"/>
    <w:rsid w:val="00EE2072"/>
    <w:rPr>
      <w:rFonts w:ascii="Courier New" w:hAnsi="Courier New"/>
    </w:rPr>
  </w:style>
  <w:style w:type="character" w:customStyle="1" w:styleId="WW8Num22z2">
    <w:name w:val="WW8Num22z2"/>
    <w:rsid w:val="00EE2072"/>
    <w:rPr>
      <w:rFonts w:ascii="Wingdings" w:hAnsi="Wingdings"/>
    </w:rPr>
  </w:style>
  <w:style w:type="character" w:customStyle="1" w:styleId="WW8Num23z0">
    <w:name w:val="WW8Num23z0"/>
    <w:rsid w:val="00EE2072"/>
    <w:rPr>
      <w:rFonts w:ascii="Symbol" w:hAnsi="Symbol"/>
      <w:noProof w:val="0"/>
      <w:color w:val="000000"/>
      <w:sz w:val="20"/>
      <w:lang w:val="pl-PL"/>
    </w:rPr>
  </w:style>
  <w:style w:type="character" w:customStyle="1" w:styleId="WW8Num23z1">
    <w:name w:val="WW8Num23z1"/>
    <w:rsid w:val="00EE2072"/>
  </w:style>
  <w:style w:type="character" w:customStyle="1" w:styleId="WW8Num23z2">
    <w:name w:val="WW8Num23z2"/>
    <w:rsid w:val="00EE2072"/>
  </w:style>
  <w:style w:type="character" w:customStyle="1" w:styleId="WW8Num23z3">
    <w:name w:val="WW8Num23z3"/>
    <w:rsid w:val="00EE2072"/>
  </w:style>
  <w:style w:type="character" w:customStyle="1" w:styleId="WW8Num23z4">
    <w:name w:val="WW8Num23z4"/>
    <w:rsid w:val="00EE2072"/>
  </w:style>
  <w:style w:type="character" w:customStyle="1" w:styleId="WW8Num23z5">
    <w:name w:val="WW8Num23z5"/>
    <w:rsid w:val="00EE2072"/>
  </w:style>
  <w:style w:type="character" w:customStyle="1" w:styleId="WW8Num23z6">
    <w:name w:val="WW8Num23z6"/>
    <w:rsid w:val="00EE2072"/>
  </w:style>
  <w:style w:type="character" w:customStyle="1" w:styleId="WW8Num23z7">
    <w:name w:val="WW8Num23z7"/>
    <w:rsid w:val="00EE2072"/>
  </w:style>
  <w:style w:type="character" w:customStyle="1" w:styleId="WW8Num23z8">
    <w:name w:val="WW8Num23z8"/>
    <w:rsid w:val="00EE2072"/>
  </w:style>
  <w:style w:type="character" w:customStyle="1" w:styleId="WW8Num24z0">
    <w:name w:val="WW8Num24z0"/>
    <w:rsid w:val="00EE2072"/>
  </w:style>
  <w:style w:type="character" w:customStyle="1" w:styleId="Domylnaczcionkaakapitu0">
    <w:name w:val="Domy?lna czcionka akapitu"/>
    <w:rsid w:val="00EE2072"/>
  </w:style>
  <w:style w:type="character" w:customStyle="1" w:styleId="Nagwek1Znak0">
    <w:name w:val="Nag?ówek 1 Znak"/>
    <w:basedOn w:val="Domylnaczcionkaakapitu0"/>
    <w:rsid w:val="00EE2072"/>
    <w:rPr>
      <w:rFonts w:ascii="Times New Roman" w:hAnsi="Times New Roman"/>
      <w:sz w:val="28"/>
    </w:rPr>
  </w:style>
  <w:style w:type="character" w:customStyle="1" w:styleId="TekstpodstawowyZnak">
    <w:name w:val="Tekst podstawowy Znak"/>
    <w:basedOn w:val="Domylnaczcionkaakapitu0"/>
    <w:uiPriority w:val="99"/>
    <w:rsid w:val="00EE2072"/>
    <w:rPr>
      <w:rFonts w:ascii="Times New Roman" w:hAnsi="Times New Roman"/>
      <w:noProof w:val="0"/>
      <w:kern w:val="1"/>
      <w:sz w:val="24"/>
      <w:lang w:val="fr-FR"/>
    </w:rPr>
  </w:style>
  <w:style w:type="character" w:customStyle="1" w:styleId="Nagwek2Znak0">
    <w:name w:val="Nag?ówek 2 Znak"/>
    <w:basedOn w:val="Domylnaczcionkaakapitu0"/>
    <w:rsid w:val="00EE2072"/>
    <w:rPr>
      <w:rFonts w:ascii="Times New Roman" w:hAnsi="Times New Roman"/>
      <w:b/>
      <w:noProof w:val="0"/>
      <w:kern w:val="1"/>
      <w:sz w:val="36"/>
      <w:lang w:val="fr-FR"/>
    </w:rPr>
  </w:style>
  <w:style w:type="character" w:customStyle="1" w:styleId="Nagwek4Znak0">
    <w:name w:val="Nag?ówek 4 Znak"/>
    <w:basedOn w:val="Domylnaczcionkaakapitu0"/>
    <w:rsid w:val="00EE2072"/>
    <w:rPr>
      <w:rFonts w:ascii="Times New Roman" w:hAnsi="Times New Roman"/>
      <w:b/>
      <w:sz w:val="28"/>
    </w:rPr>
  </w:style>
  <w:style w:type="character" w:customStyle="1" w:styleId="Nagwek3Znak0">
    <w:name w:val="Nag?ówek 3 Znak"/>
    <w:basedOn w:val="Domylnaczcionkaakapitu0"/>
    <w:rsid w:val="00EE2072"/>
    <w:rPr>
      <w:rFonts w:ascii="Arial" w:hAnsi="Arial"/>
      <w:b/>
      <w:noProof w:val="0"/>
      <w:kern w:val="1"/>
      <w:sz w:val="26"/>
      <w:lang w:val="fr-FR"/>
    </w:rPr>
  </w:style>
  <w:style w:type="character" w:customStyle="1" w:styleId="Nagwek5Znak0">
    <w:name w:val="Nag?ówek 5 Znak"/>
    <w:basedOn w:val="Domylnaczcionkaakapitu0"/>
    <w:rsid w:val="00EE2072"/>
    <w:rPr>
      <w:rFonts w:ascii="Times New Roman" w:hAnsi="Times New Roman"/>
      <w:b/>
      <w:i/>
      <w:noProof w:val="0"/>
      <w:kern w:val="1"/>
      <w:sz w:val="26"/>
      <w:lang w:val="fr-FR"/>
    </w:rPr>
  </w:style>
  <w:style w:type="character" w:customStyle="1" w:styleId="Nagwek6Znak0">
    <w:name w:val="Nag?ówek 6 Znak"/>
    <w:basedOn w:val="Domylnaczcionkaakapitu0"/>
    <w:rsid w:val="00EE2072"/>
    <w:rPr>
      <w:rFonts w:ascii="Times New Roman" w:hAnsi="Times New Roman"/>
      <w:b/>
      <w:noProof w:val="0"/>
      <w:kern w:val="1"/>
      <w:lang w:val="fr-FR"/>
    </w:rPr>
  </w:style>
  <w:style w:type="character" w:customStyle="1" w:styleId="Nagwek7Znak0">
    <w:name w:val="Nag?ówek 7 Znak"/>
    <w:basedOn w:val="Domylnaczcionkaakapitu0"/>
    <w:rsid w:val="00EE2072"/>
    <w:rPr>
      <w:rFonts w:ascii="Cambria" w:hAnsi="Cambria"/>
      <w:i/>
      <w:noProof w:val="0"/>
      <w:color w:val="808080"/>
      <w:kern w:val="1"/>
      <w:sz w:val="24"/>
      <w:lang w:val="fr-FR"/>
    </w:rPr>
  </w:style>
  <w:style w:type="character" w:styleId="Hipercze">
    <w:name w:val="Hyperlink"/>
    <w:basedOn w:val="Domylnaczcionkaakapitu0"/>
    <w:rsid w:val="00EE2072"/>
    <w:rPr>
      <w:color w:val="0000FF"/>
      <w:u w:val="single"/>
    </w:rPr>
  </w:style>
  <w:style w:type="character" w:styleId="Uwydatnienie">
    <w:name w:val="Emphasis"/>
    <w:basedOn w:val="Domylnaczcionkaakapitu0"/>
    <w:qFormat/>
    <w:rsid w:val="00EE2072"/>
    <w:rPr>
      <w:b/>
      <w:i w:val="0"/>
    </w:rPr>
  </w:style>
  <w:style w:type="character" w:customStyle="1" w:styleId="NagwekZnak">
    <w:name w:val="Nag?ówek Znak"/>
    <w:basedOn w:val="Domylnaczcionkaakapitu0"/>
    <w:rsid w:val="00EE2072"/>
    <w:rPr>
      <w:rFonts w:ascii="Times New Roman" w:hAnsi="Times New Roman"/>
      <w:noProof w:val="0"/>
      <w:kern w:val="1"/>
      <w:sz w:val="24"/>
      <w:lang w:val="fr-FR"/>
    </w:rPr>
  </w:style>
  <w:style w:type="character" w:customStyle="1" w:styleId="TytuZnak">
    <w:name w:val="Tytu? Znak"/>
    <w:basedOn w:val="Domylnaczcionkaakapitu0"/>
    <w:rsid w:val="00EE207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E207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E2072"/>
    <w:rPr>
      <w:rFonts w:ascii="Times New Roman" w:hAnsi="Times New Roman"/>
      <w:sz w:val="24"/>
    </w:rPr>
  </w:style>
  <w:style w:type="character" w:customStyle="1" w:styleId="StopkaZnak">
    <w:name w:val="Stopka Znak"/>
    <w:basedOn w:val="Domylnaczcionkaakapitu0"/>
    <w:uiPriority w:val="99"/>
    <w:rsid w:val="00EE207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E207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E2072"/>
    <w:rPr>
      <w:rFonts w:ascii="Times New Roman" w:hAnsi="Times New Roman"/>
      <w:sz w:val="24"/>
    </w:rPr>
  </w:style>
  <w:style w:type="character" w:customStyle="1" w:styleId="TekstdymkaZnak">
    <w:name w:val="Tekst dymka Znak"/>
    <w:basedOn w:val="Domylnaczcionkaakapitu0"/>
    <w:uiPriority w:val="99"/>
    <w:rsid w:val="00EE2072"/>
    <w:rPr>
      <w:rFonts w:ascii="Tahoma" w:hAnsi="Tahoma"/>
      <w:noProof w:val="0"/>
      <w:kern w:val="1"/>
      <w:sz w:val="16"/>
      <w:lang w:val="fr-FR"/>
    </w:rPr>
  </w:style>
  <w:style w:type="character" w:customStyle="1" w:styleId="Absatz-Standardschriftart">
    <w:name w:val="Absatz-Standardschriftart"/>
    <w:rsid w:val="00EE2072"/>
  </w:style>
  <w:style w:type="character" w:customStyle="1" w:styleId="WW8Num28z0">
    <w:name w:val="WW8Num28z0"/>
    <w:rsid w:val="00EE2072"/>
    <w:rPr>
      <w:sz w:val="24"/>
    </w:rPr>
  </w:style>
  <w:style w:type="character" w:customStyle="1" w:styleId="WW8Num29z0">
    <w:name w:val="WW8Num29z0"/>
    <w:rsid w:val="00EE2072"/>
    <w:rPr>
      <w:rFonts w:ascii="Times New Roman" w:hAnsi="Times New Roman"/>
      <w:bCs w:val="0"/>
      <w:sz w:val="24"/>
    </w:rPr>
  </w:style>
  <w:style w:type="character" w:customStyle="1" w:styleId="Domylnaczcionkaakapitu2">
    <w:name w:val="Domy?lna czcionka akapitu2"/>
    <w:rsid w:val="00EE2072"/>
  </w:style>
  <w:style w:type="character" w:customStyle="1" w:styleId="WW8Num3z1">
    <w:name w:val="WW8Num3z1"/>
    <w:rsid w:val="00EE2072"/>
    <w:rPr>
      <w:rFonts w:ascii="Times New Roman" w:hAnsi="Times New Roman"/>
      <w:bCs w:val="0"/>
    </w:rPr>
  </w:style>
  <w:style w:type="character" w:customStyle="1" w:styleId="WW8Num3z2">
    <w:name w:val="WW8Num3z2"/>
    <w:rsid w:val="00EE2072"/>
    <w:rPr>
      <w:rFonts w:ascii="Wingdings" w:hAnsi="Wingdings"/>
      <w:bCs w:val="0"/>
    </w:rPr>
  </w:style>
  <w:style w:type="character" w:customStyle="1" w:styleId="WW8Num3z4">
    <w:name w:val="WW8Num3z4"/>
    <w:rsid w:val="00EE2072"/>
    <w:rPr>
      <w:rFonts w:ascii="Courier New" w:hAnsi="Courier New"/>
      <w:bCs w:val="0"/>
    </w:rPr>
  </w:style>
  <w:style w:type="character" w:customStyle="1" w:styleId="WW8Num6z3">
    <w:name w:val="WW8Num6z3"/>
    <w:rsid w:val="00EE2072"/>
    <w:rPr>
      <w:rFonts w:ascii="Symbol" w:hAnsi="Symbol"/>
      <w:bCs w:val="0"/>
    </w:rPr>
  </w:style>
  <w:style w:type="character" w:customStyle="1" w:styleId="WW8Num17z1">
    <w:name w:val="WW8Num17z1"/>
    <w:rsid w:val="00EE2072"/>
    <w:rPr>
      <w:rFonts w:ascii="Courier New" w:hAnsi="Courier New"/>
      <w:bCs w:val="0"/>
    </w:rPr>
  </w:style>
  <w:style w:type="character" w:customStyle="1" w:styleId="WW8Num17z3">
    <w:name w:val="WW8Num17z3"/>
    <w:rsid w:val="00EE2072"/>
    <w:rPr>
      <w:rFonts w:ascii="Symbol" w:hAnsi="Symbol"/>
      <w:bCs w:val="0"/>
    </w:rPr>
  </w:style>
  <w:style w:type="character" w:customStyle="1" w:styleId="WW8Num18z1">
    <w:name w:val="WW8Num18z1"/>
    <w:rsid w:val="00EE2072"/>
    <w:rPr>
      <w:rFonts w:ascii="Symbol" w:hAnsi="Symbol"/>
      <w:bCs w:val="0"/>
    </w:rPr>
  </w:style>
  <w:style w:type="character" w:customStyle="1" w:styleId="WW8Num18z2">
    <w:name w:val="WW8Num18z2"/>
    <w:rsid w:val="00EE2072"/>
    <w:rPr>
      <w:rFonts w:ascii="Wingdings" w:hAnsi="Wingdings"/>
      <w:bCs w:val="0"/>
    </w:rPr>
  </w:style>
  <w:style w:type="character" w:customStyle="1" w:styleId="WW8Num18z4">
    <w:name w:val="WW8Num18z4"/>
    <w:rsid w:val="00EE2072"/>
    <w:rPr>
      <w:rFonts w:ascii="Courier New" w:hAnsi="Courier New"/>
      <w:bCs w:val="0"/>
    </w:rPr>
  </w:style>
  <w:style w:type="character" w:customStyle="1" w:styleId="WW8Num21z3">
    <w:name w:val="WW8Num21z3"/>
    <w:rsid w:val="00EE2072"/>
    <w:rPr>
      <w:rFonts w:ascii="Symbol" w:hAnsi="Symbol"/>
      <w:bCs w:val="0"/>
    </w:rPr>
  </w:style>
  <w:style w:type="character" w:customStyle="1" w:styleId="Domylnaczcionkaakapitu1">
    <w:name w:val="Domy?lna czcionka akapitu1"/>
    <w:rsid w:val="00EE2072"/>
  </w:style>
  <w:style w:type="character" w:customStyle="1" w:styleId="ZnakZnak1">
    <w:name w:val="Znak Znak1"/>
    <w:basedOn w:val="Domylnaczcionkaakapitu2"/>
    <w:rsid w:val="00EE2072"/>
    <w:rPr>
      <w:rFonts w:ascii="Tahoma" w:hAnsi="Tahoma"/>
      <w:bCs w:val="0"/>
      <w:sz w:val="16"/>
    </w:rPr>
  </w:style>
  <w:style w:type="character" w:customStyle="1" w:styleId="ZnakZnak">
    <w:name w:val="Znak Znak"/>
    <w:basedOn w:val="Domylnaczcionkaakapitu2"/>
    <w:rsid w:val="00EE2072"/>
    <w:rPr>
      <w:rFonts w:ascii="Tahoma" w:hAnsi="Tahoma"/>
      <w:bCs w:val="0"/>
      <w:sz w:val="16"/>
    </w:rPr>
  </w:style>
  <w:style w:type="character" w:customStyle="1" w:styleId="PodtytuZnak">
    <w:name w:val="Podtytu? Znak"/>
    <w:basedOn w:val="Domylnaczcionkaakapitu0"/>
    <w:rsid w:val="00EE2072"/>
    <w:rPr>
      <w:rFonts w:ascii="Cambria" w:hAnsi="Cambria"/>
      <w:i/>
      <w:noProof w:val="0"/>
      <w:color w:val="808080"/>
      <w:spacing w:val="15"/>
      <w:kern w:val="1"/>
      <w:sz w:val="24"/>
      <w:lang w:val="fr-FR"/>
    </w:rPr>
  </w:style>
  <w:style w:type="character" w:customStyle="1" w:styleId="st">
    <w:name w:val="st"/>
    <w:basedOn w:val="Domylnaczcionkaakapitu0"/>
    <w:rsid w:val="00EE2072"/>
  </w:style>
  <w:style w:type="character" w:customStyle="1" w:styleId="AkapitzlistZnak">
    <w:name w:val="Akapit z list? Znak"/>
    <w:rsid w:val="00EE2072"/>
    <w:rPr>
      <w:rFonts w:ascii="Times New Roman" w:hAnsi="Times New Roman"/>
      <w:b/>
      <w:sz w:val="24"/>
      <w:vertAlign w:val="subscript"/>
    </w:rPr>
  </w:style>
  <w:style w:type="character" w:styleId="Pogrubienie">
    <w:name w:val="Strong"/>
    <w:basedOn w:val="Domylnaczcionkaakapitu0"/>
    <w:uiPriority w:val="22"/>
    <w:qFormat/>
    <w:rsid w:val="00EE2072"/>
    <w:rPr>
      <w:b/>
    </w:rPr>
  </w:style>
  <w:style w:type="character" w:customStyle="1" w:styleId="Znakinumeracji">
    <w:name w:val="Znaki numeracji"/>
    <w:rsid w:val="00EE2072"/>
  </w:style>
  <w:style w:type="paragraph" w:customStyle="1" w:styleId="Nagwek">
    <w:name w:val="Nag?ówek"/>
    <w:basedOn w:val="Normalny"/>
    <w:next w:val="Tekstpodstawowy"/>
    <w:rsid w:val="00EE2072"/>
    <w:pPr>
      <w:keepNext/>
      <w:spacing w:before="240" w:after="120"/>
    </w:pPr>
    <w:rPr>
      <w:rFonts w:ascii="Arial" w:hAnsi="Arial"/>
      <w:sz w:val="28"/>
    </w:rPr>
  </w:style>
  <w:style w:type="paragraph" w:styleId="Tekstpodstawowy">
    <w:name w:val="Body Text"/>
    <w:basedOn w:val="Standard"/>
    <w:link w:val="TekstpodstawowyZnak1"/>
    <w:uiPriority w:val="99"/>
    <w:rsid w:val="00EE2072"/>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E2072"/>
    <w:rPr>
      <w:rFonts w:ascii="Times New Roman" w:eastAsia="Times New Roman" w:hAnsi="Times New Roman" w:cs="Times New Roman"/>
      <w:kern w:val="1"/>
      <w:sz w:val="24"/>
      <w:szCs w:val="20"/>
      <w:lang w:val="fr-FR" w:eastAsia="pl-PL"/>
    </w:rPr>
  </w:style>
  <w:style w:type="paragraph" w:styleId="Lista">
    <w:name w:val="List"/>
    <w:basedOn w:val="Tekstpodstawowy"/>
    <w:rsid w:val="00EE2072"/>
    <w:pPr>
      <w:widowControl/>
      <w:spacing w:after="0"/>
      <w:jc w:val="center"/>
    </w:pPr>
    <w:rPr>
      <w:b/>
      <w:sz w:val="56"/>
      <w:lang w:val="pl-PL"/>
    </w:rPr>
  </w:style>
  <w:style w:type="paragraph" w:styleId="Podpis">
    <w:name w:val="Signature"/>
    <w:basedOn w:val="Normalny"/>
    <w:link w:val="PodpisZnak"/>
    <w:rsid w:val="00EE2072"/>
    <w:pPr>
      <w:suppressLineNumbers/>
      <w:spacing w:before="120" w:after="120"/>
    </w:pPr>
    <w:rPr>
      <w:i/>
    </w:rPr>
  </w:style>
  <w:style w:type="character" w:customStyle="1" w:styleId="PodpisZnak">
    <w:name w:val="Podpis Znak"/>
    <w:basedOn w:val="Domylnaczcionkaakapitu"/>
    <w:link w:val="Podpis"/>
    <w:rsid w:val="00EE2072"/>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E207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E207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E207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E2072"/>
    <w:pPr>
      <w:suppressAutoHyphens w:val="0"/>
      <w:ind w:left="720"/>
    </w:pPr>
    <w:rPr>
      <w:lang w:val="pl-PL"/>
    </w:rPr>
  </w:style>
  <w:style w:type="paragraph" w:customStyle="1" w:styleId="Nagwek20">
    <w:name w:val="Nag?ówek2"/>
    <w:basedOn w:val="Standard"/>
    <w:next w:val="Tekstpodstawowy"/>
    <w:rsid w:val="00EE2072"/>
    <w:pPr>
      <w:keepNext/>
      <w:spacing w:before="240" w:after="120" w:line="240" w:lineRule="auto"/>
    </w:pPr>
    <w:rPr>
      <w:rFonts w:ascii="Nimbus Sans L" w:eastAsia="Nimbus Sans L"/>
      <w:sz w:val="28"/>
      <w:lang w:val="pl-PL"/>
    </w:rPr>
  </w:style>
  <w:style w:type="paragraph" w:customStyle="1" w:styleId="Podpis2">
    <w:name w:val="Podpis2"/>
    <w:basedOn w:val="Standard"/>
    <w:rsid w:val="00EE207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E2072"/>
    <w:pPr>
      <w:keepNext/>
      <w:spacing w:before="240" w:after="120" w:line="240" w:lineRule="auto"/>
    </w:pPr>
    <w:rPr>
      <w:rFonts w:ascii="Nimbus Sans L" w:eastAsia="Nimbus Sans L"/>
      <w:sz w:val="28"/>
      <w:lang w:val="pl-PL"/>
    </w:rPr>
  </w:style>
  <w:style w:type="paragraph" w:customStyle="1" w:styleId="Podpis1">
    <w:name w:val="Podpis1"/>
    <w:basedOn w:val="Standard"/>
    <w:rsid w:val="00EE207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E207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E207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E2072"/>
    <w:pPr>
      <w:spacing w:after="120" w:line="480" w:lineRule="auto"/>
    </w:pPr>
    <w:rPr>
      <w:rFonts w:ascii="Times New Roman" w:hAnsi="Times New Roman"/>
      <w:sz w:val="24"/>
      <w:lang w:val="pl-PL"/>
    </w:rPr>
  </w:style>
  <w:style w:type="paragraph" w:customStyle="1" w:styleId="Zawartotabeli">
    <w:name w:val="Zawarto?? tabeli"/>
    <w:basedOn w:val="Standard"/>
    <w:rsid w:val="00EE207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E2072"/>
    <w:pPr>
      <w:jc w:val="center"/>
    </w:pPr>
    <w:rPr>
      <w:b/>
    </w:rPr>
  </w:style>
  <w:style w:type="paragraph" w:customStyle="1" w:styleId="Plandokumentu1">
    <w:name w:val="Plan dokumentu1"/>
    <w:basedOn w:val="Standard"/>
    <w:rsid w:val="00EE2072"/>
    <w:pPr>
      <w:spacing w:after="0" w:line="240" w:lineRule="auto"/>
    </w:pPr>
    <w:rPr>
      <w:rFonts w:ascii="Tahoma" w:hAnsi="Tahoma"/>
      <w:sz w:val="16"/>
      <w:lang w:val="pl-PL"/>
    </w:rPr>
  </w:style>
  <w:style w:type="paragraph" w:customStyle="1" w:styleId="Zawartoramki">
    <w:name w:val="Zawarto?? ramki"/>
    <w:basedOn w:val="Tekstpodstawowy"/>
    <w:rsid w:val="00EE2072"/>
    <w:pPr>
      <w:widowControl/>
      <w:spacing w:after="0"/>
      <w:jc w:val="center"/>
    </w:pPr>
    <w:rPr>
      <w:b/>
      <w:sz w:val="56"/>
      <w:lang w:val="pl-PL"/>
    </w:rPr>
  </w:style>
  <w:style w:type="paragraph" w:customStyle="1" w:styleId="TableContents">
    <w:name w:val="Table Contents"/>
    <w:basedOn w:val="Standard"/>
    <w:rsid w:val="00EE207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E2072"/>
    <w:pPr>
      <w:keepNext/>
      <w:widowControl w:val="0"/>
      <w:spacing w:after="0" w:line="240" w:lineRule="auto"/>
    </w:pPr>
    <w:rPr>
      <w:rFonts w:ascii="Times New Roman" w:hAnsi="Times New Roman"/>
      <w:b/>
      <w:sz w:val="24"/>
      <w:lang w:val="pl-PL"/>
    </w:rPr>
  </w:style>
  <w:style w:type="paragraph" w:customStyle="1" w:styleId="Bezodstpw1">
    <w:name w:val="Bez odst?pów1"/>
    <w:rsid w:val="00EE207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EE2072"/>
  </w:style>
  <w:style w:type="character" w:customStyle="1" w:styleId="NagwekZnak0">
    <w:name w:val="Nagłówek Znak"/>
    <w:basedOn w:val="Domylnaczcionkaakapitu"/>
    <w:link w:val="Nagwek0"/>
    <w:uiPriority w:val="99"/>
    <w:rsid w:val="00EE2072"/>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E207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EE2072"/>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E2072"/>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E2072"/>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E2072"/>
    <w:rPr>
      <w:rFonts w:ascii="Cambria" w:hAnsi="Cambria"/>
      <w:i/>
      <w:color w:val="808080"/>
      <w:spacing w:val="15"/>
    </w:rPr>
  </w:style>
  <w:style w:type="character" w:customStyle="1" w:styleId="PodtytuZnak0">
    <w:name w:val="Podtytuł Znak"/>
    <w:basedOn w:val="Domylnaczcionkaakapitu"/>
    <w:link w:val="Podtytu"/>
    <w:rsid w:val="00EE2072"/>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E207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E2072"/>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E207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EE2072"/>
  </w:style>
  <w:style w:type="character" w:customStyle="1" w:styleId="StopkaZnak1">
    <w:name w:val="Stopka Znak1"/>
    <w:basedOn w:val="Domylnaczcionkaakapitu"/>
    <w:link w:val="Stopka"/>
    <w:uiPriority w:val="99"/>
    <w:qFormat/>
    <w:rsid w:val="00EE2072"/>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E207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E2072"/>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EE207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EE2072"/>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E2072"/>
    <w:rPr>
      <w:rFonts w:ascii="Tahoma" w:hAnsi="Tahoma"/>
      <w:sz w:val="16"/>
    </w:rPr>
  </w:style>
  <w:style w:type="character" w:customStyle="1" w:styleId="TekstdymkaZnak1">
    <w:name w:val="Tekst dymka Znak1"/>
    <w:basedOn w:val="Domylnaczcionkaakapitu"/>
    <w:link w:val="Tekstdymka"/>
    <w:uiPriority w:val="99"/>
    <w:rsid w:val="00EE2072"/>
    <w:rPr>
      <w:rFonts w:ascii="Tahoma" w:eastAsia="Times New Roman" w:hAnsi="Tahoma" w:cs="Times New Roman"/>
      <w:kern w:val="1"/>
      <w:sz w:val="16"/>
      <w:szCs w:val="20"/>
      <w:lang w:val="fr-FR" w:eastAsia="pl-PL"/>
    </w:rPr>
  </w:style>
  <w:style w:type="paragraph" w:customStyle="1" w:styleId="Akapitzlist">
    <w:name w:val="Akapit z list?"/>
    <w:basedOn w:val="Standard"/>
    <w:rsid w:val="00EE2072"/>
    <w:pPr>
      <w:suppressAutoHyphens w:val="0"/>
      <w:ind w:left="720"/>
    </w:pPr>
    <w:rPr>
      <w:rFonts w:ascii="Times New Roman" w:hAnsi="Times New Roman"/>
      <w:b/>
      <w:sz w:val="24"/>
      <w:vertAlign w:val="subscript"/>
    </w:rPr>
  </w:style>
  <w:style w:type="paragraph" w:styleId="Listapunktowana2">
    <w:name w:val="List Bullet 2"/>
    <w:basedOn w:val="Standard"/>
    <w:rsid w:val="00EE207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EE207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E207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E2072"/>
    <w:rPr>
      <w:b/>
      <w:sz w:val="20"/>
    </w:rPr>
  </w:style>
  <w:style w:type="paragraph" w:customStyle="1" w:styleId="WW-Normalny1">
    <w:name w:val="WW-Normalny1"/>
    <w:rsid w:val="00EE2072"/>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E2072"/>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EE207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E2072"/>
    <w:pPr>
      <w:ind w:left="720"/>
      <w:contextualSpacing/>
    </w:pPr>
  </w:style>
  <w:style w:type="paragraph" w:styleId="HTML-wstpniesformatowany">
    <w:name w:val="HTML Preformatted"/>
    <w:basedOn w:val="Normalny"/>
    <w:link w:val="HTML-wstpniesformatowanyZnak"/>
    <w:unhideWhenUsed/>
    <w:qFormat/>
    <w:rsid w:val="00EE2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EE2072"/>
    <w:rPr>
      <w:rFonts w:ascii="Courier New" w:eastAsiaTheme="minorEastAsia" w:hAnsi="Courier New" w:cs="Courier New"/>
      <w:sz w:val="20"/>
      <w:szCs w:val="20"/>
      <w:lang w:eastAsia="pl-PL"/>
    </w:rPr>
  </w:style>
  <w:style w:type="table" w:styleId="Tabela-Siatka">
    <w:name w:val="Table Grid"/>
    <w:basedOn w:val="Standardowy"/>
    <w:uiPriority w:val="39"/>
    <w:rsid w:val="00EE2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EE2072"/>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EE2072"/>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E2072"/>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E2072"/>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EE2072"/>
    <w:rPr>
      <w:rFonts w:ascii="Times-Italic" w:hAnsi="Times-Italic" w:hint="default"/>
      <w:b w:val="0"/>
      <w:bCs w:val="0"/>
      <w:i/>
      <w:iCs/>
      <w:color w:val="000000"/>
      <w:sz w:val="22"/>
      <w:szCs w:val="22"/>
    </w:rPr>
  </w:style>
  <w:style w:type="paragraph" w:customStyle="1" w:styleId="Default">
    <w:name w:val="Default"/>
    <w:qFormat/>
    <w:rsid w:val="00EE2072"/>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EE2072"/>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EE2072"/>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EE2072"/>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EE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E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E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EE2072"/>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E2072"/>
    <w:rPr>
      <w:color w:val="0000FF"/>
      <w:u w:val="single"/>
    </w:rPr>
  </w:style>
  <w:style w:type="character" w:customStyle="1" w:styleId="fontstyle31">
    <w:name w:val="fontstyle31"/>
    <w:basedOn w:val="Domylnaczcionkaakapitu"/>
    <w:qFormat/>
    <w:rsid w:val="00EE2072"/>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E2072"/>
    <w:rPr>
      <w:rFonts w:ascii="Times-Bold" w:hAnsi="Times-Bold"/>
      <w:b/>
      <w:bCs/>
      <w:i w:val="0"/>
      <w:iCs w:val="0"/>
      <w:color w:val="000000"/>
      <w:sz w:val="24"/>
      <w:szCs w:val="24"/>
    </w:rPr>
  </w:style>
  <w:style w:type="character" w:customStyle="1" w:styleId="fontstyle21">
    <w:name w:val="fontstyle21"/>
    <w:basedOn w:val="Domylnaczcionkaakapitu"/>
    <w:rsid w:val="00EE2072"/>
    <w:rPr>
      <w:rFonts w:ascii="TrebuchetMS-Italic" w:hAnsi="TrebuchetMS-Italic" w:hint="default"/>
      <w:b w:val="0"/>
      <w:bCs w:val="0"/>
      <w:i/>
      <w:iCs/>
      <w:color w:val="1D174F"/>
      <w:sz w:val="20"/>
      <w:szCs w:val="20"/>
    </w:rPr>
  </w:style>
  <w:style w:type="character" w:customStyle="1" w:styleId="DeltaViewInsertion">
    <w:name w:val="DeltaView Insertion"/>
    <w:qFormat/>
    <w:rsid w:val="00EE2072"/>
    <w:rPr>
      <w:b/>
      <w:i/>
      <w:spacing w:val="0"/>
    </w:rPr>
  </w:style>
  <w:style w:type="character" w:customStyle="1" w:styleId="Znakiprzypiswdolnych">
    <w:name w:val="Znaki przypisów dolnych"/>
    <w:qFormat/>
    <w:rsid w:val="00EE2072"/>
  </w:style>
  <w:style w:type="character" w:customStyle="1" w:styleId="ListLabel77">
    <w:name w:val="ListLabel 77"/>
    <w:qFormat/>
    <w:rsid w:val="00EE2072"/>
    <w:rPr>
      <w:rFonts w:cs="Wingdings"/>
    </w:rPr>
  </w:style>
  <w:style w:type="character" w:customStyle="1" w:styleId="StrongEmphasis">
    <w:name w:val="Strong Emphasis"/>
    <w:rsid w:val="00EE2072"/>
    <w:rPr>
      <w:b/>
      <w:bCs/>
    </w:rPr>
  </w:style>
  <w:style w:type="character" w:styleId="Odwoanieprzypisudolnego">
    <w:name w:val="footnote reference"/>
    <w:rsid w:val="00EE2072"/>
    <w:rPr>
      <w:vertAlign w:val="superscript"/>
    </w:rPr>
  </w:style>
  <w:style w:type="paragraph" w:customStyle="1" w:styleId="Tekstprzypisudolnego1">
    <w:name w:val="Tekst przypisu dolnego1"/>
    <w:basedOn w:val="Normalny"/>
    <w:rsid w:val="00EE2072"/>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EE2072"/>
    <w:pPr>
      <w:numPr>
        <w:numId w:val="5"/>
      </w:numPr>
    </w:pPr>
  </w:style>
  <w:style w:type="paragraph" w:customStyle="1" w:styleId="listparagraph">
    <w:name w:val="listparagraph"/>
    <w:basedOn w:val="Normalny"/>
    <w:rsid w:val="00EE2072"/>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EE2072"/>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E2072"/>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E2072"/>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E2072"/>
    <w:rPr>
      <w:rFonts w:ascii="Courier New" w:eastAsia="Times New Roman" w:hAnsi="Courier New" w:cs="Courier New"/>
      <w:kern w:val="3"/>
      <w:sz w:val="20"/>
      <w:szCs w:val="20"/>
      <w:lang w:val="de-DE" w:eastAsia="pl-PL"/>
    </w:rPr>
  </w:style>
  <w:style w:type="paragraph" w:customStyle="1" w:styleId="Nagwek11">
    <w:name w:val="Nagłówek1"/>
    <w:basedOn w:val="Standard"/>
    <w:rsid w:val="00EE2072"/>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E2072"/>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E2072"/>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E2072"/>
    <w:pPr>
      <w:outlineLvl w:val="0"/>
    </w:pPr>
    <w:rPr>
      <w:rFonts w:ascii="Times New Roman" w:eastAsia="Arial Unicode MS" w:hAnsi="Times New Roman"/>
      <w:b/>
      <w:bCs/>
      <w:sz w:val="48"/>
      <w:szCs w:val="48"/>
    </w:rPr>
  </w:style>
  <w:style w:type="paragraph" w:customStyle="1" w:styleId="Nagwek210">
    <w:name w:val="Nagłówek 21"/>
    <w:basedOn w:val="Standard"/>
    <w:rsid w:val="00EE2072"/>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E2072"/>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E2072"/>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E2072"/>
    <w:rPr>
      <w:b/>
      <w:bCs/>
    </w:rPr>
  </w:style>
  <w:style w:type="character" w:customStyle="1" w:styleId="TematkomentarzaZnak">
    <w:name w:val="Temat komentarza Znak"/>
    <w:basedOn w:val="TekstkomentarzaZnak"/>
    <w:link w:val="Tematkomentarza"/>
    <w:rsid w:val="00EE2072"/>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E2072"/>
    <w:rPr>
      <w:sz w:val="16"/>
      <w:szCs w:val="16"/>
    </w:rPr>
  </w:style>
  <w:style w:type="character" w:customStyle="1" w:styleId="ListLabel1">
    <w:name w:val="ListLabel 1"/>
    <w:rsid w:val="00EE2072"/>
    <w:rPr>
      <w:rFonts w:eastAsia="Times New Roman" w:cs="Times New Roman"/>
    </w:rPr>
  </w:style>
  <w:style w:type="character" w:customStyle="1" w:styleId="ListLabel2">
    <w:name w:val="ListLabel 2"/>
    <w:rsid w:val="00EE2072"/>
    <w:rPr>
      <w:rFonts w:cs="Courier New"/>
    </w:rPr>
  </w:style>
  <w:style w:type="character" w:customStyle="1" w:styleId="ListLabel3">
    <w:name w:val="ListLabel 3"/>
    <w:rsid w:val="00EE2072"/>
    <w:rPr>
      <w:b/>
    </w:rPr>
  </w:style>
  <w:style w:type="numbering" w:customStyle="1" w:styleId="WWNum2">
    <w:name w:val="WWNum2"/>
    <w:basedOn w:val="Bezlisty"/>
    <w:rsid w:val="00EE2072"/>
    <w:pPr>
      <w:numPr>
        <w:numId w:val="8"/>
      </w:numPr>
    </w:pPr>
  </w:style>
  <w:style w:type="numbering" w:customStyle="1" w:styleId="WWNum3">
    <w:name w:val="WWNum3"/>
    <w:basedOn w:val="Bezlisty"/>
    <w:rsid w:val="00EE2072"/>
    <w:pPr>
      <w:numPr>
        <w:numId w:val="9"/>
      </w:numPr>
    </w:pPr>
  </w:style>
  <w:style w:type="numbering" w:customStyle="1" w:styleId="WWNum4">
    <w:name w:val="WWNum4"/>
    <w:basedOn w:val="Bezlisty"/>
    <w:rsid w:val="00EE2072"/>
    <w:pPr>
      <w:numPr>
        <w:numId w:val="10"/>
      </w:numPr>
    </w:pPr>
  </w:style>
  <w:style w:type="numbering" w:customStyle="1" w:styleId="WWNum5">
    <w:name w:val="WWNum5"/>
    <w:basedOn w:val="Bezlisty"/>
    <w:rsid w:val="00EE2072"/>
    <w:pPr>
      <w:numPr>
        <w:numId w:val="11"/>
      </w:numPr>
    </w:pPr>
  </w:style>
  <w:style w:type="numbering" w:customStyle="1" w:styleId="WWNum6">
    <w:name w:val="WWNum6"/>
    <w:basedOn w:val="Bezlisty"/>
    <w:rsid w:val="00EE2072"/>
    <w:pPr>
      <w:numPr>
        <w:numId w:val="12"/>
      </w:numPr>
    </w:pPr>
  </w:style>
  <w:style w:type="numbering" w:customStyle="1" w:styleId="WWNum7">
    <w:name w:val="WWNum7"/>
    <w:basedOn w:val="Bezlisty"/>
    <w:rsid w:val="00EE2072"/>
    <w:pPr>
      <w:numPr>
        <w:numId w:val="13"/>
      </w:numPr>
    </w:pPr>
  </w:style>
  <w:style w:type="numbering" w:customStyle="1" w:styleId="WWNum8">
    <w:name w:val="WWNum8"/>
    <w:basedOn w:val="Bezlisty"/>
    <w:rsid w:val="00EE2072"/>
    <w:pPr>
      <w:numPr>
        <w:numId w:val="14"/>
      </w:numPr>
    </w:pPr>
  </w:style>
  <w:style w:type="numbering" w:customStyle="1" w:styleId="WWNum9">
    <w:name w:val="WWNum9"/>
    <w:basedOn w:val="Bezlisty"/>
    <w:rsid w:val="00EE2072"/>
    <w:pPr>
      <w:numPr>
        <w:numId w:val="15"/>
      </w:numPr>
    </w:pPr>
  </w:style>
  <w:style w:type="numbering" w:customStyle="1" w:styleId="WWNum10">
    <w:name w:val="WWNum10"/>
    <w:basedOn w:val="Bezlisty"/>
    <w:rsid w:val="00EE2072"/>
    <w:pPr>
      <w:numPr>
        <w:numId w:val="16"/>
      </w:numPr>
    </w:pPr>
  </w:style>
  <w:style w:type="numbering" w:customStyle="1" w:styleId="WWNum11">
    <w:name w:val="WWNum11"/>
    <w:basedOn w:val="Bezlisty"/>
    <w:rsid w:val="00EE2072"/>
    <w:pPr>
      <w:numPr>
        <w:numId w:val="17"/>
      </w:numPr>
    </w:pPr>
  </w:style>
  <w:style w:type="numbering" w:customStyle="1" w:styleId="WWNum12">
    <w:name w:val="WWNum12"/>
    <w:basedOn w:val="Bezlisty"/>
    <w:rsid w:val="00EE2072"/>
    <w:pPr>
      <w:numPr>
        <w:numId w:val="18"/>
      </w:numPr>
    </w:pPr>
  </w:style>
  <w:style w:type="numbering" w:customStyle="1" w:styleId="WWNum13">
    <w:name w:val="WWNum13"/>
    <w:basedOn w:val="Bezlisty"/>
    <w:rsid w:val="00EE2072"/>
    <w:pPr>
      <w:numPr>
        <w:numId w:val="19"/>
      </w:numPr>
    </w:pPr>
  </w:style>
  <w:style w:type="paragraph" w:customStyle="1" w:styleId="Akapitzlist2">
    <w:name w:val="Akapit z listą2"/>
    <w:basedOn w:val="Normalny"/>
    <w:rsid w:val="00EE2072"/>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EE2072"/>
    <w:rPr>
      <w:i/>
      <w:iCs/>
    </w:rPr>
  </w:style>
  <w:style w:type="paragraph" w:customStyle="1" w:styleId="Tekstpodstawowy1">
    <w:name w:val="Tekst podstawowy1"/>
    <w:uiPriority w:val="99"/>
    <w:qFormat/>
    <w:rsid w:val="00EE2072"/>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E207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E2072"/>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EE2072"/>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EE2072"/>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EE2072"/>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E2072"/>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E2072"/>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EE207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2072"/>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EE20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E2072"/>
    <w:rPr>
      <w:vertAlign w:val="superscript"/>
    </w:rPr>
  </w:style>
  <w:style w:type="character" w:customStyle="1" w:styleId="hps">
    <w:name w:val="hps"/>
    <w:basedOn w:val="Domylnaczcionkaakapitu"/>
    <w:rsid w:val="00EE2072"/>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E2072"/>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EE2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11273</Words>
  <Characters>67642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2023-04-24T07:06:00Z</dcterms:created>
  <dcterms:modified xsi:type="dcterms:W3CDTF">2023-04-24T07:08:00Z</dcterms:modified>
</cp:coreProperties>
</file>