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C1C" w:rsidRDefault="00114AF9" w:rsidP="00B22950">
      <w:pPr>
        <w:pStyle w:val="Standard"/>
        <w:spacing w:after="0"/>
        <w:ind w:left="7080"/>
        <w:rPr>
          <w:i/>
          <w:sz w:val="20"/>
        </w:rPr>
      </w:pPr>
      <w:r w:rsidRPr="00727F10">
        <w:rPr>
          <w:rFonts w:ascii="Times New Roman" w:eastAsia="Calibri" w:hAnsi="Times New Roman"/>
          <w:b/>
          <w:kern w:val="0"/>
          <w:szCs w:val="22"/>
          <w:lang w:val="pl-PL" w:eastAsia="en-US"/>
        </w:rPr>
        <w:t xml:space="preserve">                                                          </w:t>
      </w:r>
    </w:p>
    <w:p w:rsidR="0028124C" w:rsidRDefault="0028124C" w:rsidP="0028124C">
      <w:pPr>
        <w:pStyle w:val="Tekstpodstawowy"/>
        <w:spacing w:before="120"/>
        <w:ind w:left="113"/>
        <w:jc w:val="both"/>
        <w:rPr>
          <w:i/>
          <w:kern w:val="2"/>
          <w:sz w:val="22"/>
          <w:lang w:val="pl-PL"/>
        </w:rPr>
      </w:pPr>
      <w:bookmarkStart w:id="0" w:name="_GoBack"/>
      <w:bookmarkEnd w:id="0"/>
      <w:r>
        <w:rPr>
          <w:i/>
          <w:sz w:val="22"/>
        </w:rPr>
        <w:t>Załącznik nr 1 do SWZ</w:t>
      </w:r>
    </w:p>
    <w:p w:rsidR="0028124C" w:rsidRDefault="0028124C" w:rsidP="0028124C">
      <w:pPr>
        <w:jc w:val="both"/>
        <w:rPr>
          <w:rFonts w:eastAsia="Calibri"/>
          <w:sz w:val="22"/>
          <w:szCs w:val="22"/>
          <w:u w:val="single"/>
          <w:lang w:eastAsia="en-US"/>
        </w:rPr>
      </w:pPr>
      <w:r>
        <w:rPr>
          <w:rFonts w:eastAsia="Calibri"/>
          <w:sz w:val="22"/>
          <w:szCs w:val="22"/>
          <w:u w:val="single"/>
          <w:lang w:eastAsia="en-US"/>
        </w:rPr>
        <w:t>Dopuszcza się składanie ofert na produkty oryginalne, czyli produkty zalecane przez producentów sprzętu oraz produkty równoważne.</w:t>
      </w:r>
    </w:p>
    <w:p w:rsidR="0028124C" w:rsidRDefault="0028124C" w:rsidP="0028124C">
      <w:pPr>
        <w:pStyle w:val="Akapitzlist0"/>
        <w:ind w:left="473"/>
        <w:jc w:val="both"/>
        <w:rPr>
          <w:rFonts w:eastAsia="Calibri"/>
          <w:sz w:val="22"/>
          <w:szCs w:val="22"/>
          <w:lang w:eastAsia="en-US"/>
        </w:rPr>
      </w:pPr>
    </w:p>
    <w:p w:rsidR="0028124C" w:rsidRDefault="0028124C" w:rsidP="0028124C">
      <w:pPr>
        <w:jc w:val="both"/>
        <w:rPr>
          <w:rFonts w:eastAsia="Calibri"/>
          <w:sz w:val="22"/>
          <w:szCs w:val="22"/>
          <w:lang w:eastAsia="en-US"/>
        </w:rPr>
      </w:pPr>
      <w:r>
        <w:rPr>
          <w:rFonts w:eastAsia="Calibri"/>
          <w:sz w:val="22"/>
          <w:szCs w:val="22"/>
          <w:lang w:eastAsia="en-US"/>
        </w:rPr>
        <w:t xml:space="preserve">Przez produkty równoważne rozumiemy produkty: </w:t>
      </w:r>
    </w:p>
    <w:p w:rsidR="0028124C" w:rsidRDefault="0028124C" w:rsidP="0028124C">
      <w:pPr>
        <w:jc w:val="both"/>
        <w:rPr>
          <w:rFonts w:eastAsia="Calibri"/>
          <w:sz w:val="22"/>
          <w:szCs w:val="22"/>
          <w:lang w:eastAsia="en-US"/>
        </w:rPr>
      </w:pPr>
      <w:r>
        <w:rPr>
          <w:sz w:val="22"/>
          <w:szCs w:val="22"/>
          <w:lang w:eastAsia="en-US"/>
        </w:rPr>
        <w:t>- produkowane z wykorzystaniem zużytych tylko tonerów oryginalnych OEM, z których wyselekcjonowuje się elementy pełnowartościowe, plastikowe (głównie obudowy) lub elementy metalowe, wzbogacając je o elementy fabrycznie nowe, jak : bębny OPC, wałki, proszki, chipy, plomby</w:t>
      </w:r>
      <w:r>
        <w:rPr>
          <w:rFonts w:eastAsia="Calibri"/>
          <w:sz w:val="22"/>
          <w:szCs w:val="22"/>
          <w:lang w:eastAsia="en-US"/>
        </w:rPr>
        <w:t xml:space="preserve">; </w:t>
      </w:r>
    </w:p>
    <w:p w:rsidR="0028124C" w:rsidRDefault="0028124C" w:rsidP="0028124C">
      <w:pPr>
        <w:jc w:val="both"/>
        <w:rPr>
          <w:rFonts w:eastAsia="Calibri"/>
          <w:sz w:val="22"/>
          <w:szCs w:val="22"/>
          <w:lang w:eastAsia="en-US"/>
        </w:rPr>
      </w:pPr>
      <w:r>
        <w:rPr>
          <w:rFonts w:eastAsia="Calibri"/>
          <w:sz w:val="22"/>
          <w:szCs w:val="22"/>
          <w:lang w:eastAsia="en-US"/>
        </w:rPr>
        <w:t>- wytworzone w sposób gwarantujący kompatybilność z urządzeniem, dla którego zostały przypisane i ich stosowanie nie narusza warunki gwarancji urządzeń, gwarantujące wydajność i jakość wydruku nie gorszą od gwarantowanej przez producenta oryginału,</w:t>
      </w:r>
    </w:p>
    <w:p w:rsidR="0028124C" w:rsidRDefault="0028124C" w:rsidP="0028124C">
      <w:pPr>
        <w:jc w:val="both"/>
        <w:rPr>
          <w:rFonts w:eastAsia="Calibri"/>
          <w:sz w:val="22"/>
          <w:szCs w:val="22"/>
          <w:lang w:eastAsia="en-US"/>
        </w:rPr>
      </w:pPr>
      <w:r>
        <w:rPr>
          <w:rFonts w:eastAsia="Calibri"/>
          <w:sz w:val="22"/>
          <w:szCs w:val="22"/>
          <w:lang w:eastAsia="en-US"/>
        </w:rPr>
        <w:t>- posiadające parametry techniczne nie gorsze niż materiały oryginalne pochodzące od producenta danego sprzętu (drukarki, kopiarki, faxy),które nie  mogą być gorszej jakości, wydajności, niezawodności, co materiały oryginalne,</w:t>
      </w:r>
    </w:p>
    <w:p w:rsidR="0028124C" w:rsidRDefault="0028124C" w:rsidP="0028124C">
      <w:pPr>
        <w:jc w:val="both"/>
        <w:rPr>
          <w:rFonts w:eastAsia="Calibri"/>
          <w:sz w:val="22"/>
          <w:szCs w:val="22"/>
          <w:lang w:eastAsia="en-US"/>
        </w:rPr>
      </w:pPr>
      <w:r>
        <w:rPr>
          <w:rFonts w:eastAsia="Calibri"/>
          <w:sz w:val="22"/>
          <w:szCs w:val="22"/>
          <w:lang w:eastAsia="en-US"/>
        </w:rPr>
        <w:t>- opakowane wewnętrznie, w szczelne opakowanie z folii uniemożliwiającej kontakt z powietrzem atmosferycznym czy zawilgoceniem oraz opakowane zewnętrznie  w pudełko tekturowe z zabezpieczeniem wewnętrznym uniemożliwiającym wewnętrzne przemieszczanie się produktem,</w:t>
      </w:r>
    </w:p>
    <w:p w:rsidR="0028124C" w:rsidRDefault="0028124C" w:rsidP="0028124C">
      <w:pPr>
        <w:jc w:val="both"/>
        <w:rPr>
          <w:rFonts w:eastAsia="Calibri"/>
          <w:sz w:val="22"/>
          <w:szCs w:val="22"/>
          <w:lang w:eastAsia="en-US"/>
        </w:rPr>
      </w:pPr>
      <w:r>
        <w:rPr>
          <w:rFonts w:eastAsia="Calibri"/>
          <w:sz w:val="22"/>
          <w:szCs w:val="22"/>
          <w:lang w:eastAsia="en-US"/>
        </w:rPr>
        <w:t>-  posiadają na opakowaniach zewnętrznych nazwę producenta, opis zawartości,</w:t>
      </w:r>
    </w:p>
    <w:p w:rsidR="0028124C" w:rsidRDefault="0028124C" w:rsidP="0028124C">
      <w:pPr>
        <w:jc w:val="both"/>
        <w:rPr>
          <w:rFonts w:eastAsia="Calibri"/>
          <w:sz w:val="22"/>
          <w:szCs w:val="22"/>
          <w:u w:val="single"/>
          <w:lang w:eastAsia="en-US"/>
        </w:rPr>
      </w:pPr>
      <w:r>
        <w:rPr>
          <w:rFonts w:eastAsia="Calibri"/>
          <w:sz w:val="22"/>
          <w:szCs w:val="22"/>
          <w:u w:val="single"/>
          <w:lang w:eastAsia="en-US"/>
        </w:rPr>
        <w:t>Inne wymagania:</w:t>
      </w:r>
    </w:p>
    <w:p w:rsidR="0028124C" w:rsidRDefault="0028124C" w:rsidP="0028124C">
      <w:pPr>
        <w:jc w:val="both"/>
        <w:rPr>
          <w:rFonts w:eastAsia="Calibri"/>
          <w:sz w:val="22"/>
          <w:szCs w:val="22"/>
          <w:lang w:eastAsia="en-US"/>
        </w:rPr>
      </w:pPr>
      <w:r>
        <w:rPr>
          <w:rFonts w:eastAsia="Calibri"/>
          <w:sz w:val="22"/>
          <w:szCs w:val="22"/>
          <w:lang w:eastAsia="en-US"/>
        </w:rPr>
        <w:t>- zastosowanie wkładu drukującego oferowanego przez Wykonawcę nie może skutkować  utratą gwarancji drukarki, kserokopiarki, faxu posiadanej przez Zamawiającego,</w:t>
      </w:r>
    </w:p>
    <w:p w:rsidR="0028124C" w:rsidRDefault="0028124C" w:rsidP="0028124C">
      <w:pPr>
        <w:jc w:val="both"/>
        <w:rPr>
          <w:rFonts w:eastAsia="Calibri"/>
          <w:sz w:val="22"/>
          <w:szCs w:val="22"/>
          <w:lang w:eastAsia="en-US"/>
        </w:rPr>
      </w:pPr>
      <w:r>
        <w:rPr>
          <w:rFonts w:eastAsia="Calibri"/>
          <w:sz w:val="22"/>
          <w:szCs w:val="22"/>
          <w:lang w:eastAsia="en-US"/>
        </w:rPr>
        <w:t xml:space="preserve">- zaoferowane produkty w przypadku tonerów alternatywnych muszą mieć wydajność zgodną z normami jak poniżej, nie mniej jednak niż taki sam oryginalny toner. </w:t>
      </w:r>
    </w:p>
    <w:p w:rsidR="0028124C" w:rsidRDefault="0028124C" w:rsidP="0028124C">
      <w:pPr>
        <w:jc w:val="both"/>
        <w:rPr>
          <w:rFonts w:eastAsia="Calibri"/>
          <w:sz w:val="22"/>
          <w:szCs w:val="22"/>
          <w:lang w:eastAsia="en-US"/>
        </w:rPr>
      </w:pPr>
      <w:r>
        <w:rPr>
          <w:rFonts w:eastAsia="Calibri"/>
          <w:sz w:val="22"/>
          <w:szCs w:val="22"/>
          <w:lang w:eastAsia="en-US"/>
        </w:rPr>
        <w:t xml:space="preserve">W przypadku mniejszej wydajności tonerów niż deklarowana przez producenta oryginalnego materiału eksploatacyjnego należy wpisać tę wydajność w tabeli. </w:t>
      </w:r>
    </w:p>
    <w:p w:rsidR="0028124C" w:rsidRDefault="0028124C" w:rsidP="0028124C">
      <w:pPr>
        <w:widowControl/>
        <w:suppressAutoHyphens w:val="0"/>
        <w:jc w:val="both"/>
        <w:rPr>
          <w:rFonts w:eastAsiaTheme="minorHAnsi"/>
          <w:kern w:val="0"/>
          <w:sz w:val="22"/>
          <w:szCs w:val="22"/>
        </w:rPr>
      </w:pPr>
      <w:r>
        <w:rPr>
          <w:rFonts w:eastAsia="Calibri"/>
          <w:sz w:val="22"/>
          <w:szCs w:val="22"/>
          <w:lang w:eastAsia="en-US"/>
        </w:rPr>
        <w:t xml:space="preserve">- producent tonerów musi posiadać certyfikaty: </w:t>
      </w:r>
      <w:r>
        <w:rPr>
          <w:rFonts w:eastAsiaTheme="minorHAnsi"/>
          <w:iCs/>
          <w:kern w:val="0"/>
          <w:sz w:val="22"/>
          <w:szCs w:val="22"/>
        </w:rPr>
        <w:t>ISO 9001 w zakresie produkcji i sprzedaży materiałów eksploatacyjnych do urządzeń drukujących oraz  ISO 14001 w zakresie produkcji i sprzedaży materiałów eksploatacyjnych do urządzeń drukujących</w:t>
      </w:r>
      <w:r>
        <w:rPr>
          <w:rFonts w:eastAsiaTheme="minorHAnsi"/>
          <w:kern w:val="0"/>
          <w:sz w:val="22"/>
          <w:szCs w:val="22"/>
        </w:rPr>
        <w:t xml:space="preserve">.” </w:t>
      </w:r>
    </w:p>
    <w:p w:rsidR="0028124C" w:rsidRDefault="0028124C" w:rsidP="0028124C">
      <w:pPr>
        <w:spacing w:after="200" w:line="276" w:lineRule="auto"/>
        <w:jc w:val="both"/>
        <w:rPr>
          <w:rFonts w:eastAsia="Calibri" w:cs="Arial Unicode MS"/>
          <w:kern w:val="2"/>
          <w:sz w:val="22"/>
          <w:szCs w:val="22"/>
          <w:lang w:eastAsia="en-US" w:bidi="hi-IN"/>
        </w:rPr>
      </w:pPr>
      <w:r>
        <w:rPr>
          <w:rFonts w:eastAsia="Calibri"/>
          <w:sz w:val="22"/>
          <w:szCs w:val="22"/>
          <w:lang w:eastAsia="en-US"/>
        </w:rPr>
        <w:t>- tonery alternatywne przeznaczone do monochromatycznych drukarek laserowych muszą spełniać normę ISO/IEC 19752 mierzącą ilość wydrukowanych stron potwierdzających zgodność tych materiałów ze standardem.</w:t>
      </w:r>
    </w:p>
    <w:p w:rsidR="0028124C" w:rsidRDefault="0028124C" w:rsidP="0028124C">
      <w:pPr>
        <w:spacing w:after="200" w:line="276" w:lineRule="auto"/>
        <w:jc w:val="both"/>
        <w:rPr>
          <w:rFonts w:eastAsia="Calibri"/>
          <w:sz w:val="22"/>
          <w:szCs w:val="22"/>
          <w:lang w:eastAsia="en-US"/>
        </w:rPr>
      </w:pPr>
      <w:r>
        <w:rPr>
          <w:rFonts w:eastAsia="Calibri"/>
          <w:sz w:val="22"/>
          <w:szCs w:val="22"/>
          <w:lang w:eastAsia="en-US"/>
        </w:rPr>
        <w:t>- tonery alternatywne przeznaczone do kolorowych drukarek laserowych muszą spełniać normę ISO/IEC 19758 mierzącą ilość wydrukowanych stron potwierdzających zgodność tych materiałów ze standardem.</w:t>
      </w:r>
    </w:p>
    <w:p w:rsidR="0028124C" w:rsidRDefault="0028124C" w:rsidP="0028124C">
      <w:pPr>
        <w:spacing w:after="200" w:line="276" w:lineRule="auto"/>
        <w:jc w:val="both"/>
        <w:rPr>
          <w:rFonts w:eastAsia="Calibri"/>
          <w:sz w:val="22"/>
          <w:szCs w:val="22"/>
          <w:lang w:eastAsia="en-US"/>
        </w:rPr>
      </w:pPr>
      <w:r>
        <w:rPr>
          <w:rFonts w:eastAsia="Calibri"/>
          <w:sz w:val="22"/>
          <w:szCs w:val="22"/>
          <w:lang w:eastAsia="en-US"/>
        </w:rPr>
        <w:t>-tusze alternatywne przeznaczone do drukarek atramentowych muszą spełniać normę ISO/IEC 24711 mierzącą ilość wydrukowanych stron potwierdzających zgodność tych materiałów ze standardem.</w:t>
      </w:r>
    </w:p>
    <w:p w:rsidR="0028124C" w:rsidRDefault="0028124C" w:rsidP="0028124C">
      <w:pPr>
        <w:spacing w:after="200" w:line="276" w:lineRule="auto"/>
        <w:jc w:val="both"/>
        <w:rPr>
          <w:rFonts w:eastAsia="Calibri"/>
          <w:sz w:val="22"/>
          <w:szCs w:val="22"/>
          <w:lang w:eastAsia="en-US"/>
        </w:rPr>
      </w:pPr>
      <w:r>
        <w:rPr>
          <w:rFonts w:eastAsia="Calibri"/>
          <w:sz w:val="22"/>
          <w:szCs w:val="22"/>
          <w:lang w:eastAsia="en-US"/>
        </w:rPr>
        <w:t>- w przypadku zaoferowania produktu alternatywnego proszę podać nazwę producenta zaproponowanych materiałów.</w:t>
      </w:r>
    </w:p>
    <w:p w:rsidR="0028124C" w:rsidRDefault="0028124C" w:rsidP="0028124C">
      <w:pPr>
        <w:spacing w:after="200" w:line="276" w:lineRule="auto"/>
        <w:jc w:val="both"/>
        <w:rPr>
          <w:rFonts w:eastAsia="Calibri"/>
          <w:sz w:val="22"/>
          <w:szCs w:val="22"/>
          <w:lang w:eastAsia="en-US"/>
        </w:rPr>
      </w:pPr>
      <w:r>
        <w:rPr>
          <w:rFonts w:eastAsia="Calibri"/>
          <w:sz w:val="22"/>
          <w:szCs w:val="22"/>
          <w:lang w:eastAsia="en-US"/>
        </w:rPr>
        <w:t>- produkt równoważny powinien być oznaczony na opakowaniu z nazwy, symbolu, producenta, urządzenia do którego jest przeznaczony. Po zainstalowaniu materiału eksploatacyjnego (tonera, bębna, itp.) w urządzeniu nie może ono generować żadnych negatywnych komunikatów (np. Produkt nie sygnalizuje we właściwy sposób stanu zużycia tonera lub pokazuje komunikat o nieoryginalności zastosowanego materiału) ani też nie może to w jakikolwiek negatywny sposób wpływać na pracę urządzenia, w którym produkt został zastosowany. Niespełnienie powyższych wymogów spowoduje uznanie w/w elementów za wadliwe. Wykonawca ponosi pełn</w:t>
      </w:r>
      <w:r w:rsidR="002D6BE0">
        <w:rPr>
          <w:rFonts w:eastAsia="Calibri"/>
          <w:sz w:val="22"/>
          <w:szCs w:val="22"/>
          <w:lang w:eastAsia="en-US"/>
        </w:rPr>
        <w:t>ą</w:t>
      </w:r>
      <w:r>
        <w:rPr>
          <w:rFonts w:eastAsia="Calibri"/>
          <w:sz w:val="22"/>
          <w:szCs w:val="22"/>
          <w:lang w:eastAsia="en-US"/>
        </w:rPr>
        <w:t xml:space="preserve"> odpowiedzialność za wszelkie uszkodzenia urządzeń biurowych, spowodowanych bezpośrednio dostarczonym przedmiotem dostawy oraz zapewni na własny koszt czyszczenia oraz naprawę urządzenia we wskazanym przez Zamawiającego autoryzowanym serwisie naprawczym, a także poniesie koszty związane z transportem uszkodzonego urządzenia. W przypadku niemożności naprawy uszkodzonego urządzenia Wykonawca zobowiązuje się do jego wymiany na nowe na własny koszt.</w:t>
      </w:r>
    </w:p>
    <w:p w:rsidR="0028124C" w:rsidRDefault="0028124C" w:rsidP="0028124C">
      <w:pPr>
        <w:spacing w:after="200" w:line="276" w:lineRule="auto"/>
        <w:jc w:val="both"/>
        <w:rPr>
          <w:rFonts w:eastAsia="Calibri"/>
          <w:sz w:val="22"/>
          <w:szCs w:val="22"/>
          <w:lang w:eastAsia="en-US"/>
        </w:rPr>
      </w:pPr>
      <w:r>
        <w:rPr>
          <w:rFonts w:eastAsia="Calibri"/>
          <w:sz w:val="22"/>
          <w:szCs w:val="22"/>
          <w:lang w:eastAsia="en-US"/>
        </w:rPr>
        <w:lastRenderedPageBreak/>
        <w:t>- jakikolwiek zainstalowany produkt w urządzeniu musi wskazywać realny stan zużycia tonera. Zamawiający nie dopuszcza dodatkowych czynności po stronie użytkownika urządzenia, związanych z  wydrukiem m.in. konieczności dodatkowej akceptacji powiadomień o użyciu niezalecanych przez producenta materiałów zarówno po stronie komputera jak i urządzenia. W przypadku stwierdzenia nieprawidłowości w wykonywanych wydrukach lub skanach polegających m.in. na jedno- lub obustronnych, samoczynnych zabrudzeniach papieru, wpływających na jakość uzyskiwanych dokumentów Wykonawca poniesie wszelkie koszty przeprowadzenia, koniecznego do prawidłowego funkcjonowania urządzenia zakresu prac, min. czyszczenia urządzenia przez autoryzowany punkt serwisowy producenta.</w:t>
      </w:r>
    </w:p>
    <w:p w:rsidR="0028124C" w:rsidRDefault="0028124C" w:rsidP="0028124C">
      <w:pPr>
        <w:spacing w:after="200" w:line="276" w:lineRule="auto"/>
        <w:jc w:val="both"/>
        <w:rPr>
          <w:rFonts w:eastAsia="Calibri"/>
          <w:sz w:val="22"/>
          <w:szCs w:val="22"/>
          <w:lang w:eastAsia="en-US"/>
        </w:rPr>
      </w:pPr>
      <w:r>
        <w:rPr>
          <w:rFonts w:eastAsia="Calibri"/>
          <w:sz w:val="22"/>
          <w:szCs w:val="22"/>
          <w:lang w:eastAsia="en-US"/>
        </w:rPr>
        <w:t>Udowodnienie że oferowane przez Wykonawcę produkty spełniają wymagania określone przez Zamawiającego leży po stronie Wykonawcy.</w:t>
      </w:r>
    </w:p>
    <w:p w:rsidR="0028124C" w:rsidRDefault="0028124C" w:rsidP="0028124C">
      <w:pPr>
        <w:spacing w:after="200" w:line="276" w:lineRule="auto"/>
        <w:jc w:val="both"/>
        <w:rPr>
          <w:rFonts w:eastAsia="Calibri"/>
          <w:color w:val="FF0000"/>
          <w:sz w:val="22"/>
          <w:szCs w:val="22"/>
          <w:lang w:eastAsia="en-US"/>
        </w:rPr>
      </w:pPr>
      <w:r>
        <w:rPr>
          <w:rFonts w:eastAsia="Calibri"/>
          <w:sz w:val="22"/>
          <w:szCs w:val="22"/>
          <w:lang w:eastAsia="en-US"/>
        </w:rPr>
        <w:t>Wykonawca zobligowany jest do odbioru wszystkich posiadanych (starych i nowych) materiałów eksploatacyjnych Zamawiającego wraz z opakowaniami od tonerów (folie, kartony itp.) w wyznaczonym terminie oraz wystawienia odpowiednich protokołów. Materiały te będą składowane we wskazanych miejscach, z których Wykonawca  ma obowiązek je zabrać bez udziału Zamawiającego w wyznaczonym terminie.</w:t>
      </w:r>
      <w:r>
        <w:rPr>
          <w:rFonts w:eastAsia="Calibri"/>
          <w:color w:val="FF0000"/>
          <w:sz w:val="22"/>
          <w:szCs w:val="22"/>
          <w:lang w:eastAsia="en-US"/>
        </w:rPr>
        <w:t xml:space="preserve"> </w:t>
      </w:r>
    </w:p>
    <w:p w:rsidR="0028124C" w:rsidRDefault="0028124C" w:rsidP="0028124C">
      <w:pPr>
        <w:spacing w:after="200" w:line="276" w:lineRule="auto"/>
        <w:jc w:val="both"/>
        <w:rPr>
          <w:rFonts w:eastAsia="Calibri"/>
          <w:sz w:val="22"/>
          <w:szCs w:val="22"/>
          <w:lang w:eastAsia="en-US"/>
        </w:rPr>
      </w:pPr>
      <w:r>
        <w:rPr>
          <w:rFonts w:eastAsia="Calibri"/>
          <w:sz w:val="22"/>
          <w:szCs w:val="22"/>
          <w:lang w:eastAsia="en-US"/>
        </w:rPr>
        <w:t>- w przypadku zainstalowania nowego tonera po wydrukowaniu niewielkiej liczby stron, gdy licznik wydruku w danej drukarce (dotyczy wyłącznie drukarek z licznikami wydruku) po założeniu nowego tonera wskaże ilość wydruków mniejszą niż 90% ilości stron możliwych do wydrukowania na danym tonerze-taki toner uznaje się za wadliwy i podlega natychmiastowej wymianie na nowy spełniający wymagania.</w:t>
      </w:r>
    </w:p>
    <w:p w:rsidR="0028124C" w:rsidRDefault="0028124C" w:rsidP="0028124C">
      <w:pPr>
        <w:spacing w:after="200" w:line="276" w:lineRule="auto"/>
        <w:jc w:val="both"/>
        <w:rPr>
          <w:rFonts w:eastAsia="Calibri"/>
          <w:sz w:val="22"/>
          <w:szCs w:val="22"/>
          <w:lang w:eastAsia="en-US"/>
        </w:rPr>
      </w:pPr>
      <w:r>
        <w:rPr>
          <w:rFonts w:eastAsia="Calibri"/>
          <w:sz w:val="22"/>
          <w:szCs w:val="22"/>
          <w:lang w:eastAsia="en-US"/>
        </w:rPr>
        <w:t>- Wymaga się aby Wykonawca oznaczył opakowanie z zamawianym materiałem eksploatacyjnym danymi podanymi przez Zamawiającego przy składaniu zamówienia tj.: numer zamówienia, nazwa jednostki szpitala, nazwa urządzenia, rodzaj materiału.</w:t>
      </w:r>
    </w:p>
    <w:p w:rsidR="0028124C" w:rsidRDefault="0028124C" w:rsidP="0028124C">
      <w:pPr>
        <w:spacing w:after="200" w:line="276" w:lineRule="auto"/>
        <w:jc w:val="both"/>
        <w:rPr>
          <w:rFonts w:eastAsia="Calibri"/>
          <w:sz w:val="22"/>
          <w:szCs w:val="22"/>
          <w:lang w:eastAsia="en-US"/>
        </w:rPr>
      </w:pPr>
      <w:r>
        <w:rPr>
          <w:rFonts w:eastAsia="Calibri"/>
          <w:sz w:val="22"/>
          <w:szCs w:val="22"/>
          <w:lang w:eastAsia="en-US"/>
        </w:rPr>
        <w:t>Zamówienia Cito-są to sporadyczne przypadki - niezbędne do utrzymania ciągłości pracy poszczególnych jednostek Zamawiającego.</w:t>
      </w:r>
    </w:p>
    <w:p w:rsidR="00B02FB7" w:rsidRDefault="00B02FB7" w:rsidP="00B02FB7">
      <w:pPr>
        <w:widowControl/>
        <w:suppressAutoHyphens w:val="0"/>
        <w:spacing w:after="160"/>
        <w:jc w:val="both"/>
        <w:rPr>
          <w:rFonts w:eastAsiaTheme="minorHAnsi"/>
          <w:kern w:val="0"/>
          <w:sz w:val="22"/>
          <w:szCs w:val="22"/>
          <w:lang w:val="pl-PL" w:eastAsia="en-US"/>
        </w:rPr>
      </w:pPr>
      <w:r>
        <w:rPr>
          <w:rFonts w:eastAsiaTheme="minorHAnsi"/>
          <w:kern w:val="0"/>
          <w:sz w:val="22"/>
          <w:szCs w:val="22"/>
          <w:lang w:eastAsia="en-US"/>
        </w:rPr>
        <w:t>Bezpłatne przeglądy i czyszczenie urządzeń drukujących i kopiujących w okresie obowiązywania niniejszej umowy będzie obejmowało:</w:t>
      </w: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 sprawdzenie urządzeń drukujących pod względem uszkodzeń mechanicznych,</w:t>
      </w: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wewnętrzne i zewnętrzne urządzeń,</w:t>
      </w: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podajników papieru,</w:t>
      </w: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styków elektrycznych</w:t>
      </w:r>
    </w:p>
    <w:p w:rsidR="00B02FB7" w:rsidRDefault="00B02FB7" w:rsidP="00B02FB7">
      <w:pPr>
        <w:widowControl/>
        <w:suppressAutoHyphens w:val="0"/>
        <w:jc w:val="both"/>
        <w:rPr>
          <w:rFonts w:eastAsiaTheme="minorHAnsi"/>
          <w:kern w:val="0"/>
          <w:sz w:val="22"/>
          <w:szCs w:val="22"/>
          <w:lang w:eastAsia="en-US"/>
        </w:rPr>
      </w:pP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Wykonawca z czyszczenia urządzeń drukujących i kopiujących  przedstawi następujące informacje:</w:t>
      </w: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 model urządzenia,</w:t>
      </w: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 nr seryjny urządzenia,</w:t>
      </w: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 lokalizację urządzenia,</w:t>
      </w: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 stan materiałów eksploatacyjnych urządzenia,</w:t>
      </w:r>
    </w:p>
    <w:p w:rsidR="00B02FB7" w:rsidRDefault="00B02FB7" w:rsidP="00B02FB7">
      <w:pPr>
        <w:widowControl/>
        <w:suppressAutoHyphens w:val="0"/>
        <w:jc w:val="both"/>
        <w:rPr>
          <w:rFonts w:eastAsiaTheme="minorHAnsi"/>
          <w:kern w:val="0"/>
          <w:sz w:val="22"/>
          <w:szCs w:val="22"/>
          <w:lang w:eastAsia="en-US"/>
        </w:rPr>
      </w:pPr>
      <w:r>
        <w:rPr>
          <w:rFonts w:eastAsiaTheme="minorHAnsi"/>
          <w:kern w:val="0"/>
          <w:sz w:val="22"/>
          <w:szCs w:val="22"/>
          <w:lang w:eastAsia="en-US"/>
        </w:rPr>
        <w:t>- liczniki zużycia urządzenia,</w:t>
      </w:r>
    </w:p>
    <w:p w:rsidR="00B02FB7" w:rsidRDefault="00B02FB7" w:rsidP="00CB7918">
      <w:pPr>
        <w:widowControl/>
        <w:suppressAutoHyphens w:val="0"/>
        <w:jc w:val="both"/>
        <w:rPr>
          <w:rFonts w:eastAsiaTheme="minorHAnsi"/>
          <w:kern w:val="0"/>
          <w:sz w:val="22"/>
          <w:szCs w:val="22"/>
          <w:lang w:eastAsia="en-US"/>
        </w:rPr>
      </w:pPr>
      <w:r>
        <w:rPr>
          <w:rFonts w:eastAsiaTheme="minorHAnsi"/>
          <w:kern w:val="0"/>
          <w:sz w:val="22"/>
          <w:szCs w:val="22"/>
          <w:lang w:eastAsia="en-US"/>
        </w:rPr>
        <w:t>- stwierdzone uwagi</w:t>
      </w:r>
    </w:p>
    <w:p w:rsidR="00B02FB7" w:rsidRDefault="00B02FB7" w:rsidP="00CB7918">
      <w:pPr>
        <w:widowControl/>
        <w:suppressAutoHyphens w:val="0"/>
        <w:jc w:val="both"/>
        <w:rPr>
          <w:rFonts w:eastAsiaTheme="minorHAnsi"/>
          <w:kern w:val="0"/>
          <w:sz w:val="22"/>
          <w:szCs w:val="22"/>
          <w:lang w:eastAsia="en-US"/>
        </w:rPr>
      </w:pPr>
    </w:p>
    <w:p w:rsidR="00B02FB7" w:rsidRPr="006529B7" w:rsidRDefault="00B02FB7" w:rsidP="00CB7918">
      <w:pPr>
        <w:widowControl/>
        <w:suppressAutoHyphens w:val="0"/>
        <w:jc w:val="both"/>
        <w:rPr>
          <w:rFonts w:eastAsiaTheme="minorHAnsi"/>
          <w:kern w:val="0"/>
          <w:sz w:val="22"/>
          <w:szCs w:val="22"/>
          <w:lang w:eastAsia="en-US"/>
        </w:rPr>
      </w:pPr>
      <w:r w:rsidRPr="006529B7">
        <w:rPr>
          <w:rFonts w:eastAsiaTheme="minorHAnsi"/>
          <w:kern w:val="0"/>
          <w:sz w:val="22"/>
          <w:szCs w:val="22"/>
          <w:lang w:eastAsia="en-US"/>
        </w:rPr>
        <w:t xml:space="preserve">Wykonawca dokona przeglądu i czyszczenia urządzeń drukujących i kopiujących 2 razy w okresie obowiązywania umowy. </w:t>
      </w:r>
    </w:p>
    <w:p w:rsidR="00B02FB7" w:rsidRPr="006529B7" w:rsidRDefault="00B02FB7" w:rsidP="00B02FB7">
      <w:pPr>
        <w:pStyle w:val="Bezodstpw0"/>
        <w:jc w:val="both"/>
        <w:rPr>
          <w:rFonts w:eastAsia="Calibri"/>
          <w:kern w:val="0"/>
          <w:sz w:val="22"/>
          <w:szCs w:val="22"/>
          <w:lang w:eastAsia="en-US"/>
        </w:rPr>
      </w:pPr>
      <w:r w:rsidRPr="006529B7">
        <w:rPr>
          <w:sz w:val="22"/>
          <w:szCs w:val="22"/>
        </w:rPr>
        <w:t xml:space="preserve">Zamawiający wymaga gwarancji na dostarczony przedmiot umowy 12 </w:t>
      </w:r>
      <w:r w:rsidRPr="006529B7">
        <w:rPr>
          <w:bCs/>
          <w:sz w:val="22"/>
          <w:szCs w:val="22"/>
        </w:rPr>
        <w:t>miesi</w:t>
      </w:r>
      <w:r w:rsidRPr="006529B7">
        <w:rPr>
          <w:rFonts w:eastAsia="TimesNewRoman,Bold"/>
          <w:bCs/>
          <w:sz w:val="22"/>
          <w:szCs w:val="22"/>
        </w:rPr>
        <w:t>ę</w:t>
      </w:r>
      <w:r w:rsidRPr="006529B7">
        <w:rPr>
          <w:bCs/>
          <w:sz w:val="22"/>
          <w:szCs w:val="22"/>
        </w:rPr>
        <w:t xml:space="preserve">cy. </w:t>
      </w:r>
    </w:p>
    <w:p w:rsidR="00440B0C" w:rsidRDefault="00440B0C" w:rsidP="00440B0C">
      <w:pPr>
        <w:widowControl/>
        <w:suppressAutoHyphens w:val="0"/>
        <w:spacing w:after="160" w:line="259" w:lineRule="auto"/>
        <w:contextualSpacing/>
        <w:rPr>
          <w:rFonts w:eastAsiaTheme="minorHAnsi"/>
          <w:b/>
          <w:kern w:val="0"/>
          <w:sz w:val="22"/>
          <w:szCs w:val="22"/>
          <w:lang w:eastAsia="en-US"/>
        </w:rPr>
      </w:pPr>
    </w:p>
    <w:p w:rsidR="00440B0C" w:rsidRPr="00440B0C" w:rsidRDefault="00440B0C" w:rsidP="00440B0C">
      <w:pPr>
        <w:widowControl/>
        <w:suppressAutoHyphens w:val="0"/>
        <w:spacing w:after="160" w:line="259" w:lineRule="auto"/>
        <w:contextualSpacing/>
        <w:rPr>
          <w:rFonts w:eastAsiaTheme="minorHAnsi"/>
          <w:kern w:val="0"/>
          <w:sz w:val="22"/>
          <w:szCs w:val="22"/>
          <w:lang w:eastAsia="en-US"/>
        </w:rPr>
      </w:pPr>
      <w:r w:rsidRPr="00044B63">
        <w:rPr>
          <w:rFonts w:eastAsiaTheme="minorHAnsi"/>
          <w:kern w:val="0"/>
          <w:sz w:val="22"/>
          <w:szCs w:val="22"/>
          <w:lang w:eastAsia="en-US"/>
        </w:rPr>
        <w:t>Oprogramowanie do monitorowania stanu drukarek i materiałów eksploatacyjnych</w:t>
      </w:r>
      <w:r w:rsidRPr="00440B0C">
        <w:rPr>
          <w:kern w:val="0"/>
          <w:sz w:val="22"/>
          <w:szCs w:val="22"/>
          <w:lang w:val="pl-PL"/>
        </w:rPr>
        <w:t xml:space="preserve"> musi zapewniać:</w:t>
      </w:r>
    </w:p>
    <w:p w:rsidR="00440B0C" w:rsidRPr="00440B0C" w:rsidRDefault="00440B0C" w:rsidP="00440B0C">
      <w:pPr>
        <w:widowControl/>
        <w:suppressAutoHyphens w:val="0"/>
        <w:overflowPunct/>
        <w:autoSpaceDE/>
        <w:autoSpaceDN/>
        <w:adjustRightInd/>
        <w:spacing w:line="264" w:lineRule="exact"/>
        <w:ind w:left="1000" w:right="20"/>
        <w:jc w:val="both"/>
        <w:textAlignment w:val="auto"/>
        <w:rPr>
          <w:rFonts w:ascii="Calibri" w:hAnsi="Calibri" w:cs="Calibri"/>
          <w:kern w:val="0"/>
          <w:sz w:val="20"/>
          <w:lang w:val="pl-PL"/>
        </w:rPr>
      </w:pPr>
    </w:p>
    <w:p w:rsidR="00440B0C" w:rsidRPr="00440B0C" w:rsidRDefault="00440B0C" w:rsidP="00440B0C">
      <w:pPr>
        <w:widowControl/>
        <w:suppressAutoHyphens w:val="0"/>
        <w:overflowPunct/>
        <w:autoSpaceDE/>
        <w:autoSpaceDN/>
        <w:adjustRightInd/>
        <w:spacing w:line="264" w:lineRule="exact"/>
        <w:ind w:right="20"/>
        <w:jc w:val="both"/>
        <w:textAlignment w:val="auto"/>
        <w:rPr>
          <w:kern w:val="0"/>
          <w:sz w:val="22"/>
          <w:szCs w:val="22"/>
          <w:lang w:val="pl-PL"/>
        </w:rPr>
      </w:pPr>
      <w:r>
        <w:rPr>
          <w:rFonts w:ascii="Calibri" w:hAnsi="Calibri" w:cs="Calibri"/>
          <w:kern w:val="0"/>
          <w:sz w:val="20"/>
          <w:lang w:val="pl-PL"/>
        </w:rPr>
        <w:t>1.</w:t>
      </w:r>
      <w:r w:rsidR="00E60404">
        <w:rPr>
          <w:rFonts w:ascii="Calibri" w:hAnsi="Calibri" w:cs="Calibri"/>
          <w:kern w:val="0"/>
          <w:sz w:val="20"/>
          <w:lang w:val="pl-PL"/>
        </w:rPr>
        <w:t>P</w:t>
      </w:r>
      <w:r w:rsidRPr="00440B0C">
        <w:rPr>
          <w:kern w:val="0"/>
          <w:sz w:val="22"/>
          <w:szCs w:val="22"/>
          <w:lang w:val="pl-PL"/>
        </w:rPr>
        <w:t>rezentację informacji o urządzeniu drukującym: producent, model, numer seryjny;</w:t>
      </w:r>
    </w:p>
    <w:p w:rsidR="00440B0C" w:rsidRPr="00440B0C" w:rsidRDefault="00440B0C" w:rsidP="00440B0C">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 xml:space="preserve">2. </w:t>
      </w:r>
      <w:r w:rsidR="006C6073">
        <w:rPr>
          <w:kern w:val="0"/>
          <w:sz w:val="22"/>
          <w:szCs w:val="22"/>
          <w:lang w:val="pl-PL"/>
        </w:rPr>
        <w:t>K</w:t>
      </w:r>
      <w:r w:rsidRPr="00440B0C">
        <w:rPr>
          <w:kern w:val="0"/>
          <w:sz w:val="22"/>
          <w:szCs w:val="22"/>
          <w:lang w:val="pl-PL"/>
        </w:rPr>
        <w:t>ontrolę zliczanych ilości wydruków (stron) dla poszczególnych urządzeń drukujących;</w:t>
      </w:r>
    </w:p>
    <w:p w:rsidR="00440B0C" w:rsidRPr="00440B0C" w:rsidRDefault="00440B0C" w:rsidP="00440B0C">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lastRenderedPageBreak/>
        <w:t xml:space="preserve">3. </w:t>
      </w:r>
      <w:r w:rsidR="006C6073">
        <w:rPr>
          <w:kern w:val="0"/>
          <w:sz w:val="22"/>
          <w:szCs w:val="22"/>
          <w:lang w:val="pl-PL"/>
        </w:rPr>
        <w:t>K</w:t>
      </w:r>
      <w:r w:rsidRPr="00440B0C">
        <w:rPr>
          <w:kern w:val="0"/>
          <w:sz w:val="22"/>
          <w:szCs w:val="22"/>
          <w:lang w:val="pl-PL"/>
        </w:rPr>
        <w:t>ontrolę stanów materiałów eksploatacyjnych poszczególnych urządzeń drukujących;</w:t>
      </w:r>
    </w:p>
    <w:p w:rsidR="00440B0C" w:rsidRPr="00440B0C" w:rsidRDefault="00440B0C" w:rsidP="00440B0C">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 xml:space="preserve">4. </w:t>
      </w:r>
      <w:r w:rsidR="006C6073">
        <w:rPr>
          <w:kern w:val="0"/>
          <w:sz w:val="22"/>
          <w:szCs w:val="22"/>
          <w:lang w:val="pl-PL"/>
        </w:rPr>
        <w:t>P</w:t>
      </w:r>
      <w:r w:rsidRPr="00440B0C">
        <w:rPr>
          <w:kern w:val="0"/>
          <w:sz w:val="22"/>
          <w:szCs w:val="22"/>
          <w:lang w:val="pl-PL"/>
        </w:rPr>
        <w:t>rezentację informacji dot. uszkodzenia materiałów drukujących, generowanych z poziomu urządzeń (tonerów, bębnów, fuserów, pasów transmisyjnych)</w:t>
      </w:r>
    </w:p>
    <w:p w:rsidR="00440B0C" w:rsidRPr="00440B0C" w:rsidRDefault="00440B0C" w:rsidP="00440B0C">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 xml:space="preserve">5. </w:t>
      </w:r>
      <w:r w:rsidR="006C6073">
        <w:rPr>
          <w:kern w:val="0"/>
          <w:sz w:val="22"/>
          <w:szCs w:val="22"/>
          <w:lang w:val="pl-PL"/>
        </w:rPr>
        <w:t>G</w:t>
      </w:r>
      <w:r w:rsidRPr="00440B0C">
        <w:rPr>
          <w:kern w:val="0"/>
          <w:sz w:val="22"/>
          <w:szCs w:val="22"/>
          <w:lang w:val="pl-PL"/>
        </w:rPr>
        <w:t>enerowanie raportów z wybranego okresu wraz z możliwością podziału na format papieru, duplex, simplex oraz wydruk kolorowy i monochromatyczny dla poszczególnych urządzeń</w:t>
      </w:r>
    </w:p>
    <w:p w:rsidR="00440B0C" w:rsidRPr="00440B0C" w:rsidRDefault="00440B0C" w:rsidP="00440B0C">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 xml:space="preserve">6. </w:t>
      </w:r>
      <w:r w:rsidR="006C6073">
        <w:rPr>
          <w:kern w:val="0"/>
          <w:sz w:val="22"/>
          <w:szCs w:val="22"/>
          <w:lang w:val="pl-PL"/>
        </w:rPr>
        <w:t>G</w:t>
      </w:r>
      <w:r w:rsidRPr="00440B0C">
        <w:rPr>
          <w:kern w:val="0"/>
          <w:sz w:val="22"/>
          <w:szCs w:val="22"/>
          <w:lang w:val="pl-PL"/>
        </w:rPr>
        <w:t>enerowanie raportu miesięcznego ilości wydruków</w:t>
      </w:r>
    </w:p>
    <w:p w:rsidR="00440B0C" w:rsidRPr="00440B0C" w:rsidRDefault="00440B0C" w:rsidP="00440B0C">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 xml:space="preserve">7. </w:t>
      </w:r>
      <w:r w:rsidR="006C6073">
        <w:rPr>
          <w:kern w:val="0"/>
          <w:sz w:val="22"/>
          <w:szCs w:val="22"/>
          <w:lang w:val="pl-PL"/>
        </w:rPr>
        <w:t>E</w:t>
      </w:r>
      <w:r w:rsidRPr="00440B0C">
        <w:rPr>
          <w:kern w:val="0"/>
          <w:sz w:val="22"/>
          <w:szCs w:val="22"/>
          <w:lang w:val="pl-PL"/>
        </w:rPr>
        <w:t>ksport raportów drukowania do plików arkusza kalkulacyjnego</w:t>
      </w:r>
    </w:p>
    <w:p w:rsidR="00440B0C" w:rsidRPr="00440B0C" w:rsidRDefault="00440B0C" w:rsidP="00440B0C">
      <w:pPr>
        <w:widowControl/>
        <w:suppressAutoHyphens w:val="0"/>
        <w:overflowPunct/>
        <w:autoSpaceDE/>
        <w:autoSpaceDN/>
        <w:adjustRightInd/>
        <w:spacing w:line="264" w:lineRule="exact"/>
        <w:ind w:right="20"/>
        <w:jc w:val="both"/>
        <w:textAlignment w:val="auto"/>
        <w:rPr>
          <w:kern w:val="0"/>
          <w:sz w:val="22"/>
          <w:szCs w:val="22"/>
          <w:lang w:val="pl-PL"/>
        </w:rPr>
      </w:pPr>
      <w:r>
        <w:rPr>
          <w:kern w:val="0"/>
          <w:sz w:val="22"/>
          <w:szCs w:val="22"/>
          <w:lang w:val="pl-PL"/>
        </w:rPr>
        <w:t xml:space="preserve">8. </w:t>
      </w:r>
      <w:r w:rsidR="006C6073">
        <w:rPr>
          <w:kern w:val="0"/>
          <w:sz w:val="22"/>
          <w:szCs w:val="22"/>
          <w:lang w:val="pl-PL"/>
        </w:rPr>
        <w:t>R</w:t>
      </w:r>
      <w:r w:rsidRPr="00440B0C">
        <w:rPr>
          <w:kern w:val="0"/>
          <w:sz w:val="22"/>
          <w:szCs w:val="22"/>
          <w:lang w:val="pl-PL"/>
        </w:rPr>
        <w:t>aportowanie o błędnych wymianach materiałów eksploatacyjnych.</w:t>
      </w:r>
    </w:p>
    <w:p w:rsidR="00440B0C" w:rsidRPr="00440B0C" w:rsidRDefault="00440B0C" w:rsidP="00440B0C">
      <w:pPr>
        <w:widowControl/>
        <w:suppressAutoHyphens w:val="0"/>
        <w:overflowPunct/>
        <w:autoSpaceDE/>
        <w:autoSpaceDN/>
        <w:adjustRightInd/>
        <w:jc w:val="both"/>
        <w:textAlignment w:val="auto"/>
        <w:rPr>
          <w:kern w:val="0"/>
          <w:sz w:val="22"/>
          <w:szCs w:val="22"/>
          <w:lang w:val="pl-PL"/>
        </w:rPr>
      </w:pPr>
    </w:p>
    <w:p w:rsidR="00B02FB7" w:rsidRDefault="00B02FB7" w:rsidP="0028124C">
      <w:pPr>
        <w:widowControl/>
        <w:suppressAutoHyphens w:val="0"/>
        <w:spacing w:after="160"/>
        <w:jc w:val="both"/>
        <w:rPr>
          <w:rFonts w:eastAsiaTheme="minorHAnsi"/>
          <w:kern w:val="0"/>
          <w:sz w:val="22"/>
          <w:szCs w:val="22"/>
          <w:lang w:eastAsia="en-US"/>
        </w:rPr>
      </w:pPr>
    </w:p>
    <w:p w:rsidR="00B02FB7" w:rsidRDefault="00B02FB7" w:rsidP="0028124C">
      <w:pPr>
        <w:widowControl/>
        <w:suppressAutoHyphens w:val="0"/>
        <w:spacing w:after="160"/>
        <w:jc w:val="both"/>
        <w:rPr>
          <w:rFonts w:eastAsiaTheme="minorHAnsi"/>
          <w:kern w:val="0"/>
          <w:sz w:val="22"/>
          <w:szCs w:val="22"/>
          <w:lang w:eastAsia="en-US"/>
        </w:rPr>
      </w:pPr>
    </w:p>
    <w:p w:rsidR="007D4904" w:rsidRDefault="007D4904" w:rsidP="0028124C">
      <w:pPr>
        <w:widowControl/>
        <w:suppressAutoHyphens w:val="0"/>
        <w:spacing w:after="160"/>
        <w:rPr>
          <w:rFonts w:asciiTheme="minorHAnsi" w:eastAsiaTheme="minorHAnsi" w:hAnsiTheme="minorHAnsi" w:cstheme="minorHAnsi"/>
          <w:color w:val="31849B" w:themeColor="accent5" w:themeShade="BF"/>
          <w:kern w:val="0"/>
          <w:sz w:val="22"/>
          <w:szCs w:val="22"/>
          <w:lang w:eastAsia="en-US"/>
        </w:rPr>
        <w:sectPr w:rsidR="007D4904">
          <w:headerReference w:type="default" r:id="rId8"/>
          <w:footerReference w:type="default" r:id="rId9"/>
          <w:pgSz w:w="11906" w:h="16838"/>
          <w:pgMar w:top="1134" w:right="1134" w:bottom="1134" w:left="1134" w:header="1134" w:footer="709" w:gutter="0"/>
          <w:cols w:space="708"/>
        </w:sectPr>
      </w:pPr>
    </w:p>
    <w:p w:rsidR="0028124C" w:rsidRDefault="0028124C" w:rsidP="0028124C">
      <w:pPr>
        <w:widowControl/>
        <w:suppressAutoHyphens w:val="0"/>
        <w:rPr>
          <w:rFonts w:ascii="CIDFont+F2" w:hAnsi="CIDFont+F2"/>
          <w:b/>
          <w:bCs/>
          <w:color w:val="000000"/>
        </w:rPr>
      </w:pPr>
      <w:r>
        <w:rPr>
          <w:rFonts w:ascii="CIDFont+F2" w:hAnsi="CIDFont+F2"/>
          <w:b/>
          <w:bCs/>
          <w:color w:val="000000"/>
        </w:rPr>
        <w:lastRenderedPageBreak/>
        <w:t xml:space="preserve">      </w:t>
      </w:r>
    </w:p>
    <w:tbl>
      <w:tblPr>
        <w:tblW w:w="14550" w:type="dxa"/>
        <w:tblCellMar>
          <w:left w:w="70" w:type="dxa"/>
          <w:right w:w="70" w:type="dxa"/>
        </w:tblCellMar>
        <w:tblLook w:val="04A0" w:firstRow="1" w:lastRow="0" w:firstColumn="1" w:lastColumn="0" w:noHBand="0" w:noVBand="1"/>
      </w:tblPr>
      <w:tblGrid>
        <w:gridCol w:w="596"/>
        <w:gridCol w:w="3443"/>
        <w:gridCol w:w="1985"/>
        <w:gridCol w:w="992"/>
        <w:gridCol w:w="938"/>
        <w:gridCol w:w="952"/>
        <w:gridCol w:w="1046"/>
        <w:gridCol w:w="1112"/>
        <w:gridCol w:w="2095"/>
        <w:gridCol w:w="1391"/>
      </w:tblGrid>
      <w:tr w:rsidR="0028124C" w:rsidTr="0028124C">
        <w:trPr>
          <w:trHeight w:val="288"/>
        </w:trPr>
        <w:tc>
          <w:tcPr>
            <w:tcW w:w="596" w:type="dxa"/>
            <w:tcBorders>
              <w:top w:val="single" w:sz="8" w:space="0" w:color="auto"/>
              <w:left w:val="single" w:sz="8" w:space="0" w:color="auto"/>
              <w:bottom w:val="single" w:sz="8" w:space="0" w:color="auto"/>
              <w:right w:val="single" w:sz="8" w:space="0" w:color="auto"/>
            </w:tcBorders>
            <w:vAlign w:val="bottom"/>
            <w:hideMark/>
          </w:tcPr>
          <w:p w:rsidR="0028124C" w:rsidRPr="007D4904" w:rsidRDefault="0028124C">
            <w:pPr>
              <w:widowControl/>
              <w:suppressAutoHyphens w:val="0"/>
              <w:jc w:val="center"/>
              <w:rPr>
                <w:b/>
                <w:bCs/>
                <w:color w:val="000000"/>
                <w:kern w:val="0"/>
                <w:sz w:val="20"/>
              </w:rPr>
            </w:pPr>
            <w:r w:rsidRPr="007D4904">
              <w:rPr>
                <w:b/>
                <w:bCs/>
                <w:color w:val="000000"/>
                <w:kern w:val="0"/>
                <w:sz w:val="20"/>
              </w:rPr>
              <w:t>Lp</w:t>
            </w:r>
          </w:p>
        </w:tc>
        <w:tc>
          <w:tcPr>
            <w:tcW w:w="3443" w:type="dxa"/>
            <w:tcBorders>
              <w:top w:val="single" w:sz="8" w:space="0" w:color="auto"/>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bCs/>
                <w:color w:val="000000"/>
                <w:kern w:val="0"/>
                <w:sz w:val="20"/>
              </w:rPr>
            </w:pPr>
            <w:r w:rsidRPr="007D4904">
              <w:rPr>
                <w:b/>
                <w:bCs/>
                <w:color w:val="000000"/>
                <w:kern w:val="0"/>
                <w:sz w:val="20"/>
              </w:rPr>
              <w:t>Drukarka</w:t>
            </w:r>
          </w:p>
        </w:tc>
        <w:tc>
          <w:tcPr>
            <w:tcW w:w="1985" w:type="dxa"/>
            <w:tcBorders>
              <w:top w:val="single" w:sz="8" w:space="0" w:color="auto"/>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bCs/>
                <w:color w:val="000000"/>
                <w:kern w:val="0"/>
                <w:sz w:val="20"/>
              </w:rPr>
            </w:pPr>
            <w:r w:rsidRPr="007D4904">
              <w:rPr>
                <w:b/>
                <w:bCs/>
                <w:color w:val="000000"/>
                <w:kern w:val="0"/>
                <w:sz w:val="20"/>
              </w:rPr>
              <w:t>Materiał</w:t>
            </w:r>
          </w:p>
        </w:tc>
        <w:tc>
          <w:tcPr>
            <w:tcW w:w="992" w:type="dxa"/>
            <w:tcBorders>
              <w:top w:val="single" w:sz="8" w:space="0" w:color="auto"/>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bCs/>
                <w:color w:val="000000"/>
                <w:kern w:val="0"/>
                <w:sz w:val="20"/>
              </w:rPr>
            </w:pPr>
            <w:r w:rsidRPr="007D4904">
              <w:rPr>
                <w:b/>
                <w:bCs/>
                <w:color w:val="000000"/>
                <w:kern w:val="0"/>
                <w:sz w:val="20"/>
              </w:rPr>
              <w:t>Ilość na 12 m-cy</w:t>
            </w:r>
          </w:p>
        </w:tc>
        <w:tc>
          <w:tcPr>
            <w:tcW w:w="938" w:type="dxa"/>
            <w:tcBorders>
              <w:top w:val="single" w:sz="8" w:space="0" w:color="auto"/>
              <w:left w:val="nil"/>
              <w:bottom w:val="single" w:sz="8" w:space="0" w:color="auto"/>
              <w:right w:val="single" w:sz="8" w:space="0" w:color="auto"/>
            </w:tcBorders>
            <w:hideMark/>
          </w:tcPr>
          <w:p w:rsidR="0028124C" w:rsidRPr="007D4904" w:rsidRDefault="0028124C">
            <w:pPr>
              <w:widowControl/>
              <w:suppressAutoHyphens w:val="0"/>
              <w:jc w:val="center"/>
              <w:rPr>
                <w:b/>
                <w:bCs/>
                <w:color w:val="000000"/>
                <w:kern w:val="0"/>
                <w:sz w:val="20"/>
              </w:rPr>
            </w:pPr>
            <w:r w:rsidRPr="007D4904">
              <w:rPr>
                <w:b/>
                <w:bCs/>
                <w:color w:val="000000"/>
                <w:sz w:val="20"/>
              </w:rPr>
              <w:t>Cena netto</w:t>
            </w:r>
          </w:p>
        </w:tc>
        <w:tc>
          <w:tcPr>
            <w:tcW w:w="952" w:type="dxa"/>
            <w:tcBorders>
              <w:top w:val="single" w:sz="8" w:space="0" w:color="auto"/>
              <w:left w:val="nil"/>
              <w:bottom w:val="single" w:sz="8" w:space="0" w:color="auto"/>
              <w:right w:val="single" w:sz="8" w:space="0" w:color="auto"/>
            </w:tcBorders>
            <w:hideMark/>
          </w:tcPr>
          <w:p w:rsidR="0028124C" w:rsidRPr="007D4904" w:rsidRDefault="0028124C">
            <w:pPr>
              <w:widowControl/>
              <w:suppressAutoHyphens w:val="0"/>
              <w:jc w:val="center"/>
              <w:rPr>
                <w:b/>
                <w:bCs/>
                <w:color w:val="000000"/>
                <w:kern w:val="0"/>
                <w:sz w:val="20"/>
              </w:rPr>
            </w:pPr>
            <w:r w:rsidRPr="007D4904">
              <w:rPr>
                <w:b/>
                <w:bCs/>
                <w:color w:val="000000"/>
                <w:sz w:val="20"/>
              </w:rPr>
              <w:t>Cena brutto</w:t>
            </w:r>
          </w:p>
        </w:tc>
        <w:tc>
          <w:tcPr>
            <w:tcW w:w="1046" w:type="dxa"/>
            <w:tcBorders>
              <w:top w:val="single" w:sz="8" w:space="0" w:color="auto"/>
              <w:left w:val="nil"/>
              <w:bottom w:val="single" w:sz="8" w:space="0" w:color="auto"/>
              <w:right w:val="single" w:sz="8" w:space="0" w:color="auto"/>
            </w:tcBorders>
            <w:hideMark/>
          </w:tcPr>
          <w:p w:rsidR="0028124C" w:rsidRPr="007D4904" w:rsidRDefault="0028124C">
            <w:pPr>
              <w:widowControl/>
              <w:suppressAutoHyphens w:val="0"/>
              <w:jc w:val="center"/>
              <w:rPr>
                <w:b/>
                <w:bCs/>
                <w:color w:val="000000"/>
                <w:kern w:val="0"/>
                <w:sz w:val="20"/>
              </w:rPr>
            </w:pPr>
            <w:r w:rsidRPr="007D4904">
              <w:rPr>
                <w:b/>
                <w:bCs/>
                <w:color w:val="000000"/>
                <w:sz w:val="20"/>
              </w:rPr>
              <w:t>Wartość Netto</w:t>
            </w:r>
          </w:p>
        </w:tc>
        <w:tc>
          <w:tcPr>
            <w:tcW w:w="1112" w:type="dxa"/>
            <w:tcBorders>
              <w:top w:val="single" w:sz="8" w:space="0" w:color="auto"/>
              <w:left w:val="nil"/>
              <w:bottom w:val="single" w:sz="8" w:space="0" w:color="auto"/>
              <w:right w:val="single" w:sz="8" w:space="0" w:color="auto"/>
            </w:tcBorders>
            <w:hideMark/>
          </w:tcPr>
          <w:p w:rsidR="0028124C" w:rsidRPr="007D4904" w:rsidRDefault="0028124C">
            <w:pPr>
              <w:widowControl/>
              <w:suppressAutoHyphens w:val="0"/>
              <w:jc w:val="center"/>
              <w:rPr>
                <w:b/>
                <w:bCs/>
                <w:color w:val="000000"/>
                <w:kern w:val="0"/>
                <w:sz w:val="20"/>
              </w:rPr>
            </w:pPr>
            <w:r w:rsidRPr="007D4904">
              <w:rPr>
                <w:b/>
                <w:bCs/>
                <w:color w:val="000000"/>
                <w:sz w:val="20"/>
              </w:rPr>
              <w:t>Wartość brutto</w:t>
            </w:r>
          </w:p>
        </w:tc>
        <w:tc>
          <w:tcPr>
            <w:tcW w:w="2095" w:type="dxa"/>
            <w:tcBorders>
              <w:top w:val="single" w:sz="8" w:space="0" w:color="auto"/>
              <w:left w:val="nil"/>
              <w:bottom w:val="single" w:sz="8" w:space="0" w:color="auto"/>
              <w:right w:val="single" w:sz="8" w:space="0" w:color="auto"/>
            </w:tcBorders>
            <w:hideMark/>
          </w:tcPr>
          <w:p w:rsidR="0028124C" w:rsidRPr="007D4904" w:rsidRDefault="0028124C">
            <w:pPr>
              <w:widowControl/>
              <w:suppressAutoHyphens w:val="0"/>
              <w:jc w:val="center"/>
              <w:rPr>
                <w:b/>
                <w:bCs/>
                <w:color w:val="000000"/>
                <w:kern w:val="2"/>
                <w:sz w:val="20"/>
              </w:rPr>
            </w:pPr>
            <w:r w:rsidRPr="007D4904">
              <w:rPr>
                <w:b/>
                <w:bCs/>
                <w:color w:val="000000"/>
                <w:sz w:val="20"/>
              </w:rPr>
              <w:t>Producent/numer katalogowy</w:t>
            </w:r>
          </w:p>
        </w:tc>
        <w:tc>
          <w:tcPr>
            <w:tcW w:w="1391" w:type="dxa"/>
            <w:tcBorders>
              <w:top w:val="single" w:sz="8" w:space="0" w:color="auto"/>
              <w:left w:val="nil"/>
              <w:bottom w:val="single" w:sz="8" w:space="0" w:color="auto"/>
              <w:right w:val="single" w:sz="8" w:space="0" w:color="auto"/>
            </w:tcBorders>
            <w:hideMark/>
          </w:tcPr>
          <w:p w:rsidR="0028124C" w:rsidRPr="007D4904" w:rsidRDefault="0028124C">
            <w:pPr>
              <w:widowControl/>
              <w:suppressAutoHyphens w:val="0"/>
              <w:jc w:val="center"/>
              <w:rPr>
                <w:b/>
                <w:bCs/>
                <w:color w:val="000000"/>
                <w:sz w:val="20"/>
              </w:rPr>
            </w:pPr>
            <w:r w:rsidRPr="007D4904">
              <w:rPr>
                <w:b/>
                <w:bCs/>
                <w:color w:val="000000"/>
                <w:sz w:val="20"/>
              </w:rPr>
              <w:t>Ilość stron wydruku</w:t>
            </w: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DCP-7045N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Beben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DCP-7045N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38</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HL-2170W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Beben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HL-2170W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HL-2270 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HL-2270 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HL-5340D</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HL-5340D</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HL3140 CW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HL3140 CW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HL3140 CW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HL3140 CW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DCP-L2550 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20</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DCP-L2550 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7</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579"/>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15</w:t>
            </w:r>
          </w:p>
        </w:tc>
        <w:tc>
          <w:tcPr>
            <w:tcW w:w="3443" w:type="dxa"/>
            <w:tcBorders>
              <w:top w:val="nil"/>
              <w:left w:val="nil"/>
              <w:bottom w:val="single" w:sz="8" w:space="0" w:color="auto"/>
              <w:right w:val="single" w:sz="8" w:space="0" w:color="auto"/>
            </w:tcBorders>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P-Touch 2430PC - Laminowana, biała, flexi, czarny nadruk</w:t>
            </w:r>
          </w:p>
        </w:tc>
        <w:tc>
          <w:tcPr>
            <w:tcW w:w="1985" w:type="dxa"/>
            <w:tcBorders>
              <w:top w:val="nil"/>
              <w:left w:val="nil"/>
              <w:bottom w:val="single" w:sz="8" w:space="0" w:color="auto"/>
              <w:right w:val="single" w:sz="8" w:space="0" w:color="auto"/>
            </w:tcBorders>
            <w:noWrap/>
            <w:vAlign w:val="center"/>
            <w:hideMark/>
          </w:tcPr>
          <w:p w:rsidR="0028124C" w:rsidRPr="007D4904" w:rsidRDefault="0028124C">
            <w:pPr>
              <w:widowControl/>
              <w:suppressAutoHyphens w:val="0"/>
              <w:rPr>
                <w:color w:val="000000"/>
                <w:kern w:val="0"/>
                <w:sz w:val="22"/>
                <w:szCs w:val="22"/>
              </w:rPr>
            </w:pPr>
            <w:r w:rsidRPr="007D4904">
              <w:rPr>
                <w:color w:val="000000"/>
                <w:kern w:val="0"/>
                <w:sz w:val="22"/>
                <w:szCs w:val="22"/>
              </w:rPr>
              <w:t>Tasma 12mm/8m</w:t>
            </w:r>
          </w:p>
        </w:tc>
        <w:tc>
          <w:tcPr>
            <w:tcW w:w="992" w:type="dxa"/>
            <w:tcBorders>
              <w:top w:val="nil"/>
              <w:left w:val="nil"/>
              <w:bottom w:val="single" w:sz="8" w:space="0" w:color="auto"/>
              <w:right w:val="single" w:sz="8" w:space="0" w:color="auto"/>
            </w:tcBorders>
            <w:noWrap/>
            <w:vAlign w:val="center"/>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621"/>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16</w:t>
            </w:r>
          </w:p>
        </w:tc>
        <w:tc>
          <w:tcPr>
            <w:tcW w:w="3443" w:type="dxa"/>
            <w:tcBorders>
              <w:top w:val="nil"/>
              <w:left w:val="nil"/>
              <w:bottom w:val="single" w:sz="8" w:space="0" w:color="auto"/>
              <w:right w:val="single" w:sz="8" w:space="0" w:color="auto"/>
            </w:tcBorders>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P-Touch 2430PC - Laminowana, biała, flexi, czarny nadruk</w:t>
            </w:r>
          </w:p>
        </w:tc>
        <w:tc>
          <w:tcPr>
            <w:tcW w:w="1985" w:type="dxa"/>
            <w:tcBorders>
              <w:top w:val="nil"/>
              <w:left w:val="nil"/>
              <w:bottom w:val="single" w:sz="8" w:space="0" w:color="auto"/>
              <w:right w:val="single" w:sz="8" w:space="0" w:color="auto"/>
            </w:tcBorders>
            <w:noWrap/>
            <w:vAlign w:val="center"/>
            <w:hideMark/>
          </w:tcPr>
          <w:p w:rsidR="0028124C" w:rsidRPr="007D4904" w:rsidRDefault="0028124C">
            <w:pPr>
              <w:widowControl/>
              <w:suppressAutoHyphens w:val="0"/>
              <w:rPr>
                <w:color w:val="000000"/>
                <w:kern w:val="0"/>
                <w:sz w:val="22"/>
                <w:szCs w:val="22"/>
              </w:rPr>
            </w:pPr>
            <w:r w:rsidRPr="007D4904">
              <w:rPr>
                <w:color w:val="000000"/>
                <w:kern w:val="0"/>
                <w:sz w:val="22"/>
                <w:szCs w:val="22"/>
              </w:rPr>
              <w:t>Tasma 24mm/8m</w:t>
            </w:r>
          </w:p>
        </w:tc>
        <w:tc>
          <w:tcPr>
            <w:tcW w:w="992" w:type="dxa"/>
            <w:tcBorders>
              <w:top w:val="nil"/>
              <w:left w:val="nil"/>
              <w:bottom w:val="single" w:sz="8" w:space="0" w:color="auto"/>
              <w:right w:val="single" w:sz="8" w:space="0" w:color="auto"/>
            </w:tcBorders>
            <w:noWrap/>
            <w:vAlign w:val="center"/>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P-Touch H300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Taśma 18mm/8m (biała czarny tekst</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P-Touch H300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Taśma 18mm/8m (żółta czarny tekst</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Canon Fax L-140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7</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Canon Fax L170/fax L150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Canon FC 100/200/300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Canon i-Sensys L140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lastRenderedPageBreak/>
              <w:t>23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Canon L100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Canon PC-D340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DELL B 1265 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Light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29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Light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Duplikator EPSON PP-100 II</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Color LaserJet CP1215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Color LaserJet CP1215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Color LaserJet CP1215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Color LaserJet CP1215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Color LaserJet CP3525n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Color LaserJet CP3525n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Color LaserJet CP3525n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39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Color LaserJet CP3525n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DeskJet 6940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DeskJet 6940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Kolorowy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DeskJet Ink Advantage 3525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DeskJet Ink Advantage 3525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DeskJet Ink Advantage 3525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DeskJet Ink Advantage 3525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1010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1012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1018</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38</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49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1020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18</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1022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lastRenderedPageBreak/>
              <w:t>51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1022n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1200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2420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3055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5200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M1005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M1120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50</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P1102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59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P1505n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P1522nf</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P1606dn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9</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P2015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P2055dn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P4014n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200 Color m251nw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200 Color m251nw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200 Color m251nw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200 Color m251nw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69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400 m401dn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9</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400 m451dw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400 m451dw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400 m451dw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400 m451dw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M127fw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10</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M402dn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 (9000str.)</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30</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 MFP M130fw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8</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Professional M1212nf MFP</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78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KYOCERA ECOSYS 3050dn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lastRenderedPageBreak/>
              <w:t>79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Lexmark MS312DN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Lexmark MS312DN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20</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Lexmark MB2236adw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Lexmark MB2236adw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10</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B412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B412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B432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7</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7</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89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C510dn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8</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8</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8</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Black</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8</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9</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C822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99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Black</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Cyna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C831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MB451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74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lastRenderedPageBreak/>
              <w:t>108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MB451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143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109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MB471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MB471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MB472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81</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MB472</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Toner/Tusz Czarny (7000str.)</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126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OKI Microline 591</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30</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PANASONIC KX-FP218</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Folia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Ricoh Aficio AP410N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RICOH SP 325 SNw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 (6400str.)</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146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RISO RZ 370-A-3</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Farba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RISO RZ 370-A-3</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Folia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119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Samsung - SCX-4623 Series</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Samsung ML-1675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Samsung Xpress M2825D</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Samsung Xpress M2825D</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Samsung ProXpress M4020ND</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Samsung ProXpress M4020ND</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8</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Kyocera TASKALFA 180</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XEROX WorkCenter 3215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XEROX WorkCenter 3215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17</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129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MFC-914CDN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zestaw CMYK</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324"/>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MFC-L2712DN</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324"/>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134</w:t>
            </w:r>
          </w:p>
        </w:tc>
        <w:tc>
          <w:tcPr>
            <w:tcW w:w="3443" w:type="dxa"/>
            <w:tcBorders>
              <w:top w:val="nil"/>
              <w:left w:val="single" w:sz="4" w:space="0" w:color="auto"/>
              <w:bottom w:val="single" w:sz="4" w:space="0" w:color="auto"/>
              <w:right w:val="single" w:sz="4"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MFC-L2712DN</w:t>
            </w:r>
          </w:p>
        </w:tc>
        <w:tc>
          <w:tcPr>
            <w:tcW w:w="1985" w:type="dxa"/>
            <w:tcBorders>
              <w:top w:val="nil"/>
              <w:left w:val="single" w:sz="8" w:space="0" w:color="auto"/>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4</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lastRenderedPageBreak/>
              <w:t>135</w:t>
            </w:r>
          </w:p>
        </w:tc>
        <w:tc>
          <w:tcPr>
            <w:tcW w:w="3443" w:type="dxa"/>
            <w:tcBorders>
              <w:top w:val="single" w:sz="8" w:space="0" w:color="auto"/>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136</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137</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138</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6</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139</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Brother MFC-L3770CDW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 zestaw CMYK</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2</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140</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MFP M283fdw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Czarny</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141</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MFP M283fdw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Cyan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142</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MFP M283fdw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Magenta</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143</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HP LaserJet MFP M283fdw</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 Yellow</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3</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144</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XEROX B215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Bęben</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10</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288"/>
        </w:trPr>
        <w:tc>
          <w:tcPr>
            <w:tcW w:w="596" w:type="dxa"/>
            <w:tcBorders>
              <w:top w:val="nil"/>
              <w:left w:val="single" w:sz="8" w:space="0" w:color="auto"/>
              <w:bottom w:val="single" w:sz="8" w:space="0" w:color="auto"/>
              <w:right w:val="single" w:sz="8" w:space="0" w:color="auto"/>
            </w:tcBorders>
            <w:hideMark/>
          </w:tcPr>
          <w:p w:rsidR="0028124C" w:rsidRPr="007D4904" w:rsidRDefault="0028124C">
            <w:pPr>
              <w:widowControl/>
              <w:suppressAutoHyphens w:val="0"/>
              <w:jc w:val="right"/>
              <w:rPr>
                <w:color w:val="000000"/>
                <w:kern w:val="0"/>
                <w:sz w:val="22"/>
                <w:szCs w:val="22"/>
              </w:rPr>
            </w:pPr>
            <w:r w:rsidRPr="007D4904">
              <w:rPr>
                <w:color w:val="000000"/>
                <w:kern w:val="0"/>
                <w:sz w:val="22"/>
                <w:szCs w:val="22"/>
              </w:rPr>
              <w:t>145</w:t>
            </w:r>
          </w:p>
        </w:tc>
        <w:tc>
          <w:tcPr>
            <w:tcW w:w="3443"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XEROX B215</w:t>
            </w:r>
          </w:p>
        </w:tc>
        <w:tc>
          <w:tcPr>
            <w:tcW w:w="1985"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rPr>
                <w:color w:val="000000"/>
                <w:kern w:val="0"/>
                <w:sz w:val="22"/>
                <w:szCs w:val="22"/>
              </w:rPr>
            </w:pPr>
            <w:r w:rsidRPr="007D4904">
              <w:rPr>
                <w:color w:val="000000"/>
                <w:kern w:val="0"/>
                <w:sz w:val="22"/>
                <w:szCs w:val="22"/>
              </w:rPr>
              <w:t>Toner</w:t>
            </w:r>
          </w:p>
        </w:tc>
        <w:tc>
          <w:tcPr>
            <w:tcW w:w="992" w:type="dxa"/>
            <w:tcBorders>
              <w:top w:val="nil"/>
              <w:left w:val="nil"/>
              <w:bottom w:val="single" w:sz="8" w:space="0" w:color="auto"/>
              <w:right w:val="single" w:sz="8" w:space="0" w:color="auto"/>
            </w:tcBorders>
            <w:noWrap/>
            <w:vAlign w:val="bottom"/>
            <w:hideMark/>
          </w:tcPr>
          <w:p w:rsidR="0028124C" w:rsidRPr="007D4904" w:rsidRDefault="0028124C">
            <w:pPr>
              <w:widowControl/>
              <w:suppressAutoHyphens w:val="0"/>
              <w:jc w:val="center"/>
              <w:rPr>
                <w:b/>
                <w:color w:val="000000"/>
                <w:kern w:val="0"/>
                <w:sz w:val="22"/>
                <w:szCs w:val="22"/>
              </w:rPr>
            </w:pPr>
            <w:r w:rsidRPr="007D4904">
              <w:rPr>
                <w:b/>
                <w:color w:val="000000"/>
                <w:kern w:val="0"/>
                <w:sz w:val="22"/>
                <w:szCs w:val="22"/>
              </w:rPr>
              <w:t>5</w:t>
            </w:r>
          </w:p>
        </w:tc>
        <w:tc>
          <w:tcPr>
            <w:tcW w:w="938"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95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r w:rsidR="0028124C" w:rsidTr="0028124C">
        <w:trPr>
          <w:trHeight w:val="631"/>
        </w:trPr>
        <w:tc>
          <w:tcPr>
            <w:tcW w:w="596" w:type="dxa"/>
            <w:noWrap/>
            <w:vAlign w:val="bottom"/>
            <w:hideMark/>
          </w:tcPr>
          <w:p w:rsidR="0028124C" w:rsidRPr="007D4904" w:rsidRDefault="0028124C">
            <w:pPr>
              <w:rPr>
                <w:color w:val="000000"/>
                <w:kern w:val="0"/>
                <w:sz w:val="22"/>
                <w:szCs w:val="22"/>
              </w:rPr>
            </w:pPr>
          </w:p>
        </w:tc>
        <w:tc>
          <w:tcPr>
            <w:tcW w:w="3443" w:type="dxa"/>
            <w:noWrap/>
            <w:vAlign w:val="bottom"/>
            <w:hideMark/>
          </w:tcPr>
          <w:p w:rsidR="0028124C" w:rsidRPr="007D4904" w:rsidRDefault="0028124C">
            <w:pPr>
              <w:widowControl/>
              <w:suppressAutoHyphens w:val="0"/>
              <w:rPr>
                <w:kern w:val="0"/>
                <w:sz w:val="22"/>
                <w:szCs w:val="22"/>
              </w:rPr>
            </w:pPr>
          </w:p>
        </w:tc>
        <w:tc>
          <w:tcPr>
            <w:tcW w:w="4867" w:type="dxa"/>
            <w:gridSpan w:val="4"/>
            <w:tcBorders>
              <w:top w:val="nil"/>
              <w:left w:val="single" w:sz="8" w:space="0" w:color="auto"/>
              <w:bottom w:val="single" w:sz="8" w:space="0" w:color="auto"/>
              <w:right w:val="single" w:sz="8" w:space="0" w:color="auto"/>
            </w:tcBorders>
            <w:noWrap/>
            <w:vAlign w:val="center"/>
            <w:hideMark/>
          </w:tcPr>
          <w:p w:rsidR="0028124C" w:rsidRPr="007D4904" w:rsidRDefault="0028124C">
            <w:pPr>
              <w:widowControl/>
              <w:suppressAutoHyphens w:val="0"/>
              <w:jc w:val="center"/>
              <w:rPr>
                <w:rFonts w:eastAsia="Arial Unicode MS" w:cs="Arial Unicode MS"/>
                <w:color w:val="000000"/>
                <w:kern w:val="0"/>
                <w:sz w:val="22"/>
                <w:szCs w:val="22"/>
                <w:lang w:eastAsia="hi-IN" w:bidi="hi-IN"/>
              </w:rPr>
            </w:pPr>
            <w:r w:rsidRPr="007D4904">
              <w:rPr>
                <w:b/>
                <w:color w:val="000000"/>
                <w:kern w:val="0"/>
                <w:sz w:val="22"/>
                <w:szCs w:val="22"/>
              </w:rPr>
              <w:t>Razem :</w:t>
            </w:r>
          </w:p>
        </w:tc>
        <w:tc>
          <w:tcPr>
            <w:tcW w:w="1046"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112"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2095"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c>
          <w:tcPr>
            <w:tcW w:w="1391" w:type="dxa"/>
            <w:tcBorders>
              <w:top w:val="nil"/>
              <w:left w:val="nil"/>
              <w:bottom w:val="single" w:sz="8" w:space="0" w:color="auto"/>
              <w:right w:val="single" w:sz="8" w:space="0" w:color="auto"/>
            </w:tcBorders>
          </w:tcPr>
          <w:p w:rsidR="0028124C" w:rsidRPr="007D4904" w:rsidRDefault="0028124C">
            <w:pPr>
              <w:widowControl/>
              <w:suppressAutoHyphens w:val="0"/>
              <w:jc w:val="right"/>
              <w:rPr>
                <w:color w:val="000000"/>
                <w:kern w:val="0"/>
                <w:sz w:val="22"/>
                <w:szCs w:val="22"/>
              </w:rPr>
            </w:pPr>
          </w:p>
        </w:tc>
      </w:tr>
    </w:tbl>
    <w:p w:rsidR="00114A1E" w:rsidRDefault="0028124C" w:rsidP="00BE3678">
      <w:pPr>
        <w:pStyle w:val="Tekstpodstawowy"/>
        <w:spacing w:before="120"/>
        <w:jc w:val="both"/>
        <w:rPr>
          <w:i/>
          <w:sz w:val="22"/>
        </w:rPr>
      </w:pPr>
      <w:r>
        <w:rPr>
          <w:rFonts w:ascii="CIDFont+F2" w:hAnsi="CIDFont+F2"/>
          <w:b/>
          <w:bCs/>
          <w:color w:val="000000"/>
        </w:rPr>
        <w:t xml:space="preserve">                                                                        </w:t>
      </w:r>
    </w:p>
    <w:p w:rsidR="00114A1E" w:rsidRDefault="00114A1E" w:rsidP="00BE3678">
      <w:pPr>
        <w:pStyle w:val="Tekstpodstawowy"/>
        <w:spacing w:before="120"/>
        <w:jc w:val="both"/>
        <w:rPr>
          <w:i/>
          <w:sz w:val="22"/>
        </w:rPr>
      </w:pPr>
    </w:p>
    <w:p w:rsidR="00114A1E" w:rsidRDefault="00114A1E" w:rsidP="00BE3678">
      <w:pPr>
        <w:pStyle w:val="Tekstpodstawowy"/>
        <w:spacing w:before="120"/>
        <w:jc w:val="both"/>
        <w:rPr>
          <w:i/>
          <w:sz w:val="22"/>
        </w:rPr>
      </w:pPr>
    </w:p>
    <w:p w:rsidR="00114A1E" w:rsidRDefault="00114A1E" w:rsidP="00BE3678">
      <w:pPr>
        <w:pStyle w:val="Tekstpodstawowy"/>
        <w:spacing w:before="120"/>
        <w:jc w:val="both"/>
        <w:rPr>
          <w:i/>
          <w:sz w:val="22"/>
        </w:rPr>
      </w:pPr>
    </w:p>
    <w:p w:rsidR="00114A1E" w:rsidRDefault="00114A1E" w:rsidP="00BE3678">
      <w:pPr>
        <w:pStyle w:val="Tekstpodstawowy"/>
        <w:spacing w:before="120"/>
        <w:jc w:val="both"/>
        <w:rPr>
          <w:i/>
          <w:sz w:val="22"/>
        </w:rPr>
      </w:pPr>
    </w:p>
    <w:p w:rsidR="00114A1E" w:rsidRDefault="00114A1E" w:rsidP="00BE3678">
      <w:pPr>
        <w:pStyle w:val="Tekstpodstawowy"/>
        <w:spacing w:before="120"/>
        <w:jc w:val="both"/>
        <w:rPr>
          <w:i/>
          <w:sz w:val="22"/>
        </w:rPr>
      </w:pPr>
    </w:p>
    <w:p w:rsidR="00114A1E" w:rsidRDefault="00114A1E" w:rsidP="00BE3678">
      <w:pPr>
        <w:pStyle w:val="Tekstpodstawowy"/>
        <w:spacing w:before="120"/>
        <w:jc w:val="both"/>
        <w:rPr>
          <w:i/>
          <w:sz w:val="22"/>
        </w:rPr>
      </w:pPr>
    </w:p>
    <w:p w:rsidR="00114A1E" w:rsidRDefault="00114A1E" w:rsidP="00BE3678">
      <w:pPr>
        <w:pStyle w:val="Tekstpodstawowy"/>
        <w:spacing w:before="120"/>
        <w:jc w:val="both"/>
        <w:rPr>
          <w:i/>
          <w:sz w:val="22"/>
        </w:rPr>
      </w:pPr>
    </w:p>
    <w:p w:rsidR="00F223D3" w:rsidRDefault="00F223D3" w:rsidP="00BE3678">
      <w:pPr>
        <w:pStyle w:val="Tekstpodstawowy"/>
        <w:spacing w:before="120"/>
        <w:jc w:val="both"/>
        <w:rPr>
          <w:i/>
          <w:sz w:val="22"/>
        </w:rPr>
        <w:sectPr w:rsidR="00F223D3" w:rsidSect="007D4904">
          <w:headerReference w:type="default" r:id="rId10"/>
          <w:footerReference w:type="default" r:id="rId11"/>
          <w:footnotePr>
            <w:pos w:val="beneathText"/>
          </w:footnotePr>
          <w:pgSz w:w="16838" w:h="11906" w:orient="landscape"/>
          <w:pgMar w:top="1134" w:right="1134" w:bottom="1134" w:left="1134" w:header="709" w:footer="709" w:gutter="0"/>
          <w:cols w:space="708"/>
        </w:sectPr>
      </w:pPr>
    </w:p>
    <w:p w:rsidR="00D66A60" w:rsidRDefault="00D66A60" w:rsidP="00C65FDE">
      <w:pPr>
        <w:rPr>
          <w:i/>
          <w:sz w:val="22"/>
          <w:lang w:val="pl-PL"/>
        </w:rPr>
      </w:pPr>
    </w:p>
    <w:p w:rsidR="00C65FDE" w:rsidRPr="00C65FDE" w:rsidRDefault="00C65FDE" w:rsidP="00C65FDE">
      <w:pPr>
        <w:rPr>
          <w:i/>
          <w:sz w:val="22"/>
          <w:lang w:val="pl-PL"/>
        </w:rPr>
      </w:pPr>
      <w:r w:rsidRPr="00C65FDE">
        <w:rPr>
          <w:i/>
          <w:sz w:val="22"/>
          <w:lang w:val="pl-PL"/>
        </w:rPr>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8B7809" w:rsidRDefault="00C65FDE" w:rsidP="008B7809">
      <w:pPr>
        <w:pStyle w:val="Bezodstpw0"/>
        <w:jc w:val="both"/>
        <w:rPr>
          <w:b/>
          <w:bCs/>
          <w:kern w:val="0"/>
          <w:sz w:val="22"/>
          <w:szCs w:val="22"/>
          <w:lang w:val="pl-PL" w:eastAsia="en-US"/>
        </w:rPr>
      </w:pPr>
      <w:r w:rsidRPr="00822639">
        <w:rPr>
          <w:sz w:val="22"/>
          <w:szCs w:val="22"/>
        </w:rPr>
        <w:t xml:space="preserve">Nawiązując do </w:t>
      </w:r>
      <w:r w:rsidRPr="001B4E66">
        <w:rPr>
          <w:sz w:val="22"/>
          <w:szCs w:val="22"/>
        </w:rPr>
        <w:t xml:space="preserve">ogłoszenia w sprawie </w:t>
      </w:r>
      <w:r w:rsidR="009B0F1D" w:rsidRPr="001B4E66">
        <w:rPr>
          <w:sz w:val="22"/>
          <w:szCs w:val="22"/>
        </w:rPr>
        <w:t xml:space="preserve">trybu podstawowego </w:t>
      </w:r>
      <w:r w:rsidR="00AC6F4B" w:rsidRPr="001B4E66">
        <w:rPr>
          <w:sz w:val="22"/>
          <w:szCs w:val="22"/>
        </w:rPr>
        <w:t xml:space="preserve">bez </w:t>
      </w:r>
      <w:r w:rsidR="00D933FE" w:rsidRPr="001B4E66">
        <w:rPr>
          <w:sz w:val="22"/>
          <w:szCs w:val="22"/>
        </w:rPr>
        <w:t xml:space="preserve">przeprowadzenia </w:t>
      </w:r>
      <w:r w:rsidR="009B0F1D" w:rsidRPr="001B4E66">
        <w:rPr>
          <w:sz w:val="22"/>
          <w:szCs w:val="22"/>
        </w:rPr>
        <w:t>negocjacji</w:t>
      </w:r>
      <w:r w:rsidRPr="001B4E66">
        <w:rPr>
          <w:sz w:val="22"/>
          <w:szCs w:val="22"/>
        </w:rPr>
        <w:t xml:space="preserve"> na</w:t>
      </w:r>
      <w:bookmarkStart w:id="1" w:name="_Hlk495993729"/>
      <w:r w:rsidR="008B7809">
        <w:rPr>
          <w:sz w:val="22"/>
          <w:szCs w:val="22"/>
        </w:rPr>
        <w:t xml:space="preserve"> </w:t>
      </w:r>
      <w:r w:rsidR="00780F07" w:rsidRPr="001B4E66">
        <w:rPr>
          <w:sz w:val="22"/>
          <w:szCs w:val="22"/>
        </w:rPr>
        <w:t xml:space="preserve"> </w:t>
      </w:r>
      <w:r w:rsidR="00291754">
        <w:rPr>
          <w:b/>
          <w:sz w:val="22"/>
          <w:szCs w:val="22"/>
        </w:rPr>
        <w:t>„</w:t>
      </w:r>
      <w:r w:rsidR="008B7809">
        <w:rPr>
          <w:b/>
          <w:bCs/>
          <w:sz w:val="22"/>
          <w:szCs w:val="22"/>
        </w:rPr>
        <w:t>Dostawy tonerów, tuszów, bębnów i innych materiałów eksploatacyjnych do urządzeń drukująco- faxujących”- Zp/</w:t>
      </w:r>
      <w:r w:rsidR="00F8327D">
        <w:rPr>
          <w:b/>
          <w:bCs/>
          <w:sz w:val="22"/>
          <w:szCs w:val="22"/>
        </w:rPr>
        <w:t>65</w:t>
      </w:r>
      <w:r w:rsidR="00965C84">
        <w:rPr>
          <w:b/>
          <w:bCs/>
          <w:sz w:val="22"/>
          <w:szCs w:val="22"/>
        </w:rPr>
        <w:t>/</w:t>
      </w:r>
      <w:r w:rsidR="008B7809">
        <w:rPr>
          <w:b/>
          <w:bCs/>
          <w:sz w:val="22"/>
          <w:szCs w:val="22"/>
        </w:rPr>
        <w:t>TP</w:t>
      </w:r>
      <w:r w:rsidR="00965C84">
        <w:rPr>
          <w:b/>
          <w:bCs/>
          <w:sz w:val="22"/>
          <w:szCs w:val="22"/>
        </w:rPr>
        <w:t>-</w:t>
      </w:r>
      <w:r w:rsidR="00F8327D">
        <w:rPr>
          <w:b/>
          <w:bCs/>
          <w:sz w:val="22"/>
          <w:szCs w:val="22"/>
        </w:rPr>
        <w:t>65</w:t>
      </w:r>
      <w:r w:rsidR="008B7809">
        <w:rPr>
          <w:b/>
          <w:bCs/>
          <w:sz w:val="22"/>
          <w:szCs w:val="22"/>
        </w:rPr>
        <w:t>/21.</w:t>
      </w:r>
    </w:p>
    <w:p w:rsidR="00780F07" w:rsidRPr="004C668C" w:rsidRDefault="00780F07" w:rsidP="001B4E66">
      <w:pPr>
        <w:pStyle w:val="Standarduser"/>
        <w:tabs>
          <w:tab w:val="left" w:pos="8222"/>
          <w:tab w:val="left" w:pos="12191"/>
        </w:tabs>
        <w:jc w:val="both"/>
        <w:rPr>
          <w:rFonts w:ascii="Times New Roman" w:hAnsi="Times New Roman" w:cs="Times New Roman"/>
          <w:b/>
          <w:color w:val="FF0000"/>
          <w:sz w:val="22"/>
          <w:szCs w:val="22"/>
        </w:rPr>
      </w:pP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1"/>
    </w:p>
    <w:p w:rsidR="00C65FDE" w:rsidRPr="00C65FDE" w:rsidRDefault="00C65FDE" w:rsidP="00A95D54">
      <w:pPr>
        <w:spacing w:after="120"/>
        <w:jc w:val="center"/>
        <w:rPr>
          <w:sz w:val="22"/>
          <w:szCs w:val="22"/>
          <w:lang w:val="pl-PL"/>
        </w:rPr>
      </w:pPr>
      <w:r w:rsidRPr="00C65FDE">
        <w:rPr>
          <w:sz w:val="22"/>
          <w:szCs w:val="22"/>
          <w:lang w:val="pl-PL"/>
        </w:rPr>
        <w:t>informujemy, że składamy ofert</w:t>
      </w:r>
      <w:r w:rsidR="00A95D54">
        <w:rPr>
          <w:sz w:val="22"/>
          <w:szCs w:val="22"/>
          <w:lang w:val="pl-PL"/>
        </w:rPr>
        <w:t>ę w przedmiotowym postępowaniu.</w:t>
      </w: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p>
    <w:p w:rsidR="00C65FDE" w:rsidRPr="00C65FDE" w:rsidRDefault="00C65FDE" w:rsidP="00C65FDE">
      <w:pPr>
        <w:spacing w:after="120"/>
        <w:ind w:left="426"/>
        <w:jc w:val="both"/>
        <w:rPr>
          <w:sz w:val="22"/>
          <w:szCs w:val="22"/>
          <w:lang w:val="pl-PL"/>
        </w:rPr>
      </w:pPr>
    </w:p>
    <w:p w:rsidR="00E30347" w:rsidRPr="004930C2" w:rsidRDefault="00C65FDE" w:rsidP="00E30347">
      <w:pPr>
        <w:spacing w:after="120"/>
        <w:jc w:val="both"/>
        <w:rPr>
          <w:sz w:val="22"/>
          <w:szCs w:val="22"/>
          <w:lang w:val="pl-PL"/>
        </w:rPr>
      </w:pPr>
      <w:r w:rsidRPr="00C65FDE">
        <w:rPr>
          <w:sz w:val="22"/>
          <w:szCs w:val="22"/>
          <w:lang w:val="pl-PL"/>
        </w:rPr>
        <w:t>REGON: .............</w:t>
      </w:r>
      <w:r w:rsidR="00E30347">
        <w:rPr>
          <w:sz w:val="22"/>
          <w:szCs w:val="22"/>
          <w:lang w:val="pl-PL"/>
        </w:rPr>
        <w:t xml:space="preserve">................  </w:t>
      </w:r>
      <w:r w:rsidRPr="00C65FDE">
        <w:rPr>
          <w:sz w:val="22"/>
          <w:szCs w:val="22"/>
          <w:lang w:val="pl-PL"/>
        </w:rPr>
        <w:t>NIP: .............</w:t>
      </w:r>
      <w:r w:rsidR="00E30347">
        <w:rPr>
          <w:sz w:val="22"/>
          <w:szCs w:val="22"/>
          <w:lang w:val="pl-PL"/>
        </w:rPr>
        <w:t>...............</w:t>
      </w:r>
      <w:r w:rsidR="00E30347" w:rsidRPr="00E30347">
        <w:rPr>
          <w:sz w:val="22"/>
          <w:szCs w:val="22"/>
          <w:lang w:val="pl-PL"/>
        </w:rPr>
        <w:t xml:space="preserve"> </w:t>
      </w:r>
      <w:r w:rsidR="00E30347">
        <w:rPr>
          <w:sz w:val="22"/>
          <w:szCs w:val="22"/>
          <w:lang w:val="pl-PL"/>
        </w:rPr>
        <w:t>WOJEWÓDZTWO: ………………..</w:t>
      </w:r>
    </w:p>
    <w:p w:rsidR="00C65FDE" w:rsidRDefault="00C65FDE" w:rsidP="00E30347">
      <w:pPr>
        <w:spacing w:after="120"/>
        <w:jc w:val="both"/>
        <w:rPr>
          <w:sz w:val="22"/>
          <w:szCs w:val="22"/>
          <w:lang w:val="pl-PL"/>
        </w:rPr>
      </w:pPr>
    </w:p>
    <w:p w:rsidR="009B0F1D" w:rsidRDefault="009B0F1D" w:rsidP="00E30347">
      <w:pPr>
        <w:spacing w:after="120"/>
        <w:jc w:val="both"/>
        <w:rPr>
          <w:sz w:val="22"/>
          <w:szCs w:val="22"/>
          <w:lang w:val="pl-PL"/>
        </w:rPr>
      </w:pPr>
      <w:r w:rsidRPr="00F353AD">
        <w:rPr>
          <w:sz w:val="22"/>
          <w:szCs w:val="22"/>
          <w:lang w:val="pl-PL"/>
        </w:rPr>
        <w:t>Numer telefonu .........................</w:t>
      </w:r>
      <w:r>
        <w:rPr>
          <w:sz w:val="22"/>
          <w:szCs w:val="22"/>
          <w:lang w:val="pl-PL"/>
        </w:rPr>
        <w:t xml:space="preserve">............ </w:t>
      </w:r>
      <w:r w:rsidR="00E30347">
        <w:rPr>
          <w:sz w:val="22"/>
          <w:szCs w:val="22"/>
          <w:lang w:val="pl-PL"/>
        </w:rPr>
        <w:t xml:space="preserve">             </w:t>
      </w:r>
      <w:r>
        <w:rPr>
          <w:sz w:val="22"/>
          <w:szCs w:val="22"/>
          <w:lang w:val="pl-PL"/>
        </w:rPr>
        <w:t xml:space="preserve"> e-mail</w:t>
      </w:r>
      <w:r w:rsidRPr="00F353AD">
        <w:rPr>
          <w:sz w:val="22"/>
          <w:szCs w:val="22"/>
          <w:lang w:val="pl-PL"/>
        </w:rPr>
        <w:t xml:space="preserve"> .....................................</w:t>
      </w:r>
      <w:r>
        <w:rPr>
          <w:sz w:val="22"/>
          <w:szCs w:val="22"/>
          <w:lang w:val="pl-PL"/>
        </w:rPr>
        <w:t>..................</w:t>
      </w:r>
    </w:p>
    <w:p w:rsidR="009B0F1D" w:rsidRPr="00F353AD" w:rsidRDefault="009B0F1D" w:rsidP="009B0F1D">
      <w:pPr>
        <w:rPr>
          <w:sz w:val="22"/>
          <w:szCs w:val="22"/>
        </w:rPr>
      </w:pPr>
      <w:r w:rsidRPr="00F353AD">
        <w:rPr>
          <w:sz w:val="22"/>
          <w:szCs w:val="22"/>
        </w:rPr>
        <w:t>Numer telefonu …………………</w:t>
      </w:r>
      <w:r w:rsidR="00E30347">
        <w:rPr>
          <w:sz w:val="22"/>
          <w:szCs w:val="22"/>
        </w:rPr>
        <w:t xml:space="preserve">.........        </w:t>
      </w:r>
      <w:r w:rsidRPr="00F353AD">
        <w:rPr>
          <w:sz w:val="22"/>
          <w:szCs w:val="22"/>
        </w:rPr>
        <w:t xml:space="preserve"> </w:t>
      </w:r>
      <w:r w:rsidR="00E30347">
        <w:rPr>
          <w:sz w:val="22"/>
          <w:szCs w:val="22"/>
        </w:rPr>
        <w:t xml:space="preserve">      </w:t>
      </w:r>
      <w:r w:rsidRPr="00F353AD">
        <w:rPr>
          <w:sz w:val="22"/>
          <w:szCs w:val="22"/>
        </w:rPr>
        <w:t>e-mail .........................................</w:t>
      </w:r>
      <w:r w:rsidR="00E30347">
        <w:rPr>
          <w:sz w:val="22"/>
          <w:szCs w:val="22"/>
        </w:rPr>
        <w:t>...............</w:t>
      </w:r>
    </w:p>
    <w:p w:rsidR="009B0F1D" w:rsidRDefault="009B0F1D" w:rsidP="009B0F1D">
      <w:pPr>
        <w:rPr>
          <w:sz w:val="20"/>
        </w:rPr>
      </w:pPr>
      <w:r w:rsidRPr="00F353AD">
        <w:rPr>
          <w:sz w:val="20"/>
        </w:rPr>
        <w:t>(</w:t>
      </w:r>
      <w:r w:rsidRPr="00E30347">
        <w:rPr>
          <w:sz w:val="20"/>
          <w:u w:val="single"/>
        </w:rPr>
        <w:t>do zamówień składanych przez Zamawiajacego</w:t>
      </w:r>
      <w:r w:rsidRPr="00F353AD">
        <w:rPr>
          <w:sz w:val="20"/>
        </w:rPr>
        <w:t xml:space="preserve">)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Default="009B0F1D" w:rsidP="009B0F1D">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Default="009B0F1D" w:rsidP="009B0F1D">
      <w:pPr>
        <w:jc w:val="both"/>
        <w:rPr>
          <w:sz w:val="22"/>
          <w:szCs w:val="22"/>
          <w:lang w:val="pl-PL"/>
        </w:rPr>
      </w:pPr>
    </w:p>
    <w:p w:rsidR="009B0F1D" w:rsidRPr="00270AF5" w:rsidRDefault="009B0F1D" w:rsidP="009B0F1D">
      <w:pPr>
        <w:spacing w:after="120"/>
        <w:jc w:val="both"/>
        <w:rPr>
          <w:sz w:val="20"/>
          <w:lang w:val="pl-PL"/>
        </w:rPr>
      </w:pPr>
      <w:r w:rsidRPr="00632191">
        <w:rPr>
          <w:bCs/>
          <w:sz w:val="22"/>
          <w:szCs w:val="22"/>
        </w:rPr>
        <w:t>4.</w:t>
      </w:r>
      <w:r w:rsidR="00596706">
        <w:rPr>
          <w:bCs/>
          <w:sz w:val="20"/>
        </w:rPr>
        <w:t xml:space="preserve"> </w:t>
      </w:r>
      <w:r w:rsidRPr="00270AF5">
        <w:rPr>
          <w:b/>
          <w:bCs/>
          <w:sz w:val="20"/>
        </w:rPr>
        <w:t xml:space="preserve">OŚWIADCZAMY, </w:t>
      </w:r>
      <w:r w:rsidRPr="00270AF5">
        <w:rPr>
          <w:sz w:val="20"/>
        </w:rPr>
        <w:t xml:space="preserve">że zapoznaliśmy się i akceptujemy </w:t>
      </w:r>
      <w:r w:rsidR="006A2080">
        <w:rPr>
          <w:sz w:val="20"/>
        </w:rPr>
        <w:t>p</w:t>
      </w:r>
      <w:r w:rsidRPr="00270AF5">
        <w:rPr>
          <w:sz w:val="20"/>
        </w:rPr>
        <w:t xml:space="preserve">rojekt </w:t>
      </w:r>
      <w:r w:rsidR="006A2080">
        <w:rPr>
          <w:sz w:val="20"/>
        </w:rPr>
        <w:t>u</w:t>
      </w:r>
      <w:r w:rsidRPr="00270AF5">
        <w:rPr>
          <w:sz w:val="20"/>
        </w:rPr>
        <w:t>mowy, stanowiący Załącznik nr</w:t>
      </w:r>
      <w:r w:rsidR="007851A0">
        <w:rPr>
          <w:sz w:val="20"/>
        </w:rPr>
        <w:t xml:space="preserve"> 3</w:t>
      </w:r>
      <w:r w:rsidR="00A81D5C">
        <w:rPr>
          <w:sz w:val="20"/>
        </w:rPr>
        <w:br/>
      </w:r>
      <w:r w:rsidRPr="00270AF5">
        <w:rPr>
          <w:sz w:val="20"/>
        </w:rPr>
        <w:t>do Specyfikacji Warunków Zamówienia.</w:t>
      </w:r>
    </w:p>
    <w:p w:rsidR="00A95D54" w:rsidRPr="00A95D54" w:rsidRDefault="002B3FE5" w:rsidP="001B4E66">
      <w:pPr>
        <w:pStyle w:val="Tekstpodstawowy"/>
        <w:jc w:val="both"/>
        <w:rPr>
          <w:sz w:val="22"/>
          <w:szCs w:val="22"/>
        </w:rPr>
      </w:pPr>
      <w:r>
        <w:rPr>
          <w:sz w:val="22"/>
          <w:szCs w:val="22"/>
          <w:lang w:val="pl-PL"/>
        </w:rPr>
        <w:t>5</w:t>
      </w:r>
      <w:r w:rsidR="00A95D54" w:rsidRPr="00A95D54">
        <w:rPr>
          <w:sz w:val="22"/>
          <w:szCs w:val="22"/>
          <w:lang w:val="pl-PL"/>
        </w:rPr>
        <w:t xml:space="preserve">. </w:t>
      </w:r>
      <w:r w:rsidR="00A95D54" w:rsidRPr="00A95D54">
        <w:rPr>
          <w:sz w:val="22"/>
          <w:szCs w:val="22"/>
        </w:rPr>
        <w:t>Oferujemy dostawę towaru o parametrach określonych w załączniku nr 1 do SWZ, zgodnie z formularzem cenowym stanowiącym załącznik do oferty za wynagrodzeniem 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A91C37" w:rsidRDefault="00A91C37" w:rsidP="009B0F1D">
      <w:pPr>
        <w:spacing w:after="1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4930C2" w:rsidRDefault="009B0F1D" w:rsidP="009B0F1D">
      <w:pPr>
        <w:spacing w:before="60" w:after="60"/>
        <w:rPr>
          <w:color w:val="FF0000"/>
          <w:sz w:val="22"/>
          <w:szCs w:val="22"/>
        </w:rPr>
      </w:pPr>
    </w:p>
    <w:p w:rsidR="00D61C28" w:rsidRPr="00896902" w:rsidRDefault="002B3FE5" w:rsidP="00D61C28">
      <w:pPr>
        <w:pStyle w:val="Tekstpodstawowy"/>
        <w:overflowPunct/>
        <w:autoSpaceDE/>
        <w:autoSpaceDN/>
        <w:adjustRightInd/>
        <w:jc w:val="both"/>
        <w:textAlignment w:val="auto"/>
        <w:rPr>
          <w:sz w:val="22"/>
          <w:szCs w:val="22"/>
          <w:lang w:val="pl-PL"/>
        </w:rPr>
      </w:pPr>
      <w:r w:rsidRPr="00896902">
        <w:rPr>
          <w:sz w:val="22"/>
          <w:szCs w:val="22"/>
        </w:rPr>
        <w:t>6</w:t>
      </w:r>
      <w:r w:rsidR="009B0F1D" w:rsidRPr="00896902">
        <w:rPr>
          <w:sz w:val="22"/>
          <w:szCs w:val="22"/>
        </w:rPr>
        <w:t xml:space="preserve">.  </w:t>
      </w:r>
      <w:r w:rsidR="00D61C28" w:rsidRPr="00896902">
        <w:rPr>
          <w:sz w:val="22"/>
          <w:szCs w:val="22"/>
          <w:lang w:val="pl-PL"/>
        </w:rPr>
        <w:t xml:space="preserve">Gwarantujemy ……. dniowy termin dostawy przedmiotu zamówienia dla zamówień bieżących liczony od momentu przyjęcia zamówienia*  </w:t>
      </w:r>
    </w:p>
    <w:p w:rsidR="0001456D" w:rsidRPr="00896902" w:rsidRDefault="0001456D" w:rsidP="00D61C28">
      <w:pPr>
        <w:pStyle w:val="Tekstpodstawowy"/>
        <w:overflowPunct/>
        <w:autoSpaceDE/>
        <w:autoSpaceDN/>
        <w:adjustRightInd/>
        <w:jc w:val="both"/>
        <w:textAlignment w:val="auto"/>
        <w:rPr>
          <w:sz w:val="22"/>
          <w:szCs w:val="22"/>
          <w:lang w:val="pl-PL"/>
        </w:rPr>
      </w:pPr>
      <w:r w:rsidRPr="00896902">
        <w:rPr>
          <w:sz w:val="22"/>
          <w:szCs w:val="22"/>
          <w:lang w:val="pl-PL"/>
        </w:rPr>
        <w:t xml:space="preserve">7. </w:t>
      </w:r>
      <w:r w:rsidR="00D40FA7" w:rsidRPr="00B12F75">
        <w:rPr>
          <w:b/>
          <w:sz w:val="22"/>
          <w:szCs w:val="22"/>
          <w:u w:val="single"/>
          <w:lang w:val="pl-PL"/>
        </w:rPr>
        <w:t>Zapewniamy</w:t>
      </w:r>
      <w:r w:rsidR="006B672A" w:rsidRPr="00B12F75">
        <w:rPr>
          <w:b/>
          <w:sz w:val="22"/>
          <w:szCs w:val="22"/>
          <w:lang w:val="pl-PL"/>
        </w:rPr>
        <w:t xml:space="preserve"> </w:t>
      </w:r>
      <w:r w:rsidR="00D5481E" w:rsidRPr="00B12F75">
        <w:rPr>
          <w:b/>
          <w:sz w:val="22"/>
          <w:szCs w:val="22"/>
          <w:lang w:val="pl-PL"/>
        </w:rPr>
        <w:t>/</w:t>
      </w:r>
      <w:r w:rsidR="006B672A" w:rsidRPr="00B12F75">
        <w:rPr>
          <w:b/>
          <w:sz w:val="22"/>
          <w:szCs w:val="22"/>
          <w:lang w:val="pl-PL"/>
        </w:rPr>
        <w:t xml:space="preserve"> </w:t>
      </w:r>
      <w:r w:rsidR="00D5481E" w:rsidRPr="00B12F75">
        <w:rPr>
          <w:b/>
          <w:sz w:val="22"/>
          <w:szCs w:val="22"/>
          <w:u w:val="single"/>
          <w:lang w:val="pl-PL"/>
        </w:rPr>
        <w:t>nie zapewniamy</w:t>
      </w:r>
      <w:r w:rsidR="00D40FA7" w:rsidRPr="00896902">
        <w:rPr>
          <w:sz w:val="22"/>
          <w:szCs w:val="22"/>
          <w:lang w:val="pl-PL"/>
        </w:rPr>
        <w:t xml:space="preserve"> o</w:t>
      </w:r>
      <w:r w:rsidRPr="00896902">
        <w:rPr>
          <w:rFonts w:eastAsiaTheme="minorHAnsi"/>
          <w:kern w:val="0"/>
          <w:sz w:val="22"/>
          <w:szCs w:val="22"/>
          <w:lang w:eastAsia="en-US"/>
        </w:rPr>
        <w:t>programowanie do monitorowania stanu drukarek i materiałów eksploatacyjnych</w:t>
      </w:r>
      <w:r w:rsidR="00C7049E">
        <w:rPr>
          <w:rFonts w:eastAsiaTheme="minorHAnsi"/>
          <w:kern w:val="0"/>
          <w:sz w:val="22"/>
          <w:szCs w:val="22"/>
          <w:lang w:eastAsia="en-US"/>
        </w:rPr>
        <w:t xml:space="preserve"> (</w:t>
      </w:r>
      <w:r w:rsidR="00C7049E" w:rsidRPr="00C7049E">
        <w:rPr>
          <w:rFonts w:eastAsiaTheme="minorHAnsi"/>
          <w:i/>
          <w:kern w:val="0"/>
          <w:sz w:val="22"/>
          <w:szCs w:val="22"/>
          <w:lang w:eastAsia="en-US"/>
        </w:rPr>
        <w:t>niepotrzebne skreślić</w:t>
      </w:r>
      <w:r w:rsidR="00C7049E">
        <w:rPr>
          <w:rFonts w:eastAsiaTheme="minorHAnsi"/>
          <w:kern w:val="0"/>
          <w:sz w:val="22"/>
          <w:szCs w:val="22"/>
          <w:lang w:eastAsia="en-US"/>
        </w:rPr>
        <w:t>)</w:t>
      </w:r>
      <w:r w:rsidR="00A87D9B">
        <w:rPr>
          <w:rFonts w:eastAsiaTheme="minorHAnsi"/>
          <w:kern w:val="0"/>
          <w:sz w:val="22"/>
          <w:szCs w:val="22"/>
          <w:lang w:eastAsia="en-US"/>
        </w:rPr>
        <w:t>.</w:t>
      </w:r>
    </w:p>
    <w:p w:rsidR="002B3FE5" w:rsidRPr="002B3FE5" w:rsidRDefault="002B3FE5" w:rsidP="00D61C28">
      <w:pPr>
        <w:pStyle w:val="Tekstpodstawowy"/>
        <w:overflowPunct/>
        <w:autoSpaceDE/>
        <w:autoSpaceDN/>
        <w:adjustRightInd/>
        <w:jc w:val="both"/>
        <w:textAlignment w:val="auto"/>
        <w:rPr>
          <w:color w:val="FF0000"/>
          <w:sz w:val="22"/>
          <w:szCs w:val="22"/>
          <w:lang w:val="pl-PL"/>
        </w:rPr>
      </w:pPr>
    </w:p>
    <w:p w:rsidR="00685FBD" w:rsidRDefault="00685FBD" w:rsidP="00685FBD">
      <w:pPr>
        <w:spacing w:before="60" w:after="60"/>
        <w:rPr>
          <w:b/>
          <w:color w:val="FF0000"/>
          <w:sz w:val="20"/>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0D20E7" w:rsidRDefault="009B0F1D" w:rsidP="000D20E7">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Default="009B0F1D" w:rsidP="00A9265E">
      <w:pPr>
        <w:widowControl/>
        <w:suppressAutoHyphens w:val="0"/>
        <w:spacing w:after="120"/>
        <w:ind w:left="4956"/>
        <w:jc w:val="center"/>
        <w:rPr>
          <w:sz w:val="20"/>
          <w:lang w:val="pl-PL"/>
        </w:rPr>
      </w:pPr>
      <w:r w:rsidRPr="00F353AD">
        <w:rPr>
          <w:sz w:val="22"/>
          <w:szCs w:val="22"/>
          <w:lang w:val="pl-PL"/>
        </w:rPr>
        <w:t xml:space="preserve">.................................................................  </w:t>
      </w:r>
      <w:r>
        <w:rPr>
          <w:sz w:val="22"/>
          <w:szCs w:val="22"/>
          <w:lang w:val="pl-PL"/>
        </w:rPr>
        <w:t xml:space="preserve">                      </w:t>
      </w:r>
      <w:r w:rsidR="00A9265E">
        <w:rPr>
          <w:sz w:val="22"/>
          <w:szCs w:val="22"/>
          <w:lang w:val="pl-PL"/>
        </w:rPr>
        <w:t xml:space="preserve">    </w:t>
      </w:r>
      <w:r w:rsidRPr="00F22154">
        <w:rPr>
          <w:sz w:val="20"/>
          <w:lang w:val="pl-PL"/>
        </w:rPr>
        <w:t>(</w:t>
      </w:r>
      <w:r w:rsidRPr="00A9265E">
        <w:rPr>
          <w:sz w:val="20"/>
          <w:lang w:val="pl-PL"/>
        </w:rPr>
        <w:t>Podpis Wykonawcy lub osób                          upoważnionych przez Wykonawcę)</w:t>
      </w:r>
    </w:p>
    <w:p w:rsidR="00052A26" w:rsidRDefault="00052A26" w:rsidP="00A9265E">
      <w:pPr>
        <w:widowControl/>
        <w:suppressAutoHyphens w:val="0"/>
        <w:spacing w:after="120"/>
        <w:ind w:left="4956"/>
        <w:jc w:val="center"/>
        <w:rPr>
          <w:sz w:val="20"/>
          <w:lang w:val="pl-PL"/>
        </w:rPr>
      </w:pPr>
    </w:p>
    <w:p w:rsidR="00052A26" w:rsidRDefault="00052A26" w:rsidP="00A9265E">
      <w:pPr>
        <w:widowControl/>
        <w:suppressAutoHyphens w:val="0"/>
        <w:spacing w:after="120"/>
        <w:ind w:left="4956"/>
        <w:jc w:val="center"/>
        <w:rPr>
          <w:sz w:val="20"/>
          <w:lang w:val="pl-PL"/>
        </w:rPr>
      </w:pPr>
    </w:p>
    <w:p w:rsidR="00052A26" w:rsidRDefault="00052A26" w:rsidP="00A9265E">
      <w:pPr>
        <w:widowControl/>
        <w:suppressAutoHyphens w:val="0"/>
        <w:spacing w:after="120"/>
        <w:ind w:left="4956"/>
        <w:jc w:val="center"/>
        <w:rPr>
          <w:sz w:val="20"/>
          <w:lang w:val="pl-PL"/>
        </w:rPr>
      </w:pPr>
    </w:p>
    <w:p w:rsidR="00052A26" w:rsidRDefault="00052A26" w:rsidP="00A9265E">
      <w:pPr>
        <w:widowControl/>
        <w:suppressAutoHyphens w:val="0"/>
        <w:spacing w:after="120"/>
        <w:ind w:left="4956"/>
        <w:jc w:val="center"/>
        <w:rPr>
          <w:sz w:val="20"/>
          <w:lang w:val="pl-PL"/>
        </w:rPr>
      </w:pPr>
    </w:p>
    <w:p w:rsidR="00052A26" w:rsidRDefault="00052A26" w:rsidP="00A9265E">
      <w:pPr>
        <w:widowControl/>
        <w:suppressAutoHyphens w:val="0"/>
        <w:spacing w:after="120"/>
        <w:ind w:left="4956"/>
        <w:jc w:val="center"/>
        <w:rPr>
          <w:sz w:val="20"/>
          <w:lang w:val="pl-PL"/>
        </w:rPr>
      </w:pPr>
    </w:p>
    <w:p w:rsidR="00052A26" w:rsidRDefault="00052A26" w:rsidP="00A9265E">
      <w:pPr>
        <w:widowControl/>
        <w:suppressAutoHyphens w:val="0"/>
        <w:spacing w:after="120"/>
        <w:ind w:left="4956"/>
        <w:jc w:val="center"/>
        <w:rPr>
          <w:sz w:val="20"/>
          <w:lang w:val="pl-PL"/>
        </w:rPr>
      </w:pPr>
    </w:p>
    <w:p w:rsidR="00052A26" w:rsidRPr="00A9265E" w:rsidRDefault="00052A26" w:rsidP="00A9265E">
      <w:pPr>
        <w:widowControl/>
        <w:suppressAutoHyphens w:val="0"/>
        <w:spacing w:after="120"/>
        <w:ind w:left="4956"/>
        <w:jc w:val="center"/>
        <w:rPr>
          <w:sz w:val="20"/>
          <w:lang w:val="pl-PL"/>
        </w:rPr>
      </w:pPr>
    </w:p>
    <w:p w:rsidR="009B0F1D" w:rsidRPr="00F353AD" w:rsidRDefault="000D20E7" w:rsidP="009B0F1D">
      <w:pPr>
        <w:widowControl/>
        <w:spacing w:before="280" w:after="280" w:line="360" w:lineRule="auto"/>
        <w:rPr>
          <w:color w:val="000000"/>
          <w:sz w:val="20"/>
          <w:u w:val="single"/>
          <w:lang w:val="pl-PL"/>
        </w:rPr>
      </w:pPr>
      <w:r>
        <w:rPr>
          <w:color w:val="000000"/>
          <w:sz w:val="20"/>
          <w:lang w:val="pl-PL"/>
        </w:rPr>
        <w:t>________</w:t>
      </w:r>
      <w:r w:rsidR="009B0F1D">
        <w:rPr>
          <w:color w:val="000000"/>
          <w:sz w:val="20"/>
          <w:lang w:val="pl-PL"/>
        </w:rPr>
        <w:t>____</w:t>
      </w:r>
      <w:r w:rsidR="009B0F1D"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0D20E7" w:rsidRDefault="009B0F1D" w:rsidP="000D20E7">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Default="009B0F1D" w:rsidP="0001456D">
      <w:pPr>
        <w:widowControl/>
        <w:suppressAutoHyphens w:val="0"/>
        <w:overflowPunct/>
        <w:autoSpaceDE/>
        <w:autoSpaceDN/>
        <w:adjustRightInd/>
        <w:jc w:val="both"/>
        <w:textAlignment w:val="auto"/>
        <w:rPr>
          <w:i/>
          <w:sz w:val="16"/>
          <w:szCs w:val="16"/>
          <w:lang w:val="pl-PL"/>
        </w:rPr>
      </w:pPr>
    </w:p>
    <w:p w:rsidR="000D20E7" w:rsidRDefault="000D20E7" w:rsidP="00A95D54">
      <w:pPr>
        <w:pStyle w:val="Legenda"/>
        <w:jc w:val="both"/>
        <w:rPr>
          <w:b w:val="0"/>
          <w:i/>
          <w:sz w:val="22"/>
          <w:szCs w:val="22"/>
        </w:rPr>
      </w:pPr>
    </w:p>
    <w:p w:rsidR="000D20E7" w:rsidRDefault="000D20E7" w:rsidP="00A95D54">
      <w:pPr>
        <w:pStyle w:val="Legenda"/>
        <w:jc w:val="both"/>
        <w:rPr>
          <w:b w:val="0"/>
          <w:i/>
          <w:sz w:val="22"/>
          <w:szCs w:val="22"/>
        </w:rPr>
      </w:pPr>
    </w:p>
    <w:p w:rsidR="00D61C28" w:rsidRPr="00E209B6" w:rsidRDefault="00D61C28" w:rsidP="00D61C28">
      <w:pPr>
        <w:overflowPunct/>
        <w:autoSpaceDE/>
        <w:autoSpaceDN/>
        <w:adjustRightInd/>
        <w:spacing w:after="120"/>
        <w:jc w:val="both"/>
        <w:textAlignment w:val="auto"/>
        <w:rPr>
          <w:i/>
          <w:sz w:val="20"/>
          <w:lang w:val="pl-PL"/>
        </w:rPr>
      </w:pPr>
      <w:r w:rsidRPr="00E209B6">
        <w:rPr>
          <w:sz w:val="20"/>
          <w:lang w:val="pl-PL"/>
        </w:rPr>
        <w:t xml:space="preserve">*  </w:t>
      </w:r>
      <w:r w:rsidRPr="00E209B6">
        <w:rPr>
          <w:i/>
          <w:sz w:val="20"/>
          <w:lang w:val="pl-PL"/>
        </w:rPr>
        <w:t xml:space="preserve">(maksymalny termin dostawy dla zamówień bieżących liczony od momentu przyjęcia zamówienia 5 dni). </w:t>
      </w:r>
    </w:p>
    <w:p w:rsidR="00F71B9E" w:rsidRDefault="00F71B9E" w:rsidP="00A95D54">
      <w:pPr>
        <w:pStyle w:val="Legenda"/>
        <w:jc w:val="both"/>
        <w:rPr>
          <w:b w:val="0"/>
          <w:i/>
          <w:sz w:val="22"/>
          <w:szCs w:val="22"/>
        </w:rPr>
      </w:pPr>
    </w:p>
    <w:p w:rsidR="00A477AC" w:rsidRPr="00A477AC" w:rsidRDefault="00A477AC" w:rsidP="00A477AC">
      <w:pPr>
        <w:rPr>
          <w:sz w:val="22"/>
          <w:lang w:val="pl-PL"/>
        </w:rPr>
      </w:pPr>
      <w:r w:rsidRPr="00A477AC">
        <w:rPr>
          <w:i/>
          <w:sz w:val="22"/>
          <w:lang w:val="pl-PL"/>
        </w:rPr>
        <w:t xml:space="preserve">Załącznik nr 4  do SWZ </w:t>
      </w:r>
    </w:p>
    <w:p w:rsidR="00A477AC" w:rsidRPr="00A477AC" w:rsidRDefault="00A477AC" w:rsidP="00A477AC">
      <w:pPr>
        <w:rPr>
          <w:sz w:val="22"/>
          <w:lang w:val="pl-PL"/>
        </w:rPr>
      </w:pPr>
    </w:p>
    <w:p w:rsidR="00A477AC" w:rsidRPr="00A477AC" w:rsidRDefault="00A477AC" w:rsidP="00A477AC">
      <w:pPr>
        <w:ind w:left="5246" w:firstLine="708"/>
        <w:rPr>
          <w:b/>
          <w:sz w:val="22"/>
        </w:rPr>
      </w:pPr>
      <w:r w:rsidRPr="00A477AC">
        <w:rPr>
          <w:b/>
          <w:u w:val="single"/>
        </w:rPr>
        <w:t>Zamawiający:</w:t>
      </w:r>
    </w:p>
    <w:p w:rsidR="00A477AC" w:rsidRPr="00A477AC" w:rsidRDefault="00A477AC" w:rsidP="00A477AC">
      <w:pPr>
        <w:jc w:val="right"/>
        <w:rPr>
          <w:b/>
        </w:rPr>
      </w:pPr>
      <w:r w:rsidRPr="00A477AC">
        <w:rPr>
          <w:b/>
          <w:sz w:val="22"/>
        </w:rPr>
        <w:t>Specjalistyczny Szpital im. dra Alfreda Sokołowskiego</w:t>
      </w:r>
    </w:p>
    <w:p w:rsidR="00A477AC" w:rsidRPr="00A477AC" w:rsidRDefault="00A477AC" w:rsidP="00A477AC">
      <w:pPr>
        <w:ind w:left="5953"/>
        <w:rPr>
          <w:b/>
        </w:rPr>
      </w:pPr>
      <w:r w:rsidRPr="00A477AC">
        <w:rPr>
          <w:b/>
        </w:rPr>
        <w:t>ul. Sokołowskiego 4</w:t>
      </w:r>
    </w:p>
    <w:p w:rsidR="00A477AC" w:rsidRPr="00A477AC" w:rsidRDefault="00A477AC" w:rsidP="00A477AC">
      <w:pPr>
        <w:ind w:left="5953"/>
        <w:rPr>
          <w:rFonts w:ascii="Arial" w:hAnsi="Arial"/>
          <w:sz w:val="20"/>
        </w:rPr>
      </w:pPr>
      <w:r w:rsidRPr="00A477AC">
        <w:rPr>
          <w:b/>
        </w:rPr>
        <w:t>58-309 Wałbrzych</w:t>
      </w:r>
    </w:p>
    <w:p w:rsidR="00A477AC" w:rsidRPr="00A477AC" w:rsidRDefault="00A477AC" w:rsidP="00A477AC">
      <w:pPr>
        <w:rPr>
          <w:b/>
        </w:rPr>
      </w:pPr>
      <w:r w:rsidRPr="00A477AC">
        <w:rPr>
          <w:b/>
        </w:rPr>
        <w:t>Wykonawca:</w:t>
      </w:r>
    </w:p>
    <w:p w:rsidR="00A477AC" w:rsidRPr="00A477AC" w:rsidRDefault="00A477AC" w:rsidP="00A477AC">
      <w:pPr>
        <w:rPr>
          <w:b/>
        </w:rPr>
      </w:pPr>
    </w:p>
    <w:p w:rsidR="00A477AC" w:rsidRPr="00A477AC" w:rsidRDefault="00805519" w:rsidP="00A477AC">
      <w:pPr>
        <w:spacing w:line="480" w:lineRule="auto"/>
        <w:ind w:right="5954"/>
        <w:rPr>
          <w:i/>
          <w:sz w:val="16"/>
        </w:rPr>
      </w:pPr>
      <w:r>
        <w:rPr>
          <w:sz w:val="20"/>
        </w:rPr>
        <w:t>……………………</w:t>
      </w:r>
    </w:p>
    <w:p w:rsidR="00A477AC" w:rsidRDefault="00A477AC" w:rsidP="00BA768D">
      <w:pPr>
        <w:jc w:val="center"/>
        <w:rPr>
          <w:b/>
          <w:sz w:val="28"/>
          <w:u w:val="single"/>
        </w:rPr>
      </w:pPr>
      <w:r w:rsidRPr="00A477AC">
        <w:rPr>
          <w:b/>
          <w:sz w:val="28"/>
          <w:u w:val="single"/>
        </w:rPr>
        <w:t xml:space="preserve">Oświadczenie wykonawcy </w:t>
      </w:r>
    </w:p>
    <w:p w:rsidR="009E52CC" w:rsidRDefault="009E52CC" w:rsidP="00BA768D">
      <w:pPr>
        <w:jc w:val="center"/>
        <w:rPr>
          <w:b/>
          <w:sz w:val="28"/>
          <w:u w:val="single"/>
        </w:rPr>
      </w:pPr>
    </w:p>
    <w:p w:rsidR="00A477AC" w:rsidRPr="00A477AC" w:rsidRDefault="00A477AC" w:rsidP="00A477A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A477AC" w:rsidRPr="00A477AC" w:rsidRDefault="00A477AC" w:rsidP="00A477AC">
      <w:pPr>
        <w:spacing w:line="360" w:lineRule="auto"/>
        <w:jc w:val="center"/>
        <w:rPr>
          <w:b/>
          <w:u w:val="single"/>
        </w:rPr>
      </w:pPr>
      <w:r w:rsidRPr="00A477AC">
        <w:rPr>
          <w:b/>
          <w:sz w:val="22"/>
        </w:rPr>
        <w:t xml:space="preserve">Prawo zamówień publicznych (dalej jako: ustawa Pzp), </w:t>
      </w:r>
    </w:p>
    <w:p w:rsidR="00A477AC" w:rsidRPr="00720C4C" w:rsidRDefault="00A477AC" w:rsidP="00C71EB3">
      <w:pPr>
        <w:pStyle w:val="Bezodstpw0"/>
        <w:jc w:val="both"/>
        <w:rPr>
          <w:b/>
          <w:bCs/>
          <w:kern w:val="0"/>
          <w:sz w:val="22"/>
          <w:szCs w:val="22"/>
          <w:lang w:val="pl-PL" w:eastAsia="en-US"/>
        </w:rPr>
      </w:pPr>
      <w:r w:rsidRPr="00A477AC">
        <w:rPr>
          <w:sz w:val="22"/>
        </w:rPr>
        <w:t xml:space="preserve">Na potrzeby postępowania o </w:t>
      </w:r>
      <w:r w:rsidRPr="00822639">
        <w:rPr>
          <w:sz w:val="22"/>
          <w:szCs w:val="22"/>
        </w:rPr>
        <w:t>udzielenie zamówienia publicznego pn.</w:t>
      </w:r>
      <w:r w:rsidR="00C71EB3">
        <w:rPr>
          <w:sz w:val="22"/>
          <w:szCs w:val="22"/>
        </w:rPr>
        <w:t xml:space="preserve"> </w:t>
      </w:r>
      <w:r w:rsidR="00291754">
        <w:rPr>
          <w:b/>
          <w:sz w:val="22"/>
          <w:szCs w:val="22"/>
        </w:rPr>
        <w:t>„</w:t>
      </w:r>
      <w:r w:rsidR="00720C4C">
        <w:rPr>
          <w:b/>
          <w:bCs/>
          <w:sz w:val="22"/>
          <w:szCs w:val="22"/>
        </w:rPr>
        <w:t>Dostawy tonerów, tuszów, bębnów i innych materiałów eksploatacyjnych do urządzeń drukująco- faxujących”- Zp/</w:t>
      </w:r>
      <w:r w:rsidR="009A73F3">
        <w:rPr>
          <w:b/>
          <w:bCs/>
          <w:sz w:val="22"/>
          <w:szCs w:val="22"/>
        </w:rPr>
        <w:t>65/</w:t>
      </w:r>
      <w:r w:rsidR="00720C4C">
        <w:rPr>
          <w:b/>
          <w:bCs/>
          <w:sz w:val="22"/>
          <w:szCs w:val="22"/>
        </w:rPr>
        <w:t>TP</w:t>
      </w:r>
      <w:r w:rsidR="009A73F3">
        <w:rPr>
          <w:b/>
          <w:bCs/>
          <w:sz w:val="22"/>
          <w:szCs w:val="22"/>
        </w:rPr>
        <w:t>-65</w:t>
      </w:r>
      <w:r w:rsidR="00720C4C">
        <w:rPr>
          <w:b/>
          <w:bCs/>
          <w:sz w:val="22"/>
          <w:szCs w:val="22"/>
        </w:rPr>
        <w:t>/21</w:t>
      </w:r>
      <w:r w:rsidR="00291754" w:rsidRPr="00291754">
        <w:rPr>
          <w:bCs/>
          <w:sz w:val="22"/>
          <w:szCs w:val="22"/>
        </w:rPr>
        <w:t>,</w:t>
      </w:r>
      <w:r w:rsidR="00291754">
        <w:rPr>
          <w:b/>
          <w:bCs/>
          <w:sz w:val="22"/>
          <w:szCs w:val="22"/>
        </w:rPr>
        <w:t xml:space="preserve"> </w:t>
      </w:r>
      <w:r w:rsidRPr="00822639">
        <w:rPr>
          <w:sz w:val="22"/>
          <w:szCs w:val="22"/>
        </w:rPr>
        <w:t xml:space="preserve">prowadzonego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BA768D" w:rsidRPr="00A477AC" w:rsidRDefault="00BA768D" w:rsidP="00A477AC">
      <w:pPr>
        <w:overflowPunct/>
        <w:autoSpaceDE/>
        <w:autoSpaceDN/>
        <w:adjustRightInd/>
        <w:jc w:val="both"/>
        <w:rPr>
          <w:rFonts w:eastAsia="Lucida Sans Unicode"/>
          <w:b/>
          <w:bCs/>
          <w:sz w:val="22"/>
          <w:szCs w:val="22"/>
          <w:lang w:val="pl-PL" w:eastAsia="ar-SA"/>
        </w:rPr>
      </w:pPr>
    </w:p>
    <w:p w:rsidR="00A477AC" w:rsidRDefault="00A477AC" w:rsidP="00BA768D">
      <w:pPr>
        <w:shd w:val="clear" w:color="auto" w:fill="C0C0C0"/>
        <w:jc w:val="center"/>
        <w:rPr>
          <w:b/>
          <w:sz w:val="20"/>
        </w:rPr>
      </w:pPr>
      <w:r w:rsidRPr="00A477AC">
        <w:rPr>
          <w:b/>
          <w:sz w:val="20"/>
        </w:rPr>
        <w:t>OŚWIADCZENIA DOTYCZĄCE WYKONAWCY:</w:t>
      </w:r>
    </w:p>
    <w:p w:rsidR="009E52CC" w:rsidRDefault="009E52CC" w:rsidP="00BA768D">
      <w:pPr>
        <w:shd w:val="clear" w:color="auto" w:fill="C0C0C0"/>
        <w:jc w:val="center"/>
        <w:rPr>
          <w:b/>
          <w:sz w:val="20"/>
        </w:rPr>
      </w:pPr>
    </w:p>
    <w:p w:rsidR="00A477AC" w:rsidRPr="00A477AC" w:rsidRDefault="00A477AC" w:rsidP="00A477AC">
      <w:pPr>
        <w:rPr>
          <w:b/>
          <w:sz w:val="20"/>
          <w:lang w:val="pl-PL"/>
        </w:rPr>
      </w:pPr>
    </w:p>
    <w:p w:rsidR="00A477AC" w:rsidRPr="00A477AC" w:rsidRDefault="00A477AC" w:rsidP="00A477A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A477AC" w:rsidRPr="00A477AC" w:rsidRDefault="00A477AC" w:rsidP="00A477A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Pzp.</w:t>
      </w:r>
    </w:p>
    <w:p w:rsidR="00A477AC" w:rsidRPr="00A477AC" w:rsidRDefault="00A477AC" w:rsidP="00A477AC">
      <w:pPr>
        <w:jc w:val="both"/>
        <w:rPr>
          <w:b/>
          <w:sz w:val="20"/>
        </w:rPr>
      </w:pPr>
      <w:r w:rsidRPr="00A477AC">
        <w:rPr>
          <w:b/>
          <w:sz w:val="20"/>
        </w:rPr>
        <w:t>Oświadczam, że spełniam warunki udziału w postępowaniu określone przez zamawiającego w  SWZ.</w:t>
      </w:r>
    </w:p>
    <w:p w:rsidR="00A477AC" w:rsidRPr="00A477AC" w:rsidRDefault="00A477AC" w:rsidP="00A477AC">
      <w:pPr>
        <w:rPr>
          <w:lang w:val="pl-PL"/>
        </w:rPr>
      </w:pPr>
    </w:p>
    <w:p w:rsidR="00A477AC" w:rsidRPr="00A477AC" w:rsidRDefault="00A477AC" w:rsidP="00A477AC">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A477AC" w:rsidRPr="00A477AC" w:rsidRDefault="00A477AC" w:rsidP="00A477A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A477AC" w:rsidRPr="00A477AC" w:rsidRDefault="00A477AC" w:rsidP="00A477AC">
      <w:pPr>
        <w:spacing w:line="360" w:lineRule="auto"/>
        <w:ind w:left="5664" w:firstLine="708"/>
        <w:jc w:val="both"/>
        <w:rPr>
          <w:sz w:val="20"/>
        </w:rPr>
      </w:pPr>
      <w:r w:rsidRPr="00A477AC">
        <w:rPr>
          <w:i/>
          <w:sz w:val="20"/>
        </w:rPr>
        <w:t>(podpis)</w:t>
      </w:r>
    </w:p>
    <w:p w:rsidR="00A477AC" w:rsidRPr="00A477AC" w:rsidRDefault="00A477AC" w:rsidP="00A477A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A477AC" w:rsidRPr="00A477AC" w:rsidRDefault="00A477AC" w:rsidP="00A477AC">
      <w:pPr>
        <w:spacing w:line="360" w:lineRule="auto"/>
        <w:jc w:val="both"/>
        <w:rPr>
          <w:sz w:val="20"/>
        </w:rPr>
      </w:pPr>
      <w:r w:rsidRPr="00A477AC">
        <w:rPr>
          <w:sz w:val="20"/>
        </w:rPr>
        <w:t>………………………………………………………………………………………………………………...........</w:t>
      </w:r>
    </w:p>
    <w:p w:rsidR="00A477AC" w:rsidRPr="00A477AC" w:rsidRDefault="00A477AC" w:rsidP="00A477AC">
      <w:pPr>
        <w:spacing w:line="360" w:lineRule="auto"/>
        <w:jc w:val="both"/>
        <w:rPr>
          <w:sz w:val="20"/>
        </w:rPr>
      </w:pPr>
      <w:r w:rsidRPr="00A477AC">
        <w:rPr>
          <w:sz w:val="20"/>
        </w:rPr>
        <w:t>…………………………………………………………………………………………..…………………...........…</w:t>
      </w:r>
    </w:p>
    <w:p w:rsidR="00BA768D" w:rsidRDefault="00A477AC" w:rsidP="00BA768D">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231041" w:rsidRDefault="00A477AC" w:rsidP="005B6AFE">
      <w:pPr>
        <w:spacing w:line="360" w:lineRule="auto"/>
        <w:jc w:val="both"/>
        <w:rPr>
          <w:sz w:val="20"/>
        </w:rPr>
      </w:pPr>
      <w:r w:rsidRPr="00A477AC">
        <w:rPr>
          <w:sz w:val="20"/>
        </w:rPr>
        <w:tab/>
      </w:r>
      <w:r w:rsidRPr="00A477AC">
        <w:rPr>
          <w:sz w:val="20"/>
        </w:rPr>
        <w:tab/>
      </w:r>
      <w:r w:rsidRPr="00A477AC">
        <w:rPr>
          <w:sz w:val="20"/>
        </w:rPr>
        <w:tab/>
      </w:r>
      <w:r w:rsidRPr="00A477AC">
        <w:rPr>
          <w:sz w:val="20"/>
        </w:rPr>
        <w:tab/>
      </w:r>
      <w:r w:rsidR="00231041">
        <w:rPr>
          <w:sz w:val="20"/>
        </w:rPr>
        <w:t xml:space="preserve">                                                               </w:t>
      </w:r>
      <w:r w:rsidRPr="00A477AC">
        <w:rPr>
          <w:sz w:val="20"/>
        </w:rPr>
        <w:t>…………………………………………</w:t>
      </w:r>
      <w:r w:rsidR="00DC7A92">
        <w:rPr>
          <w:sz w:val="20"/>
        </w:rPr>
        <w:t xml:space="preserve">              </w:t>
      </w:r>
    </w:p>
    <w:p w:rsidR="00A477AC" w:rsidRDefault="00DC7A92" w:rsidP="005B6AFE">
      <w:pPr>
        <w:spacing w:line="360" w:lineRule="auto"/>
        <w:jc w:val="both"/>
        <w:rPr>
          <w:i/>
          <w:sz w:val="20"/>
        </w:rPr>
      </w:pPr>
      <w:r>
        <w:rPr>
          <w:sz w:val="20"/>
        </w:rPr>
        <w:t xml:space="preserve"> </w:t>
      </w:r>
      <w:r w:rsidR="00231041">
        <w:rPr>
          <w:sz w:val="20"/>
        </w:rPr>
        <w:t xml:space="preserve">                                                                                                                                               </w:t>
      </w:r>
      <w:r w:rsidR="00A477AC" w:rsidRPr="00A477AC">
        <w:rPr>
          <w:i/>
          <w:sz w:val="20"/>
        </w:rPr>
        <w:t>(podpis)</w:t>
      </w:r>
    </w:p>
    <w:p w:rsidR="000211FD" w:rsidRPr="00A477AC" w:rsidRDefault="000211FD" w:rsidP="00A477AC">
      <w:pPr>
        <w:spacing w:line="360" w:lineRule="auto"/>
        <w:jc w:val="right"/>
        <w:rPr>
          <w:i/>
          <w:sz w:val="20"/>
        </w:rPr>
      </w:pPr>
    </w:p>
    <w:p w:rsidR="00A477AC" w:rsidRPr="00A477AC" w:rsidRDefault="00A477AC" w:rsidP="00A477A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A477AC" w:rsidRPr="00A477AC" w:rsidRDefault="00A477AC" w:rsidP="00A477A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A477AC" w:rsidRDefault="00A477AC" w:rsidP="00A477A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A477AC" w:rsidRPr="00A477AC" w:rsidRDefault="00A477AC" w:rsidP="00A477AC">
      <w:pPr>
        <w:spacing w:line="360" w:lineRule="auto"/>
        <w:jc w:val="both"/>
        <w:rPr>
          <w:sz w:val="20"/>
        </w:rPr>
      </w:pPr>
    </w:p>
    <w:p w:rsidR="00A477AC" w:rsidRPr="00A477AC" w:rsidRDefault="00A477AC" w:rsidP="00A477A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A477AC" w:rsidRPr="00A477AC" w:rsidRDefault="00A477AC" w:rsidP="00A477AC">
      <w:pPr>
        <w:jc w:val="both"/>
        <w:rPr>
          <w:rFonts w:ascii="Arial" w:hAnsi="Arial"/>
          <w:i/>
          <w:sz w:val="16"/>
        </w:rPr>
      </w:pPr>
      <w:r w:rsidRPr="00A477AC">
        <w:rPr>
          <w:i/>
          <w:sz w:val="20"/>
        </w:rPr>
        <w:t xml:space="preserve">                                                                                                                            (podpis)</w:t>
      </w:r>
    </w:p>
    <w:p w:rsidR="00A23E80" w:rsidRDefault="00A23E80" w:rsidP="009E52CC">
      <w:pPr>
        <w:rPr>
          <w:i/>
          <w:sz w:val="22"/>
          <w:lang w:val="pl-PL"/>
        </w:rPr>
      </w:pPr>
    </w:p>
    <w:p w:rsidR="00B16511" w:rsidRDefault="009E52CC" w:rsidP="009E52CC">
      <w:pPr>
        <w:rPr>
          <w:i/>
          <w:sz w:val="22"/>
          <w:lang w:val="pl-PL"/>
        </w:rPr>
      </w:pPr>
      <w:r>
        <w:rPr>
          <w:i/>
          <w:sz w:val="22"/>
          <w:lang w:val="pl-PL"/>
        </w:rPr>
        <w:t>Załącznik nr 4a</w:t>
      </w:r>
      <w:r w:rsidRPr="00A477AC">
        <w:rPr>
          <w:i/>
          <w:sz w:val="22"/>
          <w:lang w:val="pl-PL"/>
        </w:rPr>
        <w:t xml:space="preserve">  do SWZ</w:t>
      </w:r>
    </w:p>
    <w:p w:rsidR="009E52CC" w:rsidRPr="00A477AC" w:rsidRDefault="00684AF2" w:rsidP="009E52CC">
      <w:pPr>
        <w:rPr>
          <w:sz w:val="22"/>
          <w:lang w:val="pl-PL"/>
        </w:rPr>
      </w:pPr>
      <w:r>
        <w:rPr>
          <w:i/>
          <w:sz w:val="22"/>
          <w:lang w:val="pl-PL"/>
        </w:rPr>
        <w:t xml:space="preserve">     </w:t>
      </w:r>
      <w:r w:rsidR="00B16511">
        <w:rPr>
          <w:i/>
          <w:sz w:val="22"/>
          <w:lang w:val="pl-PL"/>
        </w:rPr>
        <w:t>(jeśli dotyczy)</w:t>
      </w:r>
      <w:r w:rsidR="009E52CC" w:rsidRPr="00A477AC">
        <w:rPr>
          <w:i/>
          <w:sz w:val="22"/>
          <w:lang w:val="pl-PL"/>
        </w:rPr>
        <w:t xml:space="preserve"> </w:t>
      </w:r>
    </w:p>
    <w:p w:rsidR="009E52CC" w:rsidRPr="00A477AC" w:rsidRDefault="009E52CC" w:rsidP="009E52CC">
      <w:pPr>
        <w:ind w:left="5246" w:firstLine="708"/>
        <w:rPr>
          <w:b/>
          <w:sz w:val="22"/>
        </w:rPr>
      </w:pPr>
      <w:r w:rsidRPr="00A477AC">
        <w:rPr>
          <w:b/>
          <w:u w:val="single"/>
        </w:rPr>
        <w:t>Zamawiający:</w:t>
      </w:r>
    </w:p>
    <w:p w:rsidR="009E52CC" w:rsidRPr="00A477AC" w:rsidRDefault="009E52CC" w:rsidP="009E52CC">
      <w:pPr>
        <w:jc w:val="right"/>
        <w:rPr>
          <w:b/>
        </w:rPr>
      </w:pPr>
      <w:r w:rsidRPr="00A477AC">
        <w:rPr>
          <w:b/>
          <w:sz w:val="22"/>
        </w:rPr>
        <w:t>Specjalistyczny Szpital im. dra Alfreda Sokołowskiego</w:t>
      </w:r>
    </w:p>
    <w:p w:rsidR="009E52CC" w:rsidRPr="00A477AC" w:rsidRDefault="009E52CC" w:rsidP="009E52CC">
      <w:pPr>
        <w:ind w:left="5953"/>
        <w:rPr>
          <w:b/>
        </w:rPr>
      </w:pPr>
      <w:r w:rsidRPr="00A477AC">
        <w:rPr>
          <w:b/>
        </w:rPr>
        <w:t>ul. Sokołowskiego 4</w:t>
      </w:r>
    </w:p>
    <w:p w:rsidR="009E52CC" w:rsidRPr="00A477AC" w:rsidRDefault="009E52CC" w:rsidP="002A1204">
      <w:pPr>
        <w:ind w:left="5953"/>
        <w:rPr>
          <w:b/>
        </w:rPr>
      </w:pPr>
      <w:r w:rsidRPr="00A477AC">
        <w:rPr>
          <w:b/>
        </w:rPr>
        <w:t>58-309 Wałbrzych</w:t>
      </w:r>
      <w:r w:rsidRPr="00A477AC">
        <w:rPr>
          <w:rFonts w:ascii="Arial" w:hAnsi="Arial"/>
          <w:sz w:val="20"/>
        </w:rPr>
        <w:t xml:space="preserve">                                                                       </w:t>
      </w:r>
    </w:p>
    <w:p w:rsidR="009E52CC" w:rsidRPr="00A477AC" w:rsidRDefault="009E52CC" w:rsidP="009E52CC">
      <w:pPr>
        <w:rPr>
          <w:b/>
        </w:rPr>
      </w:pPr>
      <w:r w:rsidRPr="00A477AC">
        <w:rPr>
          <w:b/>
        </w:rPr>
        <w:t>Wykonawca:</w:t>
      </w:r>
    </w:p>
    <w:p w:rsidR="009E52CC" w:rsidRPr="00A477AC" w:rsidRDefault="009E52CC" w:rsidP="009E52CC">
      <w:pPr>
        <w:rPr>
          <w:sz w:val="20"/>
        </w:rPr>
      </w:pPr>
    </w:p>
    <w:p w:rsidR="009E52CC" w:rsidRPr="00A477AC" w:rsidRDefault="002A1204" w:rsidP="009E52CC">
      <w:pPr>
        <w:spacing w:line="480" w:lineRule="auto"/>
        <w:ind w:right="5954"/>
        <w:rPr>
          <w:i/>
          <w:sz w:val="16"/>
        </w:rPr>
      </w:pPr>
      <w:r>
        <w:rPr>
          <w:sz w:val="20"/>
        </w:rPr>
        <w:t>…………………</w:t>
      </w:r>
    </w:p>
    <w:p w:rsidR="009E52CC" w:rsidRDefault="009E52CC" w:rsidP="009E52CC">
      <w:pPr>
        <w:jc w:val="center"/>
        <w:rPr>
          <w:b/>
          <w:sz w:val="28"/>
          <w:u w:val="single"/>
        </w:rPr>
      </w:pPr>
      <w:r>
        <w:rPr>
          <w:b/>
          <w:sz w:val="28"/>
          <w:u w:val="single"/>
        </w:rPr>
        <w:t>Oświadczenie podmiotu udostępniającego zasoby</w:t>
      </w:r>
      <w:r w:rsidRPr="00A477AC">
        <w:rPr>
          <w:b/>
          <w:sz w:val="28"/>
          <w:u w:val="single"/>
        </w:rPr>
        <w:t xml:space="preserve"> </w:t>
      </w:r>
    </w:p>
    <w:p w:rsidR="009E52CC" w:rsidRPr="00A477AC" w:rsidRDefault="009E52CC" w:rsidP="009E52C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9E52CC" w:rsidRPr="00A477AC" w:rsidRDefault="009E52CC" w:rsidP="009E52CC">
      <w:pPr>
        <w:spacing w:line="360" w:lineRule="auto"/>
        <w:jc w:val="center"/>
        <w:rPr>
          <w:b/>
          <w:u w:val="single"/>
        </w:rPr>
      </w:pPr>
      <w:r w:rsidRPr="00A477AC">
        <w:rPr>
          <w:b/>
          <w:sz w:val="22"/>
        </w:rPr>
        <w:t xml:space="preserve">Prawo zamówień publicznych (dalej jako: ustawa Pzp), </w:t>
      </w:r>
    </w:p>
    <w:p w:rsidR="009E52CC" w:rsidRPr="00720C4C" w:rsidRDefault="009E52CC" w:rsidP="00C71EB3">
      <w:pPr>
        <w:pStyle w:val="Bezodstpw0"/>
        <w:jc w:val="both"/>
        <w:rPr>
          <w:b/>
          <w:bCs/>
          <w:kern w:val="0"/>
          <w:sz w:val="22"/>
          <w:szCs w:val="22"/>
          <w:lang w:val="pl-PL" w:eastAsia="en-US"/>
        </w:rPr>
      </w:pPr>
      <w:r w:rsidRPr="00A477AC">
        <w:rPr>
          <w:sz w:val="22"/>
        </w:rPr>
        <w:t xml:space="preserve">Na potrzeby postępowania o udzielenie </w:t>
      </w:r>
      <w:r w:rsidRPr="00822639">
        <w:rPr>
          <w:sz w:val="22"/>
          <w:szCs w:val="22"/>
        </w:rPr>
        <w:t>zamówienia publicznego pn.</w:t>
      </w:r>
      <w:r w:rsidR="00FC4651" w:rsidRPr="00822639">
        <w:rPr>
          <w:b/>
          <w:color w:val="FF0000"/>
          <w:sz w:val="22"/>
          <w:szCs w:val="22"/>
        </w:rPr>
        <w:t xml:space="preserve"> </w:t>
      </w:r>
      <w:r w:rsidR="000D126B">
        <w:rPr>
          <w:b/>
          <w:sz w:val="22"/>
          <w:szCs w:val="22"/>
        </w:rPr>
        <w:t>„</w:t>
      </w:r>
      <w:r w:rsidR="004B7AAA">
        <w:rPr>
          <w:b/>
          <w:bCs/>
          <w:sz w:val="22"/>
          <w:szCs w:val="22"/>
        </w:rPr>
        <w:t>Dostawy tonerów, tuszów, bębnów i innych materiałów eksploatacyjnych do urządzeń drukująco</w:t>
      </w:r>
      <w:r w:rsidR="00493A39">
        <w:rPr>
          <w:b/>
          <w:bCs/>
          <w:sz w:val="22"/>
          <w:szCs w:val="22"/>
        </w:rPr>
        <w:t xml:space="preserve"> </w:t>
      </w:r>
      <w:r w:rsidR="004B7AAA">
        <w:rPr>
          <w:b/>
          <w:bCs/>
          <w:sz w:val="22"/>
          <w:szCs w:val="22"/>
        </w:rPr>
        <w:t>- faxujących”- Zp/65/TP-65/21</w:t>
      </w:r>
      <w:r w:rsidR="00720C4C" w:rsidRPr="00720C4C">
        <w:rPr>
          <w:bCs/>
          <w:sz w:val="22"/>
          <w:szCs w:val="22"/>
        </w:rPr>
        <w:t>,</w:t>
      </w:r>
      <w:r w:rsidR="00720C4C">
        <w:rPr>
          <w:b/>
          <w:sz w:val="22"/>
          <w:szCs w:val="22"/>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9E52CC" w:rsidRPr="00A477AC" w:rsidRDefault="009E52CC" w:rsidP="009E52CC">
      <w:pPr>
        <w:overflowPunct/>
        <w:autoSpaceDE/>
        <w:autoSpaceDN/>
        <w:adjustRightInd/>
        <w:jc w:val="both"/>
        <w:rPr>
          <w:rFonts w:eastAsia="Lucida Sans Unicode"/>
          <w:b/>
          <w:bCs/>
          <w:sz w:val="22"/>
          <w:szCs w:val="22"/>
          <w:lang w:val="pl-PL" w:eastAsia="ar-SA"/>
        </w:rPr>
      </w:pPr>
    </w:p>
    <w:p w:rsidR="009E52CC" w:rsidRDefault="009E52CC" w:rsidP="009E52CC">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9E52CC" w:rsidRDefault="009E52CC" w:rsidP="009E52CC">
      <w:pPr>
        <w:shd w:val="clear" w:color="auto" w:fill="C0C0C0"/>
        <w:jc w:val="center"/>
        <w:rPr>
          <w:b/>
          <w:sz w:val="20"/>
        </w:rPr>
      </w:pPr>
    </w:p>
    <w:p w:rsidR="009E52CC" w:rsidRPr="00A477AC" w:rsidRDefault="009E52CC" w:rsidP="009E52CC">
      <w:pPr>
        <w:rPr>
          <w:b/>
          <w:sz w:val="20"/>
          <w:lang w:val="pl-PL"/>
        </w:rPr>
      </w:pPr>
    </w:p>
    <w:p w:rsidR="009E52CC" w:rsidRPr="00A477AC" w:rsidRDefault="009E52CC" w:rsidP="009E52C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9E52CC" w:rsidRPr="00A477AC" w:rsidRDefault="009E52CC" w:rsidP="009E52C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Pzp.</w:t>
      </w:r>
    </w:p>
    <w:p w:rsidR="009E52CC" w:rsidRPr="00A477AC" w:rsidRDefault="009E52CC" w:rsidP="009E52CC">
      <w:pPr>
        <w:jc w:val="both"/>
        <w:rPr>
          <w:b/>
          <w:sz w:val="20"/>
        </w:rPr>
      </w:pPr>
      <w:r w:rsidRPr="00A477AC">
        <w:rPr>
          <w:b/>
          <w:sz w:val="20"/>
        </w:rPr>
        <w:t>Oświadczam, że spełniam warunki udziału w postępowaniu określone przez zamawiającego w  SWZ.</w:t>
      </w:r>
    </w:p>
    <w:p w:rsidR="009E52CC" w:rsidRPr="00A477AC" w:rsidRDefault="009E52CC" w:rsidP="009E52CC">
      <w:pPr>
        <w:jc w:val="both"/>
        <w:rPr>
          <w:b/>
          <w:sz w:val="20"/>
          <w:lang w:val="pl-PL"/>
        </w:rPr>
      </w:pPr>
    </w:p>
    <w:p w:rsidR="009E52CC" w:rsidRPr="00A477AC" w:rsidRDefault="009E52CC" w:rsidP="009E52CC">
      <w:pPr>
        <w:rPr>
          <w:lang w:val="pl-PL"/>
        </w:rPr>
      </w:pPr>
    </w:p>
    <w:p w:rsidR="009E52CC" w:rsidRPr="00A477AC" w:rsidRDefault="009E52CC" w:rsidP="009E52CC">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9E52CC" w:rsidRPr="00A477AC" w:rsidRDefault="009E52CC" w:rsidP="009E52C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9E52CC" w:rsidRPr="00A477AC" w:rsidRDefault="009E52CC" w:rsidP="009E52CC">
      <w:pPr>
        <w:spacing w:line="360" w:lineRule="auto"/>
        <w:ind w:left="5664" w:firstLine="708"/>
        <w:jc w:val="both"/>
        <w:rPr>
          <w:sz w:val="20"/>
        </w:rPr>
      </w:pPr>
      <w:r w:rsidRPr="00A477AC">
        <w:rPr>
          <w:i/>
          <w:sz w:val="20"/>
        </w:rPr>
        <w:t>(podpis)</w:t>
      </w:r>
    </w:p>
    <w:p w:rsidR="009E52CC" w:rsidRPr="00A477AC" w:rsidRDefault="009E52CC" w:rsidP="009E52C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704415" w:rsidRDefault="009E52CC" w:rsidP="006D76A4">
      <w:pPr>
        <w:ind w:left="4247" w:firstLine="709"/>
        <w:jc w:val="center"/>
        <w:rPr>
          <w:sz w:val="20"/>
        </w:rPr>
      </w:pPr>
      <w:r w:rsidRPr="00A477AC">
        <w:rPr>
          <w:sz w:val="20"/>
        </w:rPr>
        <w:t>…………………………………………</w:t>
      </w:r>
    </w:p>
    <w:p w:rsidR="009E52CC" w:rsidRDefault="009E52CC" w:rsidP="006D76A4">
      <w:pPr>
        <w:ind w:left="4247" w:firstLine="709"/>
        <w:jc w:val="center"/>
        <w:rPr>
          <w:i/>
          <w:sz w:val="20"/>
        </w:rPr>
      </w:pPr>
      <w:r w:rsidRPr="00A477AC">
        <w:rPr>
          <w:i/>
          <w:sz w:val="20"/>
        </w:rPr>
        <w:t>(podpis)</w:t>
      </w:r>
    </w:p>
    <w:p w:rsidR="009E52CC" w:rsidRPr="00A477AC" w:rsidRDefault="00AD3187" w:rsidP="00AD3187">
      <w:pPr>
        <w:tabs>
          <w:tab w:val="left" w:pos="744"/>
        </w:tabs>
        <w:spacing w:line="360" w:lineRule="auto"/>
        <w:rPr>
          <w:i/>
          <w:sz w:val="20"/>
        </w:rPr>
      </w:pPr>
      <w:r>
        <w:rPr>
          <w:i/>
          <w:sz w:val="20"/>
        </w:rPr>
        <w:tab/>
      </w:r>
    </w:p>
    <w:p w:rsidR="009E52CC" w:rsidRPr="00A477AC" w:rsidRDefault="009E52CC" w:rsidP="009E52C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9E52CC" w:rsidRPr="00A477AC" w:rsidRDefault="009E52CC" w:rsidP="009E52C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A477AC" w:rsidRDefault="009E52CC" w:rsidP="009E52CC">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 xml:space="preserve">dnia ………….……. r. </w:t>
      </w:r>
    </w:p>
    <w:p w:rsidR="009E52CC" w:rsidRPr="00A477AC" w:rsidRDefault="009E52CC" w:rsidP="009E52CC">
      <w:pPr>
        <w:spacing w:line="360" w:lineRule="auto"/>
        <w:jc w:val="both"/>
        <w:rPr>
          <w:sz w:val="20"/>
        </w:rPr>
      </w:pPr>
    </w:p>
    <w:p w:rsidR="009E52CC" w:rsidRPr="00A477AC" w:rsidRDefault="009E52CC" w:rsidP="009E52C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9E52CC" w:rsidRPr="00A477AC" w:rsidRDefault="009E52CC" w:rsidP="009E52CC">
      <w:pPr>
        <w:jc w:val="both"/>
        <w:rPr>
          <w:rFonts w:ascii="Arial" w:hAnsi="Arial"/>
          <w:i/>
          <w:sz w:val="16"/>
        </w:rPr>
      </w:pPr>
      <w:r w:rsidRPr="00A477AC">
        <w:rPr>
          <w:i/>
          <w:sz w:val="20"/>
        </w:rPr>
        <w:t xml:space="preserve">                                                                                                                            (podpis)</w:t>
      </w:r>
    </w:p>
    <w:p w:rsidR="00AD379A" w:rsidRDefault="00AD379A" w:rsidP="00BA2516">
      <w:pPr>
        <w:widowControl/>
        <w:suppressAutoHyphens w:val="0"/>
        <w:overflowPunct/>
        <w:autoSpaceDE/>
        <w:autoSpaceDN/>
        <w:adjustRightInd/>
        <w:spacing w:after="160" w:line="259" w:lineRule="auto"/>
        <w:contextualSpacing/>
        <w:textAlignment w:val="auto"/>
        <w:rPr>
          <w:i/>
          <w:sz w:val="22"/>
          <w:lang w:val="pl-PL"/>
        </w:rPr>
      </w:pPr>
    </w:p>
    <w:p w:rsidR="005464DE" w:rsidRDefault="005464DE" w:rsidP="005464DE">
      <w:pPr>
        <w:rPr>
          <w:i/>
          <w:sz w:val="22"/>
          <w:lang w:val="pl-PL"/>
        </w:rPr>
      </w:pPr>
      <w:r>
        <w:rPr>
          <w:i/>
          <w:sz w:val="22"/>
          <w:lang w:val="pl-PL"/>
        </w:rPr>
        <w:lastRenderedPageBreak/>
        <w:t>Załącznik nr 5</w:t>
      </w:r>
      <w:r w:rsidRPr="00A477AC">
        <w:rPr>
          <w:i/>
          <w:sz w:val="22"/>
          <w:lang w:val="pl-PL"/>
        </w:rPr>
        <w:t xml:space="preserve"> do SWZ</w:t>
      </w:r>
    </w:p>
    <w:p w:rsidR="005464DE" w:rsidRPr="00A477AC" w:rsidRDefault="005464DE" w:rsidP="005464DE">
      <w:pPr>
        <w:rPr>
          <w:sz w:val="22"/>
          <w:lang w:val="pl-PL"/>
        </w:rPr>
      </w:pPr>
      <w:r>
        <w:rPr>
          <w:i/>
          <w:sz w:val="22"/>
          <w:lang w:val="pl-PL"/>
        </w:rPr>
        <w:t>(jeśli dotyczy)</w:t>
      </w:r>
      <w:r w:rsidRPr="00A477AC">
        <w:rPr>
          <w:i/>
          <w:sz w:val="22"/>
          <w:lang w:val="pl-PL"/>
        </w:rPr>
        <w:t xml:space="preserve"> </w:t>
      </w:r>
    </w:p>
    <w:p w:rsidR="00F55672" w:rsidRDefault="00F55672" w:rsidP="00F55672">
      <w:pPr>
        <w:suppressAutoHyphens w:val="0"/>
        <w:rPr>
          <w:b/>
          <w:bCs/>
          <w:color w:val="000000"/>
          <w:sz w:val="22"/>
          <w:szCs w:val="22"/>
        </w:rPr>
      </w:pPr>
    </w:p>
    <w:p w:rsidR="00F55672" w:rsidRPr="00F55672" w:rsidRDefault="00F55672" w:rsidP="00F55672">
      <w:pPr>
        <w:suppressAutoHyphens w:val="0"/>
        <w:rPr>
          <w:color w:val="000000"/>
        </w:rPr>
      </w:pPr>
      <w:r w:rsidRPr="00F55672">
        <w:rPr>
          <w:b/>
          <w:bCs/>
          <w:color w:val="000000"/>
          <w:sz w:val="22"/>
          <w:szCs w:val="22"/>
        </w:rPr>
        <w:t>Wykonawcy wspólnie ubiegający się o udzielenie zamówienia:</w:t>
      </w:r>
    </w:p>
    <w:p w:rsidR="00F55672" w:rsidRPr="00F55672" w:rsidRDefault="00F55672" w:rsidP="00F55672">
      <w:pPr>
        <w:suppressAutoHyphens w:val="0"/>
        <w:rPr>
          <w:color w:val="000000"/>
        </w:rPr>
      </w:pPr>
      <w:r w:rsidRPr="00F55672">
        <w:rPr>
          <w:color w:val="000000"/>
        </w:rPr>
        <w:t>……………………………………</w:t>
      </w:r>
      <w:r w:rsidRPr="00F55672">
        <w:rPr>
          <w:color w:val="000000"/>
          <w:sz w:val="22"/>
          <w:szCs w:val="22"/>
        </w:rPr>
        <w:t>.</w:t>
      </w:r>
    </w:p>
    <w:p w:rsidR="00F55672" w:rsidRPr="00F55672" w:rsidRDefault="00F55672" w:rsidP="00F55672">
      <w:pPr>
        <w:suppressAutoHyphens w:val="0"/>
        <w:rPr>
          <w:color w:val="000000"/>
        </w:rPr>
      </w:pPr>
      <w:r w:rsidRPr="00F55672">
        <w:rPr>
          <w:color w:val="000000"/>
        </w:rPr>
        <w:t>……………………………………</w:t>
      </w:r>
      <w:r w:rsidRPr="00F55672">
        <w:rPr>
          <w:color w:val="000000"/>
          <w:sz w:val="20"/>
        </w:rPr>
        <w:t>.</w:t>
      </w:r>
    </w:p>
    <w:p w:rsidR="00F55672" w:rsidRPr="00E00405" w:rsidRDefault="00F55672" w:rsidP="00F55672">
      <w:pPr>
        <w:suppressAutoHyphens w:val="0"/>
        <w:spacing w:before="100" w:beforeAutospacing="1"/>
        <w:rPr>
          <w:color w:val="000000"/>
        </w:rPr>
      </w:pPr>
      <w:r>
        <w:rPr>
          <w:i/>
          <w:iCs/>
          <w:color w:val="000000"/>
          <w:sz w:val="20"/>
        </w:rPr>
        <w:t>(pełna nazwa/firma,adres, w zalezności od podmiotu NIP/PESEL, KRS/CEiDG</w:t>
      </w:r>
      <w:r w:rsidRPr="00E00405">
        <w:rPr>
          <w:i/>
          <w:iCs/>
          <w:color w:val="000000"/>
          <w:sz w:val="20"/>
        </w:rPr>
        <w:t>)</w:t>
      </w:r>
    </w:p>
    <w:p w:rsidR="00F55672" w:rsidRPr="00E00405" w:rsidRDefault="00F55672" w:rsidP="00F55672">
      <w:pPr>
        <w:suppressAutoHyphens w:val="0"/>
        <w:spacing w:before="100" w:beforeAutospacing="1"/>
        <w:rPr>
          <w:color w:val="000000"/>
        </w:rPr>
      </w:pPr>
    </w:p>
    <w:p w:rsidR="00F55672" w:rsidRPr="00F55672" w:rsidRDefault="00F55672" w:rsidP="00F55672">
      <w:pPr>
        <w:suppressAutoHyphens w:val="0"/>
        <w:spacing w:line="276" w:lineRule="auto"/>
        <w:jc w:val="center"/>
        <w:rPr>
          <w:color w:val="000000"/>
          <w:szCs w:val="24"/>
          <w:u w:val="single"/>
        </w:rPr>
      </w:pPr>
      <w:r w:rsidRPr="00F55672">
        <w:rPr>
          <w:b/>
          <w:bCs/>
          <w:color w:val="000000"/>
          <w:szCs w:val="24"/>
          <w:u w:val="single"/>
        </w:rPr>
        <w:t>Oświadczenie Wykonawców wspólnie ubiegających się o udzielenie zamówienia</w:t>
      </w:r>
    </w:p>
    <w:p w:rsidR="00F55672" w:rsidRPr="00F55672" w:rsidRDefault="00F55672" w:rsidP="00F55672">
      <w:pPr>
        <w:suppressAutoHyphens w:val="0"/>
        <w:spacing w:line="276" w:lineRule="auto"/>
        <w:jc w:val="center"/>
        <w:rPr>
          <w:color w:val="000000"/>
          <w:szCs w:val="24"/>
        </w:rPr>
      </w:pPr>
      <w:r w:rsidRPr="00F55672">
        <w:rPr>
          <w:b/>
          <w:bCs/>
          <w:color w:val="000000"/>
          <w:szCs w:val="24"/>
        </w:rPr>
        <w:t>składane na podstawie</w:t>
      </w:r>
    </w:p>
    <w:p w:rsidR="00F55672" w:rsidRPr="00F55672" w:rsidRDefault="00F55672" w:rsidP="00F55672">
      <w:pPr>
        <w:suppressAutoHyphens w:val="0"/>
        <w:spacing w:line="276" w:lineRule="auto"/>
        <w:jc w:val="center"/>
        <w:rPr>
          <w:color w:val="000000"/>
          <w:szCs w:val="24"/>
        </w:rPr>
      </w:pPr>
      <w:r w:rsidRPr="00F55672">
        <w:rPr>
          <w:b/>
          <w:bCs/>
          <w:color w:val="000000"/>
          <w:szCs w:val="24"/>
        </w:rPr>
        <w:t>art. 117 ust. 4 ustawy z dnia 11 września 2019 r.</w:t>
      </w:r>
    </w:p>
    <w:p w:rsidR="00F55672" w:rsidRPr="00F55672" w:rsidRDefault="00F55672" w:rsidP="00F55672">
      <w:pPr>
        <w:suppressAutoHyphens w:val="0"/>
        <w:spacing w:line="276" w:lineRule="auto"/>
        <w:jc w:val="center"/>
        <w:rPr>
          <w:color w:val="000000"/>
          <w:szCs w:val="24"/>
        </w:rPr>
      </w:pPr>
      <w:r w:rsidRPr="00F55672">
        <w:rPr>
          <w:b/>
          <w:bCs/>
          <w:color w:val="000000"/>
          <w:szCs w:val="24"/>
        </w:rPr>
        <w:t>Prawo zamówień publicznych (dalej jako: pzp)</w:t>
      </w:r>
    </w:p>
    <w:p w:rsidR="00F55672" w:rsidRPr="00F55672" w:rsidRDefault="00F55672" w:rsidP="00F55672">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F55672" w:rsidRDefault="00F55672" w:rsidP="00F55672">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F55672" w:rsidRDefault="00F55672" w:rsidP="00F55672">
      <w:pPr>
        <w:suppressAutoHyphens w:val="0"/>
        <w:spacing w:line="276" w:lineRule="auto"/>
        <w:jc w:val="center"/>
        <w:rPr>
          <w:color w:val="000000"/>
          <w:sz w:val="22"/>
          <w:szCs w:val="22"/>
        </w:rPr>
      </w:pPr>
    </w:p>
    <w:p w:rsidR="00F55672" w:rsidRDefault="00F55672" w:rsidP="00F55672">
      <w:pPr>
        <w:suppressAutoHyphens w:val="0"/>
        <w:spacing w:line="276" w:lineRule="auto"/>
        <w:jc w:val="center"/>
        <w:rPr>
          <w:color w:val="000000"/>
          <w:sz w:val="22"/>
          <w:szCs w:val="22"/>
        </w:rPr>
      </w:pPr>
    </w:p>
    <w:p w:rsidR="00F55672" w:rsidRPr="00820C13" w:rsidRDefault="00F55672" w:rsidP="00820C13">
      <w:pPr>
        <w:pStyle w:val="Bezodstpw0"/>
        <w:jc w:val="both"/>
        <w:rPr>
          <w:b/>
          <w:bCs/>
          <w:kern w:val="0"/>
          <w:sz w:val="22"/>
          <w:szCs w:val="22"/>
          <w:lang w:val="pl-PL" w:eastAsia="en-US"/>
        </w:rPr>
      </w:pPr>
      <w:r w:rsidRPr="00F55672">
        <w:rPr>
          <w:color w:val="000000"/>
          <w:sz w:val="22"/>
          <w:szCs w:val="22"/>
        </w:rPr>
        <w:t xml:space="preserve">Na potrzeby postępowania o udzielenie zamówienia publicznego pn. </w:t>
      </w:r>
      <w:r w:rsidR="000D126B">
        <w:rPr>
          <w:b/>
          <w:sz w:val="22"/>
          <w:szCs w:val="22"/>
        </w:rPr>
        <w:t>„</w:t>
      </w:r>
      <w:r w:rsidR="001415CF">
        <w:rPr>
          <w:b/>
          <w:bCs/>
          <w:sz w:val="22"/>
          <w:szCs w:val="22"/>
        </w:rPr>
        <w:t>Dostawy tonerów, tuszów, bębnów i innych materiałów eksploatacyjnych do urządzeń drukująco- faxujących”- Zp/65/TP-65/21</w:t>
      </w:r>
      <w:r>
        <w:rPr>
          <w:sz w:val="22"/>
          <w:szCs w:val="22"/>
          <w:lang w:val="pl-PL"/>
        </w:rPr>
        <w:t>, oświadczam, że:</w:t>
      </w:r>
    </w:p>
    <w:p w:rsidR="00FF2882" w:rsidRPr="00F55672" w:rsidRDefault="00FF2882" w:rsidP="00F55672">
      <w:pPr>
        <w:suppressAutoHyphens w:val="0"/>
        <w:spacing w:line="276" w:lineRule="auto"/>
        <w:jc w:val="both"/>
        <w:rPr>
          <w:color w:val="000000"/>
          <w:sz w:val="22"/>
          <w:szCs w:val="22"/>
        </w:rPr>
      </w:pPr>
    </w:p>
    <w:p w:rsidR="00145261" w:rsidRDefault="00F55672" w:rsidP="00F55672">
      <w:pPr>
        <w:suppressAutoHyphens w:val="0"/>
        <w:jc w:val="center"/>
        <w:rPr>
          <w:color w:val="000000"/>
          <w:sz w:val="22"/>
          <w:szCs w:val="22"/>
        </w:rPr>
      </w:pPr>
      <w:r w:rsidRPr="00E00405">
        <w:rPr>
          <w:color w:val="000000"/>
        </w:rPr>
        <w:t>•</w:t>
      </w:r>
      <w:r w:rsidRPr="00F55672">
        <w:rPr>
          <w:color w:val="000000"/>
          <w:sz w:val="22"/>
          <w:szCs w:val="22"/>
        </w:rPr>
        <w:t>Wykonawca…………………………………………………………………………………………</w:t>
      </w:r>
      <w:r>
        <w:rPr>
          <w:color w:val="000000"/>
          <w:sz w:val="22"/>
          <w:szCs w:val="22"/>
        </w:rPr>
        <w:t>.......</w:t>
      </w:r>
    </w:p>
    <w:p w:rsidR="00F55672" w:rsidRDefault="00F55672" w:rsidP="00F55672">
      <w:pPr>
        <w:suppressAutoHyphens w:val="0"/>
        <w:jc w:val="center"/>
        <w:rPr>
          <w:color w:val="000000"/>
        </w:rPr>
      </w:pPr>
      <w:r>
        <w:rPr>
          <w:i/>
          <w:iCs/>
          <w:color w:val="000000"/>
          <w:sz w:val="20"/>
        </w:rPr>
        <w:t>(nazwa</w:t>
      </w:r>
      <w:r w:rsidRPr="00F55672">
        <w:rPr>
          <w:i/>
          <w:iCs/>
          <w:color w:val="000000"/>
          <w:sz w:val="20"/>
        </w:rPr>
        <w:t xml:space="preserve"> i adres Wykonawcy)</w:t>
      </w:r>
    </w:p>
    <w:p w:rsidR="00FF2882" w:rsidRDefault="00F55672" w:rsidP="00FF2882">
      <w:pPr>
        <w:suppressAutoHyphens w:val="0"/>
        <w:rPr>
          <w:color w:val="000000"/>
        </w:rPr>
      </w:pPr>
      <w:r w:rsidRPr="00F55672">
        <w:rPr>
          <w:color w:val="000000"/>
          <w:sz w:val="22"/>
          <w:szCs w:val="22"/>
        </w:rPr>
        <w:t>zrealizuje następujące dostawy, usługi lub roboty budowlane:</w:t>
      </w:r>
    </w:p>
    <w:p w:rsidR="00F55672" w:rsidRPr="00E00405" w:rsidRDefault="00F55672" w:rsidP="00FF2882">
      <w:pPr>
        <w:suppressAutoHyphens w:val="0"/>
        <w:rPr>
          <w:color w:val="000000"/>
        </w:rPr>
      </w:pPr>
      <w:r w:rsidRPr="00E00405">
        <w:rPr>
          <w:color w:val="000000"/>
        </w:rPr>
        <w:t>……………………………………………………………………………………………</w:t>
      </w:r>
      <w:r w:rsidR="00FF2882">
        <w:rPr>
          <w:color w:val="000000"/>
        </w:rPr>
        <w:t>...........</w:t>
      </w:r>
    </w:p>
    <w:p w:rsidR="00FF2882" w:rsidRDefault="00FF2882" w:rsidP="00FF2882">
      <w:pPr>
        <w:suppressAutoHyphens w:val="0"/>
        <w:jc w:val="center"/>
        <w:rPr>
          <w:color w:val="000000"/>
        </w:rPr>
      </w:pPr>
    </w:p>
    <w:p w:rsidR="001F1337" w:rsidRDefault="00FF2882" w:rsidP="00FF2882">
      <w:pPr>
        <w:suppressAutoHyphens w:val="0"/>
        <w:jc w:val="center"/>
        <w:rPr>
          <w:color w:val="000000"/>
          <w:sz w:val="22"/>
          <w:szCs w:val="22"/>
        </w:rPr>
      </w:pPr>
      <w:r w:rsidRPr="00E00405">
        <w:rPr>
          <w:color w:val="000000"/>
        </w:rPr>
        <w:t>•</w:t>
      </w:r>
      <w:r w:rsidRPr="00F55672">
        <w:rPr>
          <w:color w:val="000000"/>
          <w:sz w:val="22"/>
          <w:szCs w:val="22"/>
        </w:rPr>
        <w:t>Wykonawca…………………………………………………………………………………………</w:t>
      </w:r>
      <w:r>
        <w:rPr>
          <w:color w:val="000000"/>
          <w:sz w:val="22"/>
          <w:szCs w:val="22"/>
        </w:rPr>
        <w:t>.......</w:t>
      </w:r>
    </w:p>
    <w:p w:rsidR="00FF2882" w:rsidRDefault="00FF2882" w:rsidP="00FF2882">
      <w:pPr>
        <w:suppressAutoHyphens w:val="0"/>
        <w:jc w:val="center"/>
        <w:rPr>
          <w:i/>
          <w:iCs/>
          <w:color w:val="000000"/>
          <w:sz w:val="20"/>
        </w:rPr>
      </w:pP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55672" w:rsidRDefault="00FF2882" w:rsidP="00FF2882">
      <w:pPr>
        <w:suppressAutoHyphens w:val="0"/>
        <w:spacing w:before="100" w:beforeAutospacing="1"/>
        <w:rPr>
          <w:color w:val="000000"/>
        </w:rPr>
      </w:pPr>
      <w:r w:rsidRPr="00E00405">
        <w:rPr>
          <w:color w:val="000000"/>
        </w:rPr>
        <w:t>……………………………………………………………………………………………</w:t>
      </w:r>
      <w:r>
        <w:rPr>
          <w:color w:val="000000"/>
        </w:rPr>
        <w:t>..........</w:t>
      </w:r>
    </w:p>
    <w:p w:rsidR="00936D2C" w:rsidRPr="00E00405" w:rsidRDefault="00936D2C" w:rsidP="00FF2882">
      <w:pPr>
        <w:suppressAutoHyphens w:val="0"/>
        <w:spacing w:before="100" w:beforeAutospacing="1"/>
        <w:rPr>
          <w:color w:val="000000"/>
        </w:rPr>
      </w:pPr>
    </w:p>
    <w:p w:rsidR="00936D2C" w:rsidRDefault="00FF2882" w:rsidP="00FF2882">
      <w:pPr>
        <w:suppressAutoHyphens w:val="0"/>
        <w:jc w:val="center"/>
        <w:rPr>
          <w:color w:val="000000"/>
          <w:sz w:val="22"/>
          <w:szCs w:val="22"/>
        </w:rPr>
      </w:pPr>
      <w:r w:rsidRPr="00E00405">
        <w:rPr>
          <w:color w:val="000000"/>
        </w:rPr>
        <w:t>•</w:t>
      </w:r>
      <w:r w:rsidRPr="00F55672">
        <w:rPr>
          <w:color w:val="000000"/>
          <w:sz w:val="22"/>
          <w:szCs w:val="22"/>
        </w:rPr>
        <w:t>Wykonawca…………………………………………………………………………………………</w:t>
      </w:r>
      <w:r>
        <w:rPr>
          <w:color w:val="000000"/>
          <w:sz w:val="22"/>
          <w:szCs w:val="22"/>
        </w:rPr>
        <w:t>.......</w:t>
      </w:r>
    </w:p>
    <w:p w:rsidR="00FF2882" w:rsidRDefault="00FF2882" w:rsidP="00FF2882">
      <w:pPr>
        <w:suppressAutoHyphens w:val="0"/>
        <w:jc w:val="center"/>
        <w:rPr>
          <w:i/>
          <w:iCs/>
          <w:color w:val="000000"/>
          <w:sz w:val="20"/>
        </w:rPr>
      </w:pP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F2882" w:rsidRPr="00E00405" w:rsidRDefault="00FF2882" w:rsidP="00FF2882">
      <w:pPr>
        <w:suppressAutoHyphens w:val="0"/>
        <w:spacing w:before="100" w:beforeAutospacing="1"/>
        <w:rPr>
          <w:color w:val="000000"/>
        </w:rPr>
      </w:pPr>
      <w:r w:rsidRPr="00E00405">
        <w:rPr>
          <w:color w:val="000000"/>
        </w:rPr>
        <w:t>……………………………………………………………………………………………</w:t>
      </w:r>
      <w:r>
        <w:rPr>
          <w:color w:val="000000"/>
        </w:rPr>
        <w:t>..........</w:t>
      </w:r>
    </w:p>
    <w:p w:rsidR="00FF2882" w:rsidRPr="00E00405" w:rsidRDefault="00FF2882" w:rsidP="00FF288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FF2882" w:rsidRDefault="00F55672" w:rsidP="00F55672">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F55672" w:rsidRPr="00FF2882" w:rsidRDefault="00F55672" w:rsidP="00F55672">
      <w:pPr>
        <w:suppressAutoHyphens w:val="0"/>
        <w:spacing w:before="100" w:beforeAutospacing="1"/>
        <w:rPr>
          <w:color w:val="000000"/>
        </w:rPr>
      </w:pPr>
    </w:p>
    <w:p w:rsidR="00DA7943" w:rsidRDefault="00DA7943" w:rsidP="00BA2516">
      <w:pPr>
        <w:widowControl/>
        <w:suppressAutoHyphens w:val="0"/>
        <w:overflowPunct/>
        <w:autoSpaceDE/>
        <w:autoSpaceDN/>
        <w:adjustRightInd/>
        <w:spacing w:after="160" w:line="259" w:lineRule="auto"/>
        <w:contextualSpacing/>
        <w:textAlignment w:val="auto"/>
        <w:rPr>
          <w:i/>
          <w:sz w:val="22"/>
          <w:lang w:val="pl-PL"/>
        </w:rPr>
      </w:pPr>
    </w:p>
    <w:p w:rsidR="00DA7943" w:rsidRDefault="00DA794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5B3F98" w:rsidRDefault="005464DE" w:rsidP="00BA2516">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6</w:t>
      </w:r>
      <w:r w:rsidR="00BA2516" w:rsidRPr="005B3F98">
        <w:rPr>
          <w:i/>
          <w:sz w:val="22"/>
          <w:lang w:val="pl-PL"/>
        </w:rPr>
        <w:t xml:space="preserve"> do SWZ</w:t>
      </w: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w:t>
      </w:r>
      <w:r w:rsidR="00B25120">
        <w:rPr>
          <w:rFonts w:eastAsia="Calibri"/>
          <w:i/>
          <w:kern w:val="0"/>
          <w:sz w:val="18"/>
          <w:szCs w:val="18"/>
          <w:lang w:val="pl-PL" w:eastAsia="en-US"/>
        </w:rPr>
        <w:t xml:space="preserve"> </w:t>
      </w:r>
      <w:r w:rsidRPr="005B3F98">
        <w:rPr>
          <w:rFonts w:eastAsia="Calibri"/>
          <w:i/>
          <w:kern w:val="0"/>
          <w:sz w:val="18"/>
          <w:szCs w:val="18"/>
          <w:lang w:val="pl-PL" w:eastAsia="en-US"/>
        </w:rPr>
        <w:t>Nr KRS/CEIDG</w:t>
      </w:r>
      <w:r w:rsidRPr="005B3F98">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5B3F98"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Pr>
          <w:rFonts w:eastAsia="Calibri"/>
          <w:b/>
          <w:kern w:val="0"/>
          <w:szCs w:val="24"/>
          <w:u w:val="single"/>
          <w:lang w:val="pl-PL" w:eastAsia="en-US"/>
        </w:rPr>
        <w:t>ZOBOWIĄZANIE PODMIOTU</w:t>
      </w:r>
      <w:r w:rsidR="00BA2516" w:rsidRPr="005B3F98">
        <w:rPr>
          <w:rFonts w:eastAsia="Calibri"/>
          <w:b/>
          <w:kern w:val="0"/>
          <w:szCs w:val="24"/>
          <w:u w:val="single"/>
          <w:lang w:val="pl-PL" w:eastAsia="en-US"/>
        </w:rPr>
        <w:t xml:space="preserve"> UDOSTĘPNIAJĄCEGO ZASOBY WYKONAWCY</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w:t>
      </w:r>
      <w:r w:rsidR="006F0E21">
        <w:rPr>
          <w:rFonts w:eastAsia="Calibri"/>
          <w:b/>
          <w:kern w:val="0"/>
          <w:sz w:val="22"/>
          <w:szCs w:val="22"/>
          <w:lang w:val="pl-PL" w:eastAsia="en-US"/>
        </w:rPr>
        <w:t>amówień publicznych(Dz.U. z 2021</w:t>
      </w:r>
      <w:r w:rsidRPr="005B3F98">
        <w:rPr>
          <w:rFonts w:eastAsia="Calibri"/>
          <w:b/>
          <w:kern w:val="0"/>
          <w:sz w:val="22"/>
          <w:szCs w:val="22"/>
          <w:lang w:val="pl-PL" w:eastAsia="en-US"/>
        </w:rPr>
        <w:t>r. poz.</w:t>
      </w:r>
      <w:r w:rsidR="007C3A94">
        <w:rPr>
          <w:rFonts w:eastAsia="Calibri"/>
          <w:b/>
          <w:kern w:val="0"/>
          <w:sz w:val="22"/>
          <w:szCs w:val="22"/>
          <w:lang w:val="pl-PL" w:eastAsia="en-US"/>
        </w:rPr>
        <w:t xml:space="preserve"> </w:t>
      </w:r>
      <w:r w:rsidR="006F0E21">
        <w:rPr>
          <w:rFonts w:eastAsia="Calibri"/>
          <w:b/>
          <w:kern w:val="0"/>
          <w:sz w:val="22"/>
          <w:szCs w:val="22"/>
          <w:lang w:val="pl-PL" w:eastAsia="en-US"/>
        </w:rPr>
        <w:t>1129</w:t>
      </w:r>
      <w:r w:rsidR="005464DE">
        <w:rPr>
          <w:rFonts w:eastAsia="Calibri"/>
          <w:b/>
          <w:kern w:val="0"/>
          <w:sz w:val="22"/>
          <w:szCs w:val="22"/>
          <w:lang w:val="pl-PL" w:eastAsia="en-US"/>
        </w:rPr>
        <w:t xml:space="preserve"> z późn.zm.</w:t>
      </w:r>
      <w:r w:rsidRPr="005B3F98">
        <w:rPr>
          <w:rFonts w:eastAsia="Calibri"/>
          <w:b/>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8B29AE" w:rsidRDefault="00BA2516" w:rsidP="005464DE">
      <w:pPr>
        <w:pStyle w:val="Bezodstpw0"/>
        <w:jc w:val="both"/>
        <w:rPr>
          <w:b/>
          <w:sz w:val="22"/>
          <w:szCs w:val="22"/>
          <w:lang w:val="pl-PL"/>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 xml:space="preserve">zamówienia publicznego pod nazwą </w:t>
      </w:r>
      <w:r w:rsidR="009278C0">
        <w:rPr>
          <w:b/>
          <w:sz w:val="22"/>
          <w:szCs w:val="22"/>
        </w:rPr>
        <w:t>„</w:t>
      </w:r>
      <w:r w:rsidR="001D22D1">
        <w:rPr>
          <w:b/>
          <w:bCs/>
          <w:sz w:val="22"/>
          <w:szCs w:val="22"/>
        </w:rPr>
        <w:t>Dostawy tonerów, tuszów, bębnów i innych materiałów eksploatacyjnych do urządzeń drukująco- faxujących”- Zp/65/TP-65/21</w:t>
      </w:r>
      <w:r w:rsidR="005464DE">
        <w:rPr>
          <w:b/>
          <w:sz w:val="22"/>
          <w:szCs w:val="22"/>
        </w:rPr>
        <w:t xml:space="preserve"> </w:t>
      </w:r>
      <w:r w:rsidR="008B29AE">
        <w:rPr>
          <w:b/>
          <w:sz w:val="22"/>
          <w:szCs w:val="22"/>
          <w:lang w:val="pl-PL"/>
        </w:rPr>
        <w:t>w zakresie</w:t>
      </w:r>
    </w:p>
    <w:p w:rsidR="00BA2516" w:rsidRPr="008B29AE" w:rsidRDefault="00BA2516" w:rsidP="005464DE">
      <w:pPr>
        <w:pStyle w:val="Bezodstpw0"/>
        <w:jc w:val="both"/>
        <w:rPr>
          <w:b/>
          <w:bCs/>
          <w:kern w:val="0"/>
          <w:sz w:val="22"/>
          <w:szCs w:val="22"/>
          <w:lang w:val="pl-PL" w:eastAsia="en-US"/>
        </w:rPr>
      </w:pPr>
      <w:r w:rsidRPr="005B3F98">
        <w:rPr>
          <w:rFonts w:eastAsia="Calibri"/>
          <w:kern w:val="0"/>
          <w:sz w:val="22"/>
          <w:szCs w:val="22"/>
          <w:lang w:val="pl-PL" w:eastAsia="en-US"/>
        </w:rPr>
        <w:t>………………………………………………………………………………………………………………………………………………</w:t>
      </w:r>
      <w:r>
        <w:rPr>
          <w:rFonts w:eastAsia="Calibri"/>
          <w:kern w:val="0"/>
          <w:sz w:val="22"/>
          <w:szCs w:val="22"/>
          <w:lang w:val="pl-PL" w:eastAsia="en-US"/>
        </w:rPr>
        <w:t>……………………………………………………………</w:t>
      </w:r>
      <w:r w:rsidR="00D71CF6">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BA2516" w:rsidRPr="005B3F98" w:rsidRDefault="00BA2516" w:rsidP="000B0B5C">
      <w:pPr>
        <w:widowControl/>
        <w:numPr>
          <w:ilvl w:val="0"/>
          <w:numId w:val="2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1E335E"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xml:space="preserve">………………………………………………………………………………………………………  </w:t>
      </w:r>
    </w:p>
    <w:p w:rsidR="00BA2516" w:rsidRPr="005B3F98"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(podać sposób udostępniania i wykorzystania zasobów) w okresie……………………………………….</w:t>
      </w:r>
    </w:p>
    <w:p w:rsidR="00BA2516" w:rsidRPr="005B3F98" w:rsidRDefault="00BA2516" w:rsidP="000B0B5C">
      <w:pPr>
        <w:widowControl/>
        <w:numPr>
          <w:ilvl w:val="0"/>
          <w:numId w:val="2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sidR="001E335E">
        <w:rPr>
          <w:rFonts w:eastAsia="Calibri"/>
          <w:kern w:val="0"/>
          <w:sz w:val="20"/>
          <w:lang w:val="pl-PL" w:eastAsia="en-US"/>
        </w:rPr>
        <w:t xml:space="preserve">/roboty </w:t>
      </w:r>
      <w:r w:rsidR="00411DCE">
        <w:rPr>
          <w:rFonts w:eastAsia="Calibri"/>
          <w:kern w:val="0"/>
          <w:sz w:val="20"/>
          <w:lang w:val="pl-PL" w:eastAsia="en-US"/>
        </w:rPr>
        <w:t>budowlane</w:t>
      </w:r>
      <w:r w:rsidRPr="005B3F98">
        <w:rPr>
          <w:rFonts w:eastAsia="Calibri"/>
          <w:kern w:val="0"/>
          <w:sz w:val="20"/>
          <w:lang w:val="pl-PL" w:eastAsia="en-US"/>
        </w:rPr>
        <w:t>………………………………………………..(podać zakres)</w:t>
      </w: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1E335E"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Pr>
          <w:rFonts w:eastAsia="Calibri"/>
          <w:kern w:val="0"/>
          <w:sz w:val="22"/>
          <w:szCs w:val="22"/>
          <w:lang w:val="pl-PL" w:eastAsia="en-US"/>
        </w:rPr>
        <w:t xml:space="preserve">           </w:t>
      </w:r>
      <w:r w:rsidR="00BA2516" w:rsidRPr="005B3F98">
        <w:rPr>
          <w:rFonts w:eastAsia="Calibri"/>
          <w:kern w:val="0"/>
          <w:sz w:val="22"/>
          <w:szCs w:val="22"/>
          <w:lang w:val="pl-PL" w:eastAsia="en-US"/>
        </w:rPr>
        <w:t>…………………………………………………</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BA2516" w:rsidRPr="005B3F98" w:rsidRDefault="00542410"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 xml:space="preserve">        </w:t>
      </w:r>
      <w:r w:rsidR="00BA2516">
        <w:rPr>
          <w:rFonts w:eastAsia="Calibri"/>
          <w:kern w:val="0"/>
          <w:sz w:val="18"/>
          <w:szCs w:val="18"/>
          <w:lang w:val="pl-PL" w:eastAsia="en-US"/>
        </w:rPr>
        <w:t>(D</w:t>
      </w:r>
      <w:r w:rsidR="00BA2516" w:rsidRPr="005B3F98">
        <w:rPr>
          <w:rFonts w:eastAsia="Calibri"/>
          <w:kern w:val="0"/>
          <w:sz w:val="18"/>
          <w:szCs w:val="18"/>
          <w:lang w:val="pl-PL" w:eastAsia="en-US"/>
        </w:rPr>
        <w:t>ata)</w:t>
      </w: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97308D" w:rsidRDefault="0097308D" w:rsidP="00712207">
      <w:pPr>
        <w:widowControl/>
        <w:suppressAutoHyphens w:val="0"/>
        <w:overflowPunct/>
        <w:autoSpaceDE/>
        <w:autoSpaceDN/>
        <w:adjustRightInd/>
        <w:spacing w:after="160" w:line="259" w:lineRule="auto"/>
        <w:contextualSpacing/>
        <w:textAlignment w:val="auto"/>
        <w:rPr>
          <w:i/>
          <w:sz w:val="22"/>
          <w:lang w:val="pl-PL"/>
        </w:rPr>
      </w:pPr>
    </w:p>
    <w:p w:rsidR="0097308D" w:rsidRDefault="0097308D" w:rsidP="00712207">
      <w:pPr>
        <w:widowControl/>
        <w:suppressAutoHyphens w:val="0"/>
        <w:overflowPunct/>
        <w:autoSpaceDE/>
        <w:autoSpaceDN/>
        <w:adjustRightInd/>
        <w:spacing w:after="160" w:line="259" w:lineRule="auto"/>
        <w:contextualSpacing/>
        <w:textAlignment w:val="auto"/>
        <w:rPr>
          <w:i/>
          <w:sz w:val="22"/>
          <w:lang w:val="pl-PL"/>
        </w:rPr>
      </w:pPr>
    </w:p>
    <w:p w:rsidR="00997BF3" w:rsidRDefault="00997BF3" w:rsidP="0097308D">
      <w:pPr>
        <w:widowControl/>
        <w:suppressAutoHyphens w:val="0"/>
        <w:overflowPunct/>
        <w:autoSpaceDE/>
        <w:autoSpaceDN/>
        <w:adjustRightInd/>
        <w:spacing w:after="160" w:line="259" w:lineRule="auto"/>
        <w:contextualSpacing/>
        <w:textAlignment w:val="auto"/>
        <w:rPr>
          <w:i/>
          <w:sz w:val="22"/>
          <w:lang w:val="pl-PL"/>
        </w:rPr>
      </w:pPr>
    </w:p>
    <w:p w:rsidR="0097308D" w:rsidRPr="005B3F98" w:rsidRDefault="0097308D" w:rsidP="0097308D">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7</w:t>
      </w:r>
      <w:r w:rsidRPr="005B3F98">
        <w:rPr>
          <w:i/>
          <w:sz w:val="22"/>
          <w:lang w:val="pl-PL"/>
        </w:rPr>
        <w:t xml:space="preserve"> do SWZ</w:t>
      </w:r>
    </w:p>
    <w:p w:rsidR="0097308D" w:rsidRDefault="0097308D" w:rsidP="00712207">
      <w:pPr>
        <w:widowControl/>
        <w:suppressAutoHyphens w:val="0"/>
        <w:overflowPunct/>
        <w:autoSpaceDE/>
        <w:autoSpaceDN/>
        <w:adjustRightInd/>
        <w:spacing w:after="160" w:line="259" w:lineRule="auto"/>
        <w:contextualSpacing/>
        <w:textAlignment w:val="auto"/>
        <w:rPr>
          <w:i/>
          <w:sz w:val="22"/>
          <w:lang w:val="pl-PL"/>
        </w:rPr>
      </w:pPr>
    </w:p>
    <w:p w:rsidR="0097308D" w:rsidRDefault="0097308D" w:rsidP="0097308D">
      <w:pPr>
        <w:spacing w:before="60"/>
        <w:contextualSpacing/>
        <w:jc w:val="both"/>
        <w:rPr>
          <w:sz w:val="18"/>
          <w:szCs w:val="18"/>
          <w:lang w:val="pl-PL"/>
        </w:rPr>
      </w:pPr>
    </w:p>
    <w:p w:rsidR="001435C4" w:rsidRDefault="001435C4" w:rsidP="001435C4">
      <w:pPr>
        <w:rPr>
          <w:rFonts w:ascii="Arial" w:hAnsi="Arial"/>
        </w:rPr>
      </w:pPr>
    </w:p>
    <w:p w:rsidR="001435C4" w:rsidRDefault="001435C4" w:rsidP="001435C4">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1435C4" w:rsidRDefault="001435C4" w:rsidP="001435C4">
      <w:pPr>
        <w:rPr>
          <w:sz w:val="18"/>
          <w:szCs w:val="18"/>
        </w:rPr>
      </w:pPr>
      <w:r>
        <w:rPr>
          <w:rFonts w:ascii="Arial" w:hAnsi="Arial"/>
          <w:sz w:val="16"/>
        </w:rPr>
        <w:t xml:space="preserve">                      </w:t>
      </w:r>
      <w:r>
        <w:rPr>
          <w:sz w:val="18"/>
          <w:szCs w:val="18"/>
        </w:rPr>
        <w:t>(Wykonawca)                                                                                                            (miejscowość i data)</w:t>
      </w:r>
    </w:p>
    <w:p w:rsidR="001435C4" w:rsidRDefault="001435C4" w:rsidP="001435C4">
      <w:pPr>
        <w:rPr>
          <w:rFonts w:cs="Arial Unicode MS"/>
          <w:i/>
          <w:szCs w:val="24"/>
        </w:rPr>
      </w:pPr>
    </w:p>
    <w:p w:rsidR="001435C4" w:rsidRPr="005B1CDD" w:rsidRDefault="001435C4" w:rsidP="00997BF3">
      <w:pPr>
        <w:pStyle w:val="NormalnyWeb"/>
        <w:spacing w:line="360" w:lineRule="auto"/>
        <w:ind w:firstLine="567"/>
        <w:jc w:val="center"/>
        <w:rPr>
          <w:color w:val="000000"/>
          <w:sz w:val="32"/>
          <w:szCs w:val="32"/>
        </w:rPr>
      </w:pPr>
      <w:r w:rsidRPr="005B1CDD">
        <w:rPr>
          <w:color w:val="000000"/>
          <w:sz w:val="32"/>
          <w:szCs w:val="32"/>
          <w:lang w:val="fr-FR"/>
        </w:rPr>
        <w:t>Oświadczenie</w:t>
      </w:r>
      <w:r w:rsidR="00997BF3">
        <w:rPr>
          <w:color w:val="000000"/>
          <w:sz w:val="32"/>
          <w:szCs w:val="32"/>
          <w:lang w:val="fr-FR"/>
        </w:rPr>
        <w:t xml:space="preserve"> Wykonawcy</w:t>
      </w:r>
    </w:p>
    <w:p w:rsidR="0097308D" w:rsidRPr="0075365E" w:rsidRDefault="00354342" w:rsidP="00354342">
      <w:pPr>
        <w:tabs>
          <w:tab w:val="left" w:pos="1632"/>
        </w:tabs>
        <w:spacing w:before="60"/>
        <w:contextualSpacing/>
        <w:jc w:val="both"/>
        <w:rPr>
          <w:sz w:val="18"/>
          <w:szCs w:val="18"/>
          <w:lang w:val="pl-PL"/>
        </w:rPr>
      </w:pPr>
      <w:r>
        <w:rPr>
          <w:sz w:val="18"/>
          <w:szCs w:val="18"/>
          <w:lang w:val="pl-PL"/>
        </w:rPr>
        <w:tab/>
      </w:r>
    </w:p>
    <w:p w:rsidR="0097308D" w:rsidRPr="00425DEC" w:rsidRDefault="0097308D" w:rsidP="004368B4">
      <w:pPr>
        <w:pStyle w:val="Akapitzlist0"/>
        <w:numPr>
          <w:ilvl w:val="0"/>
          <w:numId w:val="16"/>
        </w:numPr>
        <w:spacing w:before="60"/>
        <w:jc w:val="both"/>
        <w:rPr>
          <w:rFonts w:eastAsiaTheme="minorHAnsi"/>
          <w:kern w:val="0"/>
          <w:sz w:val="22"/>
          <w:szCs w:val="22"/>
        </w:rPr>
      </w:pPr>
      <w:r w:rsidRPr="00425DEC">
        <w:rPr>
          <w:sz w:val="22"/>
          <w:szCs w:val="22"/>
        </w:rPr>
        <w:t>Oświadcz</w:t>
      </w:r>
      <w:r w:rsidR="008A6A50" w:rsidRPr="00425DEC">
        <w:rPr>
          <w:sz w:val="22"/>
          <w:szCs w:val="22"/>
        </w:rPr>
        <w:t>amy</w:t>
      </w:r>
      <w:r w:rsidRPr="00425DEC">
        <w:rPr>
          <w:sz w:val="22"/>
          <w:szCs w:val="22"/>
        </w:rPr>
        <w:t xml:space="preserve">, iż </w:t>
      </w:r>
      <w:r w:rsidRPr="00425DEC">
        <w:rPr>
          <w:rFonts w:eastAsia="Calibri"/>
          <w:sz w:val="22"/>
          <w:szCs w:val="22"/>
          <w:lang w:eastAsia="en-US"/>
        </w:rPr>
        <w:t xml:space="preserve">producent tonerów posiada certyfikaty: </w:t>
      </w:r>
      <w:r w:rsidRPr="00425DEC">
        <w:rPr>
          <w:rFonts w:eastAsiaTheme="minorHAnsi"/>
          <w:iCs/>
          <w:kern w:val="0"/>
          <w:sz w:val="22"/>
          <w:szCs w:val="22"/>
        </w:rPr>
        <w:t>ISO 9001 w zakresie produkcji i sprzedaży materiałów eksploatacyjnych do urządzeń drukujących oraz  ISO 14001 w zakresie produkcji i sprzedaży materiałów eksploatacyjnych do urządzeń drukujących</w:t>
      </w:r>
      <w:r w:rsidRPr="00425DEC">
        <w:rPr>
          <w:rFonts w:eastAsiaTheme="minorHAnsi"/>
          <w:kern w:val="0"/>
          <w:sz w:val="22"/>
          <w:szCs w:val="22"/>
        </w:rPr>
        <w:t xml:space="preserve">. </w:t>
      </w:r>
    </w:p>
    <w:p w:rsidR="0097308D" w:rsidRPr="00425DEC" w:rsidRDefault="0097308D" w:rsidP="0097308D">
      <w:pPr>
        <w:spacing w:before="60"/>
        <w:jc w:val="both"/>
        <w:rPr>
          <w:rFonts w:eastAsiaTheme="minorHAnsi"/>
          <w:kern w:val="0"/>
          <w:sz w:val="22"/>
          <w:szCs w:val="22"/>
        </w:rPr>
      </w:pPr>
    </w:p>
    <w:p w:rsidR="0097308D" w:rsidRPr="00425DEC" w:rsidRDefault="0097308D" w:rsidP="005B1CDD">
      <w:pPr>
        <w:pStyle w:val="Akapitzlist0"/>
        <w:numPr>
          <w:ilvl w:val="0"/>
          <w:numId w:val="16"/>
        </w:numPr>
        <w:spacing w:before="60"/>
        <w:jc w:val="both"/>
        <w:rPr>
          <w:sz w:val="22"/>
          <w:szCs w:val="22"/>
        </w:rPr>
      </w:pPr>
      <w:r w:rsidRPr="00425DEC">
        <w:rPr>
          <w:sz w:val="22"/>
          <w:szCs w:val="22"/>
        </w:rPr>
        <w:t>Oświadc</w:t>
      </w:r>
      <w:r w:rsidR="004368B4" w:rsidRPr="00425DEC">
        <w:rPr>
          <w:sz w:val="22"/>
          <w:szCs w:val="22"/>
        </w:rPr>
        <w:t>z</w:t>
      </w:r>
      <w:r w:rsidR="008A6A50" w:rsidRPr="00425DEC">
        <w:rPr>
          <w:sz w:val="22"/>
          <w:szCs w:val="22"/>
        </w:rPr>
        <w:t>amy</w:t>
      </w:r>
      <w:r w:rsidRPr="00425DEC">
        <w:rPr>
          <w:sz w:val="22"/>
          <w:szCs w:val="22"/>
        </w:rPr>
        <w:t xml:space="preserve">, iż tonery alternatywne spełniają normy:  ISO/IEC 19752, ISO/IEC 19758 </w:t>
      </w:r>
      <w:r w:rsidR="004368B4" w:rsidRPr="00425DEC">
        <w:rPr>
          <w:sz w:val="22"/>
          <w:szCs w:val="22"/>
        </w:rPr>
        <w:t xml:space="preserve">i ISO/IEC 24711 w zależności od </w:t>
      </w:r>
      <w:r w:rsidRPr="00425DEC">
        <w:rPr>
          <w:sz w:val="22"/>
          <w:szCs w:val="22"/>
        </w:rPr>
        <w:t>przeznaczenia danego materiału eksploatacyjnego.</w:t>
      </w:r>
    </w:p>
    <w:p w:rsidR="0097308D" w:rsidRPr="00425DEC" w:rsidRDefault="0097308D" w:rsidP="005B1CDD">
      <w:pPr>
        <w:widowControl/>
        <w:suppressAutoHyphens w:val="0"/>
        <w:ind w:left="720"/>
        <w:contextualSpacing/>
        <w:rPr>
          <w:rFonts w:eastAsiaTheme="minorHAnsi"/>
          <w:color w:val="31849B" w:themeColor="accent5" w:themeShade="BF"/>
          <w:kern w:val="0"/>
          <w:sz w:val="22"/>
          <w:szCs w:val="22"/>
          <w:lang w:eastAsia="en-US"/>
        </w:rPr>
      </w:pPr>
    </w:p>
    <w:p w:rsidR="0097308D" w:rsidRPr="00425DEC" w:rsidRDefault="0097308D" w:rsidP="005B1CDD">
      <w:pPr>
        <w:pStyle w:val="Akapitzlist0"/>
        <w:widowControl/>
        <w:numPr>
          <w:ilvl w:val="0"/>
          <w:numId w:val="16"/>
        </w:numPr>
        <w:suppressAutoHyphens w:val="0"/>
        <w:jc w:val="both"/>
        <w:rPr>
          <w:rFonts w:eastAsiaTheme="minorHAnsi"/>
          <w:kern w:val="0"/>
          <w:sz w:val="22"/>
          <w:szCs w:val="22"/>
          <w:lang w:eastAsia="en-US"/>
        </w:rPr>
      </w:pPr>
      <w:r w:rsidRPr="00425DEC">
        <w:rPr>
          <w:rFonts w:eastAsiaTheme="minorHAnsi"/>
          <w:bCs/>
          <w:kern w:val="0"/>
          <w:sz w:val="22"/>
          <w:szCs w:val="22"/>
          <w:lang w:eastAsia="en-US"/>
        </w:rPr>
        <w:t>Oświadcz</w:t>
      </w:r>
      <w:r w:rsidR="004368B4" w:rsidRPr="00425DEC">
        <w:rPr>
          <w:rFonts w:eastAsiaTheme="minorHAnsi"/>
          <w:bCs/>
          <w:kern w:val="0"/>
          <w:sz w:val="22"/>
          <w:szCs w:val="22"/>
          <w:lang w:eastAsia="en-US"/>
        </w:rPr>
        <w:t>amy</w:t>
      </w:r>
      <w:r w:rsidRPr="00425DEC">
        <w:rPr>
          <w:rFonts w:eastAsiaTheme="minorHAnsi"/>
          <w:kern w:val="0"/>
          <w:sz w:val="22"/>
          <w:szCs w:val="22"/>
          <w:lang w:eastAsia="en-US"/>
        </w:rPr>
        <w:t>, że w przypadku, gdy toner spowoduje zabrudzenie mechaniczne urządzenia przez wysypujący się wkład barwiący, zobowiązan</w:t>
      </w:r>
      <w:r w:rsidR="00C97280" w:rsidRPr="00425DEC">
        <w:rPr>
          <w:rFonts w:eastAsiaTheme="minorHAnsi"/>
          <w:kern w:val="0"/>
          <w:sz w:val="22"/>
          <w:szCs w:val="22"/>
          <w:lang w:eastAsia="en-US"/>
        </w:rPr>
        <w:t>i</w:t>
      </w:r>
      <w:r w:rsidRPr="00425DEC">
        <w:rPr>
          <w:rFonts w:eastAsiaTheme="minorHAnsi"/>
          <w:kern w:val="0"/>
          <w:sz w:val="22"/>
          <w:szCs w:val="22"/>
          <w:lang w:eastAsia="en-US"/>
        </w:rPr>
        <w:t xml:space="preserve"> będzie</w:t>
      </w:r>
      <w:r w:rsidR="00C97280" w:rsidRPr="00425DEC">
        <w:rPr>
          <w:rFonts w:eastAsiaTheme="minorHAnsi"/>
          <w:kern w:val="0"/>
          <w:sz w:val="22"/>
          <w:szCs w:val="22"/>
          <w:lang w:eastAsia="en-US"/>
        </w:rPr>
        <w:t>my</w:t>
      </w:r>
      <w:r w:rsidRPr="00425DEC">
        <w:rPr>
          <w:rFonts w:eastAsiaTheme="minorHAnsi"/>
          <w:kern w:val="0"/>
          <w:sz w:val="22"/>
          <w:szCs w:val="22"/>
          <w:lang w:eastAsia="en-US"/>
        </w:rPr>
        <w:t xml:space="preserve"> do oczyszczenia urządzenia w budynku Zamawiającego, w którym to urządzenie jest eksploatowane, na własny koszt w terminie 24 godzin od otrzymania zgłoszenia od Zamawiającego. </w:t>
      </w:r>
    </w:p>
    <w:p w:rsidR="0097308D" w:rsidRPr="00425DEC" w:rsidRDefault="0097308D" w:rsidP="0097308D">
      <w:pPr>
        <w:widowControl/>
        <w:suppressAutoHyphens w:val="0"/>
        <w:rPr>
          <w:rFonts w:eastAsiaTheme="minorHAnsi"/>
          <w:color w:val="31849B" w:themeColor="accent5" w:themeShade="BF"/>
          <w:kern w:val="0"/>
          <w:sz w:val="22"/>
          <w:szCs w:val="22"/>
          <w:lang w:eastAsia="en-US"/>
        </w:rPr>
      </w:pPr>
    </w:p>
    <w:p w:rsidR="0097308D" w:rsidRPr="00425DEC" w:rsidRDefault="0097308D" w:rsidP="00F544CF">
      <w:pPr>
        <w:pStyle w:val="Akapitzlist0"/>
        <w:widowControl/>
        <w:numPr>
          <w:ilvl w:val="0"/>
          <w:numId w:val="16"/>
        </w:numPr>
        <w:suppressAutoHyphens w:val="0"/>
        <w:jc w:val="both"/>
        <w:rPr>
          <w:rFonts w:eastAsiaTheme="minorHAnsi"/>
          <w:kern w:val="0"/>
          <w:sz w:val="22"/>
          <w:szCs w:val="22"/>
          <w:lang w:eastAsia="en-US"/>
        </w:rPr>
      </w:pPr>
      <w:r w:rsidRPr="00425DEC">
        <w:rPr>
          <w:rFonts w:eastAsiaTheme="minorHAnsi"/>
          <w:kern w:val="0"/>
          <w:sz w:val="22"/>
          <w:szCs w:val="22"/>
          <w:lang w:eastAsia="en-US"/>
        </w:rPr>
        <w:t>O</w:t>
      </w:r>
      <w:r w:rsidRPr="00425DEC">
        <w:rPr>
          <w:rFonts w:eastAsiaTheme="minorHAnsi"/>
          <w:bCs/>
          <w:kern w:val="0"/>
          <w:sz w:val="22"/>
          <w:szCs w:val="22"/>
          <w:lang w:eastAsia="en-US"/>
        </w:rPr>
        <w:t>świadcz</w:t>
      </w:r>
      <w:r w:rsidR="001E7D8A" w:rsidRPr="00425DEC">
        <w:rPr>
          <w:rFonts w:eastAsiaTheme="minorHAnsi"/>
          <w:bCs/>
          <w:kern w:val="0"/>
          <w:sz w:val="22"/>
          <w:szCs w:val="22"/>
          <w:lang w:eastAsia="en-US"/>
        </w:rPr>
        <w:t>amy</w:t>
      </w:r>
      <w:r w:rsidRPr="00425DEC">
        <w:rPr>
          <w:rFonts w:eastAsiaTheme="minorHAnsi"/>
          <w:bCs/>
          <w:kern w:val="0"/>
          <w:sz w:val="22"/>
          <w:szCs w:val="22"/>
          <w:lang w:eastAsia="en-US"/>
        </w:rPr>
        <w:t>, że pokryje</w:t>
      </w:r>
      <w:r w:rsidR="001E7D8A" w:rsidRPr="00425DEC">
        <w:rPr>
          <w:rFonts w:eastAsiaTheme="minorHAnsi"/>
          <w:bCs/>
          <w:kern w:val="0"/>
          <w:sz w:val="22"/>
          <w:szCs w:val="22"/>
          <w:lang w:eastAsia="en-US"/>
        </w:rPr>
        <w:t>my</w:t>
      </w:r>
      <w:r w:rsidRPr="00425DEC">
        <w:rPr>
          <w:rFonts w:eastAsiaTheme="minorHAnsi"/>
          <w:bCs/>
          <w:kern w:val="0"/>
          <w:sz w:val="22"/>
          <w:szCs w:val="22"/>
          <w:lang w:eastAsia="en-US"/>
        </w:rPr>
        <w:t xml:space="preserve"> koszty ekspertyzy uszkodzonego sprzętu</w:t>
      </w:r>
      <w:r w:rsidRPr="00425DEC">
        <w:rPr>
          <w:rFonts w:eastAsiaTheme="minorHAnsi"/>
          <w:kern w:val="0"/>
          <w:sz w:val="22"/>
          <w:szCs w:val="22"/>
          <w:lang w:eastAsia="en-US"/>
        </w:rPr>
        <w:t>, wykonanej w autoryzowanym serwisie producenta uszkodzonego</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urządzenia drukującego, w każdym przypadku stwierdzenia tą ekspertyzą, że</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uszkodzenie powstało wskutek zastosowania materiału równoważnego</w:t>
      </w:r>
      <w:r w:rsidR="001E7D8A" w:rsidRPr="00425DEC">
        <w:rPr>
          <w:rFonts w:eastAsiaTheme="minorHAnsi"/>
          <w:kern w:val="0"/>
          <w:sz w:val="22"/>
          <w:szCs w:val="22"/>
          <w:lang w:eastAsia="en-US"/>
        </w:rPr>
        <w:t xml:space="preserve"> </w:t>
      </w:r>
      <w:r w:rsidRPr="00425DEC">
        <w:rPr>
          <w:rFonts w:eastAsiaTheme="minorHAnsi"/>
          <w:kern w:val="0"/>
          <w:sz w:val="22"/>
          <w:szCs w:val="22"/>
          <w:lang w:eastAsia="en-US"/>
        </w:rPr>
        <w:t>dostarczonego w ramach niniejszego zamówienia.</w:t>
      </w:r>
    </w:p>
    <w:p w:rsidR="0097308D" w:rsidRPr="00425DEC" w:rsidRDefault="0097308D" w:rsidP="0097308D">
      <w:pPr>
        <w:widowControl/>
        <w:suppressAutoHyphens w:val="0"/>
        <w:rPr>
          <w:rFonts w:eastAsiaTheme="minorHAnsi"/>
          <w:color w:val="31849B" w:themeColor="accent5" w:themeShade="BF"/>
          <w:kern w:val="0"/>
          <w:sz w:val="22"/>
          <w:szCs w:val="22"/>
          <w:lang w:eastAsia="en-US"/>
        </w:rPr>
      </w:pPr>
    </w:p>
    <w:p w:rsidR="0097308D" w:rsidRPr="00425DEC" w:rsidRDefault="0097308D" w:rsidP="001E7D8A">
      <w:pPr>
        <w:pStyle w:val="Akapitzlist0"/>
        <w:widowControl/>
        <w:numPr>
          <w:ilvl w:val="0"/>
          <w:numId w:val="16"/>
        </w:numPr>
        <w:suppressAutoHyphens w:val="0"/>
        <w:jc w:val="both"/>
        <w:rPr>
          <w:rFonts w:eastAsiaTheme="minorHAnsi"/>
          <w:kern w:val="0"/>
          <w:sz w:val="22"/>
          <w:szCs w:val="22"/>
          <w:lang w:eastAsia="en-US"/>
        </w:rPr>
      </w:pPr>
      <w:r w:rsidRPr="00425DEC">
        <w:rPr>
          <w:rFonts w:eastAsiaTheme="minorHAnsi"/>
          <w:kern w:val="0"/>
          <w:sz w:val="22"/>
          <w:szCs w:val="22"/>
          <w:lang w:eastAsia="en-US"/>
        </w:rPr>
        <w:t>O</w:t>
      </w:r>
      <w:r w:rsidRPr="00425DEC">
        <w:rPr>
          <w:rFonts w:eastAsiaTheme="minorHAnsi"/>
          <w:bCs/>
          <w:kern w:val="0"/>
          <w:sz w:val="22"/>
          <w:szCs w:val="22"/>
          <w:lang w:eastAsia="en-US"/>
        </w:rPr>
        <w:t>świadcz</w:t>
      </w:r>
      <w:r w:rsidR="001E7D8A" w:rsidRPr="00425DEC">
        <w:rPr>
          <w:rFonts w:eastAsiaTheme="minorHAnsi"/>
          <w:bCs/>
          <w:kern w:val="0"/>
          <w:sz w:val="22"/>
          <w:szCs w:val="22"/>
          <w:lang w:eastAsia="en-US"/>
        </w:rPr>
        <w:t>amy</w:t>
      </w:r>
      <w:r w:rsidRPr="00425DEC">
        <w:rPr>
          <w:rFonts w:eastAsiaTheme="minorHAnsi"/>
          <w:bCs/>
          <w:kern w:val="0"/>
          <w:sz w:val="22"/>
          <w:szCs w:val="22"/>
          <w:lang w:eastAsia="en-US"/>
        </w:rPr>
        <w:t>,  że pokryje</w:t>
      </w:r>
      <w:r w:rsidR="001B1650" w:rsidRPr="00425DEC">
        <w:rPr>
          <w:rFonts w:eastAsiaTheme="minorHAnsi"/>
          <w:bCs/>
          <w:kern w:val="0"/>
          <w:sz w:val="22"/>
          <w:szCs w:val="22"/>
          <w:lang w:eastAsia="en-US"/>
        </w:rPr>
        <w:t>my</w:t>
      </w:r>
      <w:r w:rsidRPr="00425DEC">
        <w:rPr>
          <w:rFonts w:eastAsiaTheme="minorHAnsi"/>
          <w:bCs/>
          <w:kern w:val="0"/>
          <w:sz w:val="22"/>
          <w:szCs w:val="22"/>
          <w:lang w:eastAsia="en-US"/>
        </w:rPr>
        <w:t xml:space="preserve"> koszty napraw sprzętu przez autoryzowany serwis</w:t>
      </w:r>
      <w:r w:rsidRPr="00425DEC">
        <w:rPr>
          <w:rFonts w:eastAsiaTheme="minorHAnsi"/>
          <w:kern w:val="0"/>
          <w:sz w:val="22"/>
          <w:szCs w:val="22"/>
          <w:lang w:eastAsia="en-US"/>
        </w:rPr>
        <w:t>, o ile powstałe uszkodzenia wynikną z powodu użycia</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zaproponowanych materiałów równoważnych, niezależnie od tego czy sprzęt</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był na gwarancji producenta, czy w okresie pogwarancyjnym oraz</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oświadczenie, że jeżeli czas naprawy będzie dłuższy niż 3 dni od momentu</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zgłoszenia, a sprzęt będzie w okresie pogwarancyjnym, to zobowiązuje</w:t>
      </w:r>
      <w:r w:rsidR="009520C0" w:rsidRPr="00425DEC">
        <w:rPr>
          <w:rFonts w:eastAsiaTheme="minorHAnsi"/>
          <w:kern w:val="0"/>
          <w:sz w:val="22"/>
          <w:szCs w:val="22"/>
          <w:lang w:eastAsia="en-US"/>
        </w:rPr>
        <w:t>my</w:t>
      </w:r>
      <w:r w:rsidRPr="00425DEC">
        <w:rPr>
          <w:rFonts w:eastAsiaTheme="minorHAnsi"/>
          <w:kern w:val="0"/>
          <w:sz w:val="22"/>
          <w:szCs w:val="22"/>
          <w:lang w:eastAsia="en-US"/>
        </w:rPr>
        <w:t xml:space="preserve"> się do dostarczenia na czas naprawy innego urządzenia,</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o parametrach nie niższych, a także materiałów eksploatacyjnych do tego</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sprzętu.</w:t>
      </w:r>
    </w:p>
    <w:p w:rsidR="0097308D" w:rsidRPr="00425DEC" w:rsidRDefault="0097308D" w:rsidP="0097308D">
      <w:pPr>
        <w:widowControl/>
        <w:suppressAutoHyphens w:val="0"/>
        <w:rPr>
          <w:rFonts w:eastAsiaTheme="minorHAnsi"/>
          <w:b/>
          <w:bCs/>
          <w:color w:val="31849B" w:themeColor="accent5" w:themeShade="BF"/>
          <w:kern w:val="0"/>
          <w:sz w:val="22"/>
          <w:szCs w:val="22"/>
          <w:lang w:eastAsia="en-US"/>
        </w:rPr>
      </w:pPr>
    </w:p>
    <w:p w:rsidR="0097308D" w:rsidRPr="00425DEC" w:rsidRDefault="0097308D" w:rsidP="00F544CF">
      <w:pPr>
        <w:pStyle w:val="Akapitzlist0"/>
        <w:widowControl/>
        <w:numPr>
          <w:ilvl w:val="0"/>
          <w:numId w:val="16"/>
        </w:numPr>
        <w:suppressAutoHyphens w:val="0"/>
        <w:jc w:val="both"/>
        <w:rPr>
          <w:rFonts w:eastAsiaTheme="minorHAnsi"/>
          <w:kern w:val="0"/>
          <w:sz w:val="22"/>
          <w:szCs w:val="22"/>
          <w:lang w:eastAsia="en-US"/>
        </w:rPr>
      </w:pPr>
      <w:r w:rsidRPr="00425DEC">
        <w:rPr>
          <w:rFonts w:eastAsiaTheme="minorHAnsi"/>
          <w:bCs/>
          <w:kern w:val="0"/>
          <w:sz w:val="22"/>
          <w:szCs w:val="22"/>
          <w:lang w:eastAsia="en-US"/>
        </w:rPr>
        <w:t>Oświadcz</w:t>
      </w:r>
      <w:r w:rsidR="00E82C35" w:rsidRPr="00425DEC">
        <w:rPr>
          <w:rFonts w:eastAsiaTheme="minorHAnsi"/>
          <w:bCs/>
          <w:kern w:val="0"/>
          <w:sz w:val="22"/>
          <w:szCs w:val="22"/>
          <w:lang w:eastAsia="en-US"/>
        </w:rPr>
        <w:t>amy</w:t>
      </w:r>
      <w:r w:rsidRPr="00425DEC">
        <w:rPr>
          <w:rFonts w:eastAsiaTheme="minorHAnsi"/>
          <w:b/>
          <w:bCs/>
          <w:kern w:val="0"/>
          <w:sz w:val="22"/>
          <w:szCs w:val="22"/>
          <w:lang w:eastAsia="en-US"/>
        </w:rPr>
        <w:t>,</w:t>
      </w:r>
      <w:r w:rsidRPr="00425DEC">
        <w:rPr>
          <w:rFonts w:eastAsiaTheme="minorHAnsi"/>
          <w:kern w:val="0"/>
          <w:sz w:val="22"/>
          <w:szCs w:val="22"/>
          <w:lang w:eastAsia="en-US"/>
        </w:rPr>
        <w:t xml:space="preserve"> że w przypadku utraty przez Zamawiającego gwarancji z powodu uszkodzenia sprzętu przez materiał równoważny w ramach rekompensaty za utracone korzyści, w drodze stosownej umowy zobowiązuje</w:t>
      </w:r>
      <w:r w:rsidR="00E82C35" w:rsidRPr="00425DEC">
        <w:rPr>
          <w:rFonts w:eastAsiaTheme="minorHAnsi"/>
          <w:kern w:val="0"/>
          <w:sz w:val="22"/>
          <w:szCs w:val="22"/>
          <w:lang w:eastAsia="en-US"/>
        </w:rPr>
        <w:t>my</w:t>
      </w:r>
      <w:r w:rsidRPr="00425DEC">
        <w:rPr>
          <w:rFonts w:eastAsiaTheme="minorHAnsi"/>
          <w:kern w:val="0"/>
          <w:sz w:val="22"/>
          <w:szCs w:val="22"/>
          <w:lang w:eastAsia="en-US"/>
        </w:rPr>
        <w:t xml:space="preserve"> się do przejęcia obowiązków gwaranta na pozostały okres</w:t>
      </w:r>
      <w:r w:rsidR="001E7D8A" w:rsidRPr="00425DEC">
        <w:rPr>
          <w:rFonts w:eastAsiaTheme="minorHAnsi"/>
          <w:kern w:val="0"/>
          <w:sz w:val="22"/>
          <w:szCs w:val="22"/>
          <w:lang w:eastAsia="en-US"/>
        </w:rPr>
        <w:t xml:space="preserve"> </w:t>
      </w:r>
      <w:r w:rsidRPr="00425DEC">
        <w:rPr>
          <w:rFonts w:eastAsiaTheme="minorHAnsi"/>
          <w:kern w:val="0"/>
          <w:sz w:val="22"/>
          <w:szCs w:val="22"/>
          <w:lang w:eastAsia="en-US"/>
        </w:rPr>
        <w:t>udzielonej gwarancji, bez zmiany jej warunków.</w:t>
      </w:r>
    </w:p>
    <w:p w:rsidR="0097308D" w:rsidRPr="00425DEC" w:rsidRDefault="0097308D" w:rsidP="00712207">
      <w:pPr>
        <w:widowControl/>
        <w:suppressAutoHyphens w:val="0"/>
        <w:overflowPunct/>
        <w:autoSpaceDE/>
        <w:autoSpaceDN/>
        <w:adjustRightInd/>
        <w:spacing w:after="160" w:line="259" w:lineRule="auto"/>
        <w:contextualSpacing/>
        <w:textAlignment w:val="auto"/>
        <w:rPr>
          <w:i/>
          <w:sz w:val="22"/>
          <w:szCs w:val="22"/>
          <w:lang w:val="pl-PL"/>
        </w:rPr>
      </w:pPr>
    </w:p>
    <w:p w:rsidR="001435C4" w:rsidRDefault="001435C4" w:rsidP="00712207">
      <w:pPr>
        <w:widowControl/>
        <w:suppressAutoHyphens w:val="0"/>
        <w:overflowPunct/>
        <w:autoSpaceDE/>
        <w:autoSpaceDN/>
        <w:adjustRightInd/>
        <w:spacing w:after="160" w:line="259" w:lineRule="auto"/>
        <w:contextualSpacing/>
        <w:textAlignment w:val="auto"/>
        <w:rPr>
          <w:i/>
          <w:sz w:val="22"/>
          <w:lang w:val="pl-PL"/>
        </w:rPr>
      </w:pPr>
    </w:p>
    <w:p w:rsidR="00330B2C" w:rsidRDefault="001435C4" w:rsidP="001435C4">
      <w:pPr>
        <w:pStyle w:val="Tekstpodstawowywcity"/>
      </w:pPr>
      <w:r>
        <w:t xml:space="preserve">                                                                          </w:t>
      </w:r>
    </w:p>
    <w:p w:rsidR="001435C4" w:rsidRDefault="00330B2C" w:rsidP="001435C4">
      <w:pPr>
        <w:pStyle w:val="Tekstpodstawowywcity"/>
        <w:rPr>
          <w:szCs w:val="24"/>
        </w:rPr>
      </w:pPr>
      <w:r>
        <w:t xml:space="preserve">                                         </w:t>
      </w:r>
      <w:r w:rsidR="00620939">
        <w:t xml:space="preserve">                              </w:t>
      </w:r>
      <w:r w:rsidR="001435C4">
        <w:t xml:space="preserve"> .................................................................</w:t>
      </w:r>
    </w:p>
    <w:p w:rsidR="001435C4" w:rsidRDefault="001435C4" w:rsidP="001435C4">
      <w:pPr>
        <w:pStyle w:val="Tekstpodstawowywcity"/>
        <w:rPr>
          <w:sz w:val="18"/>
          <w:szCs w:val="18"/>
        </w:rPr>
      </w:pPr>
      <w:r>
        <w:rPr>
          <w:sz w:val="18"/>
          <w:szCs w:val="18"/>
        </w:rPr>
        <w:t xml:space="preserve">                                                                       </w:t>
      </w:r>
      <w:r w:rsidR="007335EB">
        <w:rPr>
          <w:sz w:val="18"/>
          <w:szCs w:val="18"/>
        </w:rPr>
        <w:t xml:space="preserve">                                                          ( podpis</w:t>
      </w:r>
      <w:r>
        <w:rPr>
          <w:sz w:val="18"/>
          <w:szCs w:val="18"/>
        </w:rPr>
        <w:t xml:space="preserve"> )</w:t>
      </w:r>
    </w:p>
    <w:p w:rsidR="001435C4" w:rsidRDefault="00330B2C" w:rsidP="00712207">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w:t>
      </w:r>
    </w:p>
    <w:sectPr w:rsidR="001435C4" w:rsidSect="00F223D3">
      <w:headerReference w:type="default" r:id="rId12"/>
      <w:footerReference w:type="default" r:id="rId13"/>
      <w:footnotePr>
        <w:pos w:val="beneathText"/>
      </w:footnotePr>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32" w:rsidRDefault="00CB7832" w:rsidP="00652D6D">
      <w:r>
        <w:separator/>
      </w:r>
    </w:p>
  </w:endnote>
  <w:endnote w:type="continuationSeparator" w:id="0">
    <w:p w:rsidR="00CB7832" w:rsidRDefault="00CB7832"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imesNewRoman,Bold">
    <w:altName w:val="Yu Gothic UI"/>
    <w:panose1 w:val="00000000000000000000"/>
    <w:charset w:val="80"/>
    <w:family w:val="auto"/>
    <w:notTrueType/>
    <w:pitch w:val="default"/>
    <w:sig w:usb0="00000000" w:usb1="08070000" w:usb2="00000010" w:usb3="00000000" w:csb0="00020002" w:csb1="00000000"/>
  </w:font>
  <w:font w:name="CIDFont+F2">
    <w:altName w:val="Times New Roman"/>
    <w:panose1 w:val="00000000000000000000"/>
    <w:charset w:val="00"/>
    <w:family w:val="roman"/>
    <w:notTrueType/>
    <w:pitch w:val="default"/>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321161"/>
      <w:docPartObj>
        <w:docPartGallery w:val="Page Numbers (Bottom of Page)"/>
        <w:docPartUnique/>
      </w:docPartObj>
    </w:sdtPr>
    <w:sdtEndPr/>
    <w:sdtContent>
      <w:p w:rsidR="00CB7832" w:rsidRDefault="00CB783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817C1C" w:rsidRPr="00817C1C">
          <w:rPr>
            <w:noProof/>
            <w:sz w:val="18"/>
            <w:szCs w:val="18"/>
            <w:lang w:val="pl-PL"/>
          </w:rPr>
          <w:t>3</w:t>
        </w:r>
        <w:r w:rsidRPr="00652D6D">
          <w:rPr>
            <w:sz w:val="18"/>
            <w:szCs w:val="18"/>
          </w:rPr>
          <w:fldChar w:fldCharType="end"/>
        </w:r>
      </w:p>
    </w:sdtContent>
  </w:sdt>
  <w:p w:rsidR="00CB7832" w:rsidRDefault="00CB783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11285"/>
      <w:docPartObj>
        <w:docPartGallery w:val="Page Numbers (Bottom of Page)"/>
        <w:docPartUnique/>
      </w:docPartObj>
    </w:sdtPr>
    <w:sdtEndPr>
      <w:rPr>
        <w:sz w:val="16"/>
        <w:szCs w:val="16"/>
      </w:rPr>
    </w:sdtEndPr>
    <w:sdtContent>
      <w:p w:rsidR="00CB7832" w:rsidRPr="008F398C" w:rsidRDefault="00CB7832">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817C1C" w:rsidRPr="00817C1C">
          <w:rPr>
            <w:noProof/>
            <w:sz w:val="16"/>
            <w:szCs w:val="16"/>
            <w:lang w:val="pl-PL"/>
          </w:rPr>
          <w:t>9</w:t>
        </w:r>
        <w:r w:rsidRPr="008F398C">
          <w:rPr>
            <w:sz w:val="16"/>
            <w:szCs w:val="16"/>
          </w:rPr>
          <w:fldChar w:fldCharType="end"/>
        </w:r>
      </w:p>
    </w:sdtContent>
  </w:sdt>
  <w:p w:rsidR="00CB7832" w:rsidRDefault="00CB7832">
    <w:pPr>
      <w:pStyle w:val="Stopka"/>
    </w:pPr>
  </w:p>
  <w:p w:rsidR="00CB7832" w:rsidRDefault="00CB78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6917"/>
      <w:docPartObj>
        <w:docPartGallery w:val="Page Numbers (Bottom of Page)"/>
        <w:docPartUnique/>
      </w:docPartObj>
    </w:sdtPr>
    <w:sdtEndPr/>
    <w:sdtContent>
      <w:p w:rsidR="00CB7832" w:rsidRDefault="00CB783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817C1C" w:rsidRPr="00817C1C">
          <w:rPr>
            <w:noProof/>
            <w:sz w:val="18"/>
            <w:szCs w:val="18"/>
            <w:lang w:val="pl-PL"/>
          </w:rPr>
          <w:t>16</w:t>
        </w:r>
        <w:r w:rsidRPr="00652D6D">
          <w:rPr>
            <w:sz w:val="18"/>
            <w:szCs w:val="18"/>
          </w:rPr>
          <w:fldChar w:fldCharType="end"/>
        </w:r>
      </w:p>
    </w:sdtContent>
  </w:sdt>
  <w:p w:rsidR="00CB7832" w:rsidRDefault="00CB78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32" w:rsidRDefault="00CB7832" w:rsidP="00652D6D">
      <w:r>
        <w:separator/>
      </w:r>
    </w:p>
  </w:footnote>
  <w:footnote w:type="continuationSeparator" w:id="0">
    <w:p w:rsidR="00CB7832" w:rsidRDefault="00CB7832"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32" w:rsidRPr="00556AEE" w:rsidRDefault="00CB7832">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Zp/65/TP-65/21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32" w:rsidRPr="00D637B1" w:rsidRDefault="00CB7832" w:rsidP="00D637B1">
    <w:pPr>
      <w:pStyle w:val="Nagwek0"/>
      <w:jc w:val="right"/>
      <w:rPr>
        <w:sz w:val="22"/>
        <w:szCs w:val="22"/>
      </w:rPr>
    </w:pPr>
    <w:r>
      <w:rPr>
        <w:b/>
        <w:sz w:val="22"/>
        <w:szCs w:val="22"/>
        <w:lang w:val="pl-PL"/>
      </w:rPr>
      <w:t>Zp/65/TP-65</w:t>
    </w:r>
    <w:r w:rsidRPr="00D637B1">
      <w:rPr>
        <w:b/>
        <w:sz w:val="22"/>
        <w:szCs w:val="22"/>
        <w:lang w:val="pl-PL"/>
      </w:rPr>
      <w:t>/21</w:t>
    </w:r>
  </w:p>
  <w:p w:rsidR="00CB7832" w:rsidRDefault="00CB78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32" w:rsidRPr="00556AEE" w:rsidRDefault="00CB7832">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Zp/65/TP-65/21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2DAEFA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CDE12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3" w15:restartNumberingAfterBreak="0">
    <w:nsid w:val="FFFFFFFE"/>
    <w:multiLevelType w:val="singleLevel"/>
    <w:tmpl w:val="A80C7628"/>
    <w:lvl w:ilvl="0">
      <w:numFmt w:val="bullet"/>
      <w:lvlText w:val="*"/>
      <w:lvlJc w:val="left"/>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6A4D65"/>
    <w:multiLevelType w:val="hybridMultilevel"/>
    <w:tmpl w:val="B35ED498"/>
    <w:lvl w:ilvl="0" w:tplc="04150005">
      <w:start w:val="1"/>
      <w:numFmt w:val="decimal"/>
      <w:lvlText w:val="%1)"/>
      <w:lvlJc w:val="left"/>
      <w:pPr>
        <w:tabs>
          <w:tab w:val="num" w:pos="720"/>
        </w:tabs>
        <w:ind w:left="720" w:hanging="360"/>
      </w:pPr>
      <w:rPr>
        <w:b/>
        <w:color w:val="auto"/>
      </w:rPr>
    </w:lvl>
    <w:lvl w:ilvl="1" w:tplc="04150003">
      <w:start w:val="1"/>
      <w:numFmt w:val="decimal"/>
      <w:lvlText w:val="%2."/>
      <w:lvlJc w:val="left"/>
      <w:pPr>
        <w:tabs>
          <w:tab w:val="num" w:pos="644"/>
        </w:tabs>
        <w:ind w:left="644" w:hanging="360"/>
      </w:pPr>
      <w:rPr>
        <w:b w:val="0"/>
        <w:bCs w:val="0"/>
        <w:color w:val="auto"/>
      </w:rPr>
    </w:lvl>
    <w:lvl w:ilvl="2" w:tplc="04150005">
      <w:start w:val="12"/>
      <w:numFmt w:val="decimal"/>
      <w:lvlText w:val="%3"/>
      <w:lvlJc w:val="left"/>
      <w:pPr>
        <w:tabs>
          <w:tab w:val="num" w:pos="2340"/>
        </w:tabs>
        <w:ind w:left="2340" w:hanging="360"/>
      </w:pPr>
    </w:lvl>
    <w:lvl w:ilvl="3" w:tplc="04150001">
      <w:start w:val="1"/>
      <w:numFmt w:val="decimal"/>
      <w:lvlText w:val="%4."/>
      <w:lvlJc w:val="left"/>
      <w:pPr>
        <w:tabs>
          <w:tab w:val="num" w:pos="2880"/>
        </w:tabs>
        <w:ind w:left="2880" w:hanging="360"/>
      </w:pPr>
      <w:rPr>
        <w:b w:val="0"/>
        <w:bCs w:val="0"/>
        <w:i w:val="0"/>
        <w:iCs w:val="0"/>
      </w:rPr>
    </w:lvl>
    <w:lvl w:ilvl="4" w:tplc="04150003">
      <w:start w:val="1"/>
      <w:numFmt w:val="upperLetter"/>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21C4659"/>
    <w:multiLevelType w:val="multilevel"/>
    <w:tmpl w:val="0EB6B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B78A3"/>
    <w:multiLevelType w:val="hybridMultilevel"/>
    <w:tmpl w:val="AE0C89CE"/>
    <w:lvl w:ilvl="0" w:tplc="3C44698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9" w15:restartNumberingAfterBreak="0">
    <w:nsid w:val="4AC2427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7"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8"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lvlOverride w:ilvl="0">
      <w:lvl w:ilvl="0">
        <w:start w:val="1"/>
        <w:numFmt w:val="bullet"/>
        <w:lvlText w:val="%1"/>
        <w:legacy w:legacy="1" w:legacySpace="0" w:legacyIndent="0"/>
        <w:lvlJc w:val="left"/>
        <w:rPr>
          <w:rFonts w:ascii="Symbol" w:hAnsi="Symbol" w:hint="default"/>
        </w:rPr>
      </w:lvl>
    </w:lvlOverride>
  </w:num>
  <w:num w:numId="3">
    <w:abstractNumId w:val="3"/>
    <w:lvlOverride w:ilvl="0">
      <w:lvl w:ilvl="0">
        <w:start w:val="1"/>
        <w:numFmt w:val="bullet"/>
        <w:lvlText w:val="%1"/>
        <w:legacy w:legacy="1" w:legacySpace="0" w:legacyIndent="0"/>
        <w:lvlJc w:val="left"/>
        <w:rPr>
          <w:rFonts w:ascii="Symbol" w:hAnsi="Symbol" w:hint="default"/>
        </w:rPr>
      </w:lvl>
    </w:lvlOverride>
  </w:num>
  <w:num w:numId="4">
    <w:abstractNumId w:val="3"/>
    <w:lvlOverride w:ilvl="0">
      <w:lvl w:ilvl="0">
        <w:start w:val="1"/>
        <w:numFmt w:val="bullet"/>
        <w:lvlText w:val="%1"/>
        <w:legacy w:legacy="1" w:legacySpace="0" w:legacyIndent="0"/>
        <w:lvlJc w:val="left"/>
        <w:rPr>
          <w:rFonts w:ascii="Symbol" w:hAnsi="Symbol" w:hint="default"/>
        </w:rPr>
      </w:lvl>
    </w:lvlOverride>
  </w:num>
  <w:num w:numId="5">
    <w:abstractNumId w:val="3"/>
    <w:lvlOverride w:ilvl="0">
      <w:lvl w:ilvl="0">
        <w:start w:val="1"/>
        <w:numFmt w:val="bullet"/>
        <w:lvlText w:val="%1"/>
        <w:legacy w:legacy="1" w:legacySpace="0" w:legacyIndent="0"/>
        <w:lvlJc w:val="left"/>
        <w:rPr>
          <w:rFonts w:ascii="Symbol" w:hAnsi="Symbol" w:hint="default"/>
        </w:rPr>
      </w:lvl>
    </w:lvlOverride>
  </w:num>
  <w:num w:numId="6">
    <w:abstractNumId w:val="3"/>
    <w:lvlOverride w:ilvl="0">
      <w:lvl w:ilvl="0">
        <w:start w:val="1"/>
        <w:numFmt w:val="bullet"/>
        <w:lvlText w:val="%1"/>
        <w:legacy w:legacy="1" w:legacySpace="0" w:legacyIndent="0"/>
        <w:lvlJc w:val="left"/>
        <w:rPr>
          <w:rFonts w:ascii="Symbol" w:hAnsi="Symbol" w:hint="default"/>
        </w:rPr>
      </w:lvl>
    </w:lvlOverride>
  </w:num>
  <w:num w:numId="7">
    <w:abstractNumId w:val="17"/>
  </w:num>
  <w:num w:numId="8">
    <w:abstractNumId w:val="18"/>
  </w:num>
  <w:num w:numId="9">
    <w:abstractNumId w:val="29"/>
  </w:num>
  <w:num w:numId="10">
    <w:abstractNumId w:val="16"/>
  </w:num>
  <w:num w:numId="11">
    <w:abstractNumId w:val="12"/>
  </w:num>
  <w:num w:numId="12">
    <w:abstractNumId w:val="23"/>
  </w:num>
  <w:num w:numId="13">
    <w:abstractNumId w:val="13"/>
  </w:num>
  <w:num w:numId="14">
    <w:abstractNumId w:val="14"/>
  </w:num>
  <w:num w:numId="15">
    <w:abstractNumId w:val="21"/>
  </w:num>
  <w:num w:numId="16">
    <w:abstractNumId w:val="20"/>
  </w:num>
  <w:num w:numId="17">
    <w:abstractNumId w:val="9"/>
  </w:num>
  <w:num w:numId="18">
    <w:abstractNumId w:val="22"/>
  </w:num>
  <w:num w:numId="19">
    <w:abstractNumId w:val="24"/>
  </w:num>
  <w:num w:numId="20">
    <w:abstractNumId w:val="11"/>
  </w:num>
  <w:num w:numId="21">
    <w:abstractNumId w:val="15"/>
  </w:num>
  <w:num w:numId="22">
    <w:abstractNumId w:val="28"/>
  </w:num>
  <w:num w:numId="23">
    <w:abstractNumId w:val="5"/>
  </w:num>
  <w:num w:numId="24">
    <w:abstractNumId w:val="2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8"/>
  </w:num>
  <w:num w:numId="30">
    <w:abstractNumId w:val="7"/>
  </w:num>
  <w:num w:numId="31">
    <w:abstractNumId w:val="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 w:numId="34">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478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1554"/>
    <w:rsid w:val="0000155C"/>
    <w:rsid w:val="000020BB"/>
    <w:rsid w:val="00002659"/>
    <w:rsid w:val="000026CC"/>
    <w:rsid w:val="00003E42"/>
    <w:rsid w:val="00003F9C"/>
    <w:rsid w:val="00004382"/>
    <w:rsid w:val="000045DA"/>
    <w:rsid w:val="00004762"/>
    <w:rsid w:val="0000517F"/>
    <w:rsid w:val="00006910"/>
    <w:rsid w:val="00006A76"/>
    <w:rsid w:val="00006EFA"/>
    <w:rsid w:val="000078BE"/>
    <w:rsid w:val="00007AD1"/>
    <w:rsid w:val="00007FD6"/>
    <w:rsid w:val="0001184D"/>
    <w:rsid w:val="00011A46"/>
    <w:rsid w:val="00011C1F"/>
    <w:rsid w:val="00011CC1"/>
    <w:rsid w:val="0001220E"/>
    <w:rsid w:val="00012DBB"/>
    <w:rsid w:val="00012E11"/>
    <w:rsid w:val="00012E2B"/>
    <w:rsid w:val="000131E7"/>
    <w:rsid w:val="000135D8"/>
    <w:rsid w:val="0001397B"/>
    <w:rsid w:val="0001440A"/>
    <w:rsid w:val="0001456D"/>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5D3"/>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19"/>
    <w:rsid w:val="00037E7A"/>
    <w:rsid w:val="00040F37"/>
    <w:rsid w:val="00041BDB"/>
    <w:rsid w:val="00041DA4"/>
    <w:rsid w:val="00042B68"/>
    <w:rsid w:val="00042DFB"/>
    <w:rsid w:val="00043B77"/>
    <w:rsid w:val="00043BA6"/>
    <w:rsid w:val="00044189"/>
    <w:rsid w:val="00044779"/>
    <w:rsid w:val="00044B63"/>
    <w:rsid w:val="00044B97"/>
    <w:rsid w:val="000467C5"/>
    <w:rsid w:val="00046B3F"/>
    <w:rsid w:val="00046DC3"/>
    <w:rsid w:val="000472BA"/>
    <w:rsid w:val="0004755D"/>
    <w:rsid w:val="00047798"/>
    <w:rsid w:val="00047A35"/>
    <w:rsid w:val="00047CD9"/>
    <w:rsid w:val="00050829"/>
    <w:rsid w:val="00050D1E"/>
    <w:rsid w:val="00051065"/>
    <w:rsid w:val="0005113D"/>
    <w:rsid w:val="00052401"/>
    <w:rsid w:val="00052833"/>
    <w:rsid w:val="000529D7"/>
    <w:rsid w:val="00052A26"/>
    <w:rsid w:val="00053491"/>
    <w:rsid w:val="00053C4D"/>
    <w:rsid w:val="00053F2E"/>
    <w:rsid w:val="00053F4C"/>
    <w:rsid w:val="00053F69"/>
    <w:rsid w:val="000542F5"/>
    <w:rsid w:val="000543F0"/>
    <w:rsid w:val="0005482E"/>
    <w:rsid w:val="0005489C"/>
    <w:rsid w:val="000556C4"/>
    <w:rsid w:val="00055858"/>
    <w:rsid w:val="00055FEF"/>
    <w:rsid w:val="00056684"/>
    <w:rsid w:val="00056794"/>
    <w:rsid w:val="000569E6"/>
    <w:rsid w:val="00056E70"/>
    <w:rsid w:val="000572A7"/>
    <w:rsid w:val="0005740C"/>
    <w:rsid w:val="000577B9"/>
    <w:rsid w:val="00057B0F"/>
    <w:rsid w:val="00057C1C"/>
    <w:rsid w:val="00057C66"/>
    <w:rsid w:val="00060B18"/>
    <w:rsid w:val="00060D68"/>
    <w:rsid w:val="00061168"/>
    <w:rsid w:val="00061359"/>
    <w:rsid w:val="00061591"/>
    <w:rsid w:val="000615F9"/>
    <w:rsid w:val="00062259"/>
    <w:rsid w:val="000634D9"/>
    <w:rsid w:val="00063951"/>
    <w:rsid w:val="00064B70"/>
    <w:rsid w:val="000650B0"/>
    <w:rsid w:val="00065619"/>
    <w:rsid w:val="0006592B"/>
    <w:rsid w:val="0006594D"/>
    <w:rsid w:val="00065956"/>
    <w:rsid w:val="00066316"/>
    <w:rsid w:val="00066C38"/>
    <w:rsid w:val="00066DDE"/>
    <w:rsid w:val="00066E8A"/>
    <w:rsid w:val="00066F22"/>
    <w:rsid w:val="00067273"/>
    <w:rsid w:val="000675F2"/>
    <w:rsid w:val="00070509"/>
    <w:rsid w:val="000705C8"/>
    <w:rsid w:val="00070E56"/>
    <w:rsid w:val="0007112A"/>
    <w:rsid w:val="00071334"/>
    <w:rsid w:val="0007184A"/>
    <w:rsid w:val="00071B40"/>
    <w:rsid w:val="00072095"/>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50B"/>
    <w:rsid w:val="00081F76"/>
    <w:rsid w:val="0008216F"/>
    <w:rsid w:val="0008238A"/>
    <w:rsid w:val="00082409"/>
    <w:rsid w:val="0008281A"/>
    <w:rsid w:val="00082FEA"/>
    <w:rsid w:val="00083EA8"/>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21FE"/>
    <w:rsid w:val="00092345"/>
    <w:rsid w:val="00092757"/>
    <w:rsid w:val="00092EAF"/>
    <w:rsid w:val="000931DF"/>
    <w:rsid w:val="00093417"/>
    <w:rsid w:val="000936B0"/>
    <w:rsid w:val="0009420E"/>
    <w:rsid w:val="000948B7"/>
    <w:rsid w:val="00094CCB"/>
    <w:rsid w:val="00094D9D"/>
    <w:rsid w:val="00095051"/>
    <w:rsid w:val="00095D23"/>
    <w:rsid w:val="00096649"/>
    <w:rsid w:val="00097437"/>
    <w:rsid w:val="000975BE"/>
    <w:rsid w:val="000977A2"/>
    <w:rsid w:val="000A1499"/>
    <w:rsid w:val="000A2DB5"/>
    <w:rsid w:val="000A2DDD"/>
    <w:rsid w:val="000A3BCB"/>
    <w:rsid w:val="000A4445"/>
    <w:rsid w:val="000A4916"/>
    <w:rsid w:val="000A4F14"/>
    <w:rsid w:val="000A60A2"/>
    <w:rsid w:val="000A71F7"/>
    <w:rsid w:val="000A7987"/>
    <w:rsid w:val="000B02CB"/>
    <w:rsid w:val="000B031B"/>
    <w:rsid w:val="000B0432"/>
    <w:rsid w:val="000B0B5C"/>
    <w:rsid w:val="000B101A"/>
    <w:rsid w:val="000B16E7"/>
    <w:rsid w:val="000B25EA"/>
    <w:rsid w:val="000B25F7"/>
    <w:rsid w:val="000B294F"/>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33B"/>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6B"/>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4B47"/>
    <w:rsid w:val="000D5D8A"/>
    <w:rsid w:val="000D603B"/>
    <w:rsid w:val="000D62CA"/>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42BB"/>
    <w:rsid w:val="000E45F5"/>
    <w:rsid w:val="000E4CAB"/>
    <w:rsid w:val="000E4F57"/>
    <w:rsid w:val="000E5912"/>
    <w:rsid w:val="000E6EEE"/>
    <w:rsid w:val="000E76AF"/>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C5E"/>
    <w:rsid w:val="000F7D5A"/>
    <w:rsid w:val="001003A6"/>
    <w:rsid w:val="00101561"/>
    <w:rsid w:val="00101ED9"/>
    <w:rsid w:val="00102603"/>
    <w:rsid w:val="00102B7C"/>
    <w:rsid w:val="00102C63"/>
    <w:rsid w:val="001036C2"/>
    <w:rsid w:val="00103965"/>
    <w:rsid w:val="00103B7D"/>
    <w:rsid w:val="00103D61"/>
    <w:rsid w:val="00103D92"/>
    <w:rsid w:val="00104A13"/>
    <w:rsid w:val="00104DB3"/>
    <w:rsid w:val="00105F26"/>
    <w:rsid w:val="0010629F"/>
    <w:rsid w:val="001064EB"/>
    <w:rsid w:val="00106B09"/>
    <w:rsid w:val="001073CB"/>
    <w:rsid w:val="0010762D"/>
    <w:rsid w:val="0010765C"/>
    <w:rsid w:val="00107A66"/>
    <w:rsid w:val="00107C1F"/>
    <w:rsid w:val="001107CD"/>
    <w:rsid w:val="001113E8"/>
    <w:rsid w:val="001117FC"/>
    <w:rsid w:val="00113045"/>
    <w:rsid w:val="0011307E"/>
    <w:rsid w:val="00114967"/>
    <w:rsid w:val="00114A1E"/>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1752"/>
    <w:rsid w:val="001319B4"/>
    <w:rsid w:val="00131CBD"/>
    <w:rsid w:val="0013221B"/>
    <w:rsid w:val="00132847"/>
    <w:rsid w:val="00132E13"/>
    <w:rsid w:val="00133579"/>
    <w:rsid w:val="001336DC"/>
    <w:rsid w:val="001338EE"/>
    <w:rsid w:val="0013392E"/>
    <w:rsid w:val="0013479D"/>
    <w:rsid w:val="00134A3D"/>
    <w:rsid w:val="00134AAB"/>
    <w:rsid w:val="00134AEA"/>
    <w:rsid w:val="00134E59"/>
    <w:rsid w:val="00135170"/>
    <w:rsid w:val="001356C0"/>
    <w:rsid w:val="0013577B"/>
    <w:rsid w:val="00135DE9"/>
    <w:rsid w:val="00136231"/>
    <w:rsid w:val="0013648D"/>
    <w:rsid w:val="00136BAC"/>
    <w:rsid w:val="00137283"/>
    <w:rsid w:val="00137B2D"/>
    <w:rsid w:val="0014032B"/>
    <w:rsid w:val="001405EE"/>
    <w:rsid w:val="00140F39"/>
    <w:rsid w:val="00141468"/>
    <w:rsid w:val="001415CF"/>
    <w:rsid w:val="00141907"/>
    <w:rsid w:val="001419C7"/>
    <w:rsid w:val="00142761"/>
    <w:rsid w:val="00142D71"/>
    <w:rsid w:val="00142DC5"/>
    <w:rsid w:val="00142E98"/>
    <w:rsid w:val="0014339B"/>
    <w:rsid w:val="001435C4"/>
    <w:rsid w:val="00144040"/>
    <w:rsid w:val="00144B4F"/>
    <w:rsid w:val="00144C03"/>
    <w:rsid w:val="00145261"/>
    <w:rsid w:val="001459B4"/>
    <w:rsid w:val="00146469"/>
    <w:rsid w:val="00146F30"/>
    <w:rsid w:val="0014733B"/>
    <w:rsid w:val="001473C7"/>
    <w:rsid w:val="00147A80"/>
    <w:rsid w:val="00150219"/>
    <w:rsid w:val="0015080F"/>
    <w:rsid w:val="00150C6E"/>
    <w:rsid w:val="00151494"/>
    <w:rsid w:val="00152143"/>
    <w:rsid w:val="001521EC"/>
    <w:rsid w:val="00152211"/>
    <w:rsid w:val="001531D1"/>
    <w:rsid w:val="00153613"/>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60B7F"/>
    <w:rsid w:val="001610A5"/>
    <w:rsid w:val="0016256C"/>
    <w:rsid w:val="00163DEE"/>
    <w:rsid w:val="00163F1B"/>
    <w:rsid w:val="00164381"/>
    <w:rsid w:val="001645D2"/>
    <w:rsid w:val="00165031"/>
    <w:rsid w:val="00165367"/>
    <w:rsid w:val="0016558C"/>
    <w:rsid w:val="00165C22"/>
    <w:rsid w:val="00166064"/>
    <w:rsid w:val="00166218"/>
    <w:rsid w:val="0016633D"/>
    <w:rsid w:val="00166351"/>
    <w:rsid w:val="001667EA"/>
    <w:rsid w:val="00167397"/>
    <w:rsid w:val="00167A8D"/>
    <w:rsid w:val="00167C63"/>
    <w:rsid w:val="0017064A"/>
    <w:rsid w:val="001707D3"/>
    <w:rsid w:val="0017096E"/>
    <w:rsid w:val="00170F38"/>
    <w:rsid w:val="0017129F"/>
    <w:rsid w:val="00171543"/>
    <w:rsid w:val="00171718"/>
    <w:rsid w:val="00173C87"/>
    <w:rsid w:val="00174ACF"/>
    <w:rsid w:val="00175618"/>
    <w:rsid w:val="00175932"/>
    <w:rsid w:val="00175B8B"/>
    <w:rsid w:val="00175EAF"/>
    <w:rsid w:val="00176096"/>
    <w:rsid w:val="0017660D"/>
    <w:rsid w:val="0017706D"/>
    <w:rsid w:val="00177134"/>
    <w:rsid w:val="00177831"/>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4A5"/>
    <w:rsid w:val="0018490B"/>
    <w:rsid w:val="00184DAF"/>
    <w:rsid w:val="00185911"/>
    <w:rsid w:val="00185F9A"/>
    <w:rsid w:val="001864B6"/>
    <w:rsid w:val="0018650B"/>
    <w:rsid w:val="001867EF"/>
    <w:rsid w:val="00186828"/>
    <w:rsid w:val="00187FC7"/>
    <w:rsid w:val="001901CD"/>
    <w:rsid w:val="00190DD8"/>
    <w:rsid w:val="00190E77"/>
    <w:rsid w:val="00191202"/>
    <w:rsid w:val="00191AC2"/>
    <w:rsid w:val="00191D33"/>
    <w:rsid w:val="001920CA"/>
    <w:rsid w:val="00192529"/>
    <w:rsid w:val="00192541"/>
    <w:rsid w:val="00192583"/>
    <w:rsid w:val="001928AE"/>
    <w:rsid w:val="0019299B"/>
    <w:rsid w:val="00193192"/>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6E4"/>
    <w:rsid w:val="001A1BB9"/>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A79B3"/>
    <w:rsid w:val="001B012C"/>
    <w:rsid w:val="001B0140"/>
    <w:rsid w:val="001B07DA"/>
    <w:rsid w:val="001B0993"/>
    <w:rsid w:val="001B0F5E"/>
    <w:rsid w:val="001B1650"/>
    <w:rsid w:val="001B1B00"/>
    <w:rsid w:val="001B200E"/>
    <w:rsid w:val="001B25C5"/>
    <w:rsid w:val="001B2C74"/>
    <w:rsid w:val="001B2ED5"/>
    <w:rsid w:val="001B3755"/>
    <w:rsid w:val="001B3F3C"/>
    <w:rsid w:val="001B4C14"/>
    <w:rsid w:val="001B4D5D"/>
    <w:rsid w:val="001B4E66"/>
    <w:rsid w:val="001B5850"/>
    <w:rsid w:val="001B6D33"/>
    <w:rsid w:val="001B72A5"/>
    <w:rsid w:val="001B7637"/>
    <w:rsid w:val="001B7F47"/>
    <w:rsid w:val="001C02EA"/>
    <w:rsid w:val="001C0531"/>
    <w:rsid w:val="001C0D24"/>
    <w:rsid w:val="001C1354"/>
    <w:rsid w:val="001C1BFD"/>
    <w:rsid w:val="001C1C1D"/>
    <w:rsid w:val="001C1C70"/>
    <w:rsid w:val="001C1FF4"/>
    <w:rsid w:val="001C2375"/>
    <w:rsid w:val="001C24C0"/>
    <w:rsid w:val="001C2748"/>
    <w:rsid w:val="001C2E7C"/>
    <w:rsid w:val="001C327B"/>
    <w:rsid w:val="001C3718"/>
    <w:rsid w:val="001C3722"/>
    <w:rsid w:val="001C37FA"/>
    <w:rsid w:val="001C3F4E"/>
    <w:rsid w:val="001C550E"/>
    <w:rsid w:val="001C55B5"/>
    <w:rsid w:val="001C5649"/>
    <w:rsid w:val="001C58EB"/>
    <w:rsid w:val="001C5BDA"/>
    <w:rsid w:val="001C5E90"/>
    <w:rsid w:val="001C649C"/>
    <w:rsid w:val="001C6580"/>
    <w:rsid w:val="001C6B4F"/>
    <w:rsid w:val="001C6BBA"/>
    <w:rsid w:val="001C6FEC"/>
    <w:rsid w:val="001C75FB"/>
    <w:rsid w:val="001C79D7"/>
    <w:rsid w:val="001D0F23"/>
    <w:rsid w:val="001D156D"/>
    <w:rsid w:val="001D16EC"/>
    <w:rsid w:val="001D18F6"/>
    <w:rsid w:val="001D1DD0"/>
    <w:rsid w:val="001D2066"/>
    <w:rsid w:val="001D21BD"/>
    <w:rsid w:val="001D22D1"/>
    <w:rsid w:val="001D2789"/>
    <w:rsid w:val="001D2B5E"/>
    <w:rsid w:val="001D350F"/>
    <w:rsid w:val="001D3CD5"/>
    <w:rsid w:val="001D41A0"/>
    <w:rsid w:val="001D451E"/>
    <w:rsid w:val="001D53A0"/>
    <w:rsid w:val="001D55E9"/>
    <w:rsid w:val="001D58A2"/>
    <w:rsid w:val="001D58B6"/>
    <w:rsid w:val="001D5D17"/>
    <w:rsid w:val="001D5FA0"/>
    <w:rsid w:val="001D72A0"/>
    <w:rsid w:val="001D765E"/>
    <w:rsid w:val="001D7946"/>
    <w:rsid w:val="001D7B3A"/>
    <w:rsid w:val="001E00E5"/>
    <w:rsid w:val="001E0215"/>
    <w:rsid w:val="001E0361"/>
    <w:rsid w:val="001E04CF"/>
    <w:rsid w:val="001E06F7"/>
    <w:rsid w:val="001E1BBD"/>
    <w:rsid w:val="001E2143"/>
    <w:rsid w:val="001E2830"/>
    <w:rsid w:val="001E28E4"/>
    <w:rsid w:val="001E335E"/>
    <w:rsid w:val="001E38B3"/>
    <w:rsid w:val="001E3AC8"/>
    <w:rsid w:val="001E3BEA"/>
    <w:rsid w:val="001E49F6"/>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E7D8A"/>
    <w:rsid w:val="001F0259"/>
    <w:rsid w:val="001F07BA"/>
    <w:rsid w:val="001F1337"/>
    <w:rsid w:val="001F14DC"/>
    <w:rsid w:val="001F152C"/>
    <w:rsid w:val="001F17C5"/>
    <w:rsid w:val="001F1AA3"/>
    <w:rsid w:val="001F1D31"/>
    <w:rsid w:val="001F2346"/>
    <w:rsid w:val="001F34F8"/>
    <w:rsid w:val="001F3929"/>
    <w:rsid w:val="001F3D7F"/>
    <w:rsid w:val="001F48E8"/>
    <w:rsid w:val="001F4945"/>
    <w:rsid w:val="001F532E"/>
    <w:rsid w:val="001F538F"/>
    <w:rsid w:val="001F5D9D"/>
    <w:rsid w:val="001F74BA"/>
    <w:rsid w:val="001F7792"/>
    <w:rsid w:val="001F7D0E"/>
    <w:rsid w:val="001F7EB7"/>
    <w:rsid w:val="001F7FF4"/>
    <w:rsid w:val="0020004E"/>
    <w:rsid w:val="002009C6"/>
    <w:rsid w:val="00200E18"/>
    <w:rsid w:val="00200EC6"/>
    <w:rsid w:val="0020130F"/>
    <w:rsid w:val="00201838"/>
    <w:rsid w:val="0020183C"/>
    <w:rsid w:val="0020244A"/>
    <w:rsid w:val="00202E32"/>
    <w:rsid w:val="00203415"/>
    <w:rsid w:val="002039F5"/>
    <w:rsid w:val="00203CBB"/>
    <w:rsid w:val="002043A2"/>
    <w:rsid w:val="002045A6"/>
    <w:rsid w:val="00205209"/>
    <w:rsid w:val="00205716"/>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A13"/>
    <w:rsid w:val="00221176"/>
    <w:rsid w:val="00222250"/>
    <w:rsid w:val="002222A4"/>
    <w:rsid w:val="00222A22"/>
    <w:rsid w:val="00222B3A"/>
    <w:rsid w:val="002234D3"/>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041"/>
    <w:rsid w:val="00231136"/>
    <w:rsid w:val="00231233"/>
    <w:rsid w:val="00231301"/>
    <w:rsid w:val="002320DB"/>
    <w:rsid w:val="00232293"/>
    <w:rsid w:val="0023250F"/>
    <w:rsid w:val="0023293A"/>
    <w:rsid w:val="00232FF9"/>
    <w:rsid w:val="00233334"/>
    <w:rsid w:val="002339FB"/>
    <w:rsid w:val="00233DC5"/>
    <w:rsid w:val="00234BE0"/>
    <w:rsid w:val="00234CA5"/>
    <w:rsid w:val="00235CA7"/>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607F"/>
    <w:rsid w:val="002469A5"/>
    <w:rsid w:val="00246BA2"/>
    <w:rsid w:val="00246FAD"/>
    <w:rsid w:val="0024790F"/>
    <w:rsid w:val="002479F4"/>
    <w:rsid w:val="00247A55"/>
    <w:rsid w:val="00247C8F"/>
    <w:rsid w:val="00250A2F"/>
    <w:rsid w:val="00250A7C"/>
    <w:rsid w:val="00250FE6"/>
    <w:rsid w:val="0025174B"/>
    <w:rsid w:val="00251891"/>
    <w:rsid w:val="002518B1"/>
    <w:rsid w:val="00251F39"/>
    <w:rsid w:val="00252C9F"/>
    <w:rsid w:val="002531A9"/>
    <w:rsid w:val="00254EF8"/>
    <w:rsid w:val="002551E2"/>
    <w:rsid w:val="002555D7"/>
    <w:rsid w:val="00255D42"/>
    <w:rsid w:val="0025657A"/>
    <w:rsid w:val="002567BD"/>
    <w:rsid w:val="00256945"/>
    <w:rsid w:val="00256ADC"/>
    <w:rsid w:val="0025706E"/>
    <w:rsid w:val="0025734B"/>
    <w:rsid w:val="0025745A"/>
    <w:rsid w:val="00257BCA"/>
    <w:rsid w:val="00257D49"/>
    <w:rsid w:val="00260BDA"/>
    <w:rsid w:val="00261288"/>
    <w:rsid w:val="002615D1"/>
    <w:rsid w:val="0026241E"/>
    <w:rsid w:val="002624F1"/>
    <w:rsid w:val="00262753"/>
    <w:rsid w:val="00262B43"/>
    <w:rsid w:val="00262E29"/>
    <w:rsid w:val="00263476"/>
    <w:rsid w:val="00263C50"/>
    <w:rsid w:val="00263D3B"/>
    <w:rsid w:val="00264165"/>
    <w:rsid w:val="0026416A"/>
    <w:rsid w:val="002649AD"/>
    <w:rsid w:val="00264BB9"/>
    <w:rsid w:val="002650F3"/>
    <w:rsid w:val="002651B7"/>
    <w:rsid w:val="002653D9"/>
    <w:rsid w:val="00265A58"/>
    <w:rsid w:val="00266092"/>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4CAA"/>
    <w:rsid w:val="00275435"/>
    <w:rsid w:val="002756B5"/>
    <w:rsid w:val="00275B17"/>
    <w:rsid w:val="00275B4A"/>
    <w:rsid w:val="00275E8D"/>
    <w:rsid w:val="00275F60"/>
    <w:rsid w:val="00276042"/>
    <w:rsid w:val="00276398"/>
    <w:rsid w:val="00276431"/>
    <w:rsid w:val="002769AB"/>
    <w:rsid w:val="00277694"/>
    <w:rsid w:val="00277C1B"/>
    <w:rsid w:val="00280198"/>
    <w:rsid w:val="002802B2"/>
    <w:rsid w:val="0028124C"/>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1415"/>
    <w:rsid w:val="00291754"/>
    <w:rsid w:val="00291D4F"/>
    <w:rsid w:val="0029254F"/>
    <w:rsid w:val="002925D1"/>
    <w:rsid w:val="002927C2"/>
    <w:rsid w:val="00292F59"/>
    <w:rsid w:val="00293258"/>
    <w:rsid w:val="002938AB"/>
    <w:rsid w:val="00293C57"/>
    <w:rsid w:val="00293EA1"/>
    <w:rsid w:val="00294F54"/>
    <w:rsid w:val="002960EA"/>
    <w:rsid w:val="002963D1"/>
    <w:rsid w:val="00296500"/>
    <w:rsid w:val="00296A94"/>
    <w:rsid w:val="00296BAE"/>
    <w:rsid w:val="00296E10"/>
    <w:rsid w:val="00297C4F"/>
    <w:rsid w:val="002A1204"/>
    <w:rsid w:val="002A1374"/>
    <w:rsid w:val="002A1989"/>
    <w:rsid w:val="002A1D42"/>
    <w:rsid w:val="002A2399"/>
    <w:rsid w:val="002A278D"/>
    <w:rsid w:val="002A3192"/>
    <w:rsid w:val="002A31D4"/>
    <w:rsid w:val="002A3593"/>
    <w:rsid w:val="002A3837"/>
    <w:rsid w:val="002A3CC4"/>
    <w:rsid w:val="002A3D41"/>
    <w:rsid w:val="002A49B1"/>
    <w:rsid w:val="002A4D78"/>
    <w:rsid w:val="002A50BD"/>
    <w:rsid w:val="002A5351"/>
    <w:rsid w:val="002A575F"/>
    <w:rsid w:val="002A587F"/>
    <w:rsid w:val="002A5940"/>
    <w:rsid w:val="002A5C20"/>
    <w:rsid w:val="002A5D14"/>
    <w:rsid w:val="002A6CC8"/>
    <w:rsid w:val="002A6E99"/>
    <w:rsid w:val="002A72F4"/>
    <w:rsid w:val="002B05FD"/>
    <w:rsid w:val="002B0A68"/>
    <w:rsid w:val="002B113E"/>
    <w:rsid w:val="002B1657"/>
    <w:rsid w:val="002B227E"/>
    <w:rsid w:val="002B232C"/>
    <w:rsid w:val="002B2721"/>
    <w:rsid w:val="002B2C71"/>
    <w:rsid w:val="002B3258"/>
    <w:rsid w:val="002B364B"/>
    <w:rsid w:val="002B3711"/>
    <w:rsid w:val="002B3C17"/>
    <w:rsid w:val="002B3C99"/>
    <w:rsid w:val="002B3FE5"/>
    <w:rsid w:val="002B54C6"/>
    <w:rsid w:val="002B58BF"/>
    <w:rsid w:val="002B5EC5"/>
    <w:rsid w:val="002B6A85"/>
    <w:rsid w:val="002B6D97"/>
    <w:rsid w:val="002B6F88"/>
    <w:rsid w:val="002C011D"/>
    <w:rsid w:val="002C030D"/>
    <w:rsid w:val="002C05F0"/>
    <w:rsid w:val="002C1445"/>
    <w:rsid w:val="002C17B2"/>
    <w:rsid w:val="002C1C22"/>
    <w:rsid w:val="002C253F"/>
    <w:rsid w:val="002C28D4"/>
    <w:rsid w:val="002C31F9"/>
    <w:rsid w:val="002C3B75"/>
    <w:rsid w:val="002C4037"/>
    <w:rsid w:val="002C4BC3"/>
    <w:rsid w:val="002C4C76"/>
    <w:rsid w:val="002C57B8"/>
    <w:rsid w:val="002C5F64"/>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001"/>
    <w:rsid w:val="002D412B"/>
    <w:rsid w:val="002D459B"/>
    <w:rsid w:val="002D494F"/>
    <w:rsid w:val="002D53B6"/>
    <w:rsid w:val="002D5AFA"/>
    <w:rsid w:val="002D5B98"/>
    <w:rsid w:val="002D6040"/>
    <w:rsid w:val="002D6291"/>
    <w:rsid w:val="002D6B9A"/>
    <w:rsid w:val="002D6BE0"/>
    <w:rsid w:val="002D7409"/>
    <w:rsid w:val="002D7702"/>
    <w:rsid w:val="002D7ED4"/>
    <w:rsid w:val="002E03BC"/>
    <w:rsid w:val="002E0530"/>
    <w:rsid w:val="002E056C"/>
    <w:rsid w:val="002E0945"/>
    <w:rsid w:val="002E0A15"/>
    <w:rsid w:val="002E104E"/>
    <w:rsid w:val="002E1368"/>
    <w:rsid w:val="002E1593"/>
    <w:rsid w:val="002E1AB6"/>
    <w:rsid w:val="002E1C53"/>
    <w:rsid w:val="002E1FC1"/>
    <w:rsid w:val="002E2747"/>
    <w:rsid w:val="002E2975"/>
    <w:rsid w:val="002E3479"/>
    <w:rsid w:val="002E47D8"/>
    <w:rsid w:val="002E4813"/>
    <w:rsid w:val="002E4F17"/>
    <w:rsid w:val="002E51FA"/>
    <w:rsid w:val="002E56B5"/>
    <w:rsid w:val="002E5905"/>
    <w:rsid w:val="002E5CA8"/>
    <w:rsid w:val="002E5EE0"/>
    <w:rsid w:val="002E63C6"/>
    <w:rsid w:val="002E646F"/>
    <w:rsid w:val="002E6829"/>
    <w:rsid w:val="002E7898"/>
    <w:rsid w:val="002E7F03"/>
    <w:rsid w:val="002F02B4"/>
    <w:rsid w:val="002F0353"/>
    <w:rsid w:val="002F03B9"/>
    <w:rsid w:val="002F0CBE"/>
    <w:rsid w:val="002F1368"/>
    <w:rsid w:val="002F1997"/>
    <w:rsid w:val="002F1C02"/>
    <w:rsid w:val="002F1E30"/>
    <w:rsid w:val="002F1E4D"/>
    <w:rsid w:val="002F2697"/>
    <w:rsid w:val="002F2DDE"/>
    <w:rsid w:val="002F3A6A"/>
    <w:rsid w:val="002F3B0C"/>
    <w:rsid w:val="002F3F7D"/>
    <w:rsid w:val="002F426F"/>
    <w:rsid w:val="002F43FD"/>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C94"/>
    <w:rsid w:val="00310712"/>
    <w:rsid w:val="00310989"/>
    <w:rsid w:val="0031139A"/>
    <w:rsid w:val="00312045"/>
    <w:rsid w:val="003146ED"/>
    <w:rsid w:val="00314EA9"/>
    <w:rsid w:val="00315295"/>
    <w:rsid w:val="00315332"/>
    <w:rsid w:val="003158D3"/>
    <w:rsid w:val="003158F8"/>
    <w:rsid w:val="00315C0A"/>
    <w:rsid w:val="0031632D"/>
    <w:rsid w:val="00316587"/>
    <w:rsid w:val="0031673C"/>
    <w:rsid w:val="00316BAF"/>
    <w:rsid w:val="00317533"/>
    <w:rsid w:val="00317668"/>
    <w:rsid w:val="0031774E"/>
    <w:rsid w:val="00317877"/>
    <w:rsid w:val="00320185"/>
    <w:rsid w:val="0032058E"/>
    <w:rsid w:val="00320D09"/>
    <w:rsid w:val="0032110F"/>
    <w:rsid w:val="0032191C"/>
    <w:rsid w:val="00321AA9"/>
    <w:rsid w:val="00321D46"/>
    <w:rsid w:val="003223D3"/>
    <w:rsid w:val="00322B8D"/>
    <w:rsid w:val="00323622"/>
    <w:rsid w:val="00324257"/>
    <w:rsid w:val="00325AB5"/>
    <w:rsid w:val="00325B26"/>
    <w:rsid w:val="00325FD9"/>
    <w:rsid w:val="003261FC"/>
    <w:rsid w:val="0032652D"/>
    <w:rsid w:val="0032747C"/>
    <w:rsid w:val="0032751A"/>
    <w:rsid w:val="00327808"/>
    <w:rsid w:val="00327921"/>
    <w:rsid w:val="00327BBE"/>
    <w:rsid w:val="003300AD"/>
    <w:rsid w:val="00330A6B"/>
    <w:rsid w:val="00330B2C"/>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313"/>
    <w:rsid w:val="00341FB6"/>
    <w:rsid w:val="003420D7"/>
    <w:rsid w:val="003422AE"/>
    <w:rsid w:val="00342733"/>
    <w:rsid w:val="00342B59"/>
    <w:rsid w:val="00343427"/>
    <w:rsid w:val="00343A15"/>
    <w:rsid w:val="00343DA1"/>
    <w:rsid w:val="003448ED"/>
    <w:rsid w:val="00344917"/>
    <w:rsid w:val="00344C33"/>
    <w:rsid w:val="00345022"/>
    <w:rsid w:val="00345151"/>
    <w:rsid w:val="0034655A"/>
    <w:rsid w:val="0034667E"/>
    <w:rsid w:val="00346F40"/>
    <w:rsid w:val="00346F8A"/>
    <w:rsid w:val="0034745F"/>
    <w:rsid w:val="003474F0"/>
    <w:rsid w:val="003476AF"/>
    <w:rsid w:val="00347707"/>
    <w:rsid w:val="00347B1E"/>
    <w:rsid w:val="00350030"/>
    <w:rsid w:val="003503A3"/>
    <w:rsid w:val="003504CB"/>
    <w:rsid w:val="003505C1"/>
    <w:rsid w:val="00350739"/>
    <w:rsid w:val="003519B1"/>
    <w:rsid w:val="0035320D"/>
    <w:rsid w:val="00353494"/>
    <w:rsid w:val="003541B8"/>
    <w:rsid w:val="00354342"/>
    <w:rsid w:val="00354731"/>
    <w:rsid w:val="00354908"/>
    <w:rsid w:val="00354BB9"/>
    <w:rsid w:val="003554BA"/>
    <w:rsid w:val="003554F6"/>
    <w:rsid w:val="003559EE"/>
    <w:rsid w:val="00356047"/>
    <w:rsid w:val="00356427"/>
    <w:rsid w:val="0035690A"/>
    <w:rsid w:val="00356D1F"/>
    <w:rsid w:val="00357370"/>
    <w:rsid w:val="00357B5B"/>
    <w:rsid w:val="003604D3"/>
    <w:rsid w:val="0036091C"/>
    <w:rsid w:val="00360C1F"/>
    <w:rsid w:val="00361D98"/>
    <w:rsid w:val="00362F36"/>
    <w:rsid w:val="0036329F"/>
    <w:rsid w:val="003634CE"/>
    <w:rsid w:val="00363675"/>
    <w:rsid w:val="0036492E"/>
    <w:rsid w:val="00365384"/>
    <w:rsid w:val="003657EB"/>
    <w:rsid w:val="00365B04"/>
    <w:rsid w:val="00365C2C"/>
    <w:rsid w:val="0036617C"/>
    <w:rsid w:val="00366C77"/>
    <w:rsid w:val="003672AD"/>
    <w:rsid w:val="0036744F"/>
    <w:rsid w:val="00367FB7"/>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DC8"/>
    <w:rsid w:val="00394032"/>
    <w:rsid w:val="00394119"/>
    <w:rsid w:val="0039429F"/>
    <w:rsid w:val="00394C49"/>
    <w:rsid w:val="003954A0"/>
    <w:rsid w:val="003957E3"/>
    <w:rsid w:val="00395A0D"/>
    <w:rsid w:val="0039728A"/>
    <w:rsid w:val="003972D4"/>
    <w:rsid w:val="00397761"/>
    <w:rsid w:val="003A0796"/>
    <w:rsid w:val="003A08CE"/>
    <w:rsid w:val="003A0E92"/>
    <w:rsid w:val="003A1EA9"/>
    <w:rsid w:val="003A2347"/>
    <w:rsid w:val="003A2625"/>
    <w:rsid w:val="003A363B"/>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ACB"/>
    <w:rsid w:val="003B0E0F"/>
    <w:rsid w:val="003B119E"/>
    <w:rsid w:val="003B155F"/>
    <w:rsid w:val="003B1C90"/>
    <w:rsid w:val="003B287D"/>
    <w:rsid w:val="003B2B75"/>
    <w:rsid w:val="003B3E0B"/>
    <w:rsid w:val="003B42B1"/>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4DF"/>
    <w:rsid w:val="003C09AA"/>
    <w:rsid w:val="003C0E23"/>
    <w:rsid w:val="003C11D3"/>
    <w:rsid w:val="003C11DF"/>
    <w:rsid w:val="003C1AAE"/>
    <w:rsid w:val="003C2290"/>
    <w:rsid w:val="003C2493"/>
    <w:rsid w:val="003C3004"/>
    <w:rsid w:val="003C3870"/>
    <w:rsid w:val="003C39DD"/>
    <w:rsid w:val="003C3B5E"/>
    <w:rsid w:val="003C47AC"/>
    <w:rsid w:val="003C4B75"/>
    <w:rsid w:val="003C4BD5"/>
    <w:rsid w:val="003C549D"/>
    <w:rsid w:val="003C5E98"/>
    <w:rsid w:val="003C6784"/>
    <w:rsid w:val="003C6A30"/>
    <w:rsid w:val="003C77B7"/>
    <w:rsid w:val="003C7ADC"/>
    <w:rsid w:val="003C7CDE"/>
    <w:rsid w:val="003D0710"/>
    <w:rsid w:val="003D1241"/>
    <w:rsid w:val="003D1E11"/>
    <w:rsid w:val="003D1E6C"/>
    <w:rsid w:val="003D241E"/>
    <w:rsid w:val="003D25C5"/>
    <w:rsid w:val="003D27D4"/>
    <w:rsid w:val="003D2944"/>
    <w:rsid w:val="003D2E30"/>
    <w:rsid w:val="003D314E"/>
    <w:rsid w:val="003D3C71"/>
    <w:rsid w:val="003D4417"/>
    <w:rsid w:val="003D44D3"/>
    <w:rsid w:val="003D4830"/>
    <w:rsid w:val="003D4DB1"/>
    <w:rsid w:val="003D5E16"/>
    <w:rsid w:val="003D6084"/>
    <w:rsid w:val="003D6530"/>
    <w:rsid w:val="003D6CC6"/>
    <w:rsid w:val="003D6E25"/>
    <w:rsid w:val="003D6E6B"/>
    <w:rsid w:val="003D749B"/>
    <w:rsid w:val="003D795F"/>
    <w:rsid w:val="003D79F0"/>
    <w:rsid w:val="003E011F"/>
    <w:rsid w:val="003E04C0"/>
    <w:rsid w:val="003E0696"/>
    <w:rsid w:val="003E073A"/>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1C4"/>
    <w:rsid w:val="003F0AD0"/>
    <w:rsid w:val="003F1042"/>
    <w:rsid w:val="003F1354"/>
    <w:rsid w:val="003F2993"/>
    <w:rsid w:val="003F2F6F"/>
    <w:rsid w:val="003F35DE"/>
    <w:rsid w:val="003F378B"/>
    <w:rsid w:val="003F37EA"/>
    <w:rsid w:val="003F4B93"/>
    <w:rsid w:val="003F62D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240"/>
    <w:rsid w:val="0040556F"/>
    <w:rsid w:val="00405684"/>
    <w:rsid w:val="00405F92"/>
    <w:rsid w:val="00406008"/>
    <w:rsid w:val="004069DD"/>
    <w:rsid w:val="00407E22"/>
    <w:rsid w:val="00410276"/>
    <w:rsid w:val="0041032B"/>
    <w:rsid w:val="004103CD"/>
    <w:rsid w:val="004106B5"/>
    <w:rsid w:val="00410D94"/>
    <w:rsid w:val="0041182A"/>
    <w:rsid w:val="00411DCE"/>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DEC"/>
    <w:rsid w:val="00425E09"/>
    <w:rsid w:val="00425F97"/>
    <w:rsid w:val="00426652"/>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58B"/>
    <w:rsid w:val="00434826"/>
    <w:rsid w:val="0043563D"/>
    <w:rsid w:val="004368A3"/>
    <w:rsid w:val="004368B4"/>
    <w:rsid w:val="00437228"/>
    <w:rsid w:val="004372A7"/>
    <w:rsid w:val="00437475"/>
    <w:rsid w:val="004378BD"/>
    <w:rsid w:val="004406EF"/>
    <w:rsid w:val="004406F0"/>
    <w:rsid w:val="0044074E"/>
    <w:rsid w:val="00440783"/>
    <w:rsid w:val="004408D9"/>
    <w:rsid w:val="00440B0C"/>
    <w:rsid w:val="00440CDD"/>
    <w:rsid w:val="00441149"/>
    <w:rsid w:val="00441725"/>
    <w:rsid w:val="00441CFC"/>
    <w:rsid w:val="004424B4"/>
    <w:rsid w:val="00442F44"/>
    <w:rsid w:val="00443401"/>
    <w:rsid w:val="004434C8"/>
    <w:rsid w:val="0044450C"/>
    <w:rsid w:val="00444685"/>
    <w:rsid w:val="00444F76"/>
    <w:rsid w:val="00445143"/>
    <w:rsid w:val="00445410"/>
    <w:rsid w:val="00445678"/>
    <w:rsid w:val="00446157"/>
    <w:rsid w:val="00446BC1"/>
    <w:rsid w:val="00446D6D"/>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0D"/>
    <w:rsid w:val="00453E79"/>
    <w:rsid w:val="00454806"/>
    <w:rsid w:val="00454EDF"/>
    <w:rsid w:val="0045519E"/>
    <w:rsid w:val="0045525E"/>
    <w:rsid w:val="004558D9"/>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07E"/>
    <w:rsid w:val="00463154"/>
    <w:rsid w:val="00463596"/>
    <w:rsid w:val="00463EA5"/>
    <w:rsid w:val="00464305"/>
    <w:rsid w:val="0046432D"/>
    <w:rsid w:val="00464C50"/>
    <w:rsid w:val="00464CAC"/>
    <w:rsid w:val="0046506E"/>
    <w:rsid w:val="004653AD"/>
    <w:rsid w:val="00465C77"/>
    <w:rsid w:val="00465E93"/>
    <w:rsid w:val="00465F0C"/>
    <w:rsid w:val="004664FB"/>
    <w:rsid w:val="00466CB5"/>
    <w:rsid w:val="00466D29"/>
    <w:rsid w:val="00466D49"/>
    <w:rsid w:val="00466DBC"/>
    <w:rsid w:val="00466E88"/>
    <w:rsid w:val="00467629"/>
    <w:rsid w:val="00470224"/>
    <w:rsid w:val="004702D9"/>
    <w:rsid w:val="00470BB5"/>
    <w:rsid w:val="00471098"/>
    <w:rsid w:val="00471164"/>
    <w:rsid w:val="00471165"/>
    <w:rsid w:val="00471E4D"/>
    <w:rsid w:val="004737D1"/>
    <w:rsid w:val="004737D2"/>
    <w:rsid w:val="00473B15"/>
    <w:rsid w:val="00473DCB"/>
    <w:rsid w:val="00473E92"/>
    <w:rsid w:val="00474436"/>
    <w:rsid w:val="0047462E"/>
    <w:rsid w:val="00475198"/>
    <w:rsid w:val="00475DEC"/>
    <w:rsid w:val="00475F88"/>
    <w:rsid w:val="00476253"/>
    <w:rsid w:val="00476687"/>
    <w:rsid w:val="00476B5E"/>
    <w:rsid w:val="004772C3"/>
    <w:rsid w:val="0047758B"/>
    <w:rsid w:val="00477FF4"/>
    <w:rsid w:val="00480022"/>
    <w:rsid w:val="004808E7"/>
    <w:rsid w:val="00480CE2"/>
    <w:rsid w:val="004810DF"/>
    <w:rsid w:val="004814DF"/>
    <w:rsid w:val="00481D06"/>
    <w:rsid w:val="00481EEB"/>
    <w:rsid w:val="00482FED"/>
    <w:rsid w:val="00483050"/>
    <w:rsid w:val="00483C3F"/>
    <w:rsid w:val="00483D62"/>
    <w:rsid w:val="004852F4"/>
    <w:rsid w:val="00485301"/>
    <w:rsid w:val="0048559A"/>
    <w:rsid w:val="004858CA"/>
    <w:rsid w:val="00486171"/>
    <w:rsid w:val="00486226"/>
    <w:rsid w:val="004864D0"/>
    <w:rsid w:val="00486B06"/>
    <w:rsid w:val="00486D7A"/>
    <w:rsid w:val="004870F2"/>
    <w:rsid w:val="0048787B"/>
    <w:rsid w:val="00490994"/>
    <w:rsid w:val="0049264F"/>
    <w:rsid w:val="00492688"/>
    <w:rsid w:val="00492BC0"/>
    <w:rsid w:val="00493226"/>
    <w:rsid w:val="004939FC"/>
    <w:rsid w:val="00493A39"/>
    <w:rsid w:val="00494174"/>
    <w:rsid w:val="004943E8"/>
    <w:rsid w:val="00494731"/>
    <w:rsid w:val="00494A5D"/>
    <w:rsid w:val="00494AC3"/>
    <w:rsid w:val="00494CC5"/>
    <w:rsid w:val="0049585A"/>
    <w:rsid w:val="00495FB5"/>
    <w:rsid w:val="004965CB"/>
    <w:rsid w:val="00496CB1"/>
    <w:rsid w:val="00496D4A"/>
    <w:rsid w:val="00496FBD"/>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0C5E"/>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B7AAA"/>
    <w:rsid w:val="004C155C"/>
    <w:rsid w:val="004C1A9F"/>
    <w:rsid w:val="004C1C2A"/>
    <w:rsid w:val="004C223F"/>
    <w:rsid w:val="004C28C9"/>
    <w:rsid w:val="004C2BE7"/>
    <w:rsid w:val="004C2D38"/>
    <w:rsid w:val="004C2EB8"/>
    <w:rsid w:val="004C3466"/>
    <w:rsid w:val="004C38CB"/>
    <w:rsid w:val="004C3D06"/>
    <w:rsid w:val="004C4475"/>
    <w:rsid w:val="004C4CED"/>
    <w:rsid w:val="004C4F20"/>
    <w:rsid w:val="004C5954"/>
    <w:rsid w:val="004C6472"/>
    <w:rsid w:val="004C64B7"/>
    <w:rsid w:val="004C668C"/>
    <w:rsid w:val="004C7255"/>
    <w:rsid w:val="004C725E"/>
    <w:rsid w:val="004C7A1B"/>
    <w:rsid w:val="004C7A80"/>
    <w:rsid w:val="004D078F"/>
    <w:rsid w:val="004D0B06"/>
    <w:rsid w:val="004D0B90"/>
    <w:rsid w:val="004D0E02"/>
    <w:rsid w:val="004D0F25"/>
    <w:rsid w:val="004D1031"/>
    <w:rsid w:val="004D1421"/>
    <w:rsid w:val="004D1B11"/>
    <w:rsid w:val="004D1D72"/>
    <w:rsid w:val="004D1F70"/>
    <w:rsid w:val="004D223D"/>
    <w:rsid w:val="004D2951"/>
    <w:rsid w:val="004D32E3"/>
    <w:rsid w:val="004D3534"/>
    <w:rsid w:val="004D3BD0"/>
    <w:rsid w:val="004D3DCA"/>
    <w:rsid w:val="004D48B0"/>
    <w:rsid w:val="004D4C67"/>
    <w:rsid w:val="004D4D62"/>
    <w:rsid w:val="004D55DC"/>
    <w:rsid w:val="004D58DD"/>
    <w:rsid w:val="004D5A33"/>
    <w:rsid w:val="004D5A44"/>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B19"/>
    <w:rsid w:val="004E5E51"/>
    <w:rsid w:val="004E6135"/>
    <w:rsid w:val="004E61AB"/>
    <w:rsid w:val="004E6733"/>
    <w:rsid w:val="004E705A"/>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7E"/>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116D"/>
    <w:rsid w:val="00502899"/>
    <w:rsid w:val="00502CC3"/>
    <w:rsid w:val="005038D5"/>
    <w:rsid w:val="00503905"/>
    <w:rsid w:val="00503CB9"/>
    <w:rsid w:val="005040C0"/>
    <w:rsid w:val="005048D7"/>
    <w:rsid w:val="00504A44"/>
    <w:rsid w:val="0050502E"/>
    <w:rsid w:val="005057FB"/>
    <w:rsid w:val="0050627E"/>
    <w:rsid w:val="00506D58"/>
    <w:rsid w:val="00507DB7"/>
    <w:rsid w:val="00510197"/>
    <w:rsid w:val="0051030D"/>
    <w:rsid w:val="00510347"/>
    <w:rsid w:val="0051061A"/>
    <w:rsid w:val="00510F3D"/>
    <w:rsid w:val="005111E9"/>
    <w:rsid w:val="00511762"/>
    <w:rsid w:val="005119D4"/>
    <w:rsid w:val="00511D3D"/>
    <w:rsid w:val="00511E69"/>
    <w:rsid w:val="00511E83"/>
    <w:rsid w:val="0051208F"/>
    <w:rsid w:val="0051225F"/>
    <w:rsid w:val="00512DB8"/>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105C"/>
    <w:rsid w:val="005210D3"/>
    <w:rsid w:val="00521169"/>
    <w:rsid w:val="00521672"/>
    <w:rsid w:val="0052171F"/>
    <w:rsid w:val="00521A89"/>
    <w:rsid w:val="00521A8F"/>
    <w:rsid w:val="00521DBA"/>
    <w:rsid w:val="00522E8F"/>
    <w:rsid w:val="00523F25"/>
    <w:rsid w:val="005240EB"/>
    <w:rsid w:val="00524638"/>
    <w:rsid w:val="005255B1"/>
    <w:rsid w:val="00525990"/>
    <w:rsid w:val="00525FB6"/>
    <w:rsid w:val="00526594"/>
    <w:rsid w:val="005268D1"/>
    <w:rsid w:val="005276B9"/>
    <w:rsid w:val="00527D81"/>
    <w:rsid w:val="00530275"/>
    <w:rsid w:val="0053084C"/>
    <w:rsid w:val="00530EE6"/>
    <w:rsid w:val="0053101B"/>
    <w:rsid w:val="0053327A"/>
    <w:rsid w:val="0053329A"/>
    <w:rsid w:val="005333EB"/>
    <w:rsid w:val="005334F8"/>
    <w:rsid w:val="005338C7"/>
    <w:rsid w:val="00533B0B"/>
    <w:rsid w:val="00534A0C"/>
    <w:rsid w:val="00534AED"/>
    <w:rsid w:val="00535759"/>
    <w:rsid w:val="00535890"/>
    <w:rsid w:val="00535B77"/>
    <w:rsid w:val="00535C82"/>
    <w:rsid w:val="00536ABB"/>
    <w:rsid w:val="00536B12"/>
    <w:rsid w:val="00537634"/>
    <w:rsid w:val="00537DCC"/>
    <w:rsid w:val="005402F1"/>
    <w:rsid w:val="00540792"/>
    <w:rsid w:val="00541579"/>
    <w:rsid w:val="00541F31"/>
    <w:rsid w:val="00541F45"/>
    <w:rsid w:val="005420CD"/>
    <w:rsid w:val="00542410"/>
    <w:rsid w:val="00542412"/>
    <w:rsid w:val="00542D7F"/>
    <w:rsid w:val="00542DC1"/>
    <w:rsid w:val="00543082"/>
    <w:rsid w:val="005440B6"/>
    <w:rsid w:val="00544659"/>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2CD0"/>
    <w:rsid w:val="005536F2"/>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15AD"/>
    <w:rsid w:val="005618E4"/>
    <w:rsid w:val="00561C10"/>
    <w:rsid w:val="00561D0A"/>
    <w:rsid w:val="00561FFB"/>
    <w:rsid w:val="00563097"/>
    <w:rsid w:val="00563182"/>
    <w:rsid w:val="005631B4"/>
    <w:rsid w:val="0056325E"/>
    <w:rsid w:val="0056384E"/>
    <w:rsid w:val="00563A36"/>
    <w:rsid w:val="00563AFB"/>
    <w:rsid w:val="005642D5"/>
    <w:rsid w:val="0056448D"/>
    <w:rsid w:val="00564629"/>
    <w:rsid w:val="005649CC"/>
    <w:rsid w:val="00564D5F"/>
    <w:rsid w:val="005659A1"/>
    <w:rsid w:val="00565EF8"/>
    <w:rsid w:val="00566A97"/>
    <w:rsid w:val="00566AE5"/>
    <w:rsid w:val="00567938"/>
    <w:rsid w:val="005701D2"/>
    <w:rsid w:val="00570E96"/>
    <w:rsid w:val="00570EEB"/>
    <w:rsid w:val="0057134F"/>
    <w:rsid w:val="00571B72"/>
    <w:rsid w:val="00571C28"/>
    <w:rsid w:val="005721A5"/>
    <w:rsid w:val="00572554"/>
    <w:rsid w:val="005726A1"/>
    <w:rsid w:val="00572716"/>
    <w:rsid w:val="0057273A"/>
    <w:rsid w:val="00573A84"/>
    <w:rsid w:val="00573EAB"/>
    <w:rsid w:val="005740EF"/>
    <w:rsid w:val="005747B4"/>
    <w:rsid w:val="005749DB"/>
    <w:rsid w:val="005749EF"/>
    <w:rsid w:val="00575310"/>
    <w:rsid w:val="00575C43"/>
    <w:rsid w:val="00575CB5"/>
    <w:rsid w:val="00575D4F"/>
    <w:rsid w:val="0057602B"/>
    <w:rsid w:val="00576328"/>
    <w:rsid w:val="005763AF"/>
    <w:rsid w:val="00576FCF"/>
    <w:rsid w:val="00577407"/>
    <w:rsid w:val="00577430"/>
    <w:rsid w:val="00580871"/>
    <w:rsid w:val="005820D4"/>
    <w:rsid w:val="005824A7"/>
    <w:rsid w:val="0058252A"/>
    <w:rsid w:val="0058264A"/>
    <w:rsid w:val="0058272E"/>
    <w:rsid w:val="005834B2"/>
    <w:rsid w:val="00583CC1"/>
    <w:rsid w:val="00584C7E"/>
    <w:rsid w:val="00584CFB"/>
    <w:rsid w:val="0058508E"/>
    <w:rsid w:val="00585AC2"/>
    <w:rsid w:val="00586695"/>
    <w:rsid w:val="00587462"/>
    <w:rsid w:val="00587B01"/>
    <w:rsid w:val="00587CBE"/>
    <w:rsid w:val="00587D29"/>
    <w:rsid w:val="00587D9F"/>
    <w:rsid w:val="00590299"/>
    <w:rsid w:val="00590656"/>
    <w:rsid w:val="0059151A"/>
    <w:rsid w:val="00591735"/>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15BF"/>
    <w:rsid w:val="005A168B"/>
    <w:rsid w:val="005A241E"/>
    <w:rsid w:val="005A27BD"/>
    <w:rsid w:val="005A296C"/>
    <w:rsid w:val="005A2E0A"/>
    <w:rsid w:val="005A31C6"/>
    <w:rsid w:val="005A3314"/>
    <w:rsid w:val="005A3376"/>
    <w:rsid w:val="005A3671"/>
    <w:rsid w:val="005A3877"/>
    <w:rsid w:val="005A3D23"/>
    <w:rsid w:val="005A4072"/>
    <w:rsid w:val="005A41F1"/>
    <w:rsid w:val="005A439C"/>
    <w:rsid w:val="005A44D2"/>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CDD"/>
    <w:rsid w:val="005B1F7B"/>
    <w:rsid w:val="005B200F"/>
    <w:rsid w:val="005B246F"/>
    <w:rsid w:val="005B28A3"/>
    <w:rsid w:val="005B2937"/>
    <w:rsid w:val="005B3941"/>
    <w:rsid w:val="005B3F62"/>
    <w:rsid w:val="005B3F98"/>
    <w:rsid w:val="005B40CB"/>
    <w:rsid w:val="005B43F0"/>
    <w:rsid w:val="005B4BAA"/>
    <w:rsid w:val="005B5B2A"/>
    <w:rsid w:val="005B6970"/>
    <w:rsid w:val="005B6AFE"/>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7C3"/>
    <w:rsid w:val="005C5C9D"/>
    <w:rsid w:val="005C5FC5"/>
    <w:rsid w:val="005C6683"/>
    <w:rsid w:val="005C6AE1"/>
    <w:rsid w:val="005C6B88"/>
    <w:rsid w:val="005C6E49"/>
    <w:rsid w:val="005C71C8"/>
    <w:rsid w:val="005C7409"/>
    <w:rsid w:val="005C7A2D"/>
    <w:rsid w:val="005D008D"/>
    <w:rsid w:val="005D02DF"/>
    <w:rsid w:val="005D085F"/>
    <w:rsid w:val="005D1490"/>
    <w:rsid w:val="005D19C6"/>
    <w:rsid w:val="005D1D3A"/>
    <w:rsid w:val="005D242A"/>
    <w:rsid w:val="005D26B7"/>
    <w:rsid w:val="005D3059"/>
    <w:rsid w:val="005D318B"/>
    <w:rsid w:val="005D319E"/>
    <w:rsid w:val="005D34CC"/>
    <w:rsid w:val="005D3918"/>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3A"/>
    <w:rsid w:val="005E5F6C"/>
    <w:rsid w:val="005E60DE"/>
    <w:rsid w:val="005E73D6"/>
    <w:rsid w:val="005F006B"/>
    <w:rsid w:val="005F00FA"/>
    <w:rsid w:val="005F0426"/>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37"/>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14E"/>
    <w:rsid w:val="00606632"/>
    <w:rsid w:val="006068CD"/>
    <w:rsid w:val="006069E6"/>
    <w:rsid w:val="00606E94"/>
    <w:rsid w:val="00606EE2"/>
    <w:rsid w:val="00607185"/>
    <w:rsid w:val="006072F8"/>
    <w:rsid w:val="00607337"/>
    <w:rsid w:val="006073BB"/>
    <w:rsid w:val="006075D8"/>
    <w:rsid w:val="00607F95"/>
    <w:rsid w:val="00610226"/>
    <w:rsid w:val="00611567"/>
    <w:rsid w:val="006120E6"/>
    <w:rsid w:val="00612303"/>
    <w:rsid w:val="006124AC"/>
    <w:rsid w:val="006129E4"/>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0939"/>
    <w:rsid w:val="0062167D"/>
    <w:rsid w:val="00621CA9"/>
    <w:rsid w:val="00621F18"/>
    <w:rsid w:val="00622C14"/>
    <w:rsid w:val="00622E7C"/>
    <w:rsid w:val="00623175"/>
    <w:rsid w:val="00623FA4"/>
    <w:rsid w:val="006243D7"/>
    <w:rsid w:val="006243E9"/>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2191"/>
    <w:rsid w:val="006331D2"/>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0E34"/>
    <w:rsid w:val="006413B6"/>
    <w:rsid w:val="006417C2"/>
    <w:rsid w:val="0064194D"/>
    <w:rsid w:val="00641AC4"/>
    <w:rsid w:val="00642E0C"/>
    <w:rsid w:val="00642E43"/>
    <w:rsid w:val="00642F1B"/>
    <w:rsid w:val="00643A10"/>
    <w:rsid w:val="00643D83"/>
    <w:rsid w:val="00643E97"/>
    <w:rsid w:val="00644AEB"/>
    <w:rsid w:val="0064500A"/>
    <w:rsid w:val="006458DA"/>
    <w:rsid w:val="006458DD"/>
    <w:rsid w:val="00645C3C"/>
    <w:rsid w:val="006463A4"/>
    <w:rsid w:val="0064680F"/>
    <w:rsid w:val="00647480"/>
    <w:rsid w:val="0064762A"/>
    <w:rsid w:val="00647879"/>
    <w:rsid w:val="00647B8F"/>
    <w:rsid w:val="0065065E"/>
    <w:rsid w:val="00650F72"/>
    <w:rsid w:val="0065115F"/>
    <w:rsid w:val="00651378"/>
    <w:rsid w:val="0065142F"/>
    <w:rsid w:val="00651AE3"/>
    <w:rsid w:val="00651EB1"/>
    <w:rsid w:val="006524FB"/>
    <w:rsid w:val="006529B7"/>
    <w:rsid w:val="00652C0B"/>
    <w:rsid w:val="00652D6D"/>
    <w:rsid w:val="0065364F"/>
    <w:rsid w:val="00653C2E"/>
    <w:rsid w:val="0065448C"/>
    <w:rsid w:val="006546DF"/>
    <w:rsid w:val="00654E05"/>
    <w:rsid w:val="00655E52"/>
    <w:rsid w:val="0065622B"/>
    <w:rsid w:val="0065640A"/>
    <w:rsid w:val="00656C2B"/>
    <w:rsid w:val="00657E90"/>
    <w:rsid w:val="00657EF7"/>
    <w:rsid w:val="00657EFC"/>
    <w:rsid w:val="00657F78"/>
    <w:rsid w:val="00660064"/>
    <w:rsid w:val="006600F4"/>
    <w:rsid w:val="00660F17"/>
    <w:rsid w:val="00661288"/>
    <w:rsid w:val="00661A48"/>
    <w:rsid w:val="00661AF0"/>
    <w:rsid w:val="00661C84"/>
    <w:rsid w:val="00662059"/>
    <w:rsid w:val="0066353F"/>
    <w:rsid w:val="00663FD1"/>
    <w:rsid w:val="00664288"/>
    <w:rsid w:val="00664A98"/>
    <w:rsid w:val="00664B58"/>
    <w:rsid w:val="00664EAD"/>
    <w:rsid w:val="0066557B"/>
    <w:rsid w:val="006658C0"/>
    <w:rsid w:val="00667666"/>
    <w:rsid w:val="0066771C"/>
    <w:rsid w:val="00670A82"/>
    <w:rsid w:val="00671491"/>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5E4"/>
    <w:rsid w:val="00677A99"/>
    <w:rsid w:val="00680CE7"/>
    <w:rsid w:val="00680DCA"/>
    <w:rsid w:val="00680E01"/>
    <w:rsid w:val="006813AF"/>
    <w:rsid w:val="00681DCB"/>
    <w:rsid w:val="00681F30"/>
    <w:rsid w:val="00682C92"/>
    <w:rsid w:val="00682FAE"/>
    <w:rsid w:val="006833E4"/>
    <w:rsid w:val="00683EA4"/>
    <w:rsid w:val="00683F64"/>
    <w:rsid w:val="006840E1"/>
    <w:rsid w:val="00684191"/>
    <w:rsid w:val="00684272"/>
    <w:rsid w:val="0068439D"/>
    <w:rsid w:val="00684AF2"/>
    <w:rsid w:val="00685227"/>
    <w:rsid w:val="0068555F"/>
    <w:rsid w:val="0068561C"/>
    <w:rsid w:val="00685FBD"/>
    <w:rsid w:val="0068673B"/>
    <w:rsid w:val="00686B1A"/>
    <w:rsid w:val="00686B68"/>
    <w:rsid w:val="00686E60"/>
    <w:rsid w:val="006870E2"/>
    <w:rsid w:val="006879A9"/>
    <w:rsid w:val="006900E6"/>
    <w:rsid w:val="00690807"/>
    <w:rsid w:val="00691189"/>
    <w:rsid w:val="00691545"/>
    <w:rsid w:val="00691672"/>
    <w:rsid w:val="0069198A"/>
    <w:rsid w:val="0069280A"/>
    <w:rsid w:val="00692BED"/>
    <w:rsid w:val="006932F0"/>
    <w:rsid w:val="00693420"/>
    <w:rsid w:val="0069350E"/>
    <w:rsid w:val="00693E07"/>
    <w:rsid w:val="006949C8"/>
    <w:rsid w:val="00695BD8"/>
    <w:rsid w:val="00695D75"/>
    <w:rsid w:val="00696237"/>
    <w:rsid w:val="0069656B"/>
    <w:rsid w:val="00696711"/>
    <w:rsid w:val="0069747D"/>
    <w:rsid w:val="006975F0"/>
    <w:rsid w:val="006A00E4"/>
    <w:rsid w:val="006A081E"/>
    <w:rsid w:val="006A13B6"/>
    <w:rsid w:val="006A15DD"/>
    <w:rsid w:val="006A1624"/>
    <w:rsid w:val="006A1BE4"/>
    <w:rsid w:val="006A1D52"/>
    <w:rsid w:val="006A1F1A"/>
    <w:rsid w:val="006A2080"/>
    <w:rsid w:val="006A253E"/>
    <w:rsid w:val="006A277F"/>
    <w:rsid w:val="006A296E"/>
    <w:rsid w:val="006A2ADC"/>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1905"/>
    <w:rsid w:val="006B24D0"/>
    <w:rsid w:val="006B2A48"/>
    <w:rsid w:val="006B2ADB"/>
    <w:rsid w:val="006B39E7"/>
    <w:rsid w:val="006B3B5F"/>
    <w:rsid w:val="006B3C3D"/>
    <w:rsid w:val="006B3E6E"/>
    <w:rsid w:val="006B484E"/>
    <w:rsid w:val="006B5049"/>
    <w:rsid w:val="006B5392"/>
    <w:rsid w:val="006B58DE"/>
    <w:rsid w:val="006B6021"/>
    <w:rsid w:val="006B672A"/>
    <w:rsid w:val="006B6C42"/>
    <w:rsid w:val="006B7698"/>
    <w:rsid w:val="006B7749"/>
    <w:rsid w:val="006B7A27"/>
    <w:rsid w:val="006B7A28"/>
    <w:rsid w:val="006B7A40"/>
    <w:rsid w:val="006B7B8B"/>
    <w:rsid w:val="006C0635"/>
    <w:rsid w:val="006C0672"/>
    <w:rsid w:val="006C0936"/>
    <w:rsid w:val="006C2332"/>
    <w:rsid w:val="006C2818"/>
    <w:rsid w:val="006C2C3B"/>
    <w:rsid w:val="006C2F72"/>
    <w:rsid w:val="006C37B6"/>
    <w:rsid w:val="006C3A49"/>
    <w:rsid w:val="006C3C22"/>
    <w:rsid w:val="006C3FDD"/>
    <w:rsid w:val="006C441B"/>
    <w:rsid w:val="006C4954"/>
    <w:rsid w:val="006C49B3"/>
    <w:rsid w:val="006C589E"/>
    <w:rsid w:val="006C5E32"/>
    <w:rsid w:val="006C6073"/>
    <w:rsid w:val="006C622A"/>
    <w:rsid w:val="006C66BC"/>
    <w:rsid w:val="006C684F"/>
    <w:rsid w:val="006C6A4E"/>
    <w:rsid w:val="006C6B63"/>
    <w:rsid w:val="006C6E5D"/>
    <w:rsid w:val="006C728C"/>
    <w:rsid w:val="006C77D4"/>
    <w:rsid w:val="006D0736"/>
    <w:rsid w:val="006D0992"/>
    <w:rsid w:val="006D0A00"/>
    <w:rsid w:val="006D0EA0"/>
    <w:rsid w:val="006D10DB"/>
    <w:rsid w:val="006D17FC"/>
    <w:rsid w:val="006D1B01"/>
    <w:rsid w:val="006D1BBD"/>
    <w:rsid w:val="006D2C75"/>
    <w:rsid w:val="006D2D48"/>
    <w:rsid w:val="006D31F5"/>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E05AF"/>
    <w:rsid w:val="006E06B2"/>
    <w:rsid w:val="006E0847"/>
    <w:rsid w:val="006E0C0B"/>
    <w:rsid w:val="006E1B68"/>
    <w:rsid w:val="006E1C19"/>
    <w:rsid w:val="006E1F16"/>
    <w:rsid w:val="006E2837"/>
    <w:rsid w:val="006E297A"/>
    <w:rsid w:val="006E30B5"/>
    <w:rsid w:val="006E3485"/>
    <w:rsid w:val="006E4537"/>
    <w:rsid w:val="006E4976"/>
    <w:rsid w:val="006E4B06"/>
    <w:rsid w:val="006E4BA3"/>
    <w:rsid w:val="006E4BD5"/>
    <w:rsid w:val="006E51E4"/>
    <w:rsid w:val="006E55F7"/>
    <w:rsid w:val="006E58BB"/>
    <w:rsid w:val="006E5D34"/>
    <w:rsid w:val="006E5EBE"/>
    <w:rsid w:val="006E6741"/>
    <w:rsid w:val="006E6C30"/>
    <w:rsid w:val="006E6D9D"/>
    <w:rsid w:val="006E74F5"/>
    <w:rsid w:val="006E7A45"/>
    <w:rsid w:val="006E7E3C"/>
    <w:rsid w:val="006F018D"/>
    <w:rsid w:val="006F020A"/>
    <w:rsid w:val="006F04B0"/>
    <w:rsid w:val="006F04BB"/>
    <w:rsid w:val="006F06AF"/>
    <w:rsid w:val="006F0E21"/>
    <w:rsid w:val="006F1123"/>
    <w:rsid w:val="006F11D0"/>
    <w:rsid w:val="006F29D0"/>
    <w:rsid w:val="006F2BF7"/>
    <w:rsid w:val="006F2ECF"/>
    <w:rsid w:val="006F31A9"/>
    <w:rsid w:val="006F337B"/>
    <w:rsid w:val="006F362F"/>
    <w:rsid w:val="006F3951"/>
    <w:rsid w:val="006F3C02"/>
    <w:rsid w:val="006F419A"/>
    <w:rsid w:val="006F4C73"/>
    <w:rsid w:val="006F5037"/>
    <w:rsid w:val="006F5287"/>
    <w:rsid w:val="006F52FB"/>
    <w:rsid w:val="006F543F"/>
    <w:rsid w:val="006F557F"/>
    <w:rsid w:val="006F5699"/>
    <w:rsid w:val="006F650B"/>
    <w:rsid w:val="006F68DE"/>
    <w:rsid w:val="006F7C25"/>
    <w:rsid w:val="006F7E7D"/>
    <w:rsid w:val="0070007D"/>
    <w:rsid w:val="00700308"/>
    <w:rsid w:val="0070083E"/>
    <w:rsid w:val="00700E2B"/>
    <w:rsid w:val="00701261"/>
    <w:rsid w:val="00701607"/>
    <w:rsid w:val="00701A9C"/>
    <w:rsid w:val="00701DE7"/>
    <w:rsid w:val="00702230"/>
    <w:rsid w:val="00702B07"/>
    <w:rsid w:val="00702E7B"/>
    <w:rsid w:val="0070325D"/>
    <w:rsid w:val="0070379C"/>
    <w:rsid w:val="007038F2"/>
    <w:rsid w:val="00703F13"/>
    <w:rsid w:val="00704415"/>
    <w:rsid w:val="00704451"/>
    <w:rsid w:val="00704549"/>
    <w:rsid w:val="00704A38"/>
    <w:rsid w:val="007051D4"/>
    <w:rsid w:val="007054E3"/>
    <w:rsid w:val="0070591B"/>
    <w:rsid w:val="00705AB9"/>
    <w:rsid w:val="00705B3C"/>
    <w:rsid w:val="007067D9"/>
    <w:rsid w:val="007069EE"/>
    <w:rsid w:val="00707745"/>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F31"/>
    <w:rsid w:val="0072009C"/>
    <w:rsid w:val="00720A0A"/>
    <w:rsid w:val="00720C4C"/>
    <w:rsid w:val="00720D99"/>
    <w:rsid w:val="007211E4"/>
    <w:rsid w:val="0072223F"/>
    <w:rsid w:val="007225BA"/>
    <w:rsid w:val="00722830"/>
    <w:rsid w:val="00722972"/>
    <w:rsid w:val="00722B84"/>
    <w:rsid w:val="00722D36"/>
    <w:rsid w:val="00723425"/>
    <w:rsid w:val="00723A92"/>
    <w:rsid w:val="00723E0E"/>
    <w:rsid w:val="00723E5A"/>
    <w:rsid w:val="00723ED3"/>
    <w:rsid w:val="007248B6"/>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650"/>
    <w:rsid w:val="007307EB"/>
    <w:rsid w:val="0073080B"/>
    <w:rsid w:val="00730FEA"/>
    <w:rsid w:val="00731851"/>
    <w:rsid w:val="00731A6A"/>
    <w:rsid w:val="00732026"/>
    <w:rsid w:val="00732717"/>
    <w:rsid w:val="00732987"/>
    <w:rsid w:val="007329B1"/>
    <w:rsid w:val="00732BED"/>
    <w:rsid w:val="00732F85"/>
    <w:rsid w:val="007331C5"/>
    <w:rsid w:val="0073352F"/>
    <w:rsid w:val="007335EB"/>
    <w:rsid w:val="00733CCE"/>
    <w:rsid w:val="00734205"/>
    <w:rsid w:val="0073430E"/>
    <w:rsid w:val="00734531"/>
    <w:rsid w:val="00734AC4"/>
    <w:rsid w:val="00735147"/>
    <w:rsid w:val="007353C6"/>
    <w:rsid w:val="00736118"/>
    <w:rsid w:val="0073627F"/>
    <w:rsid w:val="00736B40"/>
    <w:rsid w:val="0073723A"/>
    <w:rsid w:val="00737BD7"/>
    <w:rsid w:val="00740371"/>
    <w:rsid w:val="007404CD"/>
    <w:rsid w:val="00740CB7"/>
    <w:rsid w:val="00740E16"/>
    <w:rsid w:val="00740F1C"/>
    <w:rsid w:val="00741742"/>
    <w:rsid w:val="007422BD"/>
    <w:rsid w:val="0074277D"/>
    <w:rsid w:val="00742A48"/>
    <w:rsid w:val="00742C9F"/>
    <w:rsid w:val="007432AF"/>
    <w:rsid w:val="00743383"/>
    <w:rsid w:val="0074355F"/>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1CAA"/>
    <w:rsid w:val="007520EA"/>
    <w:rsid w:val="00752513"/>
    <w:rsid w:val="007530F8"/>
    <w:rsid w:val="0075358A"/>
    <w:rsid w:val="0075365E"/>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30A9"/>
    <w:rsid w:val="007636A7"/>
    <w:rsid w:val="00763C9A"/>
    <w:rsid w:val="00765183"/>
    <w:rsid w:val="007651F1"/>
    <w:rsid w:val="00765AC3"/>
    <w:rsid w:val="00765E3D"/>
    <w:rsid w:val="007660C8"/>
    <w:rsid w:val="0076650A"/>
    <w:rsid w:val="007665AB"/>
    <w:rsid w:val="00766797"/>
    <w:rsid w:val="007667A1"/>
    <w:rsid w:val="00766859"/>
    <w:rsid w:val="0076781B"/>
    <w:rsid w:val="00767A7D"/>
    <w:rsid w:val="0077035E"/>
    <w:rsid w:val="007705D5"/>
    <w:rsid w:val="00770B70"/>
    <w:rsid w:val="00770F00"/>
    <w:rsid w:val="0077122A"/>
    <w:rsid w:val="0077146A"/>
    <w:rsid w:val="00771865"/>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5CF"/>
    <w:rsid w:val="00784A85"/>
    <w:rsid w:val="00784CC5"/>
    <w:rsid w:val="007851A0"/>
    <w:rsid w:val="007851AF"/>
    <w:rsid w:val="00785B98"/>
    <w:rsid w:val="00786342"/>
    <w:rsid w:val="00786571"/>
    <w:rsid w:val="007869E4"/>
    <w:rsid w:val="0078724B"/>
    <w:rsid w:val="0079034F"/>
    <w:rsid w:val="007904B4"/>
    <w:rsid w:val="00790B68"/>
    <w:rsid w:val="00790F31"/>
    <w:rsid w:val="00790FC6"/>
    <w:rsid w:val="00791DDE"/>
    <w:rsid w:val="007921D5"/>
    <w:rsid w:val="00792611"/>
    <w:rsid w:val="007928DE"/>
    <w:rsid w:val="00792A39"/>
    <w:rsid w:val="00793DEE"/>
    <w:rsid w:val="00793EE9"/>
    <w:rsid w:val="00794266"/>
    <w:rsid w:val="0079524D"/>
    <w:rsid w:val="0079533A"/>
    <w:rsid w:val="00797FC2"/>
    <w:rsid w:val="007A08DD"/>
    <w:rsid w:val="007A1187"/>
    <w:rsid w:val="007A14F8"/>
    <w:rsid w:val="007A193E"/>
    <w:rsid w:val="007A23B5"/>
    <w:rsid w:val="007A2CAA"/>
    <w:rsid w:val="007A3560"/>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139"/>
    <w:rsid w:val="007B577C"/>
    <w:rsid w:val="007B5AB2"/>
    <w:rsid w:val="007B668B"/>
    <w:rsid w:val="007B6C3F"/>
    <w:rsid w:val="007B6CF1"/>
    <w:rsid w:val="007B7085"/>
    <w:rsid w:val="007B738A"/>
    <w:rsid w:val="007B74E7"/>
    <w:rsid w:val="007B7C28"/>
    <w:rsid w:val="007C0076"/>
    <w:rsid w:val="007C00AF"/>
    <w:rsid w:val="007C01B7"/>
    <w:rsid w:val="007C08A4"/>
    <w:rsid w:val="007C1403"/>
    <w:rsid w:val="007C1888"/>
    <w:rsid w:val="007C1B94"/>
    <w:rsid w:val="007C1E59"/>
    <w:rsid w:val="007C3189"/>
    <w:rsid w:val="007C3A94"/>
    <w:rsid w:val="007C42D3"/>
    <w:rsid w:val="007C49F4"/>
    <w:rsid w:val="007C4B38"/>
    <w:rsid w:val="007C4F5D"/>
    <w:rsid w:val="007C5074"/>
    <w:rsid w:val="007C5392"/>
    <w:rsid w:val="007C5628"/>
    <w:rsid w:val="007C5948"/>
    <w:rsid w:val="007C5B2F"/>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04"/>
    <w:rsid w:val="007D4E04"/>
    <w:rsid w:val="007D4EFF"/>
    <w:rsid w:val="007D5716"/>
    <w:rsid w:val="007D63BF"/>
    <w:rsid w:val="007D673E"/>
    <w:rsid w:val="007D7124"/>
    <w:rsid w:val="007D76B6"/>
    <w:rsid w:val="007D77BC"/>
    <w:rsid w:val="007D7DE9"/>
    <w:rsid w:val="007E084C"/>
    <w:rsid w:val="007E0A6A"/>
    <w:rsid w:val="007E0C7C"/>
    <w:rsid w:val="007E0FEC"/>
    <w:rsid w:val="007E1826"/>
    <w:rsid w:val="007E229A"/>
    <w:rsid w:val="007E2D6F"/>
    <w:rsid w:val="007E327A"/>
    <w:rsid w:val="007E3575"/>
    <w:rsid w:val="007E3C6D"/>
    <w:rsid w:val="007E3CF6"/>
    <w:rsid w:val="007E4093"/>
    <w:rsid w:val="007E4F87"/>
    <w:rsid w:val="007E5663"/>
    <w:rsid w:val="007E5B46"/>
    <w:rsid w:val="007E662A"/>
    <w:rsid w:val="007E69DE"/>
    <w:rsid w:val="007E7659"/>
    <w:rsid w:val="007E77FE"/>
    <w:rsid w:val="007F0095"/>
    <w:rsid w:val="007F02CE"/>
    <w:rsid w:val="007F0821"/>
    <w:rsid w:val="007F152F"/>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277"/>
    <w:rsid w:val="007F7476"/>
    <w:rsid w:val="007F78DB"/>
    <w:rsid w:val="007F7CF7"/>
    <w:rsid w:val="008001AB"/>
    <w:rsid w:val="0080029A"/>
    <w:rsid w:val="0080058D"/>
    <w:rsid w:val="008014E8"/>
    <w:rsid w:val="008014ED"/>
    <w:rsid w:val="0080171E"/>
    <w:rsid w:val="0080250F"/>
    <w:rsid w:val="008026BD"/>
    <w:rsid w:val="00802BA6"/>
    <w:rsid w:val="00802FD2"/>
    <w:rsid w:val="00803684"/>
    <w:rsid w:val="00803B0A"/>
    <w:rsid w:val="0080461B"/>
    <w:rsid w:val="00805519"/>
    <w:rsid w:val="00806196"/>
    <w:rsid w:val="0080642E"/>
    <w:rsid w:val="008066C5"/>
    <w:rsid w:val="00807B0E"/>
    <w:rsid w:val="00807EE9"/>
    <w:rsid w:val="008100A4"/>
    <w:rsid w:val="0081013D"/>
    <w:rsid w:val="00810852"/>
    <w:rsid w:val="00810E24"/>
    <w:rsid w:val="00810FCF"/>
    <w:rsid w:val="00811C7C"/>
    <w:rsid w:val="00812592"/>
    <w:rsid w:val="008125EA"/>
    <w:rsid w:val="00812FE7"/>
    <w:rsid w:val="00813223"/>
    <w:rsid w:val="0081390A"/>
    <w:rsid w:val="00813BEB"/>
    <w:rsid w:val="008145A3"/>
    <w:rsid w:val="00814815"/>
    <w:rsid w:val="00814B0B"/>
    <w:rsid w:val="00815D26"/>
    <w:rsid w:val="00816B5F"/>
    <w:rsid w:val="00817C1C"/>
    <w:rsid w:val="00817D09"/>
    <w:rsid w:val="00820832"/>
    <w:rsid w:val="00820C13"/>
    <w:rsid w:val="0082111F"/>
    <w:rsid w:val="00821223"/>
    <w:rsid w:val="00821908"/>
    <w:rsid w:val="00821A48"/>
    <w:rsid w:val="008220B5"/>
    <w:rsid w:val="00822264"/>
    <w:rsid w:val="0082231C"/>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6E0F"/>
    <w:rsid w:val="00827280"/>
    <w:rsid w:val="008273B5"/>
    <w:rsid w:val="008278DD"/>
    <w:rsid w:val="00827C50"/>
    <w:rsid w:val="00830A72"/>
    <w:rsid w:val="00830EAF"/>
    <w:rsid w:val="008325F6"/>
    <w:rsid w:val="00832BE2"/>
    <w:rsid w:val="00832D64"/>
    <w:rsid w:val="00833821"/>
    <w:rsid w:val="00833FB1"/>
    <w:rsid w:val="0083488F"/>
    <w:rsid w:val="00834928"/>
    <w:rsid w:val="00834B68"/>
    <w:rsid w:val="008356A6"/>
    <w:rsid w:val="00836BCA"/>
    <w:rsid w:val="00836F16"/>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3B5"/>
    <w:rsid w:val="00842523"/>
    <w:rsid w:val="00842EBB"/>
    <w:rsid w:val="008437D7"/>
    <w:rsid w:val="00843A3A"/>
    <w:rsid w:val="00844382"/>
    <w:rsid w:val="00844496"/>
    <w:rsid w:val="0084596B"/>
    <w:rsid w:val="0084628F"/>
    <w:rsid w:val="00846C02"/>
    <w:rsid w:val="00846C37"/>
    <w:rsid w:val="008476F0"/>
    <w:rsid w:val="00847A4A"/>
    <w:rsid w:val="00847B76"/>
    <w:rsid w:val="00847C9A"/>
    <w:rsid w:val="00847E44"/>
    <w:rsid w:val="0085041E"/>
    <w:rsid w:val="00850661"/>
    <w:rsid w:val="00850755"/>
    <w:rsid w:val="00850B18"/>
    <w:rsid w:val="00850E5C"/>
    <w:rsid w:val="008514A8"/>
    <w:rsid w:val="008524F0"/>
    <w:rsid w:val="0085305B"/>
    <w:rsid w:val="00853FFE"/>
    <w:rsid w:val="00854087"/>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5BD0"/>
    <w:rsid w:val="00865EC6"/>
    <w:rsid w:val="0086638E"/>
    <w:rsid w:val="008665A2"/>
    <w:rsid w:val="00870F2A"/>
    <w:rsid w:val="008717B9"/>
    <w:rsid w:val="00871B9C"/>
    <w:rsid w:val="00871CCD"/>
    <w:rsid w:val="008720F7"/>
    <w:rsid w:val="0087258C"/>
    <w:rsid w:val="0087357B"/>
    <w:rsid w:val="00874106"/>
    <w:rsid w:val="0087467B"/>
    <w:rsid w:val="008748BB"/>
    <w:rsid w:val="00875212"/>
    <w:rsid w:val="00875263"/>
    <w:rsid w:val="00875313"/>
    <w:rsid w:val="0087563E"/>
    <w:rsid w:val="0087575C"/>
    <w:rsid w:val="00875A45"/>
    <w:rsid w:val="008767B2"/>
    <w:rsid w:val="00876CEB"/>
    <w:rsid w:val="00876D38"/>
    <w:rsid w:val="008772E4"/>
    <w:rsid w:val="00877635"/>
    <w:rsid w:val="008777FC"/>
    <w:rsid w:val="00880927"/>
    <w:rsid w:val="00880BED"/>
    <w:rsid w:val="00880E2E"/>
    <w:rsid w:val="008813BF"/>
    <w:rsid w:val="00882ED1"/>
    <w:rsid w:val="008830B8"/>
    <w:rsid w:val="00883926"/>
    <w:rsid w:val="00883C4A"/>
    <w:rsid w:val="00884AA2"/>
    <w:rsid w:val="00886A59"/>
    <w:rsid w:val="00887353"/>
    <w:rsid w:val="00887420"/>
    <w:rsid w:val="00887777"/>
    <w:rsid w:val="0088799E"/>
    <w:rsid w:val="00890CF8"/>
    <w:rsid w:val="00892091"/>
    <w:rsid w:val="008926FC"/>
    <w:rsid w:val="0089273C"/>
    <w:rsid w:val="008927BB"/>
    <w:rsid w:val="00892E6E"/>
    <w:rsid w:val="0089387A"/>
    <w:rsid w:val="00893D9D"/>
    <w:rsid w:val="00893E2B"/>
    <w:rsid w:val="008948F2"/>
    <w:rsid w:val="0089498A"/>
    <w:rsid w:val="00894D71"/>
    <w:rsid w:val="00894DAD"/>
    <w:rsid w:val="00894F7D"/>
    <w:rsid w:val="00895F43"/>
    <w:rsid w:val="00896184"/>
    <w:rsid w:val="008961A3"/>
    <w:rsid w:val="00896902"/>
    <w:rsid w:val="00896CBD"/>
    <w:rsid w:val="00897DAA"/>
    <w:rsid w:val="00897F34"/>
    <w:rsid w:val="008A0593"/>
    <w:rsid w:val="008A0626"/>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A50"/>
    <w:rsid w:val="008A6F4B"/>
    <w:rsid w:val="008A750C"/>
    <w:rsid w:val="008A77E6"/>
    <w:rsid w:val="008B02B2"/>
    <w:rsid w:val="008B0D7F"/>
    <w:rsid w:val="008B10AC"/>
    <w:rsid w:val="008B178C"/>
    <w:rsid w:val="008B180A"/>
    <w:rsid w:val="008B1E2D"/>
    <w:rsid w:val="008B2479"/>
    <w:rsid w:val="008B255B"/>
    <w:rsid w:val="008B29AE"/>
    <w:rsid w:val="008B2A63"/>
    <w:rsid w:val="008B2C24"/>
    <w:rsid w:val="008B2D61"/>
    <w:rsid w:val="008B2D66"/>
    <w:rsid w:val="008B5A00"/>
    <w:rsid w:val="008B5FBF"/>
    <w:rsid w:val="008B6620"/>
    <w:rsid w:val="008B67E2"/>
    <w:rsid w:val="008B7809"/>
    <w:rsid w:val="008B7BD5"/>
    <w:rsid w:val="008C024A"/>
    <w:rsid w:val="008C0CBE"/>
    <w:rsid w:val="008C0F36"/>
    <w:rsid w:val="008C0F46"/>
    <w:rsid w:val="008C13B0"/>
    <w:rsid w:val="008C15A5"/>
    <w:rsid w:val="008C1DAB"/>
    <w:rsid w:val="008C201A"/>
    <w:rsid w:val="008C2076"/>
    <w:rsid w:val="008C2542"/>
    <w:rsid w:val="008C27AD"/>
    <w:rsid w:val="008C2D83"/>
    <w:rsid w:val="008C4D50"/>
    <w:rsid w:val="008C4EED"/>
    <w:rsid w:val="008C535C"/>
    <w:rsid w:val="008C6FAA"/>
    <w:rsid w:val="008C77B3"/>
    <w:rsid w:val="008C784F"/>
    <w:rsid w:val="008C7A00"/>
    <w:rsid w:val="008C7CC1"/>
    <w:rsid w:val="008C7F2B"/>
    <w:rsid w:val="008D047E"/>
    <w:rsid w:val="008D0E9E"/>
    <w:rsid w:val="008D1662"/>
    <w:rsid w:val="008D2120"/>
    <w:rsid w:val="008D3AFD"/>
    <w:rsid w:val="008D489E"/>
    <w:rsid w:val="008D4ABE"/>
    <w:rsid w:val="008D4D3B"/>
    <w:rsid w:val="008D4F2F"/>
    <w:rsid w:val="008D57F4"/>
    <w:rsid w:val="008D5947"/>
    <w:rsid w:val="008D68B6"/>
    <w:rsid w:val="008D68BE"/>
    <w:rsid w:val="008D6935"/>
    <w:rsid w:val="008D7C2B"/>
    <w:rsid w:val="008D7C94"/>
    <w:rsid w:val="008D7E19"/>
    <w:rsid w:val="008E0566"/>
    <w:rsid w:val="008E0743"/>
    <w:rsid w:val="008E0A55"/>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350"/>
    <w:rsid w:val="008E6BBF"/>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4711"/>
    <w:rsid w:val="008F53DE"/>
    <w:rsid w:val="008F53FE"/>
    <w:rsid w:val="008F55CE"/>
    <w:rsid w:val="008F61AA"/>
    <w:rsid w:val="008F714F"/>
    <w:rsid w:val="008F7A0A"/>
    <w:rsid w:val="008F7CE9"/>
    <w:rsid w:val="00901040"/>
    <w:rsid w:val="0090164C"/>
    <w:rsid w:val="00901706"/>
    <w:rsid w:val="00901815"/>
    <w:rsid w:val="00901B85"/>
    <w:rsid w:val="009023FB"/>
    <w:rsid w:val="009029BD"/>
    <w:rsid w:val="0090427A"/>
    <w:rsid w:val="00904752"/>
    <w:rsid w:val="00905089"/>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499"/>
    <w:rsid w:val="0091263C"/>
    <w:rsid w:val="00912C1D"/>
    <w:rsid w:val="00913745"/>
    <w:rsid w:val="00914D21"/>
    <w:rsid w:val="00914E5D"/>
    <w:rsid w:val="0091518E"/>
    <w:rsid w:val="00915AE4"/>
    <w:rsid w:val="00915DFC"/>
    <w:rsid w:val="00915F41"/>
    <w:rsid w:val="00916703"/>
    <w:rsid w:val="0091695B"/>
    <w:rsid w:val="00916C5D"/>
    <w:rsid w:val="00916CED"/>
    <w:rsid w:val="00916E05"/>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08"/>
    <w:rsid w:val="00926D28"/>
    <w:rsid w:val="00927095"/>
    <w:rsid w:val="009270C7"/>
    <w:rsid w:val="0092750D"/>
    <w:rsid w:val="00927585"/>
    <w:rsid w:val="0092760A"/>
    <w:rsid w:val="009278AB"/>
    <w:rsid w:val="009278C0"/>
    <w:rsid w:val="00927ECA"/>
    <w:rsid w:val="009307C8"/>
    <w:rsid w:val="00930A95"/>
    <w:rsid w:val="00930AB4"/>
    <w:rsid w:val="00930B9F"/>
    <w:rsid w:val="009311E6"/>
    <w:rsid w:val="00931710"/>
    <w:rsid w:val="00931CC2"/>
    <w:rsid w:val="009320AB"/>
    <w:rsid w:val="00932154"/>
    <w:rsid w:val="00932218"/>
    <w:rsid w:val="00932262"/>
    <w:rsid w:val="00932281"/>
    <w:rsid w:val="009327DF"/>
    <w:rsid w:val="00933034"/>
    <w:rsid w:val="00933486"/>
    <w:rsid w:val="009336EF"/>
    <w:rsid w:val="0093374D"/>
    <w:rsid w:val="00933AD7"/>
    <w:rsid w:val="00933EBE"/>
    <w:rsid w:val="00933F52"/>
    <w:rsid w:val="00934387"/>
    <w:rsid w:val="00934C08"/>
    <w:rsid w:val="00934F55"/>
    <w:rsid w:val="00935751"/>
    <w:rsid w:val="0093595B"/>
    <w:rsid w:val="00935F86"/>
    <w:rsid w:val="00936D2C"/>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80C"/>
    <w:rsid w:val="009459DA"/>
    <w:rsid w:val="00945A03"/>
    <w:rsid w:val="009460CA"/>
    <w:rsid w:val="00946113"/>
    <w:rsid w:val="00946959"/>
    <w:rsid w:val="00946E42"/>
    <w:rsid w:val="0094714D"/>
    <w:rsid w:val="0094757B"/>
    <w:rsid w:val="00947A33"/>
    <w:rsid w:val="00950C2A"/>
    <w:rsid w:val="00951430"/>
    <w:rsid w:val="00951753"/>
    <w:rsid w:val="00951DF4"/>
    <w:rsid w:val="009520C0"/>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8B2"/>
    <w:rsid w:val="009603D7"/>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5C84"/>
    <w:rsid w:val="00965F7C"/>
    <w:rsid w:val="00966102"/>
    <w:rsid w:val="00966241"/>
    <w:rsid w:val="00966615"/>
    <w:rsid w:val="00966627"/>
    <w:rsid w:val="009672B6"/>
    <w:rsid w:val="009674EA"/>
    <w:rsid w:val="009704D7"/>
    <w:rsid w:val="009706EE"/>
    <w:rsid w:val="009710CB"/>
    <w:rsid w:val="00971486"/>
    <w:rsid w:val="00971E0F"/>
    <w:rsid w:val="00972512"/>
    <w:rsid w:val="0097308D"/>
    <w:rsid w:val="009731AF"/>
    <w:rsid w:val="009732B6"/>
    <w:rsid w:val="0097365D"/>
    <w:rsid w:val="00974366"/>
    <w:rsid w:val="009748A9"/>
    <w:rsid w:val="00974B04"/>
    <w:rsid w:val="0097656B"/>
    <w:rsid w:val="009765CE"/>
    <w:rsid w:val="00976DAB"/>
    <w:rsid w:val="00977C8C"/>
    <w:rsid w:val="00977E5C"/>
    <w:rsid w:val="00980361"/>
    <w:rsid w:val="009805BB"/>
    <w:rsid w:val="009809BF"/>
    <w:rsid w:val="00980D4F"/>
    <w:rsid w:val="0098105E"/>
    <w:rsid w:val="009810F6"/>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3F9"/>
    <w:rsid w:val="0099642E"/>
    <w:rsid w:val="00996E31"/>
    <w:rsid w:val="00997BF3"/>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525"/>
    <w:rsid w:val="009A357A"/>
    <w:rsid w:val="009A3829"/>
    <w:rsid w:val="009A39FE"/>
    <w:rsid w:val="009A3DF2"/>
    <w:rsid w:val="009A3EDB"/>
    <w:rsid w:val="009A43C1"/>
    <w:rsid w:val="009A4EC9"/>
    <w:rsid w:val="009A5233"/>
    <w:rsid w:val="009A53F8"/>
    <w:rsid w:val="009A5469"/>
    <w:rsid w:val="009A5A68"/>
    <w:rsid w:val="009A5FF5"/>
    <w:rsid w:val="009A6377"/>
    <w:rsid w:val="009A689C"/>
    <w:rsid w:val="009A6A4B"/>
    <w:rsid w:val="009A6E86"/>
    <w:rsid w:val="009A73F3"/>
    <w:rsid w:val="009A7A74"/>
    <w:rsid w:val="009B0E79"/>
    <w:rsid w:val="009B0F1D"/>
    <w:rsid w:val="009B10EE"/>
    <w:rsid w:val="009B13DD"/>
    <w:rsid w:val="009B146E"/>
    <w:rsid w:val="009B1C03"/>
    <w:rsid w:val="009B1EB0"/>
    <w:rsid w:val="009B1F24"/>
    <w:rsid w:val="009B2439"/>
    <w:rsid w:val="009B2E16"/>
    <w:rsid w:val="009B34C4"/>
    <w:rsid w:val="009B34D4"/>
    <w:rsid w:val="009B390F"/>
    <w:rsid w:val="009B3CC1"/>
    <w:rsid w:val="009B3D88"/>
    <w:rsid w:val="009B3DE8"/>
    <w:rsid w:val="009B42B1"/>
    <w:rsid w:val="009B437C"/>
    <w:rsid w:val="009B47C0"/>
    <w:rsid w:val="009B50B4"/>
    <w:rsid w:val="009B61C7"/>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321"/>
    <w:rsid w:val="009D0B4C"/>
    <w:rsid w:val="009D16A3"/>
    <w:rsid w:val="009D1A7E"/>
    <w:rsid w:val="009D1F82"/>
    <w:rsid w:val="009D2439"/>
    <w:rsid w:val="009D24CA"/>
    <w:rsid w:val="009D2818"/>
    <w:rsid w:val="009D2A70"/>
    <w:rsid w:val="009D2A8A"/>
    <w:rsid w:val="009D2F67"/>
    <w:rsid w:val="009D37F8"/>
    <w:rsid w:val="009D3DEC"/>
    <w:rsid w:val="009D4386"/>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056"/>
    <w:rsid w:val="009E224E"/>
    <w:rsid w:val="009E3698"/>
    <w:rsid w:val="009E36D4"/>
    <w:rsid w:val="009E3A73"/>
    <w:rsid w:val="009E4018"/>
    <w:rsid w:val="009E4230"/>
    <w:rsid w:val="009E4B41"/>
    <w:rsid w:val="009E50A0"/>
    <w:rsid w:val="009E5217"/>
    <w:rsid w:val="009E52B3"/>
    <w:rsid w:val="009E52CC"/>
    <w:rsid w:val="009E53A5"/>
    <w:rsid w:val="009E5AC9"/>
    <w:rsid w:val="009E5B4A"/>
    <w:rsid w:val="009E5E3F"/>
    <w:rsid w:val="009E5FC0"/>
    <w:rsid w:val="009E6093"/>
    <w:rsid w:val="009E7C5F"/>
    <w:rsid w:val="009F022C"/>
    <w:rsid w:val="009F093F"/>
    <w:rsid w:val="009F11E6"/>
    <w:rsid w:val="009F1667"/>
    <w:rsid w:val="009F19AF"/>
    <w:rsid w:val="009F2424"/>
    <w:rsid w:val="009F28FF"/>
    <w:rsid w:val="009F2D42"/>
    <w:rsid w:val="009F30E2"/>
    <w:rsid w:val="009F36D1"/>
    <w:rsid w:val="009F3E17"/>
    <w:rsid w:val="009F46C2"/>
    <w:rsid w:val="009F47F1"/>
    <w:rsid w:val="009F49D9"/>
    <w:rsid w:val="009F57F3"/>
    <w:rsid w:val="009F5B16"/>
    <w:rsid w:val="009F5C9F"/>
    <w:rsid w:val="009F5DB9"/>
    <w:rsid w:val="009F6D17"/>
    <w:rsid w:val="00A0004D"/>
    <w:rsid w:val="00A0082A"/>
    <w:rsid w:val="00A00F9A"/>
    <w:rsid w:val="00A02382"/>
    <w:rsid w:val="00A02897"/>
    <w:rsid w:val="00A03109"/>
    <w:rsid w:val="00A032DC"/>
    <w:rsid w:val="00A039AD"/>
    <w:rsid w:val="00A03A00"/>
    <w:rsid w:val="00A04603"/>
    <w:rsid w:val="00A0471E"/>
    <w:rsid w:val="00A04825"/>
    <w:rsid w:val="00A050D4"/>
    <w:rsid w:val="00A05F34"/>
    <w:rsid w:val="00A0623E"/>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2A8"/>
    <w:rsid w:val="00A13953"/>
    <w:rsid w:val="00A13F6E"/>
    <w:rsid w:val="00A14E3F"/>
    <w:rsid w:val="00A1591E"/>
    <w:rsid w:val="00A1611F"/>
    <w:rsid w:val="00A16D26"/>
    <w:rsid w:val="00A17978"/>
    <w:rsid w:val="00A20ED9"/>
    <w:rsid w:val="00A22570"/>
    <w:rsid w:val="00A231D2"/>
    <w:rsid w:val="00A235E0"/>
    <w:rsid w:val="00A238D3"/>
    <w:rsid w:val="00A23E80"/>
    <w:rsid w:val="00A23ED2"/>
    <w:rsid w:val="00A250C5"/>
    <w:rsid w:val="00A250E4"/>
    <w:rsid w:val="00A25593"/>
    <w:rsid w:val="00A258E0"/>
    <w:rsid w:val="00A26A94"/>
    <w:rsid w:val="00A26AF2"/>
    <w:rsid w:val="00A2795D"/>
    <w:rsid w:val="00A27B4A"/>
    <w:rsid w:val="00A27EF3"/>
    <w:rsid w:val="00A30295"/>
    <w:rsid w:val="00A30B00"/>
    <w:rsid w:val="00A31726"/>
    <w:rsid w:val="00A31F31"/>
    <w:rsid w:val="00A32890"/>
    <w:rsid w:val="00A328E7"/>
    <w:rsid w:val="00A32E90"/>
    <w:rsid w:val="00A32F7E"/>
    <w:rsid w:val="00A356EA"/>
    <w:rsid w:val="00A35C59"/>
    <w:rsid w:val="00A35DAF"/>
    <w:rsid w:val="00A37C8A"/>
    <w:rsid w:val="00A37E45"/>
    <w:rsid w:val="00A40326"/>
    <w:rsid w:val="00A41768"/>
    <w:rsid w:val="00A420F3"/>
    <w:rsid w:val="00A428BB"/>
    <w:rsid w:val="00A43343"/>
    <w:rsid w:val="00A433DE"/>
    <w:rsid w:val="00A43431"/>
    <w:rsid w:val="00A439BC"/>
    <w:rsid w:val="00A439D4"/>
    <w:rsid w:val="00A43AEC"/>
    <w:rsid w:val="00A43F3B"/>
    <w:rsid w:val="00A44D7A"/>
    <w:rsid w:val="00A44DBD"/>
    <w:rsid w:val="00A44E1E"/>
    <w:rsid w:val="00A44E87"/>
    <w:rsid w:val="00A45380"/>
    <w:rsid w:val="00A456A7"/>
    <w:rsid w:val="00A45DB3"/>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C6B"/>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E84"/>
    <w:rsid w:val="00A73F80"/>
    <w:rsid w:val="00A742B0"/>
    <w:rsid w:val="00A748E4"/>
    <w:rsid w:val="00A74ACA"/>
    <w:rsid w:val="00A75299"/>
    <w:rsid w:val="00A75391"/>
    <w:rsid w:val="00A75BC0"/>
    <w:rsid w:val="00A75C2F"/>
    <w:rsid w:val="00A76ADB"/>
    <w:rsid w:val="00A7732A"/>
    <w:rsid w:val="00A81740"/>
    <w:rsid w:val="00A81D5C"/>
    <w:rsid w:val="00A820B1"/>
    <w:rsid w:val="00A82E4D"/>
    <w:rsid w:val="00A830F0"/>
    <w:rsid w:val="00A837B6"/>
    <w:rsid w:val="00A83935"/>
    <w:rsid w:val="00A8425C"/>
    <w:rsid w:val="00A84521"/>
    <w:rsid w:val="00A84BA9"/>
    <w:rsid w:val="00A856B3"/>
    <w:rsid w:val="00A85816"/>
    <w:rsid w:val="00A85914"/>
    <w:rsid w:val="00A85DE4"/>
    <w:rsid w:val="00A86254"/>
    <w:rsid w:val="00A87D9B"/>
    <w:rsid w:val="00A9040A"/>
    <w:rsid w:val="00A90C49"/>
    <w:rsid w:val="00A919DF"/>
    <w:rsid w:val="00A91C37"/>
    <w:rsid w:val="00A91CF3"/>
    <w:rsid w:val="00A92406"/>
    <w:rsid w:val="00A92494"/>
    <w:rsid w:val="00A9265E"/>
    <w:rsid w:val="00A92A25"/>
    <w:rsid w:val="00A92BFF"/>
    <w:rsid w:val="00A92DD2"/>
    <w:rsid w:val="00A9300C"/>
    <w:rsid w:val="00A93422"/>
    <w:rsid w:val="00A9376E"/>
    <w:rsid w:val="00A93793"/>
    <w:rsid w:val="00A93FAD"/>
    <w:rsid w:val="00A94678"/>
    <w:rsid w:val="00A949A0"/>
    <w:rsid w:val="00A954BF"/>
    <w:rsid w:val="00A958B6"/>
    <w:rsid w:val="00A95C29"/>
    <w:rsid w:val="00A95D54"/>
    <w:rsid w:val="00A95EAF"/>
    <w:rsid w:val="00A96003"/>
    <w:rsid w:val="00A963EE"/>
    <w:rsid w:val="00A96501"/>
    <w:rsid w:val="00A96BB8"/>
    <w:rsid w:val="00A97010"/>
    <w:rsid w:val="00A97D4F"/>
    <w:rsid w:val="00A97F45"/>
    <w:rsid w:val="00AA07DB"/>
    <w:rsid w:val="00AA0E46"/>
    <w:rsid w:val="00AA0E77"/>
    <w:rsid w:val="00AA1F6A"/>
    <w:rsid w:val="00AA2097"/>
    <w:rsid w:val="00AA231A"/>
    <w:rsid w:val="00AA247F"/>
    <w:rsid w:val="00AA2928"/>
    <w:rsid w:val="00AA2F21"/>
    <w:rsid w:val="00AA3406"/>
    <w:rsid w:val="00AA357C"/>
    <w:rsid w:val="00AA3BA0"/>
    <w:rsid w:val="00AA4CD4"/>
    <w:rsid w:val="00AA529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ED6"/>
    <w:rsid w:val="00AB3112"/>
    <w:rsid w:val="00AB3B59"/>
    <w:rsid w:val="00AB3B5D"/>
    <w:rsid w:val="00AB4EA8"/>
    <w:rsid w:val="00AB4EB3"/>
    <w:rsid w:val="00AB4F66"/>
    <w:rsid w:val="00AB4F7A"/>
    <w:rsid w:val="00AB5C01"/>
    <w:rsid w:val="00AB6021"/>
    <w:rsid w:val="00AB656B"/>
    <w:rsid w:val="00AC06FE"/>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CC7"/>
    <w:rsid w:val="00AC4DCC"/>
    <w:rsid w:val="00AC567D"/>
    <w:rsid w:val="00AC5EC1"/>
    <w:rsid w:val="00AC6881"/>
    <w:rsid w:val="00AC68D0"/>
    <w:rsid w:val="00AC6959"/>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187"/>
    <w:rsid w:val="00AD320D"/>
    <w:rsid w:val="00AD3300"/>
    <w:rsid w:val="00AD34D4"/>
    <w:rsid w:val="00AD379A"/>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942"/>
    <w:rsid w:val="00AE4A3B"/>
    <w:rsid w:val="00AE50FB"/>
    <w:rsid w:val="00AE5BCD"/>
    <w:rsid w:val="00AE5D07"/>
    <w:rsid w:val="00AE6169"/>
    <w:rsid w:val="00AE65AF"/>
    <w:rsid w:val="00AE680B"/>
    <w:rsid w:val="00AE6A08"/>
    <w:rsid w:val="00AE6C9F"/>
    <w:rsid w:val="00AE72FC"/>
    <w:rsid w:val="00AF0088"/>
    <w:rsid w:val="00AF030A"/>
    <w:rsid w:val="00AF0493"/>
    <w:rsid w:val="00AF17AE"/>
    <w:rsid w:val="00AF19C5"/>
    <w:rsid w:val="00AF1F12"/>
    <w:rsid w:val="00AF1FB1"/>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2FB7"/>
    <w:rsid w:val="00B03235"/>
    <w:rsid w:val="00B04778"/>
    <w:rsid w:val="00B04BB7"/>
    <w:rsid w:val="00B051F2"/>
    <w:rsid w:val="00B056A0"/>
    <w:rsid w:val="00B057EE"/>
    <w:rsid w:val="00B05BD0"/>
    <w:rsid w:val="00B0700F"/>
    <w:rsid w:val="00B077E1"/>
    <w:rsid w:val="00B07832"/>
    <w:rsid w:val="00B07C88"/>
    <w:rsid w:val="00B10F60"/>
    <w:rsid w:val="00B11198"/>
    <w:rsid w:val="00B11E39"/>
    <w:rsid w:val="00B126FB"/>
    <w:rsid w:val="00B12F75"/>
    <w:rsid w:val="00B157B6"/>
    <w:rsid w:val="00B15977"/>
    <w:rsid w:val="00B16511"/>
    <w:rsid w:val="00B16AD2"/>
    <w:rsid w:val="00B16EC9"/>
    <w:rsid w:val="00B16FC1"/>
    <w:rsid w:val="00B176EB"/>
    <w:rsid w:val="00B1789C"/>
    <w:rsid w:val="00B17A2E"/>
    <w:rsid w:val="00B17E3B"/>
    <w:rsid w:val="00B17E67"/>
    <w:rsid w:val="00B2003E"/>
    <w:rsid w:val="00B20086"/>
    <w:rsid w:val="00B20371"/>
    <w:rsid w:val="00B2075B"/>
    <w:rsid w:val="00B21592"/>
    <w:rsid w:val="00B2171D"/>
    <w:rsid w:val="00B21A23"/>
    <w:rsid w:val="00B21E8B"/>
    <w:rsid w:val="00B221D1"/>
    <w:rsid w:val="00B222EA"/>
    <w:rsid w:val="00B223BC"/>
    <w:rsid w:val="00B22950"/>
    <w:rsid w:val="00B23335"/>
    <w:rsid w:val="00B23480"/>
    <w:rsid w:val="00B23565"/>
    <w:rsid w:val="00B2375E"/>
    <w:rsid w:val="00B23838"/>
    <w:rsid w:val="00B23E35"/>
    <w:rsid w:val="00B2489F"/>
    <w:rsid w:val="00B24933"/>
    <w:rsid w:val="00B24CCA"/>
    <w:rsid w:val="00B24D9F"/>
    <w:rsid w:val="00B25120"/>
    <w:rsid w:val="00B25376"/>
    <w:rsid w:val="00B255F7"/>
    <w:rsid w:val="00B25EAA"/>
    <w:rsid w:val="00B25F65"/>
    <w:rsid w:val="00B265F7"/>
    <w:rsid w:val="00B26906"/>
    <w:rsid w:val="00B2748C"/>
    <w:rsid w:val="00B308F5"/>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37A58"/>
    <w:rsid w:val="00B40631"/>
    <w:rsid w:val="00B408E2"/>
    <w:rsid w:val="00B409B2"/>
    <w:rsid w:val="00B41DDC"/>
    <w:rsid w:val="00B41FB3"/>
    <w:rsid w:val="00B42196"/>
    <w:rsid w:val="00B424E9"/>
    <w:rsid w:val="00B43164"/>
    <w:rsid w:val="00B43386"/>
    <w:rsid w:val="00B44877"/>
    <w:rsid w:val="00B44DA8"/>
    <w:rsid w:val="00B44E4B"/>
    <w:rsid w:val="00B4537A"/>
    <w:rsid w:val="00B456FE"/>
    <w:rsid w:val="00B45828"/>
    <w:rsid w:val="00B4672D"/>
    <w:rsid w:val="00B46C78"/>
    <w:rsid w:val="00B46DB1"/>
    <w:rsid w:val="00B47332"/>
    <w:rsid w:val="00B475B0"/>
    <w:rsid w:val="00B47662"/>
    <w:rsid w:val="00B47D19"/>
    <w:rsid w:val="00B50D4F"/>
    <w:rsid w:val="00B50DA5"/>
    <w:rsid w:val="00B51263"/>
    <w:rsid w:val="00B5194A"/>
    <w:rsid w:val="00B51EAF"/>
    <w:rsid w:val="00B51F30"/>
    <w:rsid w:val="00B5250D"/>
    <w:rsid w:val="00B52F68"/>
    <w:rsid w:val="00B533B2"/>
    <w:rsid w:val="00B533BA"/>
    <w:rsid w:val="00B5363E"/>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0781"/>
    <w:rsid w:val="00B614A7"/>
    <w:rsid w:val="00B61FC8"/>
    <w:rsid w:val="00B62B5E"/>
    <w:rsid w:val="00B62B8C"/>
    <w:rsid w:val="00B630AB"/>
    <w:rsid w:val="00B63456"/>
    <w:rsid w:val="00B63740"/>
    <w:rsid w:val="00B63DF9"/>
    <w:rsid w:val="00B63F1A"/>
    <w:rsid w:val="00B6404D"/>
    <w:rsid w:val="00B64499"/>
    <w:rsid w:val="00B6458C"/>
    <w:rsid w:val="00B64BC6"/>
    <w:rsid w:val="00B64C75"/>
    <w:rsid w:val="00B65CD9"/>
    <w:rsid w:val="00B66410"/>
    <w:rsid w:val="00B669AD"/>
    <w:rsid w:val="00B66EAE"/>
    <w:rsid w:val="00B6795A"/>
    <w:rsid w:val="00B71DA5"/>
    <w:rsid w:val="00B71ECF"/>
    <w:rsid w:val="00B72759"/>
    <w:rsid w:val="00B72AEB"/>
    <w:rsid w:val="00B72D4E"/>
    <w:rsid w:val="00B7344D"/>
    <w:rsid w:val="00B7406C"/>
    <w:rsid w:val="00B74DD1"/>
    <w:rsid w:val="00B74FFF"/>
    <w:rsid w:val="00B75006"/>
    <w:rsid w:val="00B75149"/>
    <w:rsid w:val="00B751F8"/>
    <w:rsid w:val="00B7532C"/>
    <w:rsid w:val="00B756DC"/>
    <w:rsid w:val="00B757F3"/>
    <w:rsid w:val="00B763A5"/>
    <w:rsid w:val="00B766C5"/>
    <w:rsid w:val="00B776B0"/>
    <w:rsid w:val="00B77D8C"/>
    <w:rsid w:val="00B77DC2"/>
    <w:rsid w:val="00B803F7"/>
    <w:rsid w:val="00B809FE"/>
    <w:rsid w:val="00B80DAD"/>
    <w:rsid w:val="00B8136C"/>
    <w:rsid w:val="00B813C6"/>
    <w:rsid w:val="00B81DC8"/>
    <w:rsid w:val="00B82C01"/>
    <w:rsid w:val="00B82C75"/>
    <w:rsid w:val="00B830FE"/>
    <w:rsid w:val="00B835BA"/>
    <w:rsid w:val="00B83B24"/>
    <w:rsid w:val="00B83E6A"/>
    <w:rsid w:val="00B8576C"/>
    <w:rsid w:val="00B85CD5"/>
    <w:rsid w:val="00B86666"/>
    <w:rsid w:val="00B867E2"/>
    <w:rsid w:val="00B86ADD"/>
    <w:rsid w:val="00B86E1A"/>
    <w:rsid w:val="00B87716"/>
    <w:rsid w:val="00B879F4"/>
    <w:rsid w:val="00B87BAE"/>
    <w:rsid w:val="00B9010F"/>
    <w:rsid w:val="00B90345"/>
    <w:rsid w:val="00B90451"/>
    <w:rsid w:val="00B904E5"/>
    <w:rsid w:val="00B90507"/>
    <w:rsid w:val="00B90A14"/>
    <w:rsid w:val="00B90B72"/>
    <w:rsid w:val="00B90FED"/>
    <w:rsid w:val="00B91268"/>
    <w:rsid w:val="00B925DD"/>
    <w:rsid w:val="00B92893"/>
    <w:rsid w:val="00B93501"/>
    <w:rsid w:val="00B9385F"/>
    <w:rsid w:val="00B93CA6"/>
    <w:rsid w:val="00B93EF7"/>
    <w:rsid w:val="00B940DD"/>
    <w:rsid w:val="00B96199"/>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39"/>
    <w:rsid w:val="00BA2516"/>
    <w:rsid w:val="00BA2A53"/>
    <w:rsid w:val="00BA2A74"/>
    <w:rsid w:val="00BA2CD7"/>
    <w:rsid w:val="00BA2FB5"/>
    <w:rsid w:val="00BA338C"/>
    <w:rsid w:val="00BA3CD4"/>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0B"/>
    <w:rsid w:val="00BB0D52"/>
    <w:rsid w:val="00BB10B2"/>
    <w:rsid w:val="00BB1F2B"/>
    <w:rsid w:val="00BB20C2"/>
    <w:rsid w:val="00BB21B5"/>
    <w:rsid w:val="00BB23AE"/>
    <w:rsid w:val="00BB3112"/>
    <w:rsid w:val="00BB36CD"/>
    <w:rsid w:val="00BB387D"/>
    <w:rsid w:val="00BB3C30"/>
    <w:rsid w:val="00BB4779"/>
    <w:rsid w:val="00BB52D9"/>
    <w:rsid w:val="00BB558B"/>
    <w:rsid w:val="00BB57F2"/>
    <w:rsid w:val="00BB58FE"/>
    <w:rsid w:val="00BB67D2"/>
    <w:rsid w:val="00BB6B0E"/>
    <w:rsid w:val="00BB6C07"/>
    <w:rsid w:val="00BB6E12"/>
    <w:rsid w:val="00BB70AD"/>
    <w:rsid w:val="00BB719E"/>
    <w:rsid w:val="00BB7517"/>
    <w:rsid w:val="00BB775A"/>
    <w:rsid w:val="00BB7B0D"/>
    <w:rsid w:val="00BC0231"/>
    <w:rsid w:val="00BC0725"/>
    <w:rsid w:val="00BC0858"/>
    <w:rsid w:val="00BC0A69"/>
    <w:rsid w:val="00BC0DFD"/>
    <w:rsid w:val="00BC0F88"/>
    <w:rsid w:val="00BC1010"/>
    <w:rsid w:val="00BC1417"/>
    <w:rsid w:val="00BC1C2D"/>
    <w:rsid w:val="00BC2FAD"/>
    <w:rsid w:val="00BC34AE"/>
    <w:rsid w:val="00BC3628"/>
    <w:rsid w:val="00BC3637"/>
    <w:rsid w:val="00BC3A08"/>
    <w:rsid w:val="00BC3FDE"/>
    <w:rsid w:val="00BC46C9"/>
    <w:rsid w:val="00BC4920"/>
    <w:rsid w:val="00BC497A"/>
    <w:rsid w:val="00BC4B31"/>
    <w:rsid w:val="00BC4CC0"/>
    <w:rsid w:val="00BC587D"/>
    <w:rsid w:val="00BC6015"/>
    <w:rsid w:val="00BC60ED"/>
    <w:rsid w:val="00BC636B"/>
    <w:rsid w:val="00BC63C3"/>
    <w:rsid w:val="00BC6557"/>
    <w:rsid w:val="00BC6A23"/>
    <w:rsid w:val="00BC6D6D"/>
    <w:rsid w:val="00BC7689"/>
    <w:rsid w:val="00BC7753"/>
    <w:rsid w:val="00BC779C"/>
    <w:rsid w:val="00BC78E6"/>
    <w:rsid w:val="00BC7B44"/>
    <w:rsid w:val="00BC7E96"/>
    <w:rsid w:val="00BD0031"/>
    <w:rsid w:val="00BD01CB"/>
    <w:rsid w:val="00BD04AD"/>
    <w:rsid w:val="00BD04D3"/>
    <w:rsid w:val="00BD06B3"/>
    <w:rsid w:val="00BD0889"/>
    <w:rsid w:val="00BD0B33"/>
    <w:rsid w:val="00BD0CC7"/>
    <w:rsid w:val="00BD1394"/>
    <w:rsid w:val="00BD14CD"/>
    <w:rsid w:val="00BD1649"/>
    <w:rsid w:val="00BD1A09"/>
    <w:rsid w:val="00BD1E39"/>
    <w:rsid w:val="00BD21F7"/>
    <w:rsid w:val="00BD251A"/>
    <w:rsid w:val="00BD25B6"/>
    <w:rsid w:val="00BD26AE"/>
    <w:rsid w:val="00BD2972"/>
    <w:rsid w:val="00BD2EF3"/>
    <w:rsid w:val="00BD2F29"/>
    <w:rsid w:val="00BD3EA0"/>
    <w:rsid w:val="00BD3F2D"/>
    <w:rsid w:val="00BD4149"/>
    <w:rsid w:val="00BD41D5"/>
    <w:rsid w:val="00BD496E"/>
    <w:rsid w:val="00BD4B4C"/>
    <w:rsid w:val="00BD4BAA"/>
    <w:rsid w:val="00BD5AE7"/>
    <w:rsid w:val="00BD67F3"/>
    <w:rsid w:val="00BD7568"/>
    <w:rsid w:val="00BE065D"/>
    <w:rsid w:val="00BE090A"/>
    <w:rsid w:val="00BE0A1D"/>
    <w:rsid w:val="00BE1664"/>
    <w:rsid w:val="00BE16F1"/>
    <w:rsid w:val="00BE1D37"/>
    <w:rsid w:val="00BE1E3A"/>
    <w:rsid w:val="00BE1F5F"/>
    <w:rsid w:val="00BE2046"/>
    <w:rsid w:val="00BE2892"/>
    <w:rsid w:val="00BE2A57"/>
    <w:rsid w:val="00BE2E85"/>
    <w:rsid w:val="00BE331B"/>
    <w:rsid w:val="00BE3678"/>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9B"/>
    <w:rsid w:val="00BF3DD7"/>
    <w:rsid w:val="00BF3EAE"/>
    <w:rsid w:val="00BF3EB2"/>
    <w:rsid w:val="00BF4111"/>
    <w:rsid w:val="00BF4154"/>
    <w:rsid w:val="00BF4D62"/>
    <w:rsid w:val="00BF4E94"/>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F57"/>
    <w:rsid w:val="00C034AB"/>
    <w:rsid w:val="00C03C24"/>
    <w:rsid w:val="00C03CCE"/>
    <w:rsid w:val="00C03D9D"/>
    <w:rsid w:val="00C042F1"/>
    <w:rsid w:val="00C0446C"/>
    <w:rsid w:val="00C047C3"/>
    <w:rsid w:val="00C04991"/>
    <w:rsid w:val="00C049FB"/>
    <w:rsid w:val="00C04CE9"/>
    <w:rsid w:val="00C0523C"/>
    <w:rsid w:val="00C0551A"/>
    <w:rsid w:val="00C059A3"/>
    <w:rsid w:val="00C0612E"/>
    <w:rsid w:val="00C0640C"/>
    <w:rsid w:val="00C06BEE"/>
    <w:rsid w:val="00C070D3"/>
    <w:rsid w:val="00C079F9"/>
    <w:rsid w:val="00C100F0"/>
    <w:rsid w:val="00C1014A"/>
    <w:rsid w:val="00C1068F"/>
    <w:rsid w:val="00C1113D"/>
    <w:rsid w:val="00C11151"/>
    <w:rsid w:val="00C11EF3"/>
    <w:rsid w:val="00C123B6"/>
    <w:rsid w:val="00C123B8"/>
    <w:rsid w:val="00C12F58"/>
    <w:rsid w:val="00C13F61"/>
    <w:rsid w:val="00C142B2"/>
    <w:rsid w:val="00C1490D"/>
    <w:rsid w:val="00C14DC6"/>
    <w:rsid w:val="00C14F60"/>
    <w:rsid w:val="00C16188"/>
    <w:rsid w:val="00C16254"/>
    <w:rsid w:val="00C1637D"/>
    <w:rsid w:val="00C1673A"/>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6D62"/>
    <w:rsid w:val="00C27042"/>
    <w:rsid w:val="00C27559"/>
    <w:rsid w:val="00C3017C"/>
    <w:rsid w:val="00C306AE"/>
    <w:rsid w:val="00C30DD4"/>
    <w:rsid w:val="00C316B4"/>
    <w:rsid w:val="00C31DA3"/>
    <w:rsid w:val="00C3249E"/>
    <w:rsid w:val="00C32718"/>
    <w:rsid w:val="00C33D2C"/>
    <w:rsid w:val="00C33E2C"/>
    <w:rsid w:val="00C34561"/>
    <w:rsid w:val="00C34BA7"/>
    <w:rsid w:val="00C34CED"/>
    <w:rsid w:val="00C352F4"/>
    <w:rsid w:val="00C35BD5"/>
    <w:rsid w:val="00C35F98"/>
    <w:rsid w:val="00C36025"/>
    <w:rsid w:val="00C36418"/>
    <w:rsid w:val="00C36C5E"/>
    <w:rsid w:val="00C36D77"/>
    <w:rsid w:val="00C370A8"/>
    <w:rsid w:val="00C37767"/>
    <w:rsid w:val="00C37EAF"/>
    <w:rsid w:val="00C40128"/>
    <w:rsid w:val="00C40145"/>
    <w:rsid w:val="00C402C8"/>
    <w:rsid w:val="00C40D37"/>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6F24"/>
    <w:rsid w:val="00C4767E"/>
    <w:rsid w:val="00C478AC"/>
    <w:rsid w:val="00C47D67"/>
    <w:rsid w:val="00C50B8D"/>
    <w:rsid w:val="00C50C78"/>
    <w:rsid w:val="00C50D20"/>
    <w:rsid w:val="00C51279"/>
    <w:rsid w:val="00C5152B"/>
    <w:rsid w:val="00C51C9D"/>
    <w:rsid w:val="00C51E02"/>
    <w:rsid w:val="00C52235"/>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FB8"/>
    <w:rsid w:val="00C57829"/>
    <w:rsid w:val="00C578EF"/>
    <w:rsid w:val="00C605E1"/>
    <w:rsid w:val="00C60B8C"/>
    <w:rsid w:val="00C60C51"/>
    <w:rsid w:val="00C60D97"/>
    <w:rsid w:val="00C616EF"/>
    <w:rsid w:val="00C61915"/>
    <w:rsid w:val="00C619C0"/>
    <w:rsid w:val="00C62041"/>
    <w:rsid w:val="00C620C2"/>
    <w:rsid w:val="00C62CFF"/>
    <w:rsid w:val="00C635B4"/>
    <w:rsid w:val="00C636CC"/>
    <w:rsid w:val="00C6400B"/>
    <w:rsid w:val="00C645BD"/>
    <w:rsid w:val="00C649AA"/>
    <w:rsid w:val="00C64DEB"/>
    <w:rsid w:val="00C652FD"/>
    <w:rsid w:val="00C6552C"/>
    <w:rsid w:val="00C65EC1"/>
    <w:rsid w:val="00C65FDE"/>
    <w:rsid w:val="00C66053"/>
    <w:rsid w:val="00C6634A"/>
    <w:rsid w:val="00C6673A"/>
    <w:rsid w:val="00C6694D"/>
    <w:rsid w:val="00C66D66"/>
    <w:rsid w:val="00C6785E"/>
    <w:rsid w:val="00C67F8A"/>
    <w:rsid w:val="00C7049E"/>
    <w:rsid w:val="00C7075A"/>
    <w:rsid w:val="00C70F29"/>
    <w:rsid w:val="00C714FE"/>
    <w:rsid w:val="00C71DF9"/>
    <w:rsid w:val="00C71EB3"/>
    <w:rsid w:val="00C71EEE"/>
    <w:rsid w:val="00C727E0"/>
    <w:rsid w:val="00C72849"/>
    <w:rsid w:val="00C72E6B"/>
    <w:rsid w:val="00C73053"/>
    <w:rsid w:val="00C738FF"/>
    <w:rsid w:val="00C7394C"/>
    <w:rsid w:val="00C75524"/>
    <w:rsid w:val="00C75B19"/>
    <w:rsid w:val="00C75D6F"/>
    <w:rsid w:val="00C7680E"/>
    <w:rsid w:val="00C7698E"/>
    <w:rsid w:val="00C76B38"/>
    <w:rsid w:val="00C76B3D"/>
    <w:rsid w:val="00C77506"/>
    <w:rsid w:val="00C7776C"/>
    <w:rsid w:val="00C777D0"/>
    <w:rsid w:val="00C778A3"/>
    <w:rsid w:val="00C77984"/>
    <w:rsid w:val="00C77BEC"/>
    <w:rsid w:val="00C77E03"/>
    <w:rsid w:val="00C80038"/>
    <w:rsid w:val="00C8006F"/>
    <w:rsid w:val="00C800C4"/>
    <w:rsid w:val="00C8075E"/>
    <w:rsid w:val="00C82109"/>
    <w:rsid w:val="00C82584"/>
    <w:rsid w:val="00C82815"/>
    <w:rsid w:val="00C829C2"/>
    <w:rsid w:val="00C82F08"/>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9A"/>
    <w:rsid w:val="00C87C85"/>
    <w:rsid w:val="00C87D0B"/>
    <w:rsid w:val="00C9021B"/>
    <w:rsid w:val="00C90624"/>
    <w:rsid w:val="00C908A0"/>
    <w:rsid w:val="00C90BB4"/>
    <w:rsid w:val="00C90BEE"/>
    <w:rsid w:val="00C90DB4"/>
    <w:rsid w:val="00C92448"/>
    <w:rsid w:val="00C925CB"/>
    <w:rsid w:val="00C926B4"/>
    <w:rsid w:val="00C93046"/>
    <w:rsid w:val="00C93370"/>
    <w:rsid w:val="00C934D1"/>
    <w:rsid w:val="00C93F38"/>
    <w:rsid w:val="00C94700"/>
    <w:rsid w:val="00C95AD4"/>
    <w:rsid w:val="00C96432"/>
    <w:rsid w:val="00C96853"/>
    <w:rsid w:val="00C970DC"/>
    <w:rsid w:val="00C9712A"/>
    <w:rsid w:val="00C97280"/>
    <w:rsid w:val="00C974A4"/>
    <w:rsid w:val="00CA028C"/>
    <w:rsid w:val="00CA031A"/>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0A1D"/>
    <w:rsid w:val="00CB10D1"/>
    <w:rsid w:val="00CB115A"/>
    <w:rsid w:val="00CB1424"/>
    <w:rsid w:val="00CB1443"/>
    <w:rsid w:val="00CB15A7"/>
    <w:rsid w:val="00CB16B3"/>
    <w:rsid w:val="00CB182E"/>
    <w:rsid w:val="00CB1FB6"/>
    <w:rsid w:val="00CB2342"/>
    <w:rsid w:val="00CB25EE"/>
    <w:rsid w:val="00CB2C4F"/>
    <w:rsid w:val="00CB3912"/>
    <w:rsid w:val="00CB3C19"/>
    <w:rsid w:val="00CB3F0F"/>
    <w:rsid w:val="00CB4829"/>
    <w:rsid w:val="00CB48BF"/>
    <w:rsid w:val="00CB4F76"/>
    <w:rsid w:val="00CB4FC0"/>
    <w:rsid w:val="00CB5826"/>
    <w:rsid w:val="00CB58EA"/>
    <w:rsid w:val="00CB629C"/>
    <w:rsid w:val="00CB64C4"/>
    <w:rsid w:val="00CB6805"/>
    <w:rsid w:val="00CB722E"/>
    <w:rsid w:val="00CB7832"/>
    <w:rsid w:val="00CB7918"/>
    <w:rsid w:val="00CB7E81"/>
    <w:rsid w:val="00CC0529"/>
    <w:rsid w:val="00CC0A61"/>
    <w:rsid w:val="00CC100E"/>
    <w:rsid w:val="00CC19B2"/>
    <w:rsid w:val="00CC1B8D"/>
    <w:rsid w:val="00CC25F2"/>
    <w:rsid w:val="00CC2944"/>
    <w:rsid w:val="00CC30DA"/>
    <w:rsid w:val="00CC329A"/>
    <w:rsid w:val="00CC346C"/>
    <w:rsid w:val="00CC3E68"/>
    <w:rsid w:val="00CC3F21"/>
    <w:rsid w:val="00CC417F"/>
    <w:rsid w:val="00CC4784"/>
    <w:rsid w:val="00CC478E"/>
    <w:rsid w:val="00CC4C70"/>
    <w:rsid w:val="00CC4F0F"/>
    <w:rsid w:val="00CC525A"/>
    <w:rsid w:val="00CC5464"/>
    <w:rsid w:val="00CC5BC9"/>
    <w:rsid w:val="00CC5D15"/>
    <w:rsid w:val="00CC60D7"/>
    <w:rsid w:val="00CC6FE6"/>
    <w:rsid w:val="00CC7A88"/>
    <w:rsid w:val="00CC7BDC"/>
    <w:rsid w:val="00CD030D"/>
    <w:rsid w:val="00CD111B"/>
    <w:rsid w:val="00CD20AD"/>
    <w:rsid w:val="00CD28CA"/>
    <w:rsid w:val="00CD2F0A"/>
    <w:rsid w:val="00CD3764"/>
    <w:rsid w:val="00CD379E"/>
    <w:rsid w:val="00CD3972"/>
    <w:rsid w:val="00CD39D4"/>
    <w:rsid w:val="00CD3C8D"/>
    <w:rsid w:val="00CD470D"/>
    <w:rsid w:val="00CD5880"/>
    <w:rsid w:val="00CD60AB"/>
    <w:rsid w:val="00CD6E1D"/>
    <w:rsid w:val="00CD78CD"/>
    <w:rsid w:val="00CD7DEC"/>
    <w:rsid w:val="00CE08EC"/>
    <w:rsid w:val="00CE096D"/>
    <w:rsid w:val="00CE109B"/>
    <w:rsid w:val="00CE1B7C"/>
    <w:rsid w:val="00CE21B4"/>
    <w:rsid w:val="00CE2502"/>
    <w:rsid w:val="00CE26F3"/>
    <w:rsid w:val="00CE2D0C"/>
    <w:rsid w:val="00CE3228"/>
    <w:rsid w:val="00CE455D"/>
    <w:rsid w:val="00CE48F5"/>
    <w:rsid w:val="00CE4F34"/>
    <w:rsid w:val="00CE51F4"/>
    <w:rsid w:val="00CE5707"/>
    <w:rsid w:val="00CE5D3F"/>
    <w:rsid w:val="00CE5D7C"/>
    <w:rsid w:val="00CE5EA4"/>
    <w:rsid w:val="00CE636F"/>
    <w:rsid w:val="00CE63D9"/>
    <w:rsid w:val="00CE66FE"/>
    <w:rsid w:val="00CE6A79"/>
    <w:rsid w:val="00CE7C7C"/>
    <w:rsid w:val="00CE7FB6"/>
    <w:rsid w:val="00CF0149"/>
    <w:rsid w:val="00CF05AC"/>
    <w:rsid w:val="00CF05AE"/>
    <w:rsid w:val="00CF08BD"/>
    <w:rsid w:val="00CF09CD"/>
    <w:rsid w:val="00CF0B0C"/>
    <w:rsid w:val="00CF0C70"/>
    <w:rsid w:val="00CF0F03"/>
    <w:rsid w:val="00CF104E"/>
    <w:rsid w:val="00CF1506"/>
    <w:rsid w:val="00CF15D8"/>
    <w:rsid w:val="00CF172E"/>
    <w:rsid w:val="00CF2622"/>
    <w:rsid w:val="00CF2887"/>
    <w:rsid w:val="00CF35A6"/>
    <w:rsid w:val="00CF37CA"/>
    <w:rsid w:val="00CF43ED"/>
    <w:rsid w:val="00CF440A"/>
    <w:rsid w:val="00CF44F5"/>
    <w:rsid w:val="00CF4C30"/>
    <w:rsid w:val="00CF4CFF"/>
    <w:rsid w:val="00CF501E"/>
    <w:rsid w:val="00CF5325"/>
    <w:rsid w:val="00CF5C69"/>
    <w:rsid w:val="00CF5C6D"/>
    <w:rsid w:val="00CF5CBA"/>
    <w:rsid w:val="00CF5E57"/>
    <w:rsid w:val="00CF5FBF"/>
    <w:rsid w:val="00CF62D7"/>
    <w:rsid w:val="00CF6AE6"/>
    <w:rsid w:val="00CF7A60"/>
    <w:rsid w:val="00CF7EAA"/>
    <w:rsid w:val="00D00130"/>
    <w:rsid w:val="00D00A06"/>
    <w:rsid w:val="00D00C4B"/>
    <w:rsid w:val="00D0176A"/>
    <w:rsid w:val="00D01AF4"/>
    <w:rsid w:val="00D01F8B"/>
    <w:rsid w:val="00D0268F"/>
    <w:rsid w:val="00D02EBE"/>
    <w:rsid w:val="00D02F7D"/>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1CEE"/>
    <w:rsid w:val="00D11EB1"/>
    <w:rsid w:val="00D125E1"/>
    <w:rsid w:val="00D12647"/>
    <w:rsid w:val="00D1269D"/>
    <w:rsid w:val="00D130A9"/>
    <w:rsid w:val="00D14911"/>
    <w:rsid w:val="00D14E1F"/>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DF7"/>
    <w:rsid w:val="00D238B1"/>
    <w:rsid w:val="00D23DA9"/>
    <w:rsid w:val="00D2411D"/>
    <w:rsid w:val="00D24F1B"/>
    <w:rsid w:val="00D24F24"/>
    <w:rsid w:val="00D2516D"/>
    <w:rsid w:val="00D2563A"/>
    <w:rsid w:val="00D2564C"/>
    <w:rsid w:val="00D26191"/>
    <w:rsid w:val="00D26738"/>
    <w:rsid w:val="00D2732C"/>
    <w:rsid w:val="00D273EC"/>
    <w:rsid w:val="00D27B8F"/>
    <w:rsid w:val="00D27F03"/>
    <w:rsid w:val="00D304D6"/>
    <w:rsid w:val="00D3052B"/>
    <w:rsid w:val="00D30622"/>
    <w:rsid w:val="00D30D19"/>
    <w:rsid w:val="00D30E0A"/>
    <w:rsid w:val="00D311BD"/>
    <w:rsid w:val="00D311E0"/>
    <w:rsid w:val="00D31D82"/>
    <w:rsid w:val="00D3342C"/>
    <w:rsid w:val="00D33FE1"/>
    <w:rsid w:val="00D33FEB"/>
    <w:rsid w:val="00D344DC"/>
    <w:rsid w:val="00D350FD"/>
    <w:rsid w:val="00D35C4B"/>
    <w:rsid w:val="00D35EE7"/>
    <w:rsid w:val="00D36172"/>
    <w:rsid w:val="00D370B2"/>
    <w:rsid w:val="00D371A1"/>
    <w:rsid w:val="00D372FF"/>
    <w:rsid w:val="00D37A9A"/>
    <w:rsid w:val="00D4094C"/>
    <w:rsid w:val="00D40E34"/>
    <w:rsid w:val="00D40FA7"/>
    <w:rsid w:val="00D4128A"/>
    <w:rsid w:val="00D421E0"/>
    <w:rsid w:val="00D422C2"/>
    <w:rsid w:val="00D42727"/>
    <w:rsid w:val="00D43F08"/>
    <w:rsid w:val="00D440D6"/>
    <w:rsid w:val="00D44518"/>
    <w:rsid w:val="00D445C4"/>
    <w:rsid w:val="00D44AC1"/>
    <w:rsid w:val="00D44BE4"/>
    <w:rsid w:val="00D45355"/>
    <w:rsid w:val="00D455CB"/>
    <w:rsid w:val="00D45C3D"/>
    <w:rsid w:val="00D46466"/>
    <w:rsid w:val="00D468A5"/>
    <w:rsid w:val="00D46C14"/>
    <w:rsid w:val="00D47480"/>
    <w:rsid w:val="00D47495"/>
    <w:rsid w:val="00D474D8"/>
    <w:rsid w:val="00D4778F"/>
    <w:rsid w:val="00D479BE"/>
    <w:rsid w:val="00D47B72"/>
    <w:rsid w:val="00D50096"/>
    <w:rsid w:val="00D50116"/>
    <w:rsid w:val="00D50B2E"/>
    <w:rsid w:val="00D50FB8"/>
    <w:rsid w:val="00D510E9"/>
    <w:rsid w:val="00D51241"/>
    <w:rsid w:val="00D51251"/>
    <w:rsid w:val="00D51903"/>
    <w:rsid w:val="00D52937"/>
    <w:rsid w:val="00D53ABA"/>
    <w:rsid w:val="00D53F59"/>
    <w:rsid w:val="00D53F61"/>
    <w:rsid w:val="00D54481"/>
    <w:rsid w:val="00D547FB"/>
    <w:rsid w:val="00D5481E"/>
    <w:rsid w:val="00D553F9"/>
    <w:rsid w:val="00D5646A"/>
    <w:rsid w:val="00D57298"/>
    <w:rsid w:val="00D60146"/>
    <w:rsid w:val="00D60955"/>
    <w:rsid w:val="00D609A0"/>
    <w:rsid w:val="00D60CFC"/>
    <w:rsid w:val="00D61147"/>
    <w:rsid w:val="00D61345"/>
    <w:rsid w:val="00D61C28"/>
    <w:rsid w:val="00D62825"/>
    <w:rsid w:val="00D62940"/>
    <w:rsid w:val="00D62CAE"/>
    <w:rsid w:val="00D63596"/>
    <w:rsid w:val="00D637B1"/>
    <w:rsid w:val="00D63902"/>
    <w:rsid w:val="00D639DB"/>
    <w:rsid w:val="00D63B76"/>
    <w:rsid w:val="00D63FE8"/>
    <w:rsid w:val="00D64313"/>
    <w:rsid w:val="00D6454B"/>
    <w:rsid w:val="00D65ABF"/>
    <w:rsid w:val="00D65B22"/>
    <w:rsid w:val="00D6624F"/>
    <w:rsid w:val="00D663B8"/>
    <w:rsid w:val="00D664EB"/>
    <w:rsid w:val="00D66850"/>
    <w:rsid w:val="00D66A18"/>
    <w:rsid w:val="00D66A60"/>
    <w:rsid w:val="00D67566"/>
    <w:rsid w:val="00D67D5B"/>
    <w:rsid w:val="00D70283"/>
    <w:rsid w:val="00D70615"/>
    <w:rsid w:val="00D7094B"/>
    <w:rsid w:val="00D70F82"/>
    <w:rsid w:val="00D712CC"/>
    <w:rsid w:val="00D718D8"/>
    <w:rsid w:val="00D71B82"/>
    <w:rsid w:val="00D71CF6"/>
    <w:rsid w:val="00D71E37"/>
    <w:rsid w:val="00D7229D"/>
    <w:rsid w:val="00D730E3"/>
    <w:rsid w:val="00D73169"/>
    <w:rsid w:val="00D733C7"/>
    <w:rsid w:val="00D7388D"/>
    <w:rsid w:val="00D73E0A"/>
    <w:rsid w:val="00D74525"/>
    <w:rsid w:val="00D75037"/>
    <w:rsid w:val="00D7524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6F5"/>
    <w:rsid w:val="00D83898"/>
    <w:rsid w:val="00D8407E"/>
    <w:rsid w:val="00D848B5"/>
    <w:rsid w:val="00D84DBB"/>
    <w:rsid w:val="00D851C8"/>
    <w:rsid w:val="00D85577"/>
    <w:rsid w:val="00D858B4"/>
    <w:rsid w:val="00D85A3C"/>
    <w:rsid w:val="00D86F64"/>
    <w:rsid w:val="00D8782C"/>
    <w:rsid w:val="00D878CD"/>
    <w:rsid w:val="00D87B9D"/>
    <w:rsid w:val="00D87D92"/>
    <w:rsid w:val="00D900BD"/>
    <w:rsid w:val="00D90334"/>
    <w:rsid w:val="00D90488"/>
    <w:rsid w:val="00D9078B"/>
    <w:rsid w:val="00D90D66"/>
    <w:rsid w:val="00D9102C"/>
    <w:rsid w:val="00D91070"/>
    <w:rsid w:val="00D922E5"/>
    <w:rsid w:val="00D9252F"/>
    <w:rsid w:val="00D92773"/>
    <w:rsid w:val="00D92A58"/>
    <w:rsid w:val="00D92BD4"/>
    <w:rsid w:val="00D92C4A"/>
    <w:rsid w:val="00D92CAD"/>
    <w:rsid w:val="00D92D87"/>
    <w:rsid w:val="00D92F04"/>
    <w:rsid w:val="00D93082"/>
    <w:rsid w:val="00D933FE"/>
    <w:rsid w:val="00D93750"/>
    <w:rsid w:val="00D938E9"/>
    <w:rsid w:val="00D93A1E"/>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4CE5"/>
    <w:rsid w:val="00DA50D1"/>
    <w:rsid w:val="00DA53FE"/>
    <w:rsid w:val="00DA59FC"/>
    <w:rsid w:val="00DA5AD6"/>
    <w:rsid w:val="00DA5B63"/>
    <w:rsid w:val="00DA61DF"/>
    <w:rsid w:val="00DA6320"/>
    <w:rsid w:val="00DA6665"/>
    <w:rsid w:val="00DA6781"/>
    <w:rsid w:val="00DA67E6"/>
    <w:rsid w:val="00DA687A"/>
    <w:rsid w:val="00DA6C62"/>
    <w:rsid w:val="00DA71B2"/>
    <w:rsid w:val="00DA7943"/>
    <w:rsid w:val="00DB0ABF"/>
    <w:rsid w:val="00DB0B72"/>
    <w:rsid w:val="00DB1384"/>
    <w:rsid w:val="00DB17FF"/>
    <w:rsid w:val="00DB20A5"/>
    <w:rsid w:val="00DB2676"/>
    <w:rsid w:val="00DB2A60"/>
    <w:rsid w:val="00DB3BE1"/>
    <w:rsid w:val="00DB3E46"/>
    <w:rsid w:val="00DB4B47"/>
    <w:rsid w:val="00DB5388"/>
    <w:rsid w:val="00DB5786"/>
    <w:rsid w:val="00DB5B00"/>
    <w:rsid w:val="00DB60D7"/>
    <w:rsid w:val="00DB63B9"/>
    <w:rsid w:val="00DB646B"/>
    <w:rsid w:val="00DB68F6"/>
    <w:rsid w:val="00DB7607"/>
    <w:rsid w:val="00DB7B38"/>
    <w:rsid w:val="00DB7B3C"/>
    <w:rsid w:val="00DB7C95"/>
    <w:rsid w:val="00DC0776"/>
    <w:rsid w:val="00DC0BB7"/>
    <w:rsid w:val="00DC0C54"/>
    <w:rsid w:val="00DC148D"/>
    <w:rsid w:val="00DC15EA"/>
    <w:rsid w:val="00DC2082"/>
    <w:rsid w:val="00DC223F"/>
    <w:rsid w:val="00DC239D"/>
    <w:rsid w:val="00DC2461"/>
    <w:rsid w:val="00DC2BAD"/>
    <w:rsid w:val="00DC3871"/>
    <w:rsid w:val="00DC411B"/>
    <w:rsid w:val="00DC429B"/>
    <w:rsid w:val="00DC4DED"/>
    <w:rsid w:val="00DC5220"/>
    <w:rsid w:val="00DC52DE"/>
    <w:rsid w:val="00DC55E8"/>
    <w:rsid w:val="00DC57C2"/>
    <w:rsid w:val="00DC584F"/>
    <w:rsid w:val="00DC5A52"/>
    <w:rsid w:val="00DC5D50"/>
    <w:rsid w:val="00DC5DB0"/>
    <w:rsid w:val="00DC5DC6"/>
    <w:rsid w:val="00DC609C"/>
    <w:rsid w:val="00DC6A5E"/>
    <w:rsid w:val="00DC7A92"/>
    <w:rsid w:val="00DD072C"/>
    <w:rsid w:val="00DD0C27"/>
    <w:rsid w:val="00DD1DE3"/>
    <w:rsid w:val="00DD20D0"/>
    <w:rsid w:val="00DD21CC"/>
    <w:rsid w:val="00DD2A89"/>
    <w:rsid w:val="00DD2DE6"/>
    <w:rsid w:val="00DD30CF"/>
    <w:rsid w:val="00DD324D"/>
    <w:rsid w:val="00DD3438"/>
    <w:rsid w:val="00DD35DC"/>
    <w:rsid w:val="00DD43AC"/>
    <w:rsid w:val="00DD486E"/>
    <w:rsid w:val="00DD4CFC"/>
    <w:rsid w:val="00DD61F3"/>
    <w:rsid w:val="00DD69F0"/>
    <w:rsid w:val="00DD6DDE"/>
    <w:rsid w:val="00DD6EF6"/>
    <w:rsid w:val="00DD7AA0"/>
    <w:rsid w:val="00DD7AB2"/>
    <w:rsid w:val="00DD7AF1"/>
    <w:rsid w:val="00DE0206"/>
    <w:rsid w:val="00DE1AD1"/>
    <w:rsid w:val="00DE30A9"/>
    <w:rsid w:val="00DE3171"/>
    <w:rsid w:val="00DE4C65"/>
    <w:rsid w:val="00DE50F3"/>
    <w:rsid w:val="00DE57BD"/>
    <w:rsid w:val="00DE5A15"/>
    <w:rsid w:val="00DE5A60"/>
    <w:rsid w:val="00DE5BE5"/>
    <w:rsid w:val="00DE5D7C"/>
    <w:rsid w:val="00DE5DD5"/>
    <w:rsid w:val="00DE5E83"/>
    <w:rsid w:val="00DE6300"/>
    <w:rsid w:val="00DE680D"/>
    <w:rsid w:val="00DE75C1"/>
    <w:rsid w:val="00DE77B9"/>
    <w:rsid w:val="00DE7A90"/>
    <w:rsid w:val="00DE7FF4"/>
    <w:rsid w:val="00DF0085"/>
    <w:rsid w:val="00DF01B8"/>
    <w:rsid w:val="00DF02A3"/>
    <w:rsid w:val="00DF06EB"/>
    <w:rsid w:val="00DF13B2"/>
    <w:rsid w:val="00DF1C83"/>
    <w:rsid w:val="00DF263C"/>
    <w:rsid w:val="00DF2769"/>
    <w:rsid w:val="00DF328B"/>
    <w:rsid w:val="00DF360E"/>
    <w:rsid w:val="00DF3990"/>
    <w:rsid w:val="00DF4644"/>
    <w:rsid w:val="00DF4DAD"/>
    <w:rsid w:val="00DF5718"/>
    <w:rsid w:val="00DF577F"/>
    <w:rsid w:val="00DF57D8"/>
    <w:rsid w:val="00DF5AA0"/>
    <w:rsid w:val="00DF5CC7"/>
    <w:rsid w:val="00DF6D4F"/>
    <w:rsid w:val="00DF70F3"/>
    <w:rsid w:val="00DF7180"/>
    <w:rsid w:val="00DF77BF"/>
    <w:rsid w:val="00DF7893"/>
    <w:rsid w:val="00DF7908"/>
    <w:rsid w:val="00DF79D6"/>
    <w:rsid w:val="00DF7BD2"/>
    <w:rsid w:val="00E011A4"/>
    <w:rsid w:val="00E0162F"/>
    <w:rsid w:val="00E01767"/>
    <w:rsid w:val="00E01F7C"/>
    <w:rsid w:val="00E02151"/>
    <w:rsid w:val="00E022FB"/>
    <w:rsid w:val="00E02345"/>
    <w:rsid w:val="00E0241D"/>
    <w:rsid w:val="00E02626"/>
    <w:rsid w:val="00E0265B"/>
    <w:rsid w:val="00E047A3"/>
    <w:rsid w:val="00E04A4F"/>
    <w:rsid w:val="00E05823"/>
    <w:rsid w:val="00E0583A"/>
    <w:rsid w:val="00E05906"/>
    <w:rsid w:val="00E060D9"/>
    <w:rsid w:val="00E065B3"/>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4B7F"/>
    <w:rsid w:val="00E16408"/>
    <w:rsid w:val="00E166F0"/>
    <w:rsid w:val="00E168E5"/>
    <w:rsid w:val="00E16F41"/>
    <w:rsid w:val="00E172C4"/>
    <w:rsid w:val="00E178B2"/>
    <w:rsid w:val="00E17E85"/>
    <w:rsid w:val="00E209B6"/>
    <w:rsid w:val="00E21755"/>
    <w:rsid w:val="00E219EE"/>
    <w:rsid w:val="00E22079"/>
    <w:rsid w:val="00E22176"/>
    <w:rsid w:val="00E22398"/>
    <w:rsid w:val="00E22814"/>
    <w:rsid w:val="00E23620"/>
    <w:rsid w:val="00E23977"/>
    <w:rsid w:val="00E23A42"/>
    <w:rsid w:val="00E23C49"/>
    <w:rsid w:val="00E250DA"/>
    <w:rsid w:val="00E25228"/>
    <w:rsid w:val="00E25EF3"/>
    <w:rsid w:val="00E260AC"/>
    <w:rsid w:val="00E26164"/>
    <w:rsid w:val="00E2648F"/>
    <w:rsid w:val="00E26530"/>
    <w:rsid w:val="00E26A94"/>
    <w:rsid w:val="00E27908"/>
    <w:rsid w:val="00E27A19"/>
    <w:rsid w:val="00E27ACF"/>
    <w:rsid w:val="00E27B59"/>
    <w:rsid w:val="00E27EDF"/>
    <w:rsid w:val="00E30347"/>
    <w:rsid w:val="00E30BB8"/>
    <w:rsid w:val="00E31091"/>
    <w:rsid w:val="00E31C9E"/>
    <w:rsid w:val="00E3284C"/>
    <w:rsid w:val="00E32EB9"/>
    <w:rsid w:val="00E33EE9"/>
    <w:rsid w:val="00E34D16"/>
    <w:rsid w:val="00E34E0D"/>
    <w:rsid w:val="00E34E33"/>
    <w:rsid w:val="00E35720"/>
    <w:rsid w:val="00E359AC"/>
    <w:rsid w:val="00E35EB0"/>
    <w:rsid w:val="00E363E4"/>
    <w:rsid w:val="00E364A7"/>
    <w:rsid w:val="00E367F4"/>
    <w:rsid w:val="00E36A41"/>
    <w:rsid w:val="00E36E59"/>
    <w:rsid w:val="00E373F2"/>
    <w:rsid w:val="00E3743D"/>
    <w:rsid w:val="00E37864"/>
    <w:rsid w:val="00E37BC5"/>
    <w:rsid w:val="00E37D81"/>
    <w:rsid w:val="00E40078"/>
    <w:rsid w:val="00E401D3"/>
    <w:rsid w:val="00E40290"/>
    <w:rsid w:val="00E40588"/>
    <w:rsid w:val="00E40700"/>
    <w:rsid w:val="00E4130B"/>
    <w:rsid w:val="00E41895"/>
    <w:rsid w:val="00E4200A"/>
    <w:rsid w:val="00E423D4"/>
    <w:rsid w:val="00E42675"/>
    <w:rsid w:val="00E427F3"/>
    <w:rsid w:val="00E428CC"/>
    <w:rsid w:val="00E429AC"/>
    <w:rsid w:val="00E429B1"/>
    <w:rsid w:val="00E4300C"/>
    <w:rsid w:val="00E43B18"/>
    <w:rsid w:val="00E43F70"/>
    <w:rsid w:val="00E43FA1"/>
    <w:rsid w:val="00E44178"/>
    <w:rsid w:val="00E443F2"/>
    <w:rsid w:val="00E444A0"/>
    <w:rsid w:val="00E4470E"/>
    <w:rsid w:val="00E447BE"/>
    <w:rsid w:val="00E44C64"/>
    <w:rsid w:val="00E450E7"/>
    <w:rsid w:val="00E45166"/>
    <w:rsid w:val="00E45865"/>
    <w:rsid w:val="00E463B5"/>
    <w:rsid w:val="00E47611"/>
    <w:rsid w:val="00E51131"/>
    <w:rsid w:val="00E512A2"/>
    <w:rsid w:val="00E51771"/>
    <w:rsid w:val="00E52894"/>
    <w:rsid w:val="00E52F03"/>
    <w:rsid w:val="00E532FF"/>
    <w:rsid w:val="00E533BF"/>
    <w:rsid w:val="00E53500"/>
    <w:rsid w:val="00E53FC8"/>
    <w:rsid w:val="00E54546"/>
    <w:rsid w:val="00E549EF"/>
    <w:rsid w:val="00E54F8C"/>
    <w:rsid w:val="00E55DF0"/>
    <w:rsid w:val="00E55F61"/>
    <w:rsid w:val="00E560E3"/>
    <w:rsid w:val="00E56105"/>
    <w:rsid w:val="00E56118"/>
    <w:rsid w:val="00E5639F"/>
    <w:rsid w:val="00E564FE"/>
    <w:rsid w:val="00E566E5"/>
    <w:rsid w:val="00E56891"/>
    <w:rsid w:val="00E575E3"/>
    <w:rsid w:val="00E60404"/>
    <w:rsid w:val="00E60909"/>
    <w:rsid w:val="00E60CF1"/>
    <w:rsid w:val="00E6124E"/>
    <w:rsid w:val="00E6144E"/>
    <w:rsid w:val="00E61476"/>
    <w:rsid w:val="00E616DF"/>
    <w:rsid w:val="00E618DF"/>
    <w:rsid w:val="00E619AD"/>
    <w:rsid w:val="00E62258"/>
    <w:rsid w:val="00E625CA"/>
    <w:rsid w:val="00E628D3"/>
    <w:rsid w:val="00E62B28"/>
    <w:rsid w:val="00E62E77"/>
    <w:rsid w:val="00E63046"/>
    <w:rsid w:val="00E6438C"/>
    <w:rsid w:val="00E645CF"/>
    <w:rsid w:val="00E64751"/>
    <w:rsid w:val="00E649C9"/>
    <w:rsid w:val="00E65872"/>
    <w:rsid w:val="00E65CFC"/>
    <w:rsid w:val="00E65DB2"/>
    <w:rsid w:val="00E66B81"/>
    <w:rsid w:val="00E67155"/>
    <w:rsid w:val="00E67AF8"/>
    <w:rsid w:val="00E70634"/>
    <w:rsid w:val="00E70D39"/>
    <w:rsid w:val="00E7152B"/>
    <w:rsid w:val="00E71AD8"/>
    <w:rsid w:val="00E72201"/>
    <w:rsid w:val="00E73101"/>
    <w:rsid w:val="00E731D3"/>
    <w:rsid w:val="00E734DC"/>
    <w:rsid w:val="00E73688"/>
    <w:rsid w:val="00E7451D"/>
    <w:rsid w:val="00E7458F"/>
    <w:rsid w:val="00E74605"/>
    <w:rsid w:val="00E7476D"/>
    <w:rsid w:val="00E75298"/>
    <w:rsid w:val="00E762BC"/>
    <w:rsid w:val="00E769CC"/>
    <w:rsid w:val="00E769E6"/>
    <w:rsid w:val="00E776D9"/>
    <w:rsid w:val="00E802B2"/>
    <w:rsid w:val="00E80863"/>
    <w:rsid w:val="00E80CC2"/>
    <w:rsid w:val="00E80D73"/>
    <w:rsid w:val="00E81174"/>
    <w:rsid w:val="00E811D3"/>
    <w:rsid w:val="00E815B8"/>
    <w:rsid w:val="00E8174F"/>
    <w:rsid w:val="00E817FB"/>
    <w:rsid w:val="00E81892"/>
    <w:rsid w:val="00E819C5"/>
    <w:rsid w:val="00E82C35"/>
    <w:rsid w:val="00E82D41"/>
    <w:rsid w:val="00E83BAE"/>
    <w:rsid w:val="00E83DCD"/>
    <w:rsid w:val="00E84409"/>
    <w:rsid w:val="00E845D6"/>
    <w:rsid w:val="00E84933"/>
    <w:rsid w:val="00E84E05"/>
    <w:rsid w:val="00E850BB"/>
    <w:rsid w:val="00E85F66"/>
    <w:rsid w:val="00E860A4"/>
    <w:rsid w:val="00E86139"/>
    <w:rsid w:val="00E86269"/>
    <w:rsid w:val="00E86443"/>
    <w:rsid w:val="00E86819"/>
    <w:rsid w:val="00E87183"/>
    <w:rsid w:val="00E87847"/>
    <w:rsid w:val="00E87DC3"/>
    <w:rsid w:val="00E90046"/>
    <w:rsid w:val="00E90069"/>
    <w:rsid w:val="00E91012"/>
    <w:rsid w:val="00E923BE"/>
    <w:rsid w:val="00E9268B"/>
    <w:rsid w:val="00E92762"/>
    <w:rsid w:val="00E9287F"/>
    <w:rsid w:val="00E929CB"/>
    <w:rsid w:val="00E92E0D"/>
    <w:rsid w:val="00E92E24"/>
    <w:rsid w:val="00E93CAD"/>
    <w:rsid w:val="00E93FCD"/>
    <w:rsid w:val="00E94091"/>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430"/>
    <w:rsid w:val="00EA6589"/>
    <w:rsid w:val="00EA6DB1"/>
    <w:rsid w:val="00EA706D"/>
    <w:rsid w:val="00EA7965"/>
    <w:rsid w:val="00EA7ABC"/>
    <w:rsid w:val="00EA7DF4"/>
    <w:rsid w:val="00EB10E3"/>
    <w:rsid w:val="00EB13B5"/>
    <w:rsid w:val="00EB16F9"/>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52C"/>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270E"/>
    <w:rsid w:val="00ED3001"/>
    <w:rsid w:val="00ED32A3"/>
    <w:rsid w:val="00ED359C"/>
    <w:rsid w:val="00ED38BB"/>
    <w:rsid w:val="00ED40D4"/>
    <w:rsid w:val="00ED41AB"/>
    <w:rsid w:val="00ED4911"/>
    <w:rsid w:val="00ED6278"/>
    <w:rsid w:val="00ED6B0D"/>
    <w:rsid w:val="00ED713D"/>
    <w:rsid w:val="00ED7175"/>
    <w:rsid w:val="00ED7713"/>
    <w:rsid w:val="00EE0232"/>
    <w:rsid w:val="00EE0DE3"/>
    <w:rsid w:val="00EE0E3C"/>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784"/>
    <w:rsid w:val="00EE5FDF"/>
    <w:rsid w:val="00EE61A4"/>
    <w:rsid w:val="00EE74E1"/>
    <w:rsid w:val="00EE7D55"/>
    <w:rsid w:val="00EF1B3E"/>
    <w:rsid w:val="00EF2266"/>
    <w:rsid w:val="00EF2CA2"/>
    <w:rsid w:val="00EF2D46"/>
    <w:rsid w:val="00EF3B49"/>
    <w:rsid w:val="00EF41BD"/>
    <w:rsid w:val="00EF422A"/>
    <w:rsid w:val="00EF472F"/>
    <w:rsid w:val="00EF48A7"/>
    <w:rsid w:val="00EF4C40"/>
    <w:rsid w:val="00EF52F2"/>
    <w:rsid w:val="00EF578F"/>
    <w:rsid w:val="00EF5836"/>
    <w:rsid w:val="00EF6453"/>
    <w:rsid w:val="00EF6557"/>
    <w:rsid w:val="00EF6F6F"/>
    <w:rsid w:val="00EF7970"/>
    <w:rsid w:val="00EF7B7C"/>
    <w:rsid w:val="00F0014E"/>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7162"/>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3D3"/>
    <w:rsid w:val="00F22FB0"/>
    <w:rsid w:val="00F237EB"/>
    <w:rsid w:val="00F23C4C"/>
    <w:rsid w:val="00F23CB5"/>
    <w:rsid w:val="00F248C0"/>
    <w:rsid w:val="00F24A86"/>
    <w:rsid w:val="00F24B59"/>
    <w:rsid w:val="00F25D20"/>
    <w:rsid w:val="00F25F8E"/>
    <w:rsid w:val="00F26B1A"/>
    <w:rsid w:val="00F27BF4"/>
    <w:rsid w:val="00F27ED8"/>
    <w:rsid w:val="00F30511"/>
    <w:rsid w:val="00F30DDF"/>
    <w:rsid w:val="00F30FEC"/>
    <w:rsid w:val="00F3105B"/>
    <w:rsid w:val="00F31109"/>
    <w:rsid w:val="00F3114F"/>
    <w:rsid w:val="00F314F2"/>
    <w:rsid w:val="00F316FF"/>
    <w:rsid w:val="00F31BF0"/>
    <w:rsid w:val="00F32200"/>
    <w:rsid w:val="00F32545"/>
    <w:rsid w:val="00F3300C"/>
    <w:rsid w:val="00F33A55"/>
    <w:rsid w:val="00F33C98"/>
    <w:rsid w:val="00F3490F"/>
    <w:rsid w:val="00F34B40"/>
    <w:rsid w:val="00F34D58"/>
    <w:rsid w:val="00F354D7"/>
    <w:rsid w:val="00F3744F"/>
    <w:rsid w:val="00F37633"/>
    <w:rsid w:val="00F37A30"/>
    <w:rsid w:val="00F37C9A"/>
    <w:rsid w:val="00F4074C"/>
    <w:rsid w:val="00F4082A"/>
    <w:rsid w:val="00F41504"/>
    <w:rsid w:val="00F432F7"/>
    <w:rsid w:val="00F43516"/>
    <w:rsid w:val="00F43F85"/>
    <w:rsid w:val="00F44FC1"/>
    <w:rsid w:val="00F45102"/>
    <w:rsid w:val="00F45327"/>
    <w:rsid w:val="00F454A3"/>
    <w:rsid w:val="00F45C77"/>
    <w:rsid w:val="00F460F1"/>
    <w:rsid w:val="00F464DA"/>
    <w:rsid w:val="00F469FE"/>
    <w:rsid w:val="00F46D7B"/>
    <w:rsid w:val="00F46DDD"/>
    <w:rsid w:val="00F46F5A"/>
    <w:rsid w:val="00F4768D"/>
    <w:rsid w:val="00F47D10"/>
    <w:rsid w:val="00F47DA9"/>
    <w:rsid w:val="00F500C7"/>
    <w:rsid w:val="00F524E6"/>
    <w:rsid w:val="00F5299E"/>
    <w:rsid w:val="00F52C61"/>
    <w:rsid w:val="00F53144"/>
    <w:rsid w:val="00F544CF"/>
    <w:rsid w:val="00F5464A"/>
    <w:rsid w:val="00F54781"/>
    <w:rsid w:val="00F54845"/>
    <w:rsid w:val="00F54D88"/>
    <w:rsid w:val="00F55284"/>
    <w:rsid w:val="00F552E8"/>
    <w:rsid w:val="00F554D3"/>
    <w:rsid w:val="00F55672"/>
    <w:rsid w:val="00F55727"/>
    <w:rsid w:val="00F56807"/>
    <w:rsid w:val="00F56F3B"/>
    <w:rsid w:val="00F577CE"/>
    <w:rsid w:val="00F57C1B"/>
    <w:rsid w:val="00F60724"/>
    <w:rsid w:val="00F60C62"/>
    <w:rsid w:val="00F60D0F"/>
    <w:rsid w:val="00F61202"/>
    <w:rsid w:val="00F61356"/>
    <w:rsid w:val="00F62CC3"/>
    <w:rsid w:val="00F630B5"/>
    <w:rsid w:val="00F63173"/>
    <w:rsid w:val="00F63CD6"/>
    <w:rsid w:val="00F63FDE"/>
    <w:rsid w:val="00F64044"/>
    <w:rsid w:val="00F648BA"/>
    <w:rsid w:val="00F649ED"/>
    <w:rsid w:val="00F64D65"/>
    <w:rsid w:val="00F64EBD"/>
    <w:rsid w:val="00F65D22"/>
    <w:rsid w:val="00F65E39"/>
    <w:rsid w:val="00F66329"/>
    <w:rsid w:val="00F66A01"/>
    <w:rsid w:val="00F679D6"/>
    <w:rsid w:val="00F67E39"/>
    <w:rsid w:val="00F7092C"/>
    <w:rsid w:val="00F70C52"/>
    <w:rsid w:val="00F711F0"/>
    <w:rsid w:val="00F71292"/>
    <w:rsid w:val="00F71625"/>
    <w:rsid w:val="00F71865"/>
    <w:rsid w:val="00F718A3"/>
    <w:rsid w:val="00F719F0"/>
    <w:rsid w:val="00F71B9E"/>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39D"/>
    <w:rsid w:val="00F80619"/>
    <w:rsid w:val="00F80A50"/>
    <w:rsid w:val="00F80EE0"/>
    <w:rsid w:val="00F81024"/>
    <w:rsid w:val="00F81DBD"/>
    <w:rsid w:val="00F8327D"/>
    <w:rsid w:val="00F8340A"/>
    <w:rsid w:val="00F83818"/>
    <w:rsid w:val="00F8384E"/>
    <w:rsid w:val="00F83B0D"/>
    <w:rsid w:val="00F83BAB"/>
    <w:rsid w:val="00F84D52"/>
    <w:rsid w:val="00F855B1"/>
    <w:rsid w:val="00F855E0"/>
    <w:rsid w:val="00F85BAB"/>
    <w:rsid w:val="00F85DD6"/>
    <w:rsid w:val="00F861E8"/>
    <w:rsid w:val="00F861F7"/>
    <w:rsid w:val="00F86801"/>
    <w:rsid w:val="00F879D4"/>
    <w:rsid w:val="00F87B6C"/>
    <w:rsid w:val="00F87E96"/>
    <w:rsid w:val="00F87FDC"/>
    <w:rsid w:val="00F9076E"/>
    <w:rsid w:val="00F91C4C"/>
    <w:rsid w:val="00F931C5"/>
    <w:rsid w:val="00F93509"/>
    <w:rsid w:val="00F93557"/>
    <w:rsid w:val="00F93976"/>
    <w:rsid w:val="00F93D2C"/>
    <w:rsid w:val="00F94063"/>
    <w:rsid w:val="00F945E4"/>
    <w:rsid w:val="00F9573E"/>
    <w:rsid w:val="00F95EF9"/>
    <w:rsid w:val="00F96152"/>
    <w:rsid w:val="00F96DC3"/>
    <w:rsid w:val="00F96EBC"/>
    <w:rsid w:val="00F9749E"/>
    <w:rsid w:val="00FA0113"/>
    <w:rsid w:val="00FA0D07"/>
    <w:rsid w:val="00FA0F1D"/>
    <w:rsid w:val="00FA1134"/>
    <w:rsid w:val="00FA1278"/>
    <w:rsid w:val="00FA1AC9"/>
    <w:rsid w:val="00FA1CEB"/>
    <w:rsid w:val="00FA24F7"/>
    <w:rsid w:val="00FA2C05"/>
    <w:rsid w:val="00FA343F"/>
    <w:rsid w:val="00FA38E9"/>
    <w:rsid w:val="00FA3E67"/>
    <w:rsid w:val="00FA3F2E"/>
    <w:rsid w:val="00FA4204"/>
    <w:rsid w:val="00FA4707"/>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B7E"/>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AC4"/>
    <w:rsid w:val="00FC01E2"/>
    <w:rsid w:val="00FC0C3A"/>
    <w:rsid w:val="00FC15F1"/>
    <w:rsid w:val="00FC1604"/>
    <w:rsid w:val="00FC1917"/>
    <w:rsid w:val="00FC1BEC"/>
    <w:rsid w:val="00FC2117"/>
    <w:rsid w:val="00FC22E7"/>
    <w:rsid w:val="00FC24A7"/>
    <w:rsid w:val="00FC259C"/>
    <w:rsid w:val="00FC267F"/>
    <w:rsid w:val="00FC28D3"/>
    <w:rsid w:val="00FC3356"/>
    <w:rsid w:val="00FC3B13"/>
    <w:rsid w:val="00FC423B"/>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356"/>
    <w:rsid w:val="00FE257E"/>
    <w:rsid w:val="00FE2991"/>
    <w:rsid w:val="00FE2D5C"/>
    <w:rsid w:val="00FE3E71"/>
    <w:rsid w:val="00FE4C14"/>
    <w:rsid w:val="00FE57C6"/>
    <w:rsid w:val="00FE5D32"/>
    <w:rsid w:val="00FE6AA7"/>
    <w:rsid w:val="00FE6D1C"/>
    <w:rsid w:val="00FE7CC8"/>
    <w:rsid w:val="00FF0737"/>
    <w:rsid w:val="00FF08AE"/>
    <w:rsid w:val="00FF0BEB"/>
    <w:rsid w:val="00FF1C46"/>
    <w:rsid w:val="00FF26B3"/>
    <w:rsid w:val="00FF27A0"/>
    <w:rsid w:val="00FF2882"/>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B0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character" w:customStyle="1" w:styleId="Wyrnienie">
    <w:name w:val="Wyróżnienie"/>
    <w:basedOn w:val="Domylnaczcionkaakapitu"/>
    <w:uiPriority w:val="20"/>
    <w:qFormat/>
    <w:rsid w:val="00CC5BC9"/>
    <w:rPr>
      <w:i/>
      <w:iCs/>
    </w:rPr>
  </w:style>
  <w:style w:type="character" w:styleId="UyteHipercze">
    <w:name w:val="FollowedHyperlink"/>
    <w:basedOn w:val="Domylnaczcionkaakapitu"/>
    <w:uiPriority w:val="99"/>
    <w:semiHidden/>
    <w:unhideWhenUsed/>
    <w:rsid w:val="0028124C"/>
    <w:rPr>
      <w:color w:val="800080" w:themeColor="followedHyperlink"/>
      <w:u w:val="single"/>
    </w:rPr>
  </w:style>
  <w:style w:type="character" w:customStyle="1" w:styleId="Nagwek3Znak1">
    <w:name w:val="Nagłówek 3 Znak1"/>
    <w:aliases w:val="Nagłówek 1.2 Znak1,numer strony + Tahoma pogrubione Znak1"/>
    <w:basedOn w:val="Domylnaczcionkaakapitu"/>
    <w:uiPriority w:val="99"/>
    <w:semiHidden/>
    <w:rsid w:val="0028124C"/>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28124C"/>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28124C"/>
  </w:style>
  <w:style w:type="paragraph" w:styleId="Tekstprzypisukocowego">
    <w:name w:val="endnote text"/>
    <w:basedOn w:val="Normalny"/>
    <w:link w:val="TekstprzypisukocowegoZnak"/>
    <w:uiPriority w:val="99"/>
    <w:semiHidden/>
    <w:unhideWhenUsed/>
    <w:rsid w:val="0028124C"/>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28124C"/>
  </w:style>
  <w:style w:type="paragraph" w:styleId="Lista2">
    <w:name w:val="List 2"/>
    <w:basedOn w:val="Normalny"/>
    <w:uiPriority w:val="99"/>
    <w:semiHidden/>
    <w:unhideWhenUsed/>
    <w:rsid w:val="0028124C"/>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Tekstpodstawowywcity22">
    <w:name w:val="Body Text Indent 2"/>
    <w:basedOn w:val="Normalny"/>
    <w:link w:val="Tekstpodstawowywcity2Znak0"/>
    <w:uiPriority w:val="99"/>
    <w:semiHidden/>
    <w:unhideWhenUsed/>
    <w:rsid w:val="0028124C"/>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link w:val="Tekstpodstawowywcity22"/>
    <w:uiPriority w:val="99"/>
    <w:semiHidden/>
    <w:rsid w:val="0028124C"/>
    <w:rPr>
      <w:sz w:val="24"/>
      <w:szCs w:val="24"/>
    </w:rPr>
  </w:style>
  <w:style w:type="paragraph" w:styleId="Zwykytekst">
    <w:name w:val="Plain Text"/>
    <w:basedOn w:val="Normalny"/>
    <w:link w:val="ZwykytekstZnak"/>
    <w:semiHidden/>
    <w:unhideWhenUsed/>
    <w:rsid w:val="0028124C"/>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28124C"/>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28124C"/>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28124C"/>
    <w:rPr>
      <w:rFonts w:eastAsia="Arial Unicode MS" w:cs="Mangal"/>
      <w:b/>
      <w:bCs/>
      <w:kern w:val="2"/>
      <w:szCs w:val="18"/>
      <w:lang w:eastAsia="hi-IN" w:bidi="hi-IN"/>
    </w:rPr>
  </w:style>
  <w:style w:type="paragraph" w:customStyle="1" w:styleId="Nagwek11">
    <w:name w:val="Nagłówek1"/>
    <w:basedOn w:val="Normalny"/>
    <w:next w:val="Tekstpodstawowy"/>
    <w:rsid w:val="0028124C"/>
    <w:pPr>
      <w:keepNext/>
      <w:overflowPunct/>
      <w:autoSpaceDE/>
      <w:autoSpaceDN/>
      <w:adjustRightInd/>
      <w:spacing w:before="240" w:after="120"/>
      <w:textAlignment w:val="auto"/>
    </w:pPr>
    <w:rPr>
      <w:rFonts w:ascii="Arial" w:eastAsia="Arial Unicode MS" w:hAnsi="Arial" w:cs="Arial Unicode MS"/>
      <w:kern w:val="2"/>
      <w:sz w:val="28"/>
      <w:szCs w:val="28"/>
      <w:lang w:val="pl-PL" w:eastAsia="hi-IN" w:bidi="hi-IN"/>
    </w:rPr>
  </w:style>
  <w:style w:type="character" w:customStyle="1" w:styleId="NormalBoldChar">
    <w:name w:val="NormalBold Char"/>
    <w:link w:val="NormalBold"/>
    <w:locked/>
    <w:rsid w:val="0028124C"/>
    <w:rPr>
      <w:b/>
      <w:sz w:val="24"/>
      <w:szCs w:val="22"/>
      <w:lang w:eastAsia="en-GB"/>
    </w:rPr>
  </w:style>
  <w:style w:type="paragraph" w:customStyle="1" w:styleId="NormalBold">
    <w:name w:val="NormalBold"/>
    <w:basedOn w:val="Normalny"/>
    <w:link w:val="NormalBoldChar"/>
    <w:rsid w:val="0028124C"/>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28124C"/>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28124C"/>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28124C"/>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28124C"/>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28124C"/>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28124C"/>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28124C"/>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28124C"/>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28124C"/>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28124C"/>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28124C"/>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28124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28124C"/>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28124C"/>
    <w:rPr>
      <w:b/>
      <w:sz w:val="22"/>
      <w:szCs w:val="22"/>
    </w:rPr>
  </w:style>
  <w:style w:type="paragraph" w:customStyle="1" w:styleId="Normalny12">
    <w:name w:val="Normalny +12"/>
    <w:basedOn w:val="Normalny"/>
    <w:link w:val="Normalny12Znak"/>
    <w:rsid w:val="0028124C"/>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28124C"/>
    <w:rPr>
      <w:vertAlign w:val="superscript"/>
    </w:rPr>
  </w:style>
  <w:style w:type="character" w:customStyle="1" w:styleId="DeltaViewInsertion">
    <w:name w:val="DeltaView Insertion"/>
    <w:rsid w:val="0028124C"/>
    <w:rPr>
      <w:b/>
      <w:bCs w:val="0"/>
      <w:i/>
      <w:iCs w:val="0"/>
      <w:spacing w:val="0"/>
    </w:rPr>
  </w:style>
  <w:style w:type="character" w:customStyle="1" w:styleId="h1">
    <w:name w:val="h1"/>
    <w:basedOn w:val="Domylnaczcionkaakapitu"/>
    <w:rsid w:val="0028124C"/>
  </w:style>
  <w:style w:type="character" w:customStyle="1" w:styleId="UnresolvedMention">
    <w:name w:val="Unresolved Mention"/>
    <w:basedOn w:val="Domylnaczcionkaakapitu"/>
    <w:uiPriority w:val="99"/>
    <w:semiHidden/>
    <w:rsid w:val="0028124C"/>
    <w:rPr>
      <w:color w:val="808080"/>
      <w:shd w:val="clear" w:color="auto" w:fill="E6E6E6"/>
    </w:rPr>
  </w:style>
  <w:style w:type="character" w:customStyle="1" w:styleId="ZwykytekstZnak1">
    <w:name w:val="Zwykły tekst Znak1"/>
    <w:basedOn w:val="Domylnaczcionkaakapitu"/>
    <w:uiPriority w:val="99"/>
    <w:semiHidden/>
    <w:rsid w:val="0028124C"/>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28124C"/>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28124C"/>
  </w:style>
  <w:style w:type="character" w:customStyle="1" w:styleId="conversation-mail">
    <w:name w:val="conversation-mail"/>
    <w:basedOn w:val="Domylnaczcionkaakapitu"/>
    <w:rsid w:val="0028124C"/>
  </w:style>
  <w:style w:type="character" w:customStyle="1" w:styleId="conversation-time">
    <w:name w:val="conversation-time"/>
    <w:basedOn w:val="Domylnaczcionkaakapitu"/>
    <w:rsid w:val="0028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25428436">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73149552">
      <w:bodyDiv w:val="1"/>
      <w:marLeft w:val="0"/>
      <w:marRight w:val="0"/>
      <w:marTop w:val="0"/>
      <w:marBottom w:val="0"/>
      <w:divBdr>
        <w:top w:val="none" w:sz="0" w:space="0" w:color="auto"/>
        <w:left w:val="none" w:sz="0" w:space="0" w:color="auto"/>
        <w:bottom w:val="none" w:sz="0" w:space="0" w:color="auto"/>
        <w:right w:val="none" w:sz="0" w:space="0" w:color="auto"/>
      </w:divBdr>
    </w:div>
    <w:div w:id="69693238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699548155">
      <w:bodyDiv w:val="1"/>
      <w:marLeft w:val="0"/>
      <w:marRight w:val="0"/>
      <w:marTop w:val="0"/>
      <w:marBottom w:val="0"/>
      <w:divBdr>
        <w:top w:val="none" w:sz="0" w:space="0" w:color="auto"/>
        <w:left w:val="none" w:sz="0" w:space="0" w:color="auto"/>
        <w:bottom w:val="none" w:sz="0" w:space="0" w:color="auto"/>
        <w:right w:val="none" w:sz="0" w:space="0" w:color="auto"/>
      </w:divBdr>
    </w:div>
    <w:div w:id="70648584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62172549">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0613038">
      <w:bodyDiv w:val="1"/>
      <w:marLeft w:val="0"/>
      <w:marRight w:val="0"/>
      <w:marTop w:val="0"/>
      <w:marBottom w:val="0"/>
      <w:divBdr>
        <w:top w:val="none" w:sz="0" w:space="0" w:color="auto"/>
        <w:left w:val="none" w:sz="0" w:space="0" w:color="auto"/>
        <w:bottom w:val="none" w:sz="0" w:space="0" w:color="auto"/>
        <w:right w:val="none" w:sz="0" w:space="0" w:color="auto"/>
      </w:divBdr>
    </w:div>
    <w:div w:id="1142455958">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35969221">
      <w:bodyDiv w:val="1"/>
      <w:marLeft w:val="0"/>
      <w:marRight w:val="0"/>
      <w:marTop w:val="0"/>
      <w:marBottom w:val="0"/>
      <w:divBdr>
        <w:top w:val="none" w:sz="0" w:space="0" w:color="auto"/>
        <w:left w:val="none" w:sz="0" w:space="0" w:color="auto"/>
        <w:bottom w:val="none" w:sz="0" w:space="0" w:color="auto"/>
        <w:right w:val="none" w:sz="0" w:space="0" w:color="auto"/>
      </w:divBdr>
    </w:div>
    <w:div w:id="1253321048">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288121948">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1071182">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005442">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B56D-7FF6-4A8A-A9E5-A2AEFDAA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17632</TotalTime>
  <Pages>16</Pages>
  <Words>4039</Words>
  <Characters>24240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5523</cp:revision>
  <cp:lastPrinted>2021-12-08T08:25:00Z</cp:lastPrinted>
  <dcterms:created xsi:type="dcterms:W3CDTF">2018-02-06T12:57:00Z</dcterms:created>
  <dcterms:modified xsi:type="dcterms:W3CDTF">2021-12-15T06:47:00Z</dcterms:modified>
</cp:coreProperties>
</file>