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94" w:rsidRPr="00643E0C" w:rsidRDefault="001B5804" w:rsidP="00121D11">
      <w:pPr>
        <w:jc w:val="both"/>
        <w:rPr>
          <w:b/>
          <w:sz w:val="24"/>
          <w:szCs w:val="24"/>
        </w:rPr>
      </w:pPr>
      <w:r w:rsidRPr="00643E0C">
        <w:rPr>
          <w:b/>
          <w:sz w:val="24"/>
          <w:szCs w:val="24"/>
        </w:rPr>
        <w:t xml:space="preserve">Dodatkowe warunki </w:t>
      </w:r>
      <w:r w:rsidR="00121D11" w:rsidRPr="00643E0C">
        <w:rPr>
          <w:b/>
          <w:sz w:val="24"/>
          <w:szCs w:val="24"/>
        </w:rPr>
        <w:t xml:space="preserve">graniczne  jakie musi spełnić </w:t>
      </w:r>
      <w:r w:rsidR="004774A6" w:rsidRPr="00643E0C">
        <w:rPr>
          <w:b/>
          <w:sz w:val="24"/>
          <w:szCs w:val="24"/>
        </w:rPr>
        <w:t>Oferent/</w:t>
      </w:r>
      <w:r w:rsidR="00C85DFB" w:rsidRPr="00643E0C">
        <w:rPr>
          <w:b/>
          <w:sz w:val="24"/>
          <w:szCs w:val="24"/>
        </w:rPr>
        <w:t>Przyjmujący Zamówienie</w:t>
      </w:r>
    </w:p>
    <w:p w:rsidR="001B58FF" w:rsidRPr="00F16320" w:rsidRDefault="00121D11" w:rsidP="00E40482">
      <w:pPr>
        <w:jc w:val="both"/>
        <w:rPr>
          <w:i/>
          <w:sz w:val="24"/>
          <w:szCs w:val="24"/>
        </w:rPr>
      </w:pPr>
      <w:r w:rsidRPr="00F16320">
        <w:rPr>
          <w:i/>
          <w:sz w:val="24"/>
          <w:szCs w:val="24"/>
        </w:rPr>
        <w:t>B</w:t>
      </w:r>
      <w:r w:rsidR="00F16320" w:rsidRPr="00F16320">
        <w:rPr>
          <w:i/>
          <w:sz w:val="24"/>
          <w:szCs w:val="24"/>
        </w:rPr>
        <w:t>adania laboratoryjne - specjalistyczne</w:t>
      </w:r>
    </w:p>
    <w:p w:rsidR="00121D11" w:rsidRPr="00121D11" w:rsidRDefault="00121D11" w:rsidP="00E40482">
      <w:pPr>
        <w:jc w:val="both"/>
        <w:rPr>
          <w:sz w:val="24"/>
          <w:szCs w:val="24"/>
        </w:rPr>
      </w:pPr>
    </w:p>
    <w:tbl>
      <w:tblPr>
        <w:tblStyle w:val="Tabela-Siatka"/>
        <w:tblW w:w="9298" w:type="dxa"/>
        <w:tblLook w:val="04A0"/>
      </w:tblPr>
      <w:tblGrid>
        <w:gridCol w:w="940"/>
        <w:gridCol w:w="5245"/>
        <w:gridCol w:w="3113"/>
      </w:tblGrid>
      <w:tr w:rsidR="00F56891" w:rsidTr="00C72F5E">
        <w:tc>
          <w:tcPr>
            <w:tcW w:w="940" w:type="dxa"/>
          </w:tcPr>
          <w:p w:rsidR="00F56891" w:rsidRPr="00643E0C" w:rsidRDefault="00F56891" w:rsidP="00292FFE">
            <w:pPr>
              <w:jc w:val="center"/>
              <w:rPr>
                <w:b/>
                <w:sz w:val="24"/>
                <w:szCs w:val="24"/>
              </w:rPr>
            </w:pPr>
            <w:r w:rsidRPr="00643E0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245" w:type="dxa"/>
          </w:tcPr>
          <w:p w:rsidR="00F56891" w:rsidRPr="00643E0C" w:rsidRDefault="00F56891" w:rsidP="00292FFE">
            <w:pPr>
              <w:jc w:val="center"/>
              <w:rPr>
                <w:b/>
                <w:sz w:val="24"/>
                <w:szCs w:val="24"/>
              </w:rPr>
            </w:pPr>
            <w:r w:rsidRPr="00643E0C">
              <w:rPr>
                <w:b/>
                <w:sz w:val="24"/>
                <w:szCs w:val="24"/>
              </w:rPr>
              <w:t>Warunki graniczne do badań laboratoryjnych</w:t>
            </w:r>
            <w:r w:rsidR="00B10313" w:rsidRPr="00643E0C">
              <w:rPr>
                <w:b/>
                <w:sz w:val="24"/>
                <w:szCs w:val="24"/>
              </w:rPr>
              <w:t xml:space="preserve"> </w:t>
            </w:r>
            <w:r w:rsidR="00121D11" w:rsidRPr="00643E0C">
              <w:rPr>
                <w:b/>
                <w:sz w:val="24"/>
                <w:szCs w:val="24"/>
              </w:rPr>
              <w:t>–</w:t>
            </w:r>
            <w:r w:rsidR="00B10313" w:rsidRPr="00643E0C">
              <w:rPr>
                <w:b/>
                <w:sz w:val="24"/>
                <w:szCs w:val="24"/>
              </w:rPr>
              <w:t xml:space="preserve"> </w:t>
            </w:r>
            <w:r w:rsidRPr="00643E0C">
              <w:rPr>
                <w:b/>
                <w:sz w:val="24"/>
                <w:szCs w:val="24"/>
              </w:rPr>
              <w:t>specjalistycznych</w:t>
            </w:r>
            <w:r w:rsidR="00121D11" w:rsidRPr="00643E0C">
              <w:rPr>
                <w:b/>
                <w:sz w:val="24"/>
                <w:szCs w:val="24"/>
              </w:rPr>
              <w:t>*</w:t>
            </w:r>
          </w:p>
          <w:p w:rsidR="00F56891" w:rsidRPr="00643E0C" w:rsidRDefault="00F56891" w:rsidP="00292F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3" w:type="dxa"/>
          </w:tcPr>
          <w:p w:rsidR="00F56891" w:rsidRPr="00643E0C" w:rsidRDefault="001E5967" w:rsidP="00292FFE">
            <w:pPr>
              <w:jc w:val="center"/>
              <w:rPr>
                <w:b/>
                <w:sz w:val="24"/>
                <w:szCs w:val="24"/>
              </w:rPr>
            </w:pPr>
            <w:r w:rsidRPr="00643E0C">
              <w:rPr>
                <w:b/>
                <w:sz w:val="24"/>
                <w:szCs w:val="24"/>
              </w:rPr>
              <w:t>Sposób spełnienia wymagania</w:t>
            </w:r>
            <w:r w:rsidR="00121D11" w:rsidRPr="00643E0C">
              <w:rPr>
                <w:b/>
                <w:sz w:val="24"/>
                <w:szCs w:val="24"/>
              </w:rPr>
              <w:t>**</w:t>
            </w:r>
          </w:p>
          <w:p w:rsidR="00900EEA" w:rsidRPr="00643E0C" w:rsidRDefault="00900EEA" w:rsidP="00292FFE">
            <w:pPr>
              <w:jc w:val="center"/>
              <w:rPr>
                <w:b/>
                <w:sz w:val="24"/>
                <w:szCs w:val="24"/>
              </w:rPr>
            </w:pPr>
            <w:r w:rsidRPr="00643E0C">
              <w:rPr>
                <w:b/>
                <w:sz w:val="24"/>
                <w:szCs w:val="24"/>
              </w:rPr>
              <w:t>TAK/NIE</w:t>
            </w:r>
          </w:p>
        </w:tc>
      </w:tr>
      <w:tr w:rsidR="00B82257" w:rsidTr="00C72F5E">
        <w:tc>
          <w:tcPr>
            <w:tcW w:w="940" w:type="dxa"/>
          </w:tcPr>
          <w:p w:rsidR="00B82257" w:rsidRDefault="00B82257" w:rsidP="00932578">
            <w:pPr>
              <w:pStyle w:val="Akapitzlist"/>
              <w:numPr>
                <w:ilvl w:val="0"/>
                <w:numId w:val="4"/>
              </w:numPr>
              <w:jc w:val="both"/>
            </w:pPr>
          </w:p>
        </w:tc>
        <w:tc>
          <w:tcPr>
            <w:tcW w:w="5245" w:type="dxa"/>
          </w:tcPr>
          <w:p w:rsidR="00B82257" w:rsidRDefault="00B82257" w:rsidP="00A846D1">
            <w:r>
              <w:t>Odbiór materiału przez Przyjmującego Zamówienie we wszystkie dni robocze i na jego koszt.</w:t>
            </w:r>
          </w:p>
        </w:tc>
        <w:tc>
          <w:tcPr>
            <w:tcW w:w="3113" w:type="dxa"/>
          </w:tcPr>
          <w:p w:rsidR="00B82257" w:rsidRDefault="00B82257"/>
        </w:tc>
      </w:tr>
      <w:tr w:rsidR="00B82257" w:rsidTr="00C72F5E">
        <w:trPr>
          <w:trHeight w:val="961"/>
        </w:trPr>
        <w:tc>
          <w:tcPr>
            <w:tcW w:w="940" w:type="dxa"/>
          </w:tcPr>
          <w:p w:rsidR="00B82257" w:rsidRDefault="00B82257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B82257" w:rsidRDefault="00487A53" w:rsidP="00A846D1">
            <w:r>
              <w:t>Przyjmujący</w:t>
            </w:r>
            <w:r w:rsidR="00B82257">
              <w:t xml:space="preserve"> Zamówienie we własnym zakresie zapewnia </w:t>
            </w:r>
            <w:proofErr w:type="spellStart"/>
            <w:r w:rsidR="00B82257">
              <w:t>termotorby</w:t>
            </w:r>
            <w:proofErr w:type="spellEnd"/>
            <w:r w:rsidR="00B82257">
              <w:t>, pojemniki do transportu materiału do badań.</w:t>
            </w:r>
          </w:p>
        </w:tc>
        <w:tc>
          <w:tcPr>
            <w:tcW w:w="3113" w:type="dxa"/>
          </w:tcPr>
          <w:p w:rsidR="00B82257" w:rsidRDefault="00B82257"/>
        </w:tc>
      </w:tr>
      <w:tr w:rsidR="004D28FC" w:rsidTr="00C72F5E">
        <w:tc>
          <w:tcPr>
            <w:tcW w:w="940" w:type="dxa"/>
          </w:tcPr>
          <w:p w:rsidR="004D28FC" w:rsidRDefault="004D28FC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4D28FC" w:rsidRDefault="001F5133" w:rsidP="001F5133">
            <w:r>
              <w:t>Udzielający Zamówienia przekaże Przyjmującemu Zamówienie zlecenia na badania laboratoryjne w formie pisemnej w postaci skierowania lub listy zbiorczej.</w:t>
            </w:r>
          </w:p>
        </w:tc>
        <w:tc>
          <w:tcPr>
            <w:tcW w:w="3113" w:type="dxa"/>
          </w:tcPr>
          <w:p w:rsidR="004D28FC" w:rsidRDefault="004D28FC"/>
        </w:tc>
      </w:tr>
      <w:tr w:rsidR="007E5180" w:rsidTr="00C72F5E">
        <w:tc>
          <w:tcPr>
            <w:tcW w:w="940" w:type="dxa"/>
          </w:tcPr>
          <w:p w:rsidR="007E5180" w:rsidRDefault="007E5180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7E5180" w:rsidRDefault="006361B7" w:rsidP="00682161">
            <w:r>
              <w:t>W przypadku konieczności zastosowania procedur wymagających wykorzystania kodów kreskowych i dodatkowego sprzętu jednorazowego niezbędnego do realizacji zlecenia – Przyjmujący Zamówienie zobowiązany jest dostarczyć je Udzielającemu Zamówienia na własny koszt.</w:t>
            </w:r>
          </w:p>
        </w:tc>
        <w:tc>
          <w:tcPr>
            <w:tcW w:w="3113" w:type="dxa"/>
          </w:tcPr>
          <w:p w:rsidR="007E5180" w:rsidRDefault="007E5180"/>
        </w:tc>
      </w:tr>
      <w:tr w:rsidR="007E5180" w:rsidTr="00C72F5E">
        <w:tc>
          <w:tcPr>
            <w:tcW w:w="940" w:type="dxa"/>
          </w:tcPr>
          <w:p w:rsidR="007E5180" w:rsidRDefault="007E5180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7E5180" w:rsidRDefault="006361B7" w:rsidP="00682161">
            <w:r>
              <w:t>Przyjmujący Zamówienie zobowiązany jest do przekazania Udzielającemu Zamówienia kodów dostępu do wyników w formie elektronicznej do swojego  systemu (na koszt Przyjmującego Zamówienie).</w:t>
            </w:r>
          </w:p>
        </w:tc>
        <w:tc>
          <w:tcPr>
            <w:tcW w:w="3113" w:type="dxa"/>
          </w:tcPr>
          <w:p w:rsidR="007E5180" w:rsidRDefault="007E5180"/>
        </w:tc>
      </w:tr>
      <w:tr w:rsidR="007E5180" w:rsidTr="00C72F5E">
        <w:tc>
          <w:tcPr>
            <w:tcW w:w="940" w:type="dxa"/>
          </w:tcPr>
          <w:p w:rsidR="007E5180" w:rsidRDefault="007E5180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6361B7" w:rsidRDefault="006361B7" w:rsidP="006361B7">
            <w:r>
              <w:t>W przypadku awarii systemu informatycznego (tj. brak możliwości podglądu i wydruku wyniku) Przyjmujący Zamówienie zobowiązuje się do powiadomienia  Udzielającego Zamówienia o tym zdarzeniu oraz prześle wynik drogą e-mail  na wskazany adres Udzielającego Zamówienia w bezpiecznej formie (plik szyfrowany):</w:t>
            </w:r>
          </w:p>
          <w:p w:rsidR="006361B7" w:rsidRDefault="00651C96" w:rsidP="006361B7">
            <w:hyperlink r:id="rId8" w:history="1">
              <w:r w:rsidR="006361B7" w:rsidRPr="00237402">
                <w:rPr>
                  <w:rStyle w:val="Hipercze"/>
                </w:rPr>
                <w:t>lucyna.kurowska@zdrowie.walbrzych.pl</w:t>
              </w:r>
            </w:hyperlink>
          </w:p>
          <w:p w:rsidR="006361B7" w:rsidRDefault="00651C96" w:rsidP="006361B7">
            <w:hyperlink r:id="rId9" w:history="1">
              <w:r w:rsidR="006361B7" w:rsidRPr="00237402">
                <w:rPr>
                  <w:rStyle w:val="Hipercze"/>
                </w:rPr>
                <w:t>katarzyna.dudek@zdrowie.walbrzych.pl</w:t>
              </w:r>
            </w:hyperlink>
          </w:p>
          <w:p w:rsidR="007E5180" w:rsidRDefault="006361B7" w:rsidP="006361B7">
            <w:r>
              <w:t>W przypadku nieobecności osób wskazanych do odbioru wyników poprzez dedykowane adresy e-mail, pracownik ZDL  Udzielającego Zamówienie  zobowiązany jest do kontaktu z Przyjmującym Zamówienie, w celu ustalenia innego, służbowego adresu e-mail.</w:t>
            </w:r>
          </w:p>
        </w:tc>
        <w:tc>
          <w:tcPr>
            <w:tcW w:w="3113" w:type="dxa"/>
          </w:tcPr>
          <w:p w:rsidR="007E5180" w:rsidRDefault="007E5180"/>
        </w:tc>
      </w:tr>
      <w:tr w:rsidR="00DB2722" w:rsidTr="00CA1128">
        <w:trPr>
          <w:trHeight w:val="1877"/>
        </w:trPr>
        <w:tc>
          <w:tcPr>
            <w:tcW w:w="940" w:type="dxa"/>
          </w:tcPr>
          <w:p w:rsidR="00DB2722" w:rsidRDefault="00DB2722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1521A0" w:rsidRDefault="006361B7" w:rsidP="004D28FC">
            <w:r>
              <w:t>Przyjmujący Zamówienie oświadcza, że osoby upoważnione do transportu materiału do badań są przeszkolone w zakresie: odpowiedniego postępowania w trakcie transportu materiału; zagrożeń związanych z transportem materiału; ochrony danych osobowych i posiadają dokumenty potwierdzające powyższe wymogi.</w:t>
            </w:r>
          </w:p>
        </w:tc>
        <w:tc>
          <w:tcPr>
            <w:tcW w:w="3113" w:type="dxa"/>
          </w:tcPr>
          <w:p w:rsidR="00DB2722" w:rsidRDefault="00DB2722">
            <w:bookmarkStart w:id="0" w:name="_GoBack"/>
            <w:bookmarkEnd w:id="0"/>
          </w:p>
        </w:tc>
      </w:tr>
      <w:tr w:rsidR="009D100E" w:rsidTr="00C72F5E">
        <w:tc>
          <w:tcPr>
            <w:tcW w:w="940" w:type="dxa"/>
          </w:tcPr>
          <w:p w:rsidR="009D100E" w:rsidRPr="00226936" w:rsidRDefault="009D100E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6361B7" w:rsidRPr="00390C27" w:rsidRDefault="006361B7" w:rsidP="006361B7">
            <w:r w:rsidRPr="00390C27">
              <w:t xml:space="preserve">Badania będą wykonywane w laboratorium </w:t>
            </w:r>
            <w:r>
              <w:t xml:space="preserve">Przyjmującego Zamówienie </w:t>
            </w:r>
            <w:r w:rsidRPr="00390C27">
              <w:t xml:space="preserve">lub jego Podwykonawcy, przy użyciu sprzętu i odczynników </w:t>
            </w:r>
            <w:r>
              <w:t xml:space="preserve">Przyjmującego </w:t>
            </w:r>
            <w:r>
              <w:lastRenderedPageBreak/>
              <w:t>Zamówienie</w:t>
            </w:r>
            <w:r w:rsidRPr="00390C27">
              <w:t xml:space="preserve"> lub jego Podwykonawcy- zgodnie z dobrą Praktyką laboratoryjną i przepisami prawa.</w:t>
            </w:r>
          </w:p>
          <w:p w:rsidR="009D100E" w:rsidRPr="00226936" w:rsidRDefault="006361B7" w:rsidP="006361B7">
            <w:r w:rsidRPr="00390C27">
              <w:t xml:space="preserve">Za czynności Podwykonawcy, </w:t>
            </w:r>
            <w:r>
              <w:t>Przyjmujący Zamówienie</w:t>
            </w:r>
            <w:r w:rsidRPr="00390C27">
              <w:t xml:space="preserve"> odpowiada jak za własne.</w:t>
            </w:r>
          </w:p>
        </w:tc>
        <w:tc>
          <w:tcPr>
            <w:tcW w:w="3113" w:type="dxa"/>
          </w:tcPr>
          <w:p w:rsidR="009D100E" w:rsidRPr="00226936" w:rsidRDefault="009D100E"/>
        </w:tc>
      </w:tr>
      <w:tr w:rsidR="008C1301" w:rsidTr="00C72F5E">
        <w:tc>
          <w:tcPr>
            <w:tcW w:w="940" w:type="dxa"/>
          </w:tcPr>
          <w:p w:rsidR="008C1301" w:rsidRPr="00226936" w:rsidRDefault="008C1301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C1301" w:rsidRPr="00226936" w:rsidRDefault="00CE75A8" w:rsidP="002A178C">
            <w:r>
              <w:t>Udzielający Zamówienia</w:t>
            </w:r>
            <w:r w:rsidRPr="00390C27">
              <w:t xml:space="preserve">  zastrzega sobie, iż zakres usług powierzonych do realizacji Podwykonawcy przez </w:t>
            </w:r>
            <w:r>
              <w:t xml:space="preserve">Przyjmującego Zamówienie </w:t>
            </w:r>
            <w:r w:rsidRPr="00390C27">
              <w:t xml:space="preserve">- nie może </w:t>
            </w:r>
            <w:r w:rsidR="001521A0">
              <w:t>przekroczyć 10</w:t>
            </w:r>
            <w:r w:rsidRPr="00390C27">
              <w:t>% całości asortyment</w:t>
            </w:r>
            <w:r w:rsidR="001521A0">
              <w:t>u wynikającego z umowy (tj. z 239</w:t>
            </w:r>
            <w:r w:rsidRPr="00390C27">
              <w:t xml:space="preserve"> pozycji asortymentowych- razem podzleconych może być  2</w:t>
            </w:r>
            <w:r w:rsidR="001521A0">
              <w:t>4</w:t>
            </w:r>
            <w:r w:rsidRPr="00390C27">
              <w:t xml:space="preserve"> pozycje asortymentowe).</w:t>
            </w:r>
          </w:p>
        </w:tc>
        <w:tc>
          <w:tcPr>
            <w:tcW w:w="3113" w:type="dxa"/>
          </w:tcPr>
          <w:p w:rsidR="008C1301" w:rsidRPr="00226936" w:rsidRDefault="008C1301"/>
        </w:tc>
      </w:tr>
      <w:tr w:rsidR="009D100E" w:rsidTr="00C72F5E">
        <w:tc>
          <w:tcPr>
            <w:tcW w:w="940" w:type="dxa"/>
          </w:tcPr>
          <w:p w:rsidR="009D100E" w:rsidRPr="00226936" w:rsidRDefault="009D100E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9D100E" w:rsidRPr="00226936" w:rsidRDefault="00CE75A8" w:rsidP="005F61FF">
            <w:r>
              <w:t>Udzielający Zamówienia</w:t>
            </w:r>
            <w:r w:rsidRPr="00390C27">
              <w:t xml:space="preserve"> wymaga, aby wszystkie badania wys</w:t>
            </w:r>
            <w:r w:rsidR="005F61FF">
              <w:t>zczególnione w  WYKAZIE BADAŃ w załączniku nr 1 do SWKO</w:t>
            </w:r>
            <w:r w:rsidRPr="00390C27">
              <w:t xml:space="preserve"> były wykonywane na terenie Polski. </w:t>
            </w:r>
            <w:r>
              <w:t>Udzielający Zamówienia</w:t>
            </w:r>
            <w:r w:rsidR="00D113D6">
              <w:t xml:space="preserve"> dopuszcza 3</w:t>
            </w:r>
            <w:r w:rsidRPr="00390C27">
              <w:t xml:space="preserve">% badań </w:t>
            </w:r>
            <w:r w:rsidR="00D113D6">
              <w:t xml:space="preserve">(z całości asortymentu) </w:t>
            </w:r>
            <w:r w:rsidRPr="00390C27">
              <w:t>zleconych poza granicami Polski, tylko w krajach należących do Unii Europejskiej.</w:t>
            </w:r>
          </w:p>
        </w:tc>
        <w:tc>
          <w:tcPr>
            <w:tcW w:w="3113" w:type="dxa"/>
          </w:tcPr>
          <w:p w:rsidR="009D100E" w:rsidRPr="00226936" w:rsidRDefault="009D100E"/>
        </w:tc>
      </w:tr>
      <w:tr w:rsidR="00F56891" w:rsidTr="00C72F5E">
        <w:tc>
          <w:tcPr>
            <w:tcW w:w="940" w:type="dxa"/>
          </w:tcPr>
          <w:p w:rsidR="00F56891" w:rsidRPr="00226936" w:rsidRDefault="00F56891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F56891" w:rsidRPr="00226936" w:rsidRDefault="00092EFF" w:rsidP="00F5668C">
            <w:r>
              <w:t>Przyjmujący Zamówienie</w:t>
            </w:r>
            <w:r w:rsidRPr="00390C27">
              <w:t xml:space="preserve"> dostarczy (w razie potrzeby) nieodpłatnie niestandardowe probówki na badania specjalistyczne oraz konieczne substancje zapewniające stabilność badanego materiału wraz z potrzebnymi instrukcjami ich zastosowania (na koszt </w:t>
            </w:r>
            <w:r>
              <w:t>Przyjmującego Zamówienie</w:t>
            </w:r>
            <w:r w:rsidRPr="00390C27">
              <w:t>).</w:t>
            </w:r>
          </w:p>
        </w:tc>
        <w:tc>
          <w:tcPr>
            <w:tcW w:w="3113" w:type="dxa"/>
          </w:tcPr>
          <w:p w:rsidR="00F56891" w:rsidRPr="00226936" w:rsidRDefault="00F56891"/>
        </w:tc>
      </w:tr>
      <w:tr w:rsidR="009623ED" w:rsidTr="00C72F5E">
        <w:tc>
          <w:tcPr>
            <w:tcW w:w="940" w:type="dxa"/>
          </w:tcPr>
          <w:p w:rsidR="009623ED" w:rsidRPr="00226936" w:rsidRDefault="009623ED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9623ED" w:rsidRPr="00226936" w:rsidRDefault="00092EFF" w:rsidP="00F5668C">
            <w:r>
              <w:t>Przyjmujący Zamówienie</w:t>
            </w:r>
            <w:r w:rsidRPr="00390C27">
              <w:t xml:space="preserve"> zobowiązany jest do przekazania wyników w formie elektronicznej (z możliwością podglądu i wydruku  zgodnie z pkt.  5) i pisemnej (na koszt </w:t>
            </w:r>
            <w:r>
              <w:t>Przyjmującego Zamówienie</w:t>
            </w:r>
            <w:r w:rsidRPr="00390C27">
              <w:t>).</w:t>
            </w:r>
          </w:p>
        </w:tc>
        <w:tc>
          <w:tcPr>
            <w:tcW w:w="3113" w:type="dxa"/>
          </w:tcPr>
          <w:p w:rsidR="009623ED" w:rsidRPr="00226936" w:rsidRDefault="009623ED"/>
        </w:tc>
      </w:tr>
      <w:tr w:rsidR="00F56891" w:rsidTr="00C72F5E">
        <w:tc>
          <w:tcPr>
            <w:tcW w:w="940" w:type="dxa"/>
          </w:tcPr>
          <w:p w:rsidR="00F56891" w:rsidRPr="00226936" w:rsidRDefault="00F56891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9475D" w:rsidRPr="00226936" w:rsidRDefault="00B10313" w:rsidP="005F61FF">
            <w:r w:rsidRPr="00226936">
              <w:t>Wykaz materiału biologicznego</w:t>
            </w:r>
            <w:r w:rsidR="00AB2AAE" w:rsidRPr="00226936">
              <w:t xml:space="preserve"> (uzupełnienie</w:t>
            </w:r>
            <w:r w:rsidR="00D31967" w:rsidRPr="00226936">
              <w:t xml:space="preserve"> </w:t>
            </w:r>
            <w:r w:rsidR="00B232AF" w:rsidRPr="00226936">
              <w:t>załącznika nr 1</w:t>
            </w:r>
            <w:r w:rsidR="005F61FF">
              <w:t xml:space="preserve"> do SWKO)</w:t>
            </w:r>
            <w:r w:rsidRPr="00226936">
              <w:t>, potrzebnego do poszczególnych badań</w:t>
            </w:r>
            <w:r w:rsidR="00D061D3" w:rsidRPr="00226936">
              <w:t>, rodzaj</w:t>
            </w:r>
            <w:r w:rsidR="00D0437A" w:rsidRPr="00226936">
              <w:t>u</w:t>
            </w:r>
            <w:r w:rsidR="00D061D3" w:rsidRPr="00226936">
              <w:t xml:space="preserve"> antykoagulantu lub inne informacje</w:t>
            </w:r>
            <w:r w:rsidR="00D0437A" w:rsidRPr="00226936">
              <w:t xml:space="preserve"> niezbędne do pobrania i przygotowania próbek do transportu i badania.</w:t>
            </w:r>
          </w:p>
        </w:tc>
        <w:tc>
          <w:tcPr>
            <w:tcW w:w="3113" w:type="dxa"/>
          </w:tcPr>
          <w:p w:rsidR="00F56891" w:rsidRPr="00226936" w:rsidRDefault="00F56891"/>
        </w:tc>
      </w:tr>
      <w:tr w:rsidR="00F56891" w:rsidTr="00C72F5E">
        <w:tc>
          <w:tcPr>
            <w:tcW w:w="940" w:type="dxa"/>
          </w:tcPr>
          <w:p w:rsidR="00F56891" w:rsidRPr="00226936" w:rsidRDefault="00F56891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F56891" w:rsidRPr="00226936" w:rsidRDefault="00986F8D" w:rsidP="005F61FF">
            <w:r w:rsidRPr="00390C27">
              <w:t>Wykaz maksymalnego czasu oczekiwania na poszczególne badanie (</w:t>
            </w:r>
            <w:r w:rsidRPr="00390C27">
              <w:rPr>
                <w:sz w:val="24"/>
                <w:szCs w:val="24"/>
              </w:rPr>
              <w:t>uzupełnienie załącznika nr 1</w:t>
            </w:r>
            <w:r w:rsidR="005F61FF">
              <w:rPr>
                <w:sz w:val="24"/>
                <w:szCs w:val="24"/>
              </w:rPr>
              <w:t xml:space="preserve"> do SWKO</w:t>
            </w:r>
            <w:r w:rsidRPr="00390C27">
              <w:t xml:space="preserve">). </w:t>
            </w:r>
            <w:r>
              <w:t>Przyjmujący Zamówienie</w:t>
            </w:r>
            <w:r w:rsidRPr="00390C27">
              <w:t xml:space="preserve">  winien określić termin, w jakim zostanie dostarczony wynik badania do </w:t>
            </w:r>
            <w:r>
              <w:t>Udzielającego Zamówienia</w:t>
            </w:r>
            <w:r w:rsidRPr="00390C27">
              <w:t>.</w:t>
            </w:r>
          </w:p>
        </w:tc>
        <w:tc>
          <w:tcPr>
            <w:tcW w:w="3113" w:type="dxa"/>
          </w:tcPr>
          <w:p w:rsidR="00F56891" w:rsidRPr="00226936" w:rsidRDefault="00F56891"/>
        </w:tc>
      </w:tr>
      <w:tr w:rsidR="00D31967" w:rsidTr="00C72F5E">
        <w:tc>
          <w:tcPr>
            <w:tcW w:w="940" w:type="dxa"/>
          </w:tcPr>
          <w:p w:rsidR="00D31967" w:rsidRPr="00226936" w:rsidRDefault="00D31967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31967" w:rsidRPr="00226936" w:rsidRDefault="00D31967" w:rsidP="005F61FF">
            <w:r w:rsidRPr="00226936">
              <w:t xml:space="preserve">Wykaz </w:t>
            </w:r>
            <w:r w:rsidR="00AB2AAE" w:rsidRPr="00226936">
              <w:t xml:space="preserve">kraju (uzupełnienie </w:t>
            </w:r>
            <w:r w:rsidR="00B232AF" w:rsidRPr="00226936">
              <w:t xml:space="preserve">załącznika nr 1 </w:t>
            </w:r>
            <w:r w:rsidR="005F61FF">
              <w:t>do SWKO</w:t>
            </w:r>
            <w:r w:rsidR="00AB2AAE" w:rsidRPr="00226936">
              <w:t xml:space="preserve">) w przypadku badania wykonywanego poza granicami Polski (nie dotyczy badania wykonywanego w Polsce). </w:t>
            </w:r>
          </w:p>
        </w:tc>
        <w:tc>
          <w:tcPr>
            <w:tcW w:w="3113" w:type="dxa"/>
          </w:tcPr>
          <w:p w:rsidR="00D31967" w:rsidRPr="00226936" w:rsidRDefault="00D31967"/>
        </w:tc>
      </w:tr>
      <w:tr w:rsidR="00884DDC" w:rsidTr="00C72F5E">
        <w:tc>
          <w:tcPr>
            <w:tcW w:w="940" w:type="dxa"/>
          </w:tcPr>
          <w:p w:rsidR="00884DDC" w:rsidRPr="00226936" w:rsidRDefault="00884DDC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84DDC" w:rsidRPr="00226936" w:rsidRDefault="00391A82" w:rsidP="005F61FF">
            <w:r w:rsidRPr="00226936">
              <w:t>Wykaz Podwykonawcy (uzupełnienie załącznika nr 1</w:t>
            </w:r>
            <w:r w:rsidR="005F61FF">
              <w:t xml:space="preserve"> do SWKO</w:t>
            </w:r>
            <w:r w:rsidRPr="00226936">
              <w:t xml:space="preserve">), przy tych badaniach, które są wykonywane u Podwykonawcy.  Należy </w:t>
            </w:r>
            <w:r w:rsidR="002417E9" w:rsidRPr="002417E9">
              <w:rPr>
                <w:u w:val="single"/>
              </w:rPr>
              <w:t>bezwzględnie</w:t>
            </w:r>
            <w:r w:rsidR="002417E9">
              <w:t xml:space="preserve"> </w:t>
            </w:r>
            <w:r w:rsidRPr="00226936">
              <w:t>p</w:t>
            </w:r>
            <w:r w:rsidR="002417E9">
              <w:t>odać: nazwę Podwykonawcy, adres, nr telefonu do Podwykonawcy oraz wskazać osobę do kontaktu</w:t>
            </w:r>
            <w:r w:rsidRPr="00226936">
              <w:t>.</w:t>
            </w:r>
          </w:p>
        </w:tc>
        <w:tc>
          <w:tcPr>
            <w:tcW w:w="3113" w:type="dxa"/>
          </w:tcPr>
          <w:p w:rsidR="00884DDC" w:rsidRPr="00226936" w:rsidRDefault="00884DDC"/>
        </w:tc>
      </w:tr>
      <w:tr w:rsidR="00C315AD" w:rsidTr="00C72F5E">
        <w:tc>
          <w:tcPr>
            <w:tcW w:w="940" w:type="dxa"/>
          </w:tcPr>
          <w:p w:rsidR="00C315AD" w:rsidRPr="00226936" w:rsidRDefault="00C315AD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C315AD" w:rsidRPr="00226936" w:rsidRDefault="00986F8D" w:rsidP="00F5668C">
            <w:r w:rsidRPr="00390C27">
              <w:t xml:space="preserve">O zmianie Podwykonawcy,  </w:t>
            </w:r>
            <w:r>
              <w:t>Przyjmujący Zamówienie</w:t>
            </w:r>
            <w:r w:rsidRPr="00390C27">
              <w:t xml:space="preserve"> ma obowiązek każdorazowo poinformować </w:t>
            </w:r>
            <w:r>
              <w:t>Udzielającego Zamówienia</w:t>
            </w:r>
            <w:r w:rsidRPr="00390C27">
              <w:t xml:space="preserve">. Tylko w uzasadnionych sytuacjach, gdy </w:t>
            </w:r>
            <w:r>
              <w:t>Przyjmujący Zamówienie</w:t>
            </w:r>
            <w:r w:rsidRPr="00390C27">
              <w:t xml:space="preserve"> nie będzie mógł wykonać badania u wskazanego Podwykonawcy, dopuszcza się wykonanie badania  przez podmiot trzeci, jednak musi On posiadać uprawnienia zgodne z wymaganiami.</w:t>
            </w:r>
          </w:p>
        </w:tc>
        <w:tc>
          <w:tcPr>
            <w:tcW w:w="3113" w:type="dxa"/>
          </w:tcPr>
          <w:p w:rsidR="00C315AD" w:rsidRPr="00226936" w:rsidRDefault="00C315AD"/>
        </w:tc>
      </w:tr>
      <w:tr w:rsidR="00E40482" w:rsidTr="00C72F5E">
        <w:tc>
          <w:tcPr>
            <w:tcW w:w="940" w:type="dxa"/>
          </w:tcPr>
          <w:p w:rsidR="00E40482" w:rsidRPr="00226936" w:rsidRDefault="00E40482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E40482" w:rsidRPr="00226936" w:rsidRDefault="00C47EC6" w:rsidP="00156320">
            <w:r>
              <w:t xml:space="preserve">Przyjmujący Zamówienie oświadcza, że bierze udział w </w:t>
            </w:r>
            <w:proofErr w:type="spellStart"/>
            <w:r>
              <w:t>zewnątrzlaboratoryjnej</w:t>
            </w:r>
            <w:proofErr w:type="spellEnd"/>
            <w:r>
              <w:t xml:space="preserve"> kontroli jakości  badań, zgodnie z wymogami, a wyniki kontroli dostarczy na każde wezwanie Udzielającego Zamówienie ( w terminie do trzech dni od dnia otrzymania wezwania przez Przyjmujący Zamówienie).</w:t>
            </w:r>
          </w:p>
        </w:tc>
        <w:tc>
          <w:tcPr>
            <w:tcW w:w="3113" w:type="dxa"/>
          </w:tcPr>
          <w:p w:rsidR="00E40482" w:rsidRPr="00226936" w:rsidRDefault="00E40482"/>
        </w:tc>
      </w:tr>
      <w:tr w:rsidR="00280D4F" w:rsidTr="00C72F5E">
        <w:tc>
          <w:tcPr>
            <w:tcW w:w="940" w:type="dxa"/>
          </w:tcPr>
          <w:p w:rsidR="00280D4F" w:rsidRPr="00226936" w:rsidRDefault="00280D4F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280D4F" w:rsidRDefault="00280D4F" w:rsidP="000C750D">
            <w:r>
              <w:t xml:space="preserve">Wykazanie przez Przyjmującego Zamówienie </w:t>
            </w:r>
            <w:r w:rsidRPr="003D6345">
              <w:rPr>
                <w:b/>
              </w:rPr>
              <w:t>aktualnych</w:t>
            </w:r>
            <w:r>
              <w:t xml:space="preserve"> tzn. obowiązujących do końca 2022 r. zaświadczeń/świadectw wydanych przez Centralny Ośrodek Badań Jakości w Diagnostyce Laboratoryjnej </w:t>
            </w:r>
            <w:r w:rsidRPr="00280D4F">
              <w:rPr>
                <w:rStyle w:val="Uwydatnienie"/>
                <w:i w:val="0"/>
              </w:rPr>
              <w:t>w Łodzi</w:t>
            </w:r>
            <w:r w:rsidR="00DD7FB5">
              <w:rPr>
                <w:rStyle w:val="Uwydatnienie"/>
                <w:i w:val="0"/>
              </w:rPr>
              <w:t xml:space="preserve"> (załączyć do oferty)</w:t>
            </w:r>
            <w:r w:rsidRPr="00280D4F">
              <w:rPr>
                <w:rStyle w:val="Uwydatnienie"/>
                <w:i w:val="0"/>
              </w:rPr>
              <w:t>.</w:t>
            </w:r>
          </w:p>
        </w:tc>
        <w:tc>
          <w:tcPr>
            <w:tcW w:w="3113" w:type="dxa"/>
          </w:tcPr>
          <w:p w:rsidR="00280D4F" w:rsidRPr="00226936" w:rsidRDefault="00280D4F" w:rsidP="00DC27B1"/>
        </w:tc>
      </w:tr>
      <w:tr w:rsidR="00DC27B1" w:rsidTr="00C72F5E">
        <w:tc>
          <w:tcPr>
            <w:tcW w:w="940" w:type="dxa"/>
          </w:tcPr>
          <w:p w:rsidR="00DC27B1" w:rsidRPr="00226936" w:rsidRDefault="00DC27B1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3F3477" w:rsidRPr="00226936" w:rsidRDefault="00804D2C" w:rsidP="006D6F63">
            <w:r>
              <w:t>Wykazanie przez Przyjmując</w:t>
            </w:r>
            <w:r w:rsidR="009D4C01">
              <w:t>ego</w:t>
            </w:r>
            <w:r>
              <w:t xml:space="preserve"> Zamówienie </w:t>
            </w:r>
            <w:r w:rsidR="00280D4F">
              <w:t xml:space="preserve">dodatkowych, </w:t>
            </w:r>
            <w:r w:rsidR="0090141A" w:rsidRPr="003D6345">
              <w:rPr>
                <w:b/>
              </w:rPr>
              <w:t>aktualnych</w:t>
            </w:r>
            <w:r w:rsidR="0090141A">
              <w:t xml:space="preserve"> </w:t>
            </w:r>
            <w:r>
              <w:t>certyfikatów potwierdzających udział</w:t>
            </w:r>
            <w:r w:rsidR="0090141A">
              <w:t xml:space="preserve"> w zewnętrznej kontroli jakośc</w:t>
            </w:r>
            <w:r w:rsidR="00175C24">
              <w:t>i</w:t>
            </w:r>
            <w:r w:rsidR="009D4C01">
              <w:t xml:space="preserve"> </w:t>
            </w:r>
            <w:r w:rsidR="003D6345">
              <w:t>oraz dodatkowo</w:t>
            </w:r>
            <w:r w:rsidR="009D4C01">
              <w:t xml:space="preserve"> </w:t>
            </w:r>
            <w:r w:rsidR="003D6345">
              <w:t xml:space="preserve"> </w:t>
            </w:r>
            <w:r w:rsidR="009D4C01">
              <w:t>certyfikaty z lat 2020 i 2021</w:t>
            </w:r>
            <w:r w:rsidR="00DD7FB5">
              <w:t xml:space="preserve"> (załączyć do oferty)</w:t>
            </w:r>
            <w:r w:rsidR="0090141A">
              <w:t>.</w:t>
            </w:r>
          </w:p>
        </w:tc>
        <w:tc>
          <w:tcPr>
            <w:tcW w:w="3113" w:type="dxa"/>
          </w:tcPr>
          <w:p w:rsidR="00DC27B1" w:rsidRPr="00226936" w:rsidRDefault="00DC27B1" w:rsidP="00DC27B1"/>
        </w:tc>
      </w:tr>
      <w:tr w:rsidR="003D6345" w:rsidTr="00C72F5E">
        <w:tc>
          <w:tcPr>
            <w:tcW w:w="940" w:type="dxa"/>
          </w:tcPr>
          <w:p w:rsidR="003D6345" w:rsidRPr="00226936" w:rsidRDefault="003D6345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3D6345" w:rsidRDefault="003D6345" w:rsidP="003D6345">
            <w:r>
              <w:t xml:space="preserve">Referencje z 3  podmiotów leczniczych wielospecjalistycznych, u których w 70% realizowany jest przedmiot zamówienia, uwzględniony w załączniku nr 1. </w:t>
            </w:r>
          </w:p>
        </w:tc>
        <w:tc>
          <w:tcPr>
            <w:tcW w:w="3113" w:type="dxa"/>
          </w:tcPr>
          <w:p w:rsidR="003D6345" w:rsidRPr="00226936" w:rsidRDefault="003D6345" w:rsidP="00DC27B1"/>
        </w:tc>
      </w:tr>
      <w:tr w:rsidR="00434D04" w:rsidTr="00C72F5E">
        <w:tc>
          <w:tcPr>
            <w:tcW w:w="940" w:type="dxa"/>
          </w:tcPr>
          <w:p w:rsidR="00434D04" w:rsidRPr="00226936" w:rsidRDefault="00434D04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434D04" w:rsidRPr="00226936" w:rsidRDefault="00804D2C" w:rsidP="00156320">
            <w:r>
              <w:t>Każde wykonane badanie musi podlegać wewnątrzlaboratoryjnej kontroli jakości badań (udokumentowane), a potwierdzające to dokumenty muszą być dostępne na każde wezwanie Udzielającego Zamówienia (w terminie do trzech dni od dnia otrzymania wezwania przez Przyjmującego Zamówienie).</w:t>
            </w:r>
          </w:p>
        </w:tc>
        <w:tc>
          <w:tcPr>
            <w:tcW w:w="3113" w:type="dxa"/>
          </w:tcPr>
          <w:p w:rsidR="00434D04" w:rsidRPr="00226936" w:rsidRDefault="00434D04" w:rsidP="00DC27B1"/>
        </w:tc>
      </w:tr>
      <w:tr w:rsidR="00F15C73" w:rsidTr="00C72F5E">
        <w:tc>
          <w:tcPr>
            <w:tcW w:w="940" w:type="dxa"/>
          </w:tcPr>
          <w:p w:rsidR="00F15C73" w:rsidRPr="00226936" w:rsidRDefault="00F15C73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F15C73" w:rsidRPr="00226936" w:rsidRDefault="00F15C73" w:rsidP="005F61FF">
            <w:r w:rsidRPr="00226936">
              <w:t>Dotyczy pozycji oznaczonych (*) z wykazu badań (załącznik nr 1</w:t>
            </w:r>
            <w:r w:rsidR="00B232AF" w:rsidRPr="00226936">
              <w:t xml:space="preserve"> </w:t>
            </w:r>
            <w:r w:rsidR="005F61FF">
              <w:t>do SWKO</w:t>
            </w:r>
            <w:r w:rsidRPr="00226936">
              <w:t xml:space="preserve">)- pracownia oddalona od siedziby </w:t>
            </w:r>
            <w:r w:rsidR="001C3D3A">
              <w:t xml:space="preserve">Udzielającego </w:t>
            </w:r>
            <w:r w:rsidR="00804D2C">
              <w:t xml:space="preserve"> Zamówieni</w:t>
            </w:r>
            <w:r w:rsidR="001C3D3A">
              <w:t>a</w:t>
            </w:r>
            <w:r w:rsidRPr="00226936">
              <w:t xml:space="preserve"> nie dalej niż 90 km. Odległość oznacza trasę jaką musi pokonać samochód drogą publiczną.</w:t>
            </w:r>
          </w:p>
        </w:tc>
        <w:tc>
          <w:tcPr>
            <w:tcW w:w="3113" w:type="dxa"/>
          </w:tcPr>
          <w:p w:rsidR="00F15C73" w:rsidRPr="00226936" w:rsidRDefault="00F15C73" w:rsidP="00DC27B1"/>
        </w:tc>
      </w:tr>
      <w:tr w:rsidR="00F15C73" w:rsidTr="00C72F5E">
        <w:tc>
          <w:tcPr>
            <w:tcW w:w="940" w:type="dxa"/>
          </w:tcPr>
          <w:p w:rsidR="00F15C73" w:rsidRPr="00226936" w:rsidRDefault="00F15C73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F15C73" w:rsidRPr="00226936" w:rsidRDefault="00F15C73" w:rsidP="005F61FF">
            <w:r w:rsidRPr="00226936">
              <w:t>Dotyczy pozycji oznaczonych (*</w:t>
            </w:r>
            <w:r w:rsidR="0052203B">
              <w:t xml:space="preserve">*)  z wykazu badań </w:t>
            </w:r>
            <w:r w:rsidR="00B232AF" w:rsidRPr="00226936">
              <w:t xml:space="preserve">(załącznik nr 1 </w:t>
            </w:r>
            <w:r w:rsidR="005F61FF">
              <w:t>do SWKO</w:t>
            </w:r>
            <w:r w:rsidR="00332B63" w:rsidRPr="00226936">
              <w:t>) - wykonanie badań do 2</w:t>
            </w:r>
            <w:r w:rsidRPr="00226936">
              <w:t xml:space="preserve"> godz. od momentu dostarczenia materiału do laboratorium.</w:t>
            </w:r>
          </w:p>
        </w:tc>
        <w:tc>
          <w:tcPr>
            <w:tcW w:w="3113" w:type="dxa"/>
          </w:tcPr>
          <w:p w:rsidR="00F15C73" w:rsidRPr="00226936" w:rsidRDefault="00F15C73" w:rsidP="00DC27B1"/>
        </w:tc>
      </w:tr>
      <w:tr w:rsidR="00DC27B1" w:rsidTr="00C72F5E">
        <w:tc>
          <w:tcPr>
            <w:tcW w:w="940" w:type="dxa"/>
          </w:tcPr>
          <w:p w:rsidR="00A16E8D" w:rsidRPr="00226936" w:rsidRDefault="00A16E8D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3F3477" w:rsidRPr="00226936" w:rsidRDefault="00A16E8D" w:rsidP="005F61FF">
            <w:r w:rsidRPr="00226936">
              <w:t>Dotyczy pozycji</w:t>
            </w:r>
            <w:r w:rsidR="0012552C" w:rsidRPr="00226936">
              <w:t xml:space="preserve"> </w:t>
            </w:r>
            <w:r w:rsidR="00AE3250" w:rsidRPr="00226936">
              <w:t>oznaczonych (***)</w:t>
            </w:r>
            <w:r w:rsidRPr="00226936">
              <w:t xml:space="preserve"> z wykazu badań</w:t>
            </w:r>
            <w:r w:rsidR="0052203B">
              <w:t xml:space="preserve"> </w:t>
            </w:r>
            <w:r w:rsidR="00B232AF" w:rsidRPr="00226936">
              <w:t xml:space="preserve">(załącznik nr 1 </w:t>
            </w:r>
            <w:r w:rsidR="005F61FF">
              <w:t>do SWKO</w:t>
            </w:r>
            <w:r w:rsidR="00B232AF" w:rsidRPr="00226936">
              <w:t xml:space="preserve">) </w:t>
            </w:r>
            <w:r w:rsidR="00A742AC" w:rsidRPr="00226936">
              <w:t>- pracownia podlegająca kontroli</w:t>
            </w:r>
            <w:r w:rsidRPr="00226936">
              <w:t xml:space="preserve"> Instytutu Gruźlicy i Chorób Płuc</w:t>
            </w:r>
            <w:r w:rsidR="00784DF8">
              <w:t>.</w:t>
            </w:r>
          </w:p>
        </w:tc>
        <w:tc>
          <w:tcPr>
            <w:tcW w:w="3113" w:type="dxa"/>
          </w:tcPr>
          <w:p w:rsidR="00DC27B1" w:rsidRPr="00226936" w:rsidRDefault="00DC27B1" w:rsidP="00DC27B1"/>
        </w:tc>
      </w:tr>
      <w:tr w:rsidR="0012552C" w:rsidTr="00C72F5E">
        <w:tc>
          <w:tcPr>
            <w:tcW w:w="940" w:type="dxa"/>
          </w:tcPr>
          <w:p w:rsidR="0012552C" w:rsidRPr="00226936" w:rsidRDefault="0012552C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12552C" w:rsidRPr="00226936" w:rsidRDefault="00AE3250" w:rsidP="005F61FF">
            <w:r w:rsidRPr="00226936">
              <w:t>Dotyczy pozycji oznaczonych (****)</w:t>
            </w:r>
            <w:r w:rsidR="009D4C01">
              <w:t xml:space="preserve">  z wykazu badań </w:t>
            </w:r>
            <w:r w:rsidR="00B232AF" w:rsidRPr="00226936">
              <w:t xml:space="preserve">(załącznik nr 1 </w:t>
            </w:r>
            <w:r w:rsidR="005F61FF">
              <w:t>do SWKO</w:t>
            </w:r>
            <w:r w:rsidR="00B232AF" w:rsidRPr="00226936">
              <w:t xml:space="preserve">) </w:t>
            </w:r>
            <w:r w:rsidR="003F3477" w:rsidRPr="00226936">
              <w:t>- pracownia wykonująca</w:t>
            </w:r>
            <w:r w:rsidR="0089475D" w:rsidRPr="00226936">
              <w:t xml:space="preserve"> badania codziennie prz</w:t>
            </w:r>
            <w:r w:rsidRPr="00226936">
              <w:t>ez 24 h (włączając w to święta, noc i</w:t>
            </w:r>
            <w:r w:rsidR="0089475D" w:rsidRPr="00226936">
              <w:t xml:space="preserve"> weekend).</w:t>
            </w:r>
          </w:p>
        </w:tc>
        <w:tc>
          <w:tcPr>
            <w:tcW w:w="3113" w:type="dxa"/>
          </w:tcPr>
          <w:p w:rsidR="0012552C" w:rsidRPr="00226936" w:rsidRDefault="0012552C" w:rsidP="0012552C"/>
        </w:tc>
      </w:tr>
      <w:tr w:rsidR="00A742AC" w:rsidTr="00C72F5E">
        <w:tc>
          <w:tcPr>
            <w:tcW w:w="940" w:type="dxa"/>
          </w:tcPr>
          <w:p w:rsidR="00A742AC" w:rsidRPr="00226936" w:rsidRDefault="00A742AC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A742AC" w:rsidRPr="00226936" w:rsidRDefault="005D00D4" w:rsidP="005F61FF">
            <w:r w:rsidRPr="00226936">
              <w:t xml:space="preserve">Dotyczy pozycji oznaczonych </w:t>
            </w:r>
            <w:r w:rsidR="00B232AF" w:rsidRPr="00226936">
              <w:t xml:space="preserve">(*****) z wykazu badań (załącznik nr 1 </w:t>
            </w:r>
            <w:r w:rsidR="005F61FF">
              <w:t>do SWKO</w:t>
            </w:r>
            <w:r w:rsidR="00B232AF" w:rsidRPr="00226936">
              <w:t xml:space="preserve">) </w:t>
            </w:r>
            <w:r w:rsidR="00563F20" w:rsidRPr="00226936">
              <w:t>maksymalny czas oczekiwania na wynik badania  do 2 dni.</w:t>
            </w:r>
          </w:p>
        </w:tc>
        <w:tc>
          <w:tcPr>
            <w:tcW w:w="3113" w:type="dxa"/>
          </w:tcPr>
          <w:p w:rsidR="00A742AC" w:rsidRPr="00226936" w:rsidRDefault="00A742AC" w:rsidP="0012552C"/>
        </w:tc>
      </w:tr>
      <w:tr w:rsidR="00563F20" w:rsidTr="00C72F5E">
        <w:tc>
          <w:tcPr>
            <w:tcW w:w="940" w:type="dxa"/>
          </w:tcPr>
          <w:p w:rsidR="00563F20" w:rsidRPr="00226936" w:rsidRDefault="00563F20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563F20" w:rsidRPr="00226936" w:rsidRDefault="00563F20" w:rsidP="005F61FF">
            <w:r w:rsidRPr="00226936">
              <w:t>Dotyczy pozycji oznaczonych (</w:t>
            </w:r>
            <w:r w:rsidR="00D061D3" w:rsidRPr="00226936">
              <w:t xml:space="preserve">******) z wykazu badań </w:t>
            </w:r>
            <w:r w:rsidR="00B232AF" w:rsidRPr="00226936">
              <w:t xml:space="preserve">(załącznik nr 1 </w:t>
            </w:r>
            <w:r w:rsidR="005F61FF">
              <w:t>do SWKO</w:t>
            </w:r>
            <w:r w:rsidR="00B232AF" w:rsidRPr="00226936">
              <w:t xml:space="preserve">) </w:t>
            </w:r>
            <w:r w:rsidRPr="00226936">
              <w:t>maksymalny czas oczekiwania na wynik badania  do 7 dni.</w:t>
            </w:r>
          </w:p>
        </w:tc>
        <w:tc>
          <w:tcPr>
            <w:tcW w:w="3113" w:type="dxa"/>
          </w:tcPr>
          <w:p w:rsidR="00563F20" w:rsidRPr="00226936" w:rsidRDefault="00563F20" w:rsidP="0012552C"/>
        </w:tc>
      </w:tr>
      <w:tr w:rsidR="00563F20" w:rsidTr="00C72F5E">
        <w:tc>
          <w:tcPr>
            <w:tcW w:w="940" w:type="dxa"/>
          </w:tcPr>
          <w:p w:rsidR="00563F20" w:rsidRPr="00226936" w:rsidRDefault="00563F20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9623ED" w:rsidRPr="00226936" w:rsidRDefault="00563F20" w:rsidP="005F61FF">
            <w:r w:rsidRPr="00226936">
              <w:t>Dotyczy pozycji oznaczonych (*</w:t>
            </w:r>
            <w:r w:rsidR="00B232AF" w:rsidRPr="00226936">
              <w:t xml:space="preserve">******) z wykazu badań (załącznik nr 1 </w:t>
            </w:r>
            <w:r w:rsidR="005F61FF">
              <w:t>do SWKO</w:t>
            </w:r>
            <w:r w:rsidR="00B232AF" w:rsidRPr="00226936">
              <w:t xml:space="preserve">) </w:t>
            </w:r>
            <w:r w:rsidRPr="00226936">
              <w:t>maksymalny czas oczekiwania na wynik badania  do 8 dni.</w:t>
            </w:r>
          </w:p>
        </w:tc>
        <w:tc>
          <w:tcPr>
            <w:tcW w:w="3113" w:type="dxa"/>
          </w:tcPr>
          <w:p w:rsidR="00563F20" w:rsidRPr="00226936" w:rsidRDefault="00563F20" w:rsidP="0012552C"/>
        </w:tc>
      </w:tr>
      <w:tr w:rsidR="00166373" w:rsidTr="00C72F5E">
        <w:tc>
          <w:tcPr>
            <w:tcW w:w="940" w:type="dxa"/>
          </w:tcPr>
          <w:p w:rsidR="00166373" w:rsidRPr="00226936" w:rsidRDefault="00166373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D83554" w:rsidRPr="00226936" w:rsidRDefault="00166373" w:rsidP="005F61FF">
            <w:r w:rsidRPr="00226936">
              <w:t xml:space="preserve">Dotyczy pozycji oznaczonych (********) z wykazu badań </w:t>
            </w:r>
            <w:r w:rsidR="00B232AF" w:rsidRPr="00226936">
              <w:t xml:space="preserve">(załącznik nr 1 </w:t>
            </w:r>
            <w:r w:rsidR="005F61FF">
              <w:t>do SWKO</w:t>
            </w:r>
            <w:r w:rsidR="00B232AF" w:rsidRPr="00226936">
              <w:t xml:space="preserve">) </w:t>
            </w:r>
            <w:r w:rsidRPr="00226936">
              <w:t>- brak podwykonawców</w:t>
            </w:r>
            <w:r w:rsidR="007F2551" w:rsidRPr="00226936">
              <w:t>.</w:t>
            </w:r>
          </w:p>
        </w:tc>
        <w:tc>
          <w:tcPr>
            <w:tcW w:w="3113" w:type="dxa"/>
          </w:tcPr>
          <w:p w:rsidR="00166373" w:rsidRPr="00226936" w:rsidRDefault="00166373" w:rsidP="0012552C"/>
        </w:tc>
      </w:tr>
      <w:tr w:rsidR="00837391" w:rsidTr="00C72F5E">
        <w:tc>
          <w:tcPr>
            <w:tcW w:w="940" w:type="dxa"/>
          </w:tcPr>
          <w:p w:rsidR="00837391" w:rsidRPr="00226936" w:rsidRDefault="00837391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837391" w:rsidRPr="00226936" w:rsidRDefault="00837391" w:rsidP="005F61FF">
            <w:r w:rsidRPr="00837391">
              <w:t>Dotyczy pozycji oznaczonych (*****</w:t>
            </w:r>
            <w:r>
              <w:t>****</w:t>
            </w:r>
            <w:r w:rsidRPr="00837391">
              <w:t xml:space="preserve">) z wykazu badań (załącznik nr 1 </w:t>
            </w:r>
            <w:r w:rsidR="005F61FF">
              <w:t>do SWKO</w:t>
            </w:r>
            <w:r w:rsidRPr="00837391">
              <w:t>) maksymalny czas oc</w:t>
            </w:r>
            <w:r>
              <w:t>zekiwania na wynik badania  do 3</w:t>
            </w:r>
            <w:r w:rsidRPr="00837391">
              <w:t xml:space="preserve"> dni.</w:t>
            </w:r>
          </w:p>
        </w:tc>
        <w:tc>
          <w:tcPr>
            <w:tcW w:w="3113" w:type="dxa"/>
          </w:tcPr>
          <w:p w:rsidR="00837391" w:rsidRPr="00226936" w:rsidRDefault="00837391" w:rsidP="0012552C"/>
        </w:tc>
      </w:tr>
      <w:tr w:rsidR="00D8716F" w:rsidTr="00C72F5E">
        <w:tc>
          <w:tcPr>
            <w:tcW w:w="940" w:type="dxa"/>
          </w:tcPr>
          <w:p w:rsidR="00D8716F" w:rsidRPr="00226936" w:rsidRDefault="00D8716F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360812" w:rsidRPr="00360812" w:rsidRDefault="00360812" w:rsidP="00360812">
            <w:pPr>
              <w:pStyle w:val="Tekstpodstawowy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0812">
              <w:rPr>
                <w:rFonts w:asciiTheme="minorHAnsi" w:hAnsiTheme="minorHAnsi" w:cstheme="minorHAnsi"/>
                <w:sz w:val="24"/>
                <w:szCs w:val="24"/>
              </w:rPr>
              <w:t xml:space="preserve">Przyjmujący Zamówienie </w:t>
            </w:r>
            <w:r w:rsidRPr="003608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 zawarciu umowy zobowiązany jest </w:t>
            </w:r>
            <w:r w:rsidRPr="00360812">
              <w:rPr>
                <w:rFonts w:asciiTheme="minorHAnsi" w:hAnsiTheme="minorHAnsi" w:cstheme="minorHAnsi"/>
                <w:sz w:val="24"/>
                <w:szCs w:val="24"/>
              </w:rPr>
              <w:t>dostarczyć specyfikację wykonania usługi, zawierającą informacje tj.:</w:t>
            </w:r>
          </w:p>
          <w:p w:rsidR="00360812" w:rsidRPr="00360812" w:rsidRDefault="00360812" w:rsidP="00360812">
            <w:pPr>
              <w:pStyle w:val="Tekstpodstawowy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0812">
              <w:rPr>
                <w:rFonts w:asciiTheme="minorHAnsi" w:hAnsiTheme="minorHAnsi" w:cstheme="minorHAnsi"/>
                <w:sz w:val="24"/>
                <w:szCs w:val="24"/>
              </w:rPr>
              <w:t>Przygotowanie pacjenta do badania,</w:t>
            </w:r>
          </w:p>
          <w:p w:rsidR="00360812" w:rsidRPr="00360812" w:rsidRDefault="00360812" w:rsidP="00360812">
            <w:pPr>
              <w:pStyle w:val="Tekstpodstawowy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0812">
              <w:rPr>
                <w:rFonts w:asciiTheme="minorHAnsi" w:hAnsiTheme="minorHAnsi" w:cstheme="minorHAnsi"/>
                <w:sz w:val="24"/>
                <w:szCs w:val="24"/>
              </w:rPr>
              <w:t>Pobieranie materiału do badań</w:t>
            </w:r>
          </w:p>
          <w:p w:rsidR="00360812" w:rsidRPr="00360812" w:rsidRDefault="00360812" w:rsidP="00360812">
            <w:pPr>
              <w:pStyle w:val="Tekstpodstawowy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0812">
              <w:rPr>
                <w:rFonts w:asciiTheme="minorHAnsi" w:hAnsiTheme="minorHAnsi" w:cstheme="minorHAnsi"/>
                <w:sz w:val="24"/>
                <w:szCs w:val="24"/>
              </w:rPr>
              <w:t>Przechowywanie próbek do czasu wykonania badania,</w:t>
            </w:r>
          </w:p>
          <w:p w:rsidR="00360812" w:rsidRPr="00360812" w:rsidRDefault="00360812" w:rsidP="00360812">
            <w:pPr>
              <w:pStyle w:val="Tekstpodstawowy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0812">
              <w:rPr>
                <w:rFonts w:asciiTheme="minorHAnsi" w:hAnsiTheme="minorHAnsi" w:cstheme="minorHAnsi"/>
                <w:sz w:val="24"/>
                <w:szCs w:val="24"/>
              </w:rPr>
              <w:t>Warunki transportu i zabezpieczenie próbek na czas transportu,</w:t>
            </w:r>
          </w:p>
          <w:p w:rsidR="00360812" w:rsidRPr="00360812" w:rsidRDefault="00360812" w:rsidP="00360812">
            <w:pPr>
              <w:pStyle w:val="Tekstpodstawowy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0812">
              <w:rPr>
                <w:rFonts w:asciiTheme="minorHAnsi" w:hAnsiTheme="minorHAnsi" w:cstheme="minorHAnsi"/>
                <w:sz w:val="24"/>
                <w:szCs w:val="24"/>
              </w:rPr>
              <w:t>Wzory obowiązujących skierowań (jeśli stanowią one odrębność)</w:t>
            </w:r>
          </w:p>
          <w:p w:rsidR="00360812" w:rsidRPr="00360812" w:rsidRDefault="00360812" w:rsidP="00360812">
            <w:pPr>
              <w:pStyle w:val="Tekstpodstawowy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0812">
              <w:rPr>
                <w:rFonts w:asciiTheme="minorHAnsi" w:hAnsiTheme="minorHAnsi" w:cstheme="minorHAnsi"/>
                <w:sz w:val="24"/>
                <w:szCs w:val="24"/>
              </w:rPr>
              <w:t>Zakresy referencyjne</w:t>
            </w:r>
          </w:p>
          <w:p w:rsidR="00360812" w:rsidRPr="00360812" w:rsidRDefault="00360812" w:rsidP="00360812">
            <w:pPr>
              <w:pStyle w:val="Tekstpodstawowy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0812">
              <w:rPr>
                <w:rFonts w:asciiTheme="minorHAnsi" w:hAnsiTheme="minorHAnsi" w:cstheme="minorHAnsi"/>
                <w:sz w:val="24"/>
                <w:szCs w:val="24"/>
              </w:rPr>
              <w:t>Błędy dopuszczalne</w:t>
            </w:r>
          </w:p>
          <w:p w:rsidR="00360812" w:rsidRPr="00360812" w:rsidRDefault="00360812" w:rsidP="00360812">
            <w:pPr>
              <w:pStyle w:val="Tekstpodstawowy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0812">
              <w:rPr>
                <w:rFonts w:asciiTheme="minorHAnsi" w:hAnsiTheme="minorHAnsi" w:cstheme="minorHAnsi"/>
                <w:sz w:val="24"/>
                <w:szCs w:val="24"/>
              </w:rPr>
              <w:t>Rodzaj metody oznaczenia</w:t>
            </w:r>
          </w:p>
          <w:p w:rsidR="008D0EA0" w:rsidRPr="00226936" w:rsidRDefault="00360812" w:rsidP="00360812">
            <w:pPr>
              <w:ind w:left="360"/>
            </w:pPr>
            <w:r w:rsidRPr="00360812">
              <w:rPr>
                <w:rFonts w:cstheme="minorHAnsi"/>
                <w:sz w:val="24"/>
                <w:szCs w:val="24"/>
              </w:rPr>
              <w:t>W przypadku aktualizacji procedur Przyjmujący Zamówienie zobowiązany jest do bezzwłocznego powiadomienia</w:t>
            </w:r>
            <w:r w:rsidRPr="00360812">
              <w:rPr>
                <w:rFonts w:cstheme="minorHAnsi"/>
              </w:rPr>
              <w:t xml:space="preserve"> </w:t>
            </w:r>
            <w:r w:rsidRPr="00360812">
              <w:rPr>
                <w:rFonts w:cstheme="minorHAnsi"/>
                <w:sz w:val="24"/>
                <w:szCs w:val="24"/>
              </w:rPr>
              <w:t>Udzielającego Zamówienia i przesłania nowych wersji dokumentów.</w:t>
            </w:r>
          </w:p>
        </w:tc>
        <w:tc>
          <w:tcPr>
            <w:tcW w:w="3113" w:type="dxa"/>
          </w:tcPr>
          <w:p w:rsidR="00D8716F" w:rsidRPr="00226936" w:rsidRDefault="00D8716F" w:rsidP="0012552C"/>
        </w:tc>
      </w:tr>
      <w:tr w:rsidR="00F15C73" w:rsidTr="00C72F5E">
        <w:tc>
          <w:tcPr>
            <w:tcW w:w="940" w:type="dxa"/>
          </w:tcPr>
          <w:p w:rsidR="00F15C73" w:rsidRDefault="00F15C73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F15C73" w:rsidRDefault="00804D2C" w:rsidP="00AD6590">
            <w:r>
              <w:t>Przyjmujący Zamówienie</w:t>
            </w:r>
            <w:r w:rsidR="00156320">
              <w:t xml:space="preserve"> </w:t>
            </w:r>
            <w:r w:rsidR="00F15C73" w:rsidRPr="00F15C73">
              <w:t xml:space="preserve"> dostarczy wykaz wszystkich wykonywanych badań laboratoryjnych wraz z cenami, będących w jego ofercie, ale nie ujętych w </w:t>
            </w:r>
            <w:r w:rsidR="00AD6590">
              <w:t>postępowaniu</w:t>
            </w:r>
            <w:r w:rsidR="00F15C73" w:rsidRPr="00F15C73">
              <w:t>.</w:t>
            </w:r>
          </w:p>
        </w:tc>
        <w:tc>
          <w:tcPr>
            <w:tcW w:w="3113" w:type="dxa"/>
          </w:tcPr>
          <w:p w:rsidR="00F15C73" w:rsidRDefault="00F15C73" w:rsidP="0012552C"/>
        </w:tc>
      </w:tr>
      <w:tr w:rsidR="00F15C73" w:rsidTr="00C72F5E">
        <w:tc>
          <w:tcPr>
            <w:tcW w:w="940" w:type="dxa"/>
          </w:tcPr>
          <w:p w:rsidR="00F15C73" w:rsidRDefault="00F15C73" w:rsidP="0093257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F15C73" w:rsidRPr="00F15C73" w:rsidRDefault="00012959" w:rsidP="00CD1D34">
            <w:r w:rsidRPr="00012959">
              <w:t xml:space="preserve">W przypadku czasowego braku możliwości (z przyczyn niezależnych od </w:t>
            </w:r>
            <w:r w:rsidR="00804D2C">
              <w:t>Przyjmującego Zamówienie</w:t>
            </w:r>
            <w:r w:rsidRPr="00012959">
              <w:t xml:space="preserve">) wykonania danego badania, </w:t>
            </w:r>
            <w:r w:rsidR="00CD1D34">
              <w:t>Przyjmujący Zamówienie</w:t>
            </w:r>
            <w:r w:rsidRPr="00012959">
              <w:t xml:space="preserve"> musi zapewnić wykonanie tego badania w innej placówce, w cenie jaka </w:t>
            </w:r>
            <w:r w:rsidR="00FC7CAA">
              <w:t xml:space="preserve">była wykazana w ofercie </w:t>
            </w:r>
            <w:r w:rsidR="00CD1D34">
              <w:t>Udzielającego Zamówienia</w:t>
            </w:r>
            <w:r w:rsidRPr="00012959">
              <w:t>.</w:t>
            </w:r>
          </w:p>
        </w:tc>
        <w:tc>
          <w:tcPr>
            <w:tcW w:w="3113" w:type="dxa"/>
          </w:tcPr>
          <w:p w:rsidR="00F15C73" w:rsidRDefault="00F15C73" w:rsidP="0012552C"/>
        </w:tc>
      </w:tr>
    </w:tbl>
    <w:p w:rsidR="00F56891" w:rsidRDefault="00F56891"/>
    <w:p w:rsidR="00172201" w:rsidRDefault="00172201" w:rsidP="00172201">
      <w:pPr>
        <w:jc w:val="both"/>
      </w:pPr>
      <w:r>
        <w:t>*Wartości podane w rubryce ,,Warunki graniczne do badań laboratoryjnych” stanowią nieprzekraczalne minimum. Niespełnienie któregokolwiek z warunków spowoduje odrzucenie oferty.</w:t>
      </w:r>
    </w:p>
    <w:p w:rsidR="00172201" w:rsidRDefault="00172201" w:rsidP="00172201">
      <w:pPr>
        <w:jc w:val="both"/>
      </w:pPr>
      <w:r>
        <w:t xml:space="preserve">** Każde z podanych przez Oferenta/Przyjmującego Zamówienie wymagań, musi być bez wyjątku opisane przez Wykonawcę w złożonej ofercie. W przypadku braku opisu (jeśli był wymagany) lub zapisu </w:t>
      </w:r>
      <w:r>
        <w:rPr>
          <w:b/>
        </w:rPr>
        <w:t xml:space="preserve">NIE </w:t>
      </w:r>
      <w:r>
        <w:t xml:space="preserve">w KOLUMNIE ,, Sposób spełnienia wymagania”, będzie to traktowane jako brak możliwości spełnienia wymogu granicznego. </w:t>
      </w:r>
    </w:p>
    <w:p w:rsidR="00576A0D" w:rsidRDefault="00576A0D"/>
    <w:p w:rsidR="00935AA8" w:rsidRDefault="00935AA8" w:rsidP="00935AA8">
      <w:r>
        <w:t xml:space="preserve">                                                                                                                              …………………………………………..</w:t>
      </w:r>
    </w:p>
    <w:p w:rsidR="00935AA8" w:rsidRDefault="00935AA8" w:rsidP="00935AA8">
      <w:r>
        <w:rPr>
          <w:i/>
        </w:rPr>
        <w:t xml:space="preserve">                                                                                                                                     </w:t>
      </w:r>
      <w:r>
        <w:t xml:space="preserve">Podpis </w:t>
      </w:r>
      <w:r w:rsidR="00C85DFB">
        <w:t>Oferenta</w:t>
      </w:r>
    </w:p>
    <w:p w:rsidR="00576A0D" w:rsidRDefault="00576A0D"/>
    <w:p w:rsidR="00576A0D" w:rsidRDefault="00576A0D"/>
    <w:p w:rsidR="00576A0D" w:rsidRDefault="00576A0D"/>
    <w:p w:rsidR="00466EF1" w:rsidRDefault="00466EF1"/>
    <w:sectPr w:rsidR="00466EF1" w:rsidSect="003B45D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C37" w:rsidRDefault="001B6C37" w:rsidP="00196A52">
      <w:pPr>
        <w:spacing w:after="0" w:line="240" w:lineRule="auto"/>
      </w:pPr>
      <w:r>
        <w:separator/>
      </w:r>
    </w:p>
  </w:endnote>
  <w:endnote w:type="continuationSeparator" w:id="0">
    <w:p w:rsidR="001B6C37" w:rsidRDefault="001B6C37" w:rsidP="0019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C37" w:rsidRDefault="001B6C37" w:rsidP="00196A52">
      <w:pPr>
        <w:spacing w:after="0" w:line="240" w:lineRule="auto"/>
      </w:pPr>
      <w:r>
        <w:separator/>
      </w:r>
    </w:p>
  </w:footnote>
  <w:footnote w:type="continuationSeparator" w:id="0">
    <w:p w:rsidR="001B6C37" w:rsidRDefault="001B6C37" w:rsidP="0019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52" w:rsidRDefault="00196A52" w:rsidP="00196A52">
    <w:pPr>
      <w:pStyle w:val="Nagwek"/>
    </w:pPr>
    <w:r>
      <w:t>Załącznik nr 2 do SWKO</w:t>
    </w:r>
  </w:p>
  <w:p w:rsidR="00196A52" w:rsidRDefault="00196A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E23"/>
    <w:multiLevelType w:val="hybridMultilevel"/>
    <w:tmpl w:val="ED7A12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8701E"/>
    <w:multiLevelType w:val="hybridMultilevel"/>
    <w:tmpl w:val="E062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E04D0"/>
    <w:multiLevelType w:val="hybridMultilevel"/>
    <w:tmpl w:val="AAB0A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642B8"/>
    <w:multiLevelType w:val="hybridMultilevel"/>
    <w:tmpl w:val="9B08F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52300"/>
    <w:multiLevelType w:val="hybridMultilevel"/>
    <w:tmpl w:val="FFA272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EF1"/>
    <w:rsid w:val="0001191D"/>
    <w:rsid w:val="00012959"/>
    <w:rsid w:val="0002169C"/>
    <w:rsid w:val="00041C47"/>
    <w:rsid w:val="00050764"/>
    <w:rsid w:val="00072E0D"/>
    <w:rsid w:val="00092157"/>
    <w:rsid w:val="00092EFF"/>
    <w:rsid w:val="000A5799"/>
    <w:rsid w:val="000A6782"/>
    <w:rsid w:val="000C750D"/>
    <w:rsid w:val="000D0723"/>
    <w:rsid w:val="000D412A"/>
    <w:rsid w:val="000D4294"/>
    <w:rsid w:val="000E1C34"/>
    <w:rsid w:val="000E2AFE"/>
    <w:rsid w:val="000E3435"/>
    <w:rsid w:val="000E3C29"/>
    <w:rsid w:val="000F162D"/>
    <w:rsid w:val="00121D11"/>
    <w:rsid w:val="0012552C"/>
    <w:rsid w:val="00134E95"/>
    <w:rsid w:val="00151D66"/>
    <w:rsid w:val="001521A0"/>
    <w:rsid w:val="00156320"/>
    <w:rsid w:val="001659CD"/>
    <w:rsid w:val="00166373"/>
    <w:rsid w:val="00172201"/>
    <w:rsid w:val="00175C24"/>
    <w:rsid w:val="00196A52"/>
    <w:rsid w:val="001B5804"/>
    <w:rsid w:val="001B58FF"/>
    <w:rsid w:val="001B6C37"/>
    <w:rsid w:val="001C3D3A"/>
    <w:rsid w:val="001C5208"/>
    <w:rsid w:val="001D085F"/>
    <w:rsid w:val="001D4526"/>
    <w:rsid w:val="001D51A0"/>
    <w:rsid w:val="001E5967"/>
    <w:rsid w:val="001F4D94"/>
    <w:rsid w:val="001F5133"/>
    <w:rsid w:val="001F6376"/>
    <w:rsid w:val="002054F5"/>
    <w:rsid w:val="002173E5"/>
    <w:rsid w:val="00226936"/>
    <w:rsid w:val="0022792A"/>
    <w:rsid w:val="002300BA"/>
    <w:rsid w:val="002417E9"/>
    <w:rsid w:val="0025504C"/>
    <w:rsid w:val="00280347"/>
    <w:rsid w:val="00280D4F"/>
    <w:rsid w:val="00281EF4"/>
    <w:rsid w:val="002841C2"/>
    <w:rsid w:val="00292FFE"/>
    <w:rsid w:val="002A1240"/>
    <w:rsid w:val="002A178C"/>
    <w:rsid w:val="002A33F5"/>
    <w:rsid w:val="002C57D1"/>
    <w:rsid w:val="00307A28"/>
    <w:rsid w:val="00317B9F"/>
    <w:rsid w:val="00332B63"/>
    <w:rsid w:val="00360812"/>
    <w:rsid w:val="0036473E"/>
    <w:rsid w:val="00384E1C"/>
    <w:rsid w:val="00391A82"/>
    <w:rsid w:val="003B43C9"/>
    <w:rsid w:val="003B45DA"/>
    <w:rsid w:val="003C28AD"/>
    <w:rsid w:val="003D6345"/>
    <w:rsid w:val="003E5A4B"/>
    <w:rsid w:val="003E6C42"/>
    <w:rsid w:val="003F1A90"/>
    <w:rsid w:val="003F3477"/>
    <w:rsid w:val="003F418F"/>
    <w:rsid w:val="00421CE1"/>
    <w:rsid w:val="00434D04"/>
    <w:rsid w:val="00442C75"/>
    <w:rsid w:val="00446355"/>
    <w:rsid w:val="00463F1F"/>
    <w:rsid w:val="0046602A"/>
    <w:rsid w:val="00466EF1"/>
    <w:rsid w:val="004774A6"/>
    <w:rsid w:val="00487A53"/>
    <w:rsid w:val="004C066E"/>
    <w:rsid w:val="004C5D6C"/>
    <w:rsid w:val="004D28FC"/>
    <w:rsid w:val="004D7741"/>
    <w:rsid w:val="0052203B"/>
    <w:rsid w:val="00524CA3"/>
    <w:rsid w:val="0053468F"/>
    <w:rsid w:val="00540918"/>
    <w:rsid w:val="00563F20"/>
    <w:rsid w:val="00572574"/>
    <w:rsid w:val="00576A0D"/>
    <w:rsid w:val="005C6BD0"/>
    <w:rsid w:val="005D00D4"/>
    <w:rsid w:val="005F61FF"/>
    <w:rsid w:val="006361B7"/>
    <w:rsid w:val="00642118"/>
    <w:rsid w:val="00643E0C"/>
    <w:rsid w:val="00651C96"/>
    <w:rsid w:val="00682161"/>
    <w:rsid w:val="00690583"/>
    <w:rsid w:val="006A5FF3"/>
    <w:rsid w:val="006A791D"/>
    <w:rsid w:val="006D6F63"/>
    <w:rsid w:val="006F1686"/>
    <w:rsid w:val="006F1780"/>
    <w:rsid w:val="0071072D"/>
    <w:rsid w:val="007335E0"/>
    <w:rsid w:val="007450F3"/>
    <w:rsid w:val="00756BBC"/>
    <w:rsid w:val="007844D8"/>
    <w:rsid w:val="00784DF8"/>
    <w:rsid w:val="007871DD"/>
    <w:rsid w:val="007E5180"/>
    <w:rsid w:val="007F2119"/>
    <w:rsid w:val="007F2551"/>
    <w:rsid w:val="00804D2C"/>
    <w:rsid w:val="00814927"/>
    <w:rsid w:val="00820CCD"/>
    <w:rsid w:val="00837391"/>
    <w:rsid w:val="008472B0"/>
    <w:rsid w:val="008650D3"/>
    <w:rsid w:val="00884DDC"/>
    <w:rsid w:val="0089475D"/>
    <w:rsid w:val="008B01CC"/>
    <w:rsid w:val="008B3CE5"/>
    <w:rsid w:val="008C1301"/>
    <w:rsid w:val="008D0EA0"/>
    <w:rsid w:val="008F2706"/>
    <w:rsid w:val="00900EEA"/>
    <w:rsid w:val="0090141A"/>
    <w:rsid w:val="00930DF1"/>
    <w:rsid w:val="00932578"/>
    <w:rsid w:val="00933974"/>
    <w:rsid w:val="00934A01"/>
    <w:rsid w:val="00935AA8"/>
    <w:rsid w:val="009524B2"/>
    <w:rsid w:val="009623ED"/>
    <w:rsid w:val="009808AB"/>
    <w:rsid w:val="00986F8D"/>
    <w:rsid w:val="009952AA"/>
    <w:rsid w:val="009A54D8"/>
    <w:rsid w:val="009D100E"/>
    <w:rsid w:val="009D4C01"/>
    <w:rsid w:val="009E5911"/>
    <w:rsid w:val="00A1162C"/>
    <w:rsid w:val="00A16E8D"/>
    <w:rsid w:val="00A21709"/>
    <w:rsid w:val="00A44214"/>
    <w:rsid w:val="00A575FE"/>
    <w:rsid w:val="00A742AC"/>
    <w:rsid w:val="00AB2AAE"/>
    <w:rsid w:val="00AD6590"/>
    <w:rsid w:val="00AE3250"/>
    <w:rsid w:val="00B10313"/>
    <w:rsid w:val="00B174A6"/>
    <w:rsid w:val="00B20FFF"/>
    <w:rsid w:val="00B232AF"/>
    <w:rsid w:val="00B46415"/>
    <w:rsid w:val="00B55337"/>
    <w:rsid w:val="00B7756F"/>
    <w:rsid w:val="00B82257"/>
    <w:rsid w:val="00BF77DB"/>
    <w:rsid w:val="00C315AD"/>
    <w:rsid w:val="00C47EC6"/>
    <w:rsid w:val="00C56187"/>
    <w:rsid w:val="00C65B22"/>
    <w:rsid w:val="00C70B28"/>
    <w:rsid w:val="00C72F5E"/>
    <w:rsid w:val="00C85DFB"/>
    <w:rsid w:val="00CA1128"/>
    <w:rsid w:val="00CD1D34"/>
    <w:rsid w:val="00CE75A8"/>
    <w:rsid w:val="00D0437A"/>
    <w:rsid w:val="00D04FAD"/>
    <w:rsid w:val="00D061D3"/>
    <w:rsid w:val="00D06262"/>
    <w:rsid w:val="00D113D6"/>
    <w:rsid w:val="00D31967"/>
    <w:rsid w:val="00D435DE"/>
    <w:rsid w:val="00D6042E"/>
    <w:rsid w:val="00D83554"/>
    <w:rsid w:val="00D8716F"/>
    <w:rsid w:val="00D960E0"/>
    <w:rsid w:val="00DB2722"/>
    <w:rsid w:val="00DC27B1"/>
    <w:rsid w:val="00DD7FB5"/>
    <w:rsid w:val="00DE0CAE"/>
    <w:rsid w:val="00DF7FC7"/>
    <w:rsid w:val="00E00D62"/>
    <w:rsid w:val="00E40482"/>
    <w:rsid w:val="00E6429F"/>
    <w:rsid w:val="00E92825"/>
    <w:rsid w:val="00EC3F14"/>
    <w:rsid w:val="00ED0D17"/>
    <w:rsid w:val="00F15C73"/>
    <w:rsid w:val="00F16320"/>
    <w:rsid w:val="00F25A7D"/>
    <w:rsid w:val="00F5668C"/>
    <w:rsid w:val="00F56891"/>
    <w:rsid w:val="00F7253A"/>
    <w:rsid w:val="00F87694"/>
    <w:rsid w:val="00FA11D0"/>
    <w:rsid w:val="00FA4847"/>
    <w:rsid w:val="00FB0E72"/>
    <w:rsid w:val="00FB4779"/>
    <w:rsid w:val="00FC7CAA"/>
    <w:rsid w:val="00FF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6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6E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A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196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A52"/>
  </w:style>
  <w:style w:type="paragraph" w:styleId="Stopka">
    <w:name w:val="footer"/>
    <w:basedOn w:val="Normalny"/>
    <w:link w:val="StopkaZnak"/>
    <w:uiPriority w:val="99"/>
    <w:semiHidden/>
    <w:unhideWhenUsed/>
    <w:rsid w:val="00196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6A52"/>
  </w:style>
  <w:style w:type="character" w:styleId="Hipercze">
    <w:name w:val="Hyperlink"/>
    <w:basedOn w:val="Domylnaczcionkaakapitu"/>
    <w:uiPriority w:val="99"/>
    <w:unhideWhenUsed/>
    <w:rsid w:val="007335E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3608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081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C75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yna.kurowska@zdrowie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zyna.dudek@zdrowie.walbrzy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4559F-8403-4B7C-8B41-AA5463E2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1275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Kurowska</dc:creator>
  <cp:lastModifiedBy>DORCZY</cp:lastModifiedBy>
  <cp:revision>12</cp:revision>
  <cp:lastPrinted>2022-06-06T08:19:00Z</cp:lastPrinted>
  <dcterms:created xsi:type="dcterms:W3CDTF">2022-06-03T11:32:00Z</dcterms:created>
  <dcterms:modified xsi:type="dcterms:W3CDTF">2022-06-09T05:40:00Z</dcterms:modified>
</cp:coreProperties>
</file>