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4B" w:rsidRDefault="00444525" w:rsidP="00CF7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Zakres rzeczowo-finansowy oferty</w:t>
      </w:r>
      <w:r w:rsidR="009C4697">
        <w:rPr>
          <w:rFonts w:ascii="Times New Roman" w:hAnsi="Times New Roman" w:cs="Times New Roman"/>
          <w:sz w:val="24"/>
          <w:szCs w:val="24"/>
        </w:rPr>
        <w:t xml:space="preserve"> </w:t>
      </w:r>
      <w:r w:rsidR="00B86C8D" w:rsidRPr="00B86C8D">
        <w:rPr>
          <w:rFonts w:ascii="Times New Roman" w:hAnsi="Times New Roman" w:cs="Times New Roman"/>
          <w:b/>
          <w:sz w:val="24"/>
          <w:szCs w:val="24"/>
        </w:rPr>
        <w:t>– badania genetyczne</w:t>
      </w:r>
      <w:r w:rsidR="009C4697" w:rsidRPr="00B86C8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9925EC" w:rsidRPr="00CF755E" w:rsidRDefault="009C4697" w:rsidP="00CF7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tbl>
      <w:tblPr>
        <w:tblStyle w:val="Tabela-Siatka"/>
        <w:tblW w:w="14679" w:type="dxa"/>
        <w:tblInd w:w="-459" w:type="dxa"/>
        <w:tblLook w:val="04A0"/>
      </w:tblPr>
      <w:tblGrid>
        <w:gridCol w:w="657"/>
        <w:gridCol w:w="3491"/>
        <w:gridCol w:w="1497"/>
        <w:gridCol w:w="1096"/>
        <w:gridCol w:w="1931"/>
        <w:gridCol w:w="2257"/>
        <w:gridCol w:w="1826"/>
        <w:gridCol w:w="1924"/>
      </w:tblGrid>
      <w:tr w:rsidR="00F37670" w:rsidTr="005E7BC1">
        <w:tc>
          <w:tcPr>
            <w:tcW w:w="657" w:type="dxa"/>
            <w:shd w:val="clear" w:color="auto" w:fill="92D050"/>
          </w:tcPr>
          <w:p w:rsidR="00F37670" w:rsidRPr="00D70800" w:rsidRDefault="00F37670" w:rsidP="00CD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70" w:rsidRPr="00D70800" w:rsidRDefault="00F37670" w:rsidP="00CD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80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91" w:type="dxa"/>
            <w:shd w:val="clear" w:color="auto" w:fill="92D050"/>
          </w:tcPr>
          <w:p w:rsidR="00F37670" w:rsidRPr="00D70800" w:rsidRDefault="00F37670" w:rsidP="00CD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70" w:rsidRPr="00D70800" w:rsidRDefault="00F37670" w:rsidP="00CD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800">
              <w:rPr>
                <w:rFonts w:ascii="Times New Roman" w:hAnsi="Times New Roman" w:cs="Times New Roman"/>
                <w:b/>
                <w:sz w:val="24"/>
                <w:szCs w:val="24"/>
              </w:rPr>
              <w:t>Rodzaj badania</w:t>
            </w:r>
          </w:p>
        </w:tc>
        <w:tc>
          <w:tcPr>
            <w:tcW w:w="1497" w:type="dxa"/>
            <w:shd w:val="clear" w:color="auto" w:fill="92D050"/>
          </w:tcPr>
          <w:p w:rsidR="00F37670" w:rsidRPr="00D70800" w:rsidRDefault="00F37670" w:rsidP="00CD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70" w:rsidRPr="00D70800" w:rsidRDefault="00F37670" w:rsidP="00CD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Szacunkowa ilość badań na rok</w:t>
            </w:r>
          </w:p>
        </w:tc>
        <w:tc>
          <w:tcPr>
            <w:tcW w:w="1096" w:type="dxa"/>
            <w:shd w:val="clear" w:color="auto" w:fill="92D050"/>
          </w:tcPr>
          <w:p w:rsidR="00F37670" w:rsidRPr="00D70800" w:rsidRDefault="00F37670" w:rsidP="00CD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70" w:rsidRPr="00D70800" w:rsidRDefault="00F37670" w:rsidP="00CD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800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badanie </w:t>
            </w:r>
          </w:p>
        </w:tc>
        <w:tc>
          <w:tcPr>
            <w:tcW w:w="1931" w:type="dxa"/>
            <w:shd w:val="clear" w:color="auto" w:fill="92D050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70" w:rsidRPr="00D70800" w:rsidRDefault="00F37670" w:rsidP="00CD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Łączna wartość badań brutto</w:t>
            </w:r>
          </w:p>
        </w:tc>
        <w:tc>
          <w:tcPr>
            <w:tcW w:w="2257" w:type="dxa"/>
            <w:shd w:val="clear" w:color="auto" w:fill="92D050"/>
          </w:tcPr>
          <w:p w:rsidR="00F37670" w:rsidRPr="00D70800" w:rsidRDefault="00F37670" w:rsidP="00CD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70" w:rsidRPr="00D70800" w:rsidRDefault="00F37670" w:rsidP="00CD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800">
              <w:rPr>
                <w:rFonts w:ascii="Times New Roman" w:hAnsi="Times New Roman" w:cs="Times New Roman"/>
                <w:b/>
                <w:sz w:val="24"/>
                <w:szCs w:val="24"/>
              </w:rPr>
              <w:t>Materiał potrzebny do badania</w:t>
            </w:r>
          </w:p>
        </w:tc>
        <w:tc>
          <w:tcPr>
            <w:tcW w:w="1826" w:type="dxa"/>
            <w:shd w:val="clear" w:color="auto" w:fill="92D050"/>
          </w:tcPr>
          <w:p w:rsidR="00F37670" w:rsidRPr="00D70800" w:rsidRDefault="00F37670" w:rsidP="00CD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800">
              <w:rPr>
                <w:rFonts w:ascii="Times New Roman" w:hAnsi="Times New Roman" w:cs="Times New Roman"/>
                <w:b/>
                <w:sz w:val="24"/>
                <w:szCs w:val="24"/>
              </w:rPr>
              <w:t>Maksymalny czas oczekiwania na wynik</w:t>
            </w:r>
          </w:p>
        </w:tc>
        <w:tc>
          <w:tcPr>
            <w:tcW w:w="1924" w:type="dxa"/>
            <w:shd w:val="clear" w:color="auto" w:fill="92D050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70" w:rsidRPr="00D70800" w:rsidRDefault="00F37670" w:rsidP="00D90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Podwykonawca (podać dane)</w:t>
            </w:r>
          </w:p>
        </w:tc>
      </w:tr>
      <w:tr w:rsidR="00F37670" w:rsidTr="005E7BC1"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1" w:type="dxa"/>
          </w:tcPr>
          <w:p w:rsidR="00F37670" w:rsidRPr="00AC1D95" w:rsidRDefault="00F37670" w:rsidP="000A3265">
            <w:pPr>
              <w:jc w:val="both"/>
              <w:rPr>
                <w:rFonts w:ascii="Times New Roman" w:hAnsi="Times New Roman" w:cs="Times New Roman"/>
              </w:rPr>
            </w:pPr>
          </w:p>
          <w:p w:rsidR="00F37670" w:rsidRDefault="00F37670" w:rsidP="000A32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 xml:space="preserve">Badanie mutacji w kodonie V600 genu BRAF - </w:t>
            </w:r>
            <w:r w:rsidRPr="00AC1D95">
              <w:rPr>
                <w:rFonts w:ascii="Times New Roman" w:eastAsia="Times New Roman" w:hAnsi="Times New Roman" w:cs="Times New Roman"/>
              </w:rPr>
              <w:t>wymagane jest zastosowanie testu umożliwiającego wykrycie co najmniej mutacji V600E, V600K, V600D w genie BRAF.</w:t>
            </w:r>
          </w:p>
          <w:p w:rsidR="00F37670" w:rsidRPr="00AC1D95" w:rsidRDefault="00F37670" w:rsidP="000A326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7670" w:rsidRPr="00F44947" w:rsidRDefault="00F37670" w:rsidP="000A3265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44947">
              <w:rPr>
                <w:rFonts w:ascii="Times New Roman" w:eastAsia="Times New Roman" w:hAnsi="Times New Roman" w:cs="Times New Roman"/>
                <w:i/>
              </w:rPr>
              <w:t>Wymagana jest metoda PCR</w:t>
            </w:r>
            <w:r w:rsidRPr="00F4494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:rsidR="00F37670" w:rsidRPr="00AC1D95" w:rsidRDefault="00F37670" w:rsidP="007B46D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44947">
              <w:rPr>
                <w:rFonts w:ascii="Times New Roman" w:eastAsia="Times New Roman" w:hAnsi="Times New Roman" w:cs="Times New Roman"/>
                <w:i/>
                <w:iCs/>
              </w:rPr>
              <w:t>Wytyczne: ChPL Zelboraf, ChPL Tafinlar.</w:t>
            </w:r>
          </w:p>
        </w:tc>
        <w:tc>
          <w:tcPr>
            <w:tcW w:w="1497" w:type="dxa"/>
          </w:tcPr>
          <w:p w:rsidR="007C423B" w:rsidRDefault="007C423B" w:rsidP="005E7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5E7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1" w:type="dxa"/>
          </w:tcPr>
          <w:p w:rsidR="00F37670" w:rsidRDefault="00F37670" w:rsidP="00AE1C76">
            <w:pPr>
              <w:rPr>
                <w:rFonts w:ascii="Times New Roman" w:hAnsi="Times New Roman" w:cs="Times New Roman"/>
              </w:rPr>
            </w:pPr>
          </w:p>
          <w:p w:rsidR="00F37670" w:rsidRDefault="00F37670" w:rsidP="00AE1C76">
            <w:pPr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 xml:space="preserve">Badanie rearanżacji genu ALK metodą FISH  - Badanie FISH/ISH do komórek nowotworowych z zastosowaniem zestawu 2 sond - </w:t>
            </w:r>
            <w:r>
              <w:rPr>
                <w:rFonts w:ascii="Times New Roman" w:hAnsi="Times New Roman" w:cs="Times New Roman"/>
              </w:rPr>
              <w:t>proste</w:t>
            </w:r>
            <w:r w:rsidRPr="00AC1D95">
              <w:rPr>
                <w:rFonts w:ascii="Times New Roman" w:hAnsi="Times New Roman" w:cs="Times New Roman"/>
              </w:rPr>
              <w:t xml:space="preserve"> badanie genetyczne </w:t>
            </w:r>
          </w:p>
          <w:p w:rsidR="00F37670" w:rsidRDefault="00F37670" w:rsidP="00AE1C76">
            <w:pPr>
              <w:rPr>
                <w:rFonts w:ascii="Times New Roman" w:hAnsi="Times New Roman" w:cs="Times New Roman"/>
              </w:rPr>
            </w:pPr>
          </w:p>
          <w:p w:rsidR="00F37670" w:rsidRPr="00F44947" w:rsidRDefault="00F37670" w:rsidP="00CD0096">
            <w:pPr>
              <w:rPr>
                <w:rFonts w:ascii="Times New Roman" w:hAnsi="Times New Roman" w:cs="Times New Roman"/>
                <w:i/>
              </w:rPr>
            </w:pPr>
            <w:r w:rsidRPr="00F44947">
              <w:rPr>
                <w:rFonts w:ascii="Times New Roman" w:hAnsi="Times New Roman" w:cs="Times New Roman"/>
                <w:i/>
              </w:rPr>
              <w:t>Zarządzenie Prezesa NFZ nr 127/2022/DSOZ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1" w:type="dxa"/>
          </w:tcPr>
          <w:p w:rsidR="00F37670" w:rsidRPr="00AC1D95" w:rsidRDefault="00F37670" w:rsidP="00361525">
            <w:pPr>
              <w:rPr>
                <w:rFonts w:ascii="Times New Roman" w:hAnsi="Times New Roman" w:cs="Times New Roman"/>
                <w:bCs/>
              </w:rPr>
            </w:pPr>
          </w:p>
          <w:p w:rsidR="00F37670" w:rsidRDefault="00F37670" w:rsidP="00361525">
            <w:pPr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  <w:bCs/>
              </w:rPr>
              <w:t>Badanie mutacji w genie EGFR</w:t>
            </w:r>
            <w:r w:rsidRPr="00AC1D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C1D95">
              <w:rPr>
                <w:rFonts w:ascii="Times New Roman" w:hAnsi="Times New Roman" w:cs="Times New Roman"/>
              </w:rPr>
              <w:t>testem real-time PCR – badanie musi obejmować mutacje zlokalizowane w eksonach 18, 19, 20, 21 genu EGFR. oraz mutację T790M z progiem detekcji testu wynoszącym 5%</w:t>
            </w:r>
          </w:p>
          <w:p w:rsidR="00F37670" w:rsidRPr="00AC1D95" w:rsidRDefault="00F37670" w:rsidP="00361525">
            <w:pPr>
              <w:rPr>
                <w:rFonts w:ascii="Times New Roman" w:hAnsi="Times New Roman" w:cs="Times New Roman"/>
              </w:rPr>
            </w:pPr>
          </w:p>
          <w:p w:rsidR="00F37670" w:rsidRPr="00F44947" w:rsidRDefault="00F37670" w:rsidP="0027134B">
            <w:pPr>
              <w:rPr>
                <w:rFonts w:ascii="Times New Roman" w:hAnsi="Times New Roman" w:cs="Times New Roman"/>
                <w:i/>
              </w:rPr>
            </w:pPr>
            <w:r w:rsidRPr="00F44947">
              <w:rPr>
                <w:rFonts w:ascii="Times New Roman" w:hAnsi="Times New Roman" w:cs="Times New Roman"/>
                <w:i/>
              </w:rPr>
              <w:t xml:space="preserve"> (</w:t>
            </w:r>
            <w:r w:rsidRPr="00F44947">
              <w:rPr>
                <w:rFonts w:ascii="Times New Roman" w:hAnsi="Times New Roman" w:cs="Times New Roman"/>
                <w:i/>
                <w:iCs/>
              </w:rPr>
              <w:t>na podstawie rekomendacji ASCO z 2018: J Clin Oncol. 2018;36(9):911-919)</w:t>
            </w:r>
            <w:r w:rsidRPr="00F4494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rPr>
          <w:trHeight w:val="460"/>
        </w:trPr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1" w:type="dxa"/>
          </w:tcPr>
          <w:p w:rsidR="00F37670" w:rsidRPr="00AC1D95" w:rsidRDefault="00F37670" w:rsidP="00361525">
            <w:pPr>
              <w:rPr>
                <w:rFonts w:ascii="Times New Roman" w:hAnsi="Times New Roman" w:cs="Times New Roman"/>
                <w:bCs/>
              </w:rPr>
            </w:pPr>
          </w:p>
          <w:p w:rsidR="00F37670" w:rsidRPr="00AC1D95" w:rsidRDefault="00F37670" w:rsidP="00361525">
            <w:pPr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  <w:bCs/>
              </w:rPr>
              <w:t>Badanie ekspresji PD-L1 techniką IHC</w:t>
            </w:r>
            <w:r w:rsidRPr="00AC1D95">
              <w:rPr>
                <w:rFonts w:ascii="Times New Roman" w:hAnsi="Times New Roman" w:cs="Times New Roman"/>
              </w:rPr>
              <w:t xml:space="preserve"> – zgodnie z zapisami programu lekowego wymagane jest zastosowanie testu opartego o przeciwciało DAKO 22C3 lub przeciwciało Ventana SP263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1" w:type="dxa"/>
          </w:tcPr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</w:p>
          <w:p w:rsidR="00F37670" w:rsidRDefault="00F37670" w:rsidP="0027134B">
            <w:pPr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 xml:space="preserve">ROS1 – badanie rearanżacji genu ROSI metodą FISH - Badanie FISH/ISH do komórek nowotworowych z zastosowaniem zestawu 2 sond - </w:t>
            </w:r>
            <w:r>
              <w:rPr>
                <w:rFonts w:ascii="Times New Roman" w:hAnsi="Times New Roman" w:cs="Times New Roman"/>
              </w:rPr>
              <w:t>proste</w:t>
            </w:r>
            <w:r w:rsidRPr="00AC1D95">
              <w:rPr>
                <w:rFonts w:ascii="Times New Roman" w:hAnsi="Times New Roman" w:cs="Times New Roman"/>
              </w:rPr>
              <w:t xml:space="preserve"> badanie genetyczne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7670" w:rsidRDefault="00F37670" w:rsidP="0027134B">
            <w:pPr>
              <w:rPr>
                <w:rFonts w:ascii="Times New Roman" w:hAnsi="Times New Roman" w:cs="Times New Roman"/>
              </w:rPr>
            </w:pPr>
          </w:p>
          <w:p w:rsidR="00F37670" w:rsidRPr="00F44947" w:rsidRDefault="00F37670" w:rsidP="0027134B">
            <w:pPr>
              <w:rPr>
                <w:rFonts w:ascii="Times New Roman" w:hAnsi="Times New Roman" w:cs="Times New Roman"/>
                <w:i/>
              </w:rPr>
            </w:pPr>
            <w:r w:rsidRPr="00F44947">
              <w:rPr>
                <w:rFonts w:ascii="Times New Roman" w:hAnsi="Times New Roman" w:cs="Times New Roman"/>
                <w:i/>
              </w:rPr>
              <w:t>Zarządzenie Prezesa NFZ nr 127/2022/DSOZ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1" w:type="dxa"/>
          </w:tcPr>
          <w:p w:rsidR="00F37670" w:rsidRPr="00AC1D95" w:rsidRDefault="00F37670" w:rsidP="00237BF4">
            <w:pPr>
              <w:jc w:val="both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237BF4">
            <w:pPr>
              <w:jc w:val="both"/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>Badanie mutacji greminalnych i somatycznych genów BRCA1/BRCA2 - wymagana jest technika NGS pozwalająca wykryć każdą możliwą mutację zlokalizowaną w sekwencji kodującej genów BRCA1 i BRCA2. Wymagany jest test mogący wykryć te mutacje z DNA z bloczka parafinowego.</w:t>
            </w:r>
          </w:p>
          <w:p w:rsidR="00F37670" w:rsidRDefault="00F37670" w:rsidP="0027134B">
            <w:pPr>
              <w:jc w:val="both"/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 xml:space="preserve">Sekwencjonowanie NGS (powyżej 40 amplikonów) - zaawansowane badania genetyczne </w:t>
            </w:r>
          </w:p>
          <w:p w:rsidR="00F37670" w:rsidRDefault="00F37670" w:rsidP="0027134B">
            <w:pPr>
              <w:jc w:val="both"/>
              <w:rPr>
                <w:rFonts w:ascii="Times New Roman" w:hAnsi="Times New Roman" w:cs="Times New Roman"/>
              </w:rPr>
            </w:pPr>
          </w:p>
          <w:p w:rsidR="00F37670" w:rsidRPr="00F44947" w:rsidRDefault="00F37670" w:rsidP="0027134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44947">
              <w:rPr>
                <w:rFonts w:ascii="Times New Roman" w:hAnsi="Times New Roman" w:cs="Times New Roman"/>
                <w:i/>
              </w:rPr>
              <w:t>Zarządzenie Prezesa NFZ nr 127/2022/DSOZ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rPr>
          <w:trHeight w:val="504"/>
        </w:trPr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91" w:type="dxa"/>
          </w:tcPr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 xml:space="preserve">HER2 – badanie amplifikacji metoda FISH 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rPr>
          <w:trHeight w:val="521"/>
        </w:trPr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271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91" w:type="dxa"/>
          </w:tcPr>
          <w:p w:rsidR="00F37670" w:rsidRDefault="00F37670" w:rsidP="0027134B">
            <w:pPr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27134B">
            <w:pPr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 xml:space="preserve">RET – badanie mutacji 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91" w:type="dxa"/>
          </w:tcPr>
          <w:p w:rsidR="00F37670" w:rsidRDefault="00F37670" w:rsidP="00CD0096">
            <w:pPr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 xml:space="preserve">Kodelacja 1p//19q – badanie metodą FISH 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rPr>
          <w:trHeight w:val="451"/>
        </w:trPr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1" w:type="dxa"/>
          </w:tcPr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 xml:space="preserve">IDH1/IDH2 – badanie mutacji 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423B" w:rsidRPr="005E7BC1" w:rsidRDefault="00AC556D" w:rsidP="007C42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rPr>
          <w:trHeight w:val="847"/>
        </w:trPr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1" w:type="dxa"/>
          </w:tcPr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27134B">
            <w:pPr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 xml:space="preserve">MGMT – badanie metyzacji promotora genu </w:t>
            </w:r>
            <w:r>
              <w:rPr>
                <w:rFonts w:ascii="Times New Roman" w:hAnsi="Times New Roman" w:cs="Times New Roman"/>
              </w:rPr>
              <w:t>MGMT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Default="00F37670" w:rsidP="00002B75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002B75">
            <w:pPr>
              <w:jc w:val="center"/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1" w:type="dxa"/>
          </w:tcPr>
          <w:p w:rsidR="00F37670" w:rsidRPr="00AC1D95" w:rsidRDefault="00F37670" w:rsidP="00D328F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D328F2">
            <w:pPr>
              <w:pStyle w:val="Bezodstpw"/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>Badanie mutacji w genach KIT i PDGFRA – GIST Wymagany zakres badania mutacji w genie KIT: pełna sekwencja eksonów 9, 11, 13, 17.</w:t>
            </w:r>
          </w:p>
          <w:p w:rsidR="00F37670" w:rsidRPr="00AC1D95" w:rsidRDefault="00F37670" w:rsidP="00D328F2">
            <w:pPr>
              <w:pStyle w:val="Bezodstpw"/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>Wymagany zakres badania mutacji w genie PDGFRA: pełna sekwencja eksonów 12, 14, 18</w:t>
            </w:r>
          </w:p>
          <w:p w:rsidR="00F37670" w:rsidRDefault="00F37670" w:rsidP="00D328F2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F37670" w:rsidRPr="00AC1D95" w:rsidRDefault="00F37670" w:rsidP="00D328F2">
            <w:pPr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  <w:i/>
                <w:iCs/>
              </w:rPr>
              <w:t>Wytyczne: Rutkowski P. Zasady postępowania diagnostyczno-terapeutycznego u chorych na nowotwory podścieliskowe przewodu pokarmowego (GIST) w 2010 roku. Onkologia w Praktyce Klinicznej 2010, tom 6, nr 4, 181–194.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002B75">
            <w:pPr>
              <w:jc w:val="center"/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1" w:type="dxa"/>
          </w:tcPr>
          <w:p w:rsidR="00F37670" w:rsidRPr="00AC1D95" w:rsidRDefault="00F37670" w:rsidP="000A3265">
            <w:pPr>
              <w:jc w:val="both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0A3265">
            <w:pPr>
              <w:jc w:val="both"/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 xml:space="preserve">Badanie mutacji w genach RAS (KRAS i NRAS), BRAF V600E  – test musi obejmować mutacje zlokalizowane w kodonach 12, 13, 59, 61, 117, 146 genów KRAS i NRAS oraz mutację V600E genu </w:t>
            </w:r>
            <w:r w:rsidRPr="00AC1D95">
              <w:rPr>
                <w:rFonts w:ascii="Times New Roman" w:hAnsi="Times New Roman" w:cs="Times New Roman"/>
              </w:rPr>
              <w:lastRenderedPageBreak/>
              <w:t>BRAF;</w:t>
            </w:r>
          </w:p>
          <w:p w:rsidR="00F37670" w:rsidRDefault="00F37670" w:rsidP="000A3265">
            <w:p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  <w:p w:rsidR="00F37670" w:rsidRPr="00F44947" w:rsidRDefault="00F37670" w:rsidP="000A326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44947">
              <w:rPr>
                <w:rFonts w:ascii="Times New Roman" w:hAnsi="Times New Roman" w:cs="Times New Roman"/>
                <w:i/>
                <w:iCs/>
                <w:lang w:val="en-GB"/>
              </w:rPr>
              <w:t xml:space="preserve">Wytyczne: ChPL Erbitux, ChPL Vectibix, ASCO 2015: J Clin Oncol. </w:t>
            </w:r>
            <w:r w:rsidRPr="00F44947">
              <w:rPr>
                <w:rFonts w:ascii="Times New Roman" w:hAnsi="Times New Roman" w:cs="Times New Roman"/>
                <w:i/>
                <w:iCs/>
              </w:rPr>
              <w:t>2016;34(2):179-85.  ESMO 2016: Annals of Oncology 27: 1386–1422, 2016.</w:t>
            </w:r>
          </w:p>
          <w:p w:rsidR="00F37670" w:rsidRPr="00AC1D95" w:rsidRDefault="00F37670" w:rsidP="0027134B">
            <w:pPr>
              <w:jc w:val="both"/>
              <w:rPr>
                <w:rFonts w:ascii="Times New Roman" w:hAnsi="Times New Roman" w:cs="Times New Roman"/>
              </w:rPr>
            </w:pPr>
            <w:r w:rsidRPr="00F44947">
              <w:rPr>
                <w:rFonts w:ascii="Times New Roman" w:hAnsi="Times New Roman" w:cs="Times New Roman"/>
                <w:i/>
              </w:rPr>
              <w:t>Wymagana jest technika badania zgodna z definicją badania złożonego:  Zarządzenie Prezesa NFZ nr 127/2022/DSOZ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rPr>
          <w:trHeight w:val="521"/>
        </w:trPr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2160E8">
            <w:pPr>
              <w:jc w:val="center"/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1" w:type="dxa"/>
          </w:tcPr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 xml:space="preserve">MSI – badanie niestabilności mikrosatelitarnej 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082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91" w:type="dxa"/>
          </w:tcPr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 xml:space="preserve">Badanie genu fuzyjnego BCR/ABL, jakościowe 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91" w:type="dxa"/>
          </w:tcPr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>Badanie BCR/ABL transkrypt p210 ilościowe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91" w:type="dxa"/>
          </w:tcPr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>Badanie BCR/ABL transkrypt p190 ilościowe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91" w:type="dxa"/>
          </w:tcPr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>Rearanżacja genu TCRG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91" w:type="dxa"/>
          </w:tcPr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>Badanie mutacjoV617F w genie JAK2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1" w:type="dxa"/>
          </w:tcPr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>Badanie mutacji w eksonie 12 genu JAK2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rPr>
          <w:trHeight w:val="577"/>
        </w:trPr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1" w:type="dxa"/>
          </w:tcPr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>Badanie mutacji W515K/L w genie MPL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1" w:type="dxa"/>
          </w:tcPr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>Badanie mutacji w eksonie 9 genu CALR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rPr>
          <w:trHeight w:val="416"/>
        </w:trPr>
        <w:tc>
          <w:tcPr>
            <w:tcW w:w="657" w:type="dxa"/>
          </w:tcPr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1" w:type="dxa"/>
          </w:tcPr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rPr>
                <w:rFonts w:ascii="Times New Roman" w:hAnsi="Times New Roman" w:cs="Times New Roman"/>
              </w:rPr>
            </w:pPr>
            <w:r w:rsidRPr="00AC1D95">
              <w:rPr>
                <w:rFonts w:ascii="Times New Roman" w:hAnsi="Times New Roman" w:cs="Times New Roman"/>
              </w:rPr>
              <w:t>Badanie mutacji genu TP53 w CLL</w:t>
            </w:r>
          </w:p>
        </w:tc>
        <w:tc>
          <w:tcPr>
            <w:tcW w:w="1497" w:type="dxa"/>
          </w:tcPr>
          <w:p w:rsidR="00AC556D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c>
          <w:tcPr>
            <w:tcW w:w="6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91" w:type="dxa"/>
          </w:tcPr>
          <w:p w:rsidR="00F37670" w:rsidRDefault="00F37670" w:rsidP="00CD0096">
            <w:pPr>
              <w:rPr>
                <w:rFonts w:ascii="Times New Roman" w:hAnsi="Times New Roman" w:cs="Times New Roman"/>
              </w:rPr>
            </w:pPr>
          </w:p>
          <w:p w:rsidR="00F37670" w:rsidRDefault="00F37670" w:rsidP="00CD0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NGS panel kliniczny dla raka płuca – badanie tech. NGS</w:t>
            </w:r>
          </w:p>
          <w:p w:rsidR="00F37670" w:rsidRDefault="00F37670" w:rsidP="00CD0096">
            <w:pPr>
              <w:rPr>
                <w:rFonts w:ascii="Times New Roman" w:hAnsi="Times New Roman" w:cs="Times New Roman"/>
              </w:rPr>
            </w:pPr>
          </w:p>
          <w:p w:rsidR="00F37670" w:rsidRPr="00F44947" w:rsidRDefault="00F37670" w:rsidP="00CD0096">
            <w:pPr>
              <w:rPr>
                <w:rFonts w:ascii="Times New Roman" w:hAnsi="Times New Roman" w:cs="Times New Roman"/>
                <w:i/>
              </w:rPr>
            </w:pPr>
            <w:r w:rsidRPr="00F44947">
              <w:rPr>
                <w:rFonts w:ascii="Times New Roman" w:hAnsi="Times New Roman" w:cs="Times New Roman"/>
                <w:i/>
              </w:rPr>
              <w:t>Test obejmuje:</w:t>
            </w:r>
          </w:p>
          <w:p w:rsidR="00F37670" w:rsidRPr="00F44947" w:rsidRDefault="00F37670" w:rsidP="00CD0096">
            <w:pPr>
              <w:rPr>
                <w:rFonts w:ascii="Times New Roman" w:hAnsi="Times New Roman" w:cs="Times New Roman"/>
                <w:i/>
              </w:rPr>
            </w:pPr>
            <w:r w:rsidRPr="00F44947">
              <w:rPr>
                <w:rFonts w:ascii="Times New Roman" w:hAnsi="Times New Roman" w:cs="Times New Roman"/>
                <w:i/>
              </w:rPr>
              <w:t>- proste mutacje (SNV, delins) w genach: ALK, BRAF, EGFR, ERBB2/HER2, KRAS, PIK3CA, RET</w:t>
            </w:r>
          </w:p>
          <w:p w:rsidR="00F37670" w:rsidRPr="00AC1D95" w:rsidRDefault="00F37670" w:rsidP="000B2434">
            <w:pPr>
              <w:rPr>
                <w:rFonts w:ascii="Times New Roman" w:hAnsi="Times New Roman" w:cs="Times New Roman"/>
              </w:rPr>
            </w:pPr>
            <w:r w:rsidRPr="00F44947">
              <w:rPr>
                <w:rFonts w:ascii="Times New Roman" w:hAnsi="Times New Roman" w:cs="Times New Roman"/>
                <w:i/>
              </w:rPr>
              <w:t>- warianty fuzyjne/delecje i duplikacje eksonów: ALK, BRAF,EGER (EGFRvlll), ERBB2/HER2, FGFR1, FGFR2, FGFR3, MET, NRGI, NTRK1, NTRK2, NTRK3, PIK3CA, RET, ROSI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70" w:rsidTr="005E7BC1">
        <w:tc>
          <w:tcPr>
            <w:tcW w:w="6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</w:p>
          <w:p w:rsidR="00F37670" w:rsidRPr="00AC1D95" w:rsidRDefault="00F37670" w:rsidP="00CD0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91" w:type="dxa"/>
          </w:tcPr>
          <w:p w:rsidR="00F37670" w:rsidRDefault="00F37670" w:rsidP="00CD0096">
            <w:pPr>
              <w:rPr>
                <w:rFonts w:ascii="Times New Roman" w:hAnsi="Times New Roman" w:cs="Times New Roman"/>
              </w:rPr>
            </w:pPr>
          </w:p>
          <w:p w:rsidR="00F37670" w:rsidRDefault="00F37670" w:rsidP="00CD0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PIK3CA – badanie mutacji genu PIK3CA</w:t>
            </w:r>
          </w:p>
          <w:p w:rsidR="00F37670" w:rsidRDefault="00F37670" w:rsidP="00CD0096">
            <w:pPr>
              <w:rPr>
                <w:rFonts w:ascii="Times New Roman" w:hAnsi="Times New Roman" w:cs="Times New Roman"/>
              </w:rPr>
            </w:pPr>
          </w:p>
          <w:p w:rsidR="00F37670" w:rsidRPr="00F44947" w:rsidRDefault="00F37670" w:rsidP="00CD0096">
            <w:pPr>
              <w:rPr>
                <w:rFonts w:ascii="Times New Roman" w:hAnsi="Times New Roman" w:cs="Times New Roman"/>
                <w:i/>
              </w:rPr>
            </w:pPr>
            <w:r w:rsidRPr="00F44947">
              <w:rPr>
                <w:rFonts w:ascii="Times New Roman" w:hAnsi="Times New Roman" w:cs="Times New Roman"/>
                <w:i/>
              </w:rPr>
              <w:t>Wymagany zakres oznaczanych mutacji zgodny z charakterystyką produktu leczniczego – alpelisib: C420R, E542K, E545A, E545D, E545G, E545K, Q546E, Q546R, H1047L, H1047R i H1047Y</w:t>
            </w:r>
          </w:p>
        </w:tc>
        <w:tc>
          <w:tcPr>
            <w:tcW w:w="1497" w:type="dxa"/>
          </w:tcPr>
          <w:p w:rsidR="007C423B" w:rsidRDefault="007C423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670" w:rsidRPr="005E7BC1" w:rsidRDefault="00AC556D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B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9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37670" w:rsidRDefault="00F37670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C1" w:rsidTr="002071AE">
        <w:tc>
          <w:tcPr>
            <w:tcW w:w="657" w:type="dxa"/>
          </w:tcPr>
          <w:p w:rsidR="005E7BC1" w:rsidRDefault="005E7BC1" w:rsidP="00CD0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:rsidR="005E7BC1" w:rsidRDefault="005E7BC1" w:rsidP="00CD0096">
            <w:pPr>
              <w:rPr>
                <w:rFonts w:ascii="Times New Roman" w:hAnsi="Times New Roman" w:cs="Times New Roman"/>
              </w:rPr>
            </w:pPr>
            <w:r w:rsidRPr="00CD0096">
              <w:rPr>
                <w:rFonts w:ascii="Times New Roman" w:hAnsi="Times New Roman" w:cs="Times New Roman"/>
                <w:b/>
                <w:sz w:val="28"/>
                <w:szCs w:val="28"/>
              </w:rPr>
              <w:t>Łączny koszt badań wymienionych w pkt.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0096"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97" w:type="dxa"/>
          </w:tcPr>
          <w:p w:rsidR="005E7BC1" w:rsidRPr="005E7BC1" w:rsidRDefault="00A52BAB" w:rsidP="00CD0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561</w:t>
            </w:r>
          </w:p>
        </w:tc>
        <w:tc>
          <w:tcPr>
            <w:tcW w:w="1096" w:type="dxa"/>
          </w:tcPr>
          <w:p w:rsidR="005E7BC1" w:rsidRDefault="005E7BC1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FFFF00"/>
          </w:tcPr>
          <w:p w:rsidR="005E7BC1" w:rsidRDefault="005E7BC1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5E7BC1" w:rsidRDefault="005E7BC1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5E7BC1" w:rsidRDefault="005E7BC1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E7BC1" w:rsidRDefault="005E7BC1" w:rsidP="00CD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047" w:rsidRDefault="005A1047" w:rsidP="007911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1047" w:rsidRDefault="005A1047" w:rsidP="007911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1047" w:rsidRDefault="005A1047" w:rsidP="005A10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C423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…………………………………..……</w:t>
      </w:r>
    </w:p>
    <w:p w:rsidR="005A1047" w:rsidRPr="0026394E" w:rsidRDefault="005A1047" w:rsidP="005A1047">
      <w:pPr>
        <w:spacing w:after="0"/>
        <w:rPr>
          <w:rFonts w:ascii="Times New Roman" w:hAnsi="Times New Roman" w:cs="Times New Roman"/>
        </w:rPr>
      </w:pPr>
      <w:r w:rsidRPr="002639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7C0999" w:rsidRPr="0026394E">
        <w:rPr>
          <w:rFonts w:ascii="Times New Roman" w:hAnsi="Times New Roman" w:cs="Times New Roman"/>
        </w:rPr>
        <w:t xml:space="preserve">            </w:t>
      </w:r>
      <w:r w:rsidR="0026394E">
        <w:rPr>
          <w:rFonts w:ascii="Times New Roman" w:hAnsi="Times New Roman" w:cs="Times New Roman"/>
        </w:rPr>
        <w:t xml:space="preserve">           </w:t>
      </w:r>
      <w:r w:rsidR="007C423B">
        <w:rPr>
          <w:rFonts w:ascii="Times New Roman" w:hAnsi="Times New Roman" w:cs="Times New Roman"/>
        </w:rPr>
        <w:t xml:space="preserve">                                             </w:t>
      </w:r>
      <w:r w:rsidR="0026394E">
        <w:rPr>
          <w:rFonts w:ascii="Times New Roman" w:hAnsi="Times New Roman" w:cs="Times New Roman"/>
        </w:rPr>
        <w:t xml:space="preserve">  </w:t>
      </w:r>
      <w:r w:rsidR="007C0999" w:rsidRPr="0026394E">
        <w:rPr>
          <w:rFonts w:ascii="Times New Roman" w:hAnsi="Times New Roman" w:cs="Times New Roman"/>
        </w:rPr>
        <w:t>Oferent</w:t>
      </w:r>
    </w:p>
    <w:sectPr w:rsidR="005A1047" w:rsidRPr="0026394E" w:rsidSect="007B46D0">
      <w:headerReference w:type="default" r:id="rId7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41" w:rsidRDefault="00200E41" w:rsidP="00995135">
      <w:pPr>
        <w:spacing w:after="0" w:line="240" w:lineRule="auto"/>
      </w:pPr>
      <w:r>
        <w:separator/>
      </w:r>
    </w:p>
  </w:endnote>
  <w:endnote w:type="continuationSeparator" w:id="0">
    <w:p w:rsidR="00200E41" w:rsidRDefault="00200E41" w:rsidP="0099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41" w:rsidRDefault="00200E41" w:rsidP="00995135">
      <w:pPr>
        <w:spacing w:after="0" w:line="240" w:lineRule="auto"/>
      </w:pPr>
      <w:r>
        <w:separator/>
      </w:r>
    </w:p>
  </w:footnote>
  <w:footnote w:type="continuationSeparator" w:id="0">
    <w:p w:rsidR="00200E41" w:rsidRDefault="00200E41" w:rsidP="0099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35" w:rsidRPr="00995135" w:rsidRDefault="00995135">
    <w:pPr>
      <w:pStyle w:val="Nagwek"/>
      <w:rPr>
        <w:rFonts w:ascii="Times New Roman" w:hAnsi="Times New Roman" w:cs="Times New Roman"/>
        <w:sz w:val="24"/>
        <w:szCs w:val="24"/>
      </w:rPr>
    </w:pPr>
    <w:r w:rsidRPr="00995135">
      <w:rPr>
        <w:rFonts w:ascii="Times New Roman" w:hAnsi="Times New Roman" w:cs="Times New Roman"/>
        <w:sz w:val="24"/>
        <w:szCs w:val="24"/>
      </w:rPr>
      <w:t>Załączn</w:t>
    </w:r>
    <w:r w:rsidR="000755EB">
      <w:rPr>
        <w:rFonts w:ascii="Times New Roman" w:hAnsi="Times New Roman" w:cs="Times New Roman"/>
        <w:sz w:val="24"/>
        <w:szCs w:val="24"/>
      </w:rPr>
      <w:t xml:space="preserve">ik nr </w:t>
    </w:r>
    <w:r w:rsidR="000D5FB0">
      <w:rPr>
        <w:rFonts w:ascii="Times New Roman" w:hAnsi="Times New Roman" w:cs="Times New Roman"/>
        <w:sz w:val="24"/>
        <w:szCs w:val="24"/>
      </w:rPr>
      <w:t>2</w:t>
    </w:r>
    <w:r w:rsidR="000755EB">
      <w:rPr>
        <w:rFonts w:ascii="Times New Roman" w:hAnsi="Times New Roman" w:cs="Times New Roman"/>
        <w:sz w:val="24"/>
        <w:szCs w:val="24"/>
      </w:rPr>
      <w:t xml:space="preserve"> do SWKO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791167"/>
    <w:rsid w:val="00002B75"/>
    <w:rsid w:val="000060D6"/>
    <w:rsid w:val="000365B6"/>
    <w:rsid w:val="000367D4"/>
    <w:rsid w:val="000639B8"/>
    <w:rsid w:val="0006651D"/>
    <w:rsid w:val="000755EB"/>
    <w:rsid w:val="00082E16"/>
    <w:rsid w:val="000A3265"/>
    <w:rsid w:val="000B2434"/>
    <w:rsid w:val="000D2C39"/>
    <w:rsid w:val="000D5FB0"/>
    <w:rsid w:val="0011495B"/>
    <w:rsid w:val="001810E4"/>
    <w:rsid w:val="00181F98"/>
    <w:rsid w:val="001C6BCB"/>
    <w:rsid w:val="001F5DAB"/>
    <w:rsid w:val="00200E41"/>
    <w:rsid w:val="002071AE"/>
    <w:rsid w:val="0021091A"/>
    <w:rsid w:val="002160E8"/>
    <w:rsid w:val="0021718D"/>
    <w:rsid w:val="002241D5"/>
    <w:rsid w:val="002358FE"/>
    <w:rsid w:val="00237BF4"/>
    <w:rsid w:val="0026394E"/>
    <w:rsid w:val="0027134B"/>
    <w:rsid w:val="002A0C5C"/>
    <w:rsid w:val="002B02FD"/>
    <w:rsid w:val="002B3E78"/>
    <w:rsid w:val="002F5DFF"/>
    <w:rsid w:val="00317624"/>
    <w:rsid w:val="00320E81"/>
    <w:rsid w:val="00330DBE"/>
    <w:rsid w:val="003404A3"/>
    <w:rsid w:val="0035469C"/>
    <w:rsid w:val="003579B3"/>
    <w:rsid w:val="00361525"/>
    <w:rsid w:val="003D1418"/>
    <w:rsid w:val="003D5864"/>
    <w:rsid w:val="003F67B4"/>
    <w:rsid w:val="0043103B"/>
    <w:rsid w:val="00444525"/>
    <w:rsid w:val="00496E39"/>
    <w:rsid w:val="004F0E8E"/>
    <w:rsid w:val="005719E7"/>
    <w:rsid w:val="005753B6"/>
    <w:rsid w:val="0058538A"/>
    <w:rsid w:val="005A1047"/>
    <w:rsid w:val="005E7BC1"/>
    <w:rsid w:val="00604B2D"/>
    <w:rsid w:val="00661925"/>
    <w:rsid w:val="00672606"/>
    <w:rsid w:val="0068666D"/>
    <w:rsid w:val="00705E6A"/>
    <w:rsid w:val="00743841"/>
    <w:rsid w:val="00791167"/>
    <w:rsid w:val="007B46D0"/>
    <w:rsid w:val="007C0999"/>
    <w:rsid w:val="007C423B"/>
    <w:rsid w:val="00806D14"/>
    <w:rsid w:val="008316DE"/>
    <w:rsid w:val="00843F27"/>
    <w:rsid w:val="00872CB1"/>
    <w:rsid w:val="008B201C"/>
    <w:rsid w:val="008D2C6D"/>
    <w:rsid w:val="008F2F0F"/>
    <w:rsid w:val="00933748"/>
    <w:rsid w:val="009373F6"/>
    <w:rsid w:val="00946825"/>
    <w:rsid w:val="0095464F"/>
    <w:rsid w:val="009679D9"/>
    <w:rsid w:val="009925EC"/>
    <w:rsid w:val="00995135"/>
    <w:rsid w:val="009B3C8C"/>
    <w:rsid w:val="009C4697"/>
    <w:rsid w:val="009D07EE"/>
    <w:rsid w:val="00A04772"/>
    <w:rsid w:val="00A170EF"/>
    <w:rsid w:val="00A31EB6"/>
    <w:rsid w:val="00A33591"/>
    <w:rsid w:val="00A336CF"/>
    <w:rsid w:val="00A52BAB"/>
    <w:rsid w:val="00A939D0"/>
    <w:rsid w:val="00A979BC"/>
    <w:rsid w:val="00AB31E3"/>
    <w:rsid w:val="00AC1D95"/>
    <w:rsid w:val="00AC556D"/>
    <w:rsid w:val="00AD16F3"/>
    <w:rsid w:val="00AE1C76"/>
    <w:rsid w:val="00AE3A26"/>
    <w:rsid w:val="00B66CA1"/>
    <w:rsid w:val="00B75B78"/>
    <w:rsid w:val="00B86C8D"/>
    <w:rsid w:val="00BA4C98"/>
    <w:rsid w:val="00BA596F"/>
    <w:rsid w:val="00C00A29"/>
    <w:rsid w:val="00C1379E"/>
    <w:rsid w:val="00C52A7E"/>
    <w:rsid w:val="00CA24E4"/>
    <w:rsid w:val="00CB423C"/>
    <w:rsid w:val="00CB4C0C"/>
    <w:rsid w:val="00CC1505"/>
    <w:rsid w:val="00CC6F2C"/>
    <w:rsid w:val="00CD0096"/>
    <w:rsid w:val="00CE353D"/>
    <w:rsid w:val="00CE5632"/>
    <w:rsid w:val="00CF755E"/>
    <w:rsid w:val="00D328F2"/>
    <w:rsid w:val="00D4024C"/>
    <w:rsid w:val="00D528DD"/>
    <w:rsid w:val="00D54177"/>
    <w:rsid w:val="00D70800"/>
    <w:rsid w:val="00D71301"/>
    <w:rsid w:val="00D905A2"/>
    <w:rsid w:val="00DA6BA8"/>
    <w:rsid w:val="00DB54E6"/>
    <w:rsid w:val="00DB6EB8"/>
    <w:rsid w:val="00DE7E4D"/>
    <w:rsid w:val="00E04F90"/>
    <w:rsid w:val="00EE19DD"/>
    <w:rsid w:val="00F01507"/>
    <w:rsid w:val="00F3287F"/>
    <w:rsid w:val="00F33EC8"/>
    <w:rsid w:val="00F37670"/>
    <w:rsid w:val="00F44947"/>
    <w:rsid w:val="00FA6764"/>
    <w:rsid w:val="00FB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7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9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5135"/>
  </w:style>
  <w:style w:type="paragraph" w:styleId="Stopka">
    <w:name w:val="footer"/>
    <w:basedOn w:val="Normalny"/>
    <w:link w:val="StopkaZnak"/>
    <w:uiPriority w:val="99"/>
    <w:semiHidden/>
    <w:unhideWhenUsed/>
    <w:rsid w:val="0099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5135"/>
  </w:style>
  <w:style w:type="paragraph" w:styleId="Bezodstpw">
    <w:name w:val="No Spacing"/>
    <w:basedOn w:val="Normalny"/>
    <w:uiPriority w:val="1"/>
    <w:qFormat/>
    <w:rsid w:val="000A3265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C0F35-41AC-4368-9063-C486DED3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DORCZY</cp:lastModifiedBy>
  <cp:revision>2</cp:revision>
  <cp:lastPrinted>2019-10-21T07:32:00Z</cp:lastPrinted>
  <dcterms:created xsi:type="dcterms:W3CDTF">2022-11-23T12:27:00Z</dcterms:created>
  <dcterms:modified xsi:type="dcterms:W3CDTF">2022-11-23T12:27:00Z</dcterms:modified>
</cp:coreProperties>
</file>