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773" w:rsidRPr="00A661D9" w:rsidRDefault="00CA3773" w:rsidP="00CA3773">
      <w:pPr>
        <w:pStyle w:val="Tekstpodstawowy"/>
        <w:spacing w:before="120"/>
        <w:jc w:val="both"/>
        <w:rPr>
          <w:i/>
          <w:sz w:val="22"/>
        </w:rPr>
      </w:pPr>
      <w:r w:rsidRPr="00A661D9">
        <w:rPr>
          <w:i/>
          <w:sz w:val="22"/>
        </w:rPr>
        <w:t>Załącznik nr 1 do SWZ</w:t>
      </w:r>
    </w:p>
    <w:p w:rsidR="00CA3773" w:rsidRPr="00A661D9" w:rsidRDefault="00A7772A" w:rsidP="00CA3773">
      <w:pPr>
        <w:jc w:val="both"/>
        <w:rPr>
          <w:b/>
          <w:szCs w:val="24"/>
        </w:rPr>
      </w:pPr>
      <w:r w:rsidRPr="00A7772A">
        <w:rPr>
          <w:b/>
          <w:sz w:val="22"/>
          <w:szCs w:val="22"/>
        </w:rPr>
        <w:t>Dostawa 2 aparatów USG wraz z głowicami na wyposażenie Poradni Urologicznej i Oddziału Anestezjologii i Intensywnej Terapii</w:t>
      </w:r>
    </w:p>
    <w:p w:rsidR="00CA3773" w:rsidRPr="00A661D9" w:rsidRDefault="00CA3773" w:rsidP="00CA3773">
      <w:pPr>
        <w:overflowPunct/>
        <w:autoSpaceDE/>
        <w:autoSpaceDN/>
        <w:adjustRightInd/>
        <w:textAlignment w:val="auto"/>
        <w:rPr>
          <w:rFonts w:eastAsia="Lucida Sans Unicode"/>
          <w:kern w:val="2"/>
          <w:sz w:val="22"/>
          <w:szCs w:val="22"/>
          <w:lang w:eastAsia="ar-SA"/>
        </w:rPr>
      </w:pPr>
    </w:p>
    <w:tbl>
      <w:tblPr>
        <w:tblpPr w:leftFromText="141" w:rightFromText="141" w:vertAnchor="text" w:horzAnchor="margin" w:tblpXSpec="center" w:tblpY="366"/>
        <w:tblW w:w="1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402"/>
        <w:gridCol w:w="708"/>
        <w:gridCol w:w="690"/>
        <w:gridCol w:w="720"/>
        <w:gridCol w:w="900"/>
        <w:gridCol w:w="951"/>
        <w:gridCol w:w="992"/>
        <w:gridCol w:w="992"/>
        <w:gridCol w:w="1629"/>
      </w:tblGrid>
      <w:tr w:rsidR="0072780B" w:rsidRPr="00A661D9" w:rsidTr="0072780B">
        <w:trPr>
          <w:cantSplit/>
          <w:trHeight w:val="660"/>
        </w:trPr>
        <w:tc>
          <w:tcPr>
            <w:tcW w:w="426" w:type="dxa"/>
          </w:tcPr>
          <w:p w:rsidR="0072780B" w:rsidRPr="00A661D9" w:rsidRDefault="0072780B" w:rsidP="00A441C4">
            <w:pPr>
              <w:jc w:val="center"/>
              <w:rPr>
                <w:b/>
                <w:sz w:val="16"/>
                <w:szCs w:val="16"/>
              </w:rPr>
            </w:pPr>
          </w:p>
          <w:p w:rsidR="0072780B" w:rsidRPr="00A661D9" w:rsidRDefault="0072780B" w:rsidP="00A441C4">
            <w:pPr>
              <w:jc w:val="center"/>
              <w:rPr>
                <w:b/>
                <w:sz w:val="16"/>
                <w:szCs w:val="16"/>
              </w:rPr>
            </w:pPr>
          </w:p>
          <w:p w:rsidR="0072780B" w:rsidRPr="00A661D9" w:rsidRDefault="0072780B" w:rsidP="00A441C4">
            <w:pPr>
              <w:jc w:val="center"/>
              <w:rPr>
                <w:b/>
                <w:sz w:val="16"/>
                <w:szCs w:val="16"/>
              </w:rPr>
            </w:pPr>
            <w:r w:rsidRPr="00A661D9">
              <w:rPr>
                <w:b/>
                <w:sz w:val="16"/>
                <w:szCs w:val="16"/>
              </w:rPr>
              <w:t>L.P.</w:t>
            </w:r>
          </w:p>
        </w:tc>
        <w:tc>
          <w:tcPr>
            <w:tcW w:w="3402" w:type="dxa"/>
          </w:tcPr>
          <w:p w:rsidR="0072780B" w:rsidRPr="00A661D9" w:rsidRDefault="0072780B" w:rsidP="00A441C4">
            <w:pPr>
              <w:jc w:val="center"/>
              <w:rPr>
                <w:b/>
                <w:sz w:val="16"/>
                <w:szCs w:val="16"/>
              </w:rPr>
            </w:pPr>
          </w:p>
          <w:p w:rsidR="0072780B" w:rsidRPr="00A661D9" w:rsidRDefault="0072780B" w:rsidP="00A441C4">
            <w:pPr>
              <w:jc w:val="center"/>
              <w:rPr>
                <w:b/>
                <w:sz w:val="16"/>
                <w:szCs w:val="16"/>
              </w:rPr>
            </w:pPr>
            <w:r w:rsidRPr="00A661D9">
              <w:rPr>
                <w:b/>
                <w:sz w:val="16"/>
                <w:szCs w:val="16"/>
              </w:rPr>
              <w:t>ASORTYMENT</w:t>
            </w:r>
          </w:p>
          <w:p w:rsidR="0072780B" w:rsidRPr="00A661D9" w:rsidRDefault="0072780B" w:rsidP="00A441C4">
            <w:pPr>
              <w:jc w:val="center"/>
              <w:rPr>
                <w:b/>
                <w:sz w:val="16"/>
                <w:szCs w:val="16"/>
              </w:rPr>
            </w:pPr>
            <w:r w:rsidRPr="00A661D9">
              <w:rPr>
                <w:b/>
                <w:sz w:val="16"/>
                <w:szCs w:val="16"/>
              </w:rPr>
              <w:t>SZCZEGÓŁOWY</w:t>
            </w:r>
          </w:p>
        </w:tc>
        <w:tc>
          <w:tcPr>
            <w:tcW w:w="708" w:type="dxa"/>
          </w:tcPr>
          <w:p w:rsidR="0072780B" w:rsidRPr="00A661D9" w:rsidRDefault="0072780B" w:rsidP="00A441C4">
            <w:pPr>
              <w:jc w:val="center"/>
              <w:rPr>
                <w:b/>
                <w:sz w:val="16"/>
                <w:szCs w:val="16"/>
              </w:rPr>
            </w:pPr>
          </w:p>
          <w:p w:rsidR="0072780B" w:rsidRPr="00A661D9" w:rsidRDefault="0072780B" w:rsidP="00A441C4">
            <w:pPr>
              <w:jc w:val="center"/>
              <w:rPr>
                <w:b/>
                <w:sz w:val="16"/>
                <w:szCs w:val="16"/>
              </w:rPr>
            </w:pPr>
            <w:r w:rsidRPr="00A661D9">
              <w:rPr>
                <w:b/>
                <w:sz w:val="16"/>
                <w:szCs w:val="16"/>
              </w:rPr>
              <w:t>JEDN.MIARY</w:t>
            </w:r>
          </w:p>
        </w:tc>
        <w:tc>
          <w:tcPr>
            <w:tcW w:w="690" w:type="dxa"/>
          </w:tcPr>
          <w:p w:rsidR="0072780B" w:rsidRPr="00A661D9" w:rsidRDefault="0072780B" w:rsidP="00A441C4">
            <w:pPr>
              <w:jc w:val="center"/>
              <w:rPr>
                <w:b/>
                <w:sz w:val="16"/>
                <w:szCs w:val="16"/>
              </w:rPr>
            </w:pPr>
          </w:p>
          <w:p w:rsidR="0072780B" w:rsidRPr="00A661D9" w:rsidRDefault="0072780B" w:rsidP="00A441C4">
            <w:pPr>
              <w:jc w:val="center"/>
              <w:rPr>
                <w:b/>
                <w:sz w:val="16"/>
                <w:szCs w:val="16"/>
              </w:rPr>
            </w:pPr>
            <w:r w:rsidRPr="00A661D9">
              <w:rPr>
                <w:b/>
                <w:sz w:val="16"/>
                <w:szCs w:val="16"/>
              </w:rPr>
              <w:t>ILOŚĆ</w:t>
            </w:r>
          </w:p>
          <w:p w:rsidR="0072780B" w:rsidRPr="00A661D9" w:rsidRDefault="0072780B" w:rsidP="00A441C4">
            <w:pPr>
              <w:jc w:val="center"/>
              <w:rPr>
                <w:b/>
                <w:sz w:val="16"/>
                <w:szCs w:val="16"/>
              </w:rPr>
            </w:pPr>
          </w:p>
        </w:tc>
        <w:tc>
          <w:tcPr>
            <w:tcW w:w="720" w:type="dxa"/>
          </w:tcPr>
          <w:p w:rsidR="0072780B" w:rsidRPr="00A661D9" w:rsidRDefault="0072780B" w:rsidP="00A441C4">
            <w:pPr>
              <w:jc w:val="center"/>
              <w:rPr>
                <w:b/>
                <w:sz w:val="16"/>
                <w:szCs w:val="16"/>
              </w:rPr>
            </w:pPr>
          </w:p>
          <w:p w:rsidR="0072780B" w:rsidRPr="00A661D9" w:rsidRDefault="0072780B" w:rsidP="00A441C4">
            <w:pPr>
              <w:jc w:val="center"/>
              <w:rPr>
                <w:b/>
                <w:sz w:val="16"/>
                <w:szCs w:val="16"/>
              </w:rPr>
            </w:pPr>
            <w:r w:rsidRPr="00A661D9">
              <w:rPr>
                <w:b/>
                <w:sz w:val="16"/>
                <w:szCs w:val="16"/>
              </w:rPr>
              <w:t>CENA  NETTO</w:t>
            </w:r>
          </w:p>
        </w:tc>
        <w:tc>
          <w:tcPr>
            <w:tcW w:w="900" w:type="dxa"/>
          </w:tcPr>
          <w:p w:rsidR="0072780B" w:rsidRPr="00A661D9" w:rsidRDefault="0072780B" w:rsidP="00A441C4">
            <w:pPr>
              <w:jc w:val="center"/>
              <w:rPr>
                <w:b/>
                <w:sz w:val="16"/>
                <w:szCs w:val="16"/>
              </w:rPr>
            </w:pPr>
          </w:p>
          <w:p w:rsidR="0072780B" w:rsidRPr="00A661D9" w:rsidRDefault="0072780B" w:rsidP="00A441C4">
            <w:pPr>
              <w:jc w:val="center"/>
              <w:rPr>
                <w:b/>
                <w:sz w:val="16"/>
                <w:szCs w:val="16"/>
              </w:rPr>
            </w:pPr>
            <w:r w:rsidRPr="00A661D9">
              <w:rPr>
                <w:b/>
                <w:sz w:val="16"/>
                <w:szCs w:val="16"/>
              </w:rPr>
              <w:t>CENA  BRUTTO</w:t>
            </w:r>
          </w:p>
        </w:tc>
        <w:tc>
          <w:tcPr>
            <w:tcW w:w="951" w:type="dxa"/>
          </w:tcPr>
          <w:p w:rsidR="0072780B" w:rsidRPr="00A661D9" w:rsidRDefault="0072780B" w:rsidP="00A441C4">
            <w:pPr>
              <w:jc w:val="center"/>
              <w:rPr>
                <w:b/>
                <w:sz w:val="16"/>
                <w:szCs w:val="16"/>
              </w:rPr>
            </w:pPr>
          </w:p>
          <w:p w:rsidR="0072780B" w:rsidRPr="00A661D9" w:rsidRDefault="0072780B" w:rsidP="00A441C4">
            <w:pPr>
              <w:jc w:val="center"/>
              <w:rPr>
                <w:b/>
                <w:sz w:val="16"/>
                <w:szCs w:val="16"/>
              </w:rPr>
            </w:pPr>
            <w:r w:rsidRPr="00A661D9">
              <w:rPr>
                <w:b/>
                <w:sz w:val="16"/>
                <w:szCs w:val="16"/>
              </w:rPr>
              <w:t>WARTOŚĆ NETTO</w:t>
            </w:r>
          </w:p>
        </w:tc>
        <w:tc>
          <w:tcPr>
            <w:tcW w:w="992" w:type="dxa"/>
          </w:tcPr>
          <w:p w:rsidR="0072780B" w:rsidRDefault="0072780B" w:rsidP="00A441C4">
            <w:pPr>
              <w:jc w:val="center"/>
              <w:rPr>
                <w:b/>
                <w:sz w:val="16"/>
                <w:szCs w:val="16"/>
              </w:rPr>
            </w:pPr>
          </w:p>
          <w:p w:rsidR="0072780B" w:rsidRDefault="0072780B" w:rsidP="00A441C4">
            <w:pPr>
              <w:jc w:val="center"/>
              <w:rPr>
                <w:b/>
                <w:sz w:val="16"/>
                <w:szCs w:val="16"/>
              </w:rPr>
            </w:pPr>
            <w:r>
              <w:rPr>
                <w:b/>
                <w:sz w:val="16"/>
                <w:szCs w:val="16"/>
              </w:rPr>
              <w:t>STAWKA</w:t>
            </w:r>
          </w:p>
          <w:p w:rsidR="0072780B" w:rsidRPr="00A661D9" w:rsidRDefault="0072780B" w:rsidP="00A441C4">
            <w:pPr>
              <w:jc w:val="center"/>
              <w:rPr>
                <w:b/>
                <w:sz w:val="16"/>
                <w:szCs w:val="16"/>
              </w:rPr>
            </w:pPr>
            <w:r>
              <w:rPr>
                <w:b/>
                <w:sz w:val="16"/>
                <w:szCs w:val="16"/>
              </w:rPr>
              <w:t>VAT</w:t>
            </w:r>
          </w:p>
        </w:tc>
        <w:tc>
          <w:tcPr>
            <w:tcW w:w="992" w:type="dxa"/>
          </w:tcPr>
          <w:p w:rsidR="0072780B" w:rsidRPr="00A661D9" w:rsidRDefault="0072780B" w:rsidP="00A441C4">
            <w:pPr>
              <w:jc w:val="center"/>
              <w:rPr>
                <w:b/>
                <w:sz w:val="16"/>
                <w:szCs w:val="16"/>
              </w:rPr>
            </w:pPr>
          </w:p>
          <w:p w:rsidR="0072780B" w:rsidRPr="00A661D9" w:rsidRDefault="0072780B" w:rsidP="00A441C4">
            <w:pPr>
              <w:jc w:val="center"/>
              <w:rPr>
                <w:b/>
                <w:sz w:val="16"/>
                <w:szCs w:val="16"/>
              </w:rPr>
            </w:pPr>
            <w:r w:rsidRPr="00A661D9">
              <w:rPr>
                <w:b/>
                <w:sz w:val="16"/>
                <w:szCs w:val="16"/>
              </w:rPr>
              <w:t>WARTOŚĆ BRUTTO</w:t>
            </w:r>
          </w:p>
        </w:tc>
        <w:tc>
          <w:tcPr>
            <w:tcW w:w="1629" w:type="dxa"/>
          </w:tcPr>
          <w:p w:rsidR="0072780B" w:rsidRPr="00A661D9" w:rsidRDefault="0072780B" w:rsidP="00A441C4">
            <w:pPr>
              <w:jc w:val="center"/>
              <w:rPr>
                <w:b/>
                <w:sz w:val="16"/>
                <w:szCs w:val="16"/>
              </w:rPr>
            </w:pPr>
          </w:p>
          <w:p w:rsidR="0072780B" w:rsidRPr="00A661D9" w:rsidRDefault="0072780B" w:rsidP="00A441C4">
            <w:pPr>
              <w:jc w:val="center"/>
              <w:rPr>
                <w:b/>
                <w:sz w:val="16"/>
                <w:szCs w:val="16"/>
              </w:rPr>
            </w:pPr>
            <w:r>
              <w:rPr>
                <w:b/>
                <w:sz w:val="16"/>
                <w:szCs w:val="16"/>
              </w:rPr>
              <w:t>PRODUCENT I</w:t>
            </w:r>
          </w:p>
          <w:p w:rsidR="0072780B" w:rsidRPr="00A661D9" w:rsidRDefault="0072780B" w:rsidP="00A441C4">
            <w:pPr>
              <w:jc w:val="center"/>
              <w:rPr>
                <w:b/>
                <w:sz w:val="16"/>
                <w:szCs w:val="16"/>
              </w:rPr>
            </w:pPr>
            <w:r w:rsidRPr="00A661D9">
              <w:rPr>
                <w:b/>
                <w:sz w:val="16"/>
                <w:szCs w:val="16"/>
              </w:rPr>
              <w:t>NR KATALOGOWY</w:t>
            </w:r>
          </w:p>
          <w:p w:rsidR="0072780B" w:rsidRPr="00A661D9" w:rsidRDefault="0072780B" w:rsidP="00A441C4">
            <w:pPr>
              <w:jc w:val="center"/>
              <w:rPr>
                <w:b/>
                <w:sz w:val="16"/>
                <w:szCs w:val="16"/>
              </w:rPr>
            </w:pPr>
          </w:p>
        </w:tc>
      </w:tr>
      <w:tr w:rsidR="0072780B" w:rsidRPr="00A661D9" w:rsidTr="0072780B">
        <w:trPr>
          <w:cantSplit/>
          <w:trHeight w:val="660"/>
        </w:trPr>
        <w:tc>
          <w:tcPr>
            <w:tcW w:w="426" w:type="dxa"/>
            <w:vAlign w:val="center"/>
          </w:tcPr>
          <w:p w:rsidR="0072780B" w:rsidRPr="00A661D9" w:rsidRDefault="0072780B" w:rsidP="00A441C4">
            <w:pPr>
              <w:jc w:val="center"/>
              <w:rPr>
                <w:rFonts w:asciiTheme="minorHAnsi" w:hAnsiTheme="minorHAnsi" w:cs="Arial"/>
                <w:b/>
                <w:sz w:val="22"/>
                <w:szCs w:val="22"/>
              </w:rPr>
            </w:pPr>
            <w:r w:rsidRPr="00A661D9">
              <w:rPr>
                <w:rFonts w:asciiTheme="minorHAnsi" w:hAnsiTheme="minorHAnsi" w:cs="Arial"/>
                <w:b/>
                <w:sz w:val="22"/>
                <w:szCs w:val="22"/>
              </w:rPr>
              <w:t>1.</w:t>
            </w:r>
          </w:p>
        </w:tc>
        <w:tc>
          <w:tcPr>
            <w:tcW w:w="3402" w:type="dxa"/>
            <w:vAlign w:val="center"/>
          </w:tcPr>
          <w:p w:rsidR="0072780B" w:rsidRPr="00A661D9" w:rsidRDefault="0072780B" w:rsidP="00A441C4">
            <w:pPr>
              <w:jc w:val="center"/>
              <w:rPr>
                <w:rFonts w:asciiTheme="minorHAnsi" w:hAnsiTheme="minorHAnsi"/>
                <w:b/>
                <w:sz w:val="22"/>
                <w:szCs w:val="22"/>
              </w:rPr>
            </w:pPr>
            <w:r>
              <w:rPr>
                <w:b/>
                <w:sz w:val="22"/>
                <w:szCs w:val="22"/>
              </w:rPr>
              <w:t>Aparaty</w:t>
            </w:r>
            <w:r w:rsidRPr="00A7772A">
              <w:rPr>
                <w:b/>
                <w:sz w:val="22"/>
                <w:szCs w:val="22"/>
              </w:rPr>
              <w:t xml:space="preserve"> USG wraz z głowicami na wyposażenie Poradni Urologicznej i Oddziału Anestezjologii i Intensywnej Terapii</w:t>
            </w:r>
            <w:r w:rsidRPr="00A7772A">
              <w:rPr>
                <w:b/>
                <w:bCs/>
                <w:sz w:val="22"/>
                <w:szCs w:val="22"/>
              </w:rPr>
              <w:t>”</w:t>
            </w:r>
          </w:p>
        </w:tc>
        <w:tc>
          <w:tcPr>
            <w:tcW w:w="708" w:type="dxa"/>
            <w:vAlign w:val="center"/>
          </w:tcPr>
          <w:p w:rsidR="0072780B" w:rsidRPr="00A661D9" w:rsidRDefault="0072780B" w:rsidP="00A441C4">
            <w:pPr>
              <w:jc w:val="center"/>
              <w:rPr>
                <w:b/>
                <w:sz w:val="22"/>
                <w:szCs w:val="22"/>
              </w:rPr>
            </w:pPr>
            <w:r w:rsidRPr="00A661D9">
              <w:rPr>
                <w:b/>
                <w:sz w:val="22"/>
                <w:szCs w:val="22"/>
              </w:rPr>
              <w:t>szt.</w:t>
            </w:r>
          </w:p>
        </w:tc>
        <w:tc>
          <w:tcPr>
            <w:tcW w:w="690" w:type="dxa"/>
            <w:vAlign w:val="center"/>
          </w:tcPr>
          <w:p w:rsidR="0072780B" w:rsidRPr="00A661D9" w:rsidRDefault="0072780B" w:rsidP="00A441C4">
            <w:pPr>
              <w:jc w:val="center"/>
              <w:rPr>
                <w:b/>
                <w:sz w:val="22"/>
                <w:szCs w:val="22"/>
              </w:rPr>
            </w:pPr>
            <w:r>
              <w:rPr>
                <w:b/>
                <w:sz w:val="22"/>
                <w:szCs w:val="22"/>
              </w:rPr>
              <w:t>2</w:t>
            </w:r>
          </w:p>
        </w:tc>
        <w:tc>
          <w:tcPr>
            <w:tcW w:w="720" w:type="dxa"/>
            <w:vAlign w:val="center"/>
          </w:tcPr>
          <w:p w:rsidR="0072780B" w:rsidRPr="00A661D9" w:rsidRDefault="0072780B" w:rsidP="00A441C4">
            <w:pPr>
              <w:jc w:val="center"/>
              <w:rPr>
                <w:b/>
                <w:sz w:val="22"/>
                <w:szCs w:val="22"/>
              </w:rPr>
            </w:pPr>
          </w:p>
        </w:tc>
        <w:tc>
          <w:tcPr>
            <w:tcW w:w="900" w:type="dxa"/>
            <w:vAlign w:val="center"/>
          </w:tcPr>
          <w:p w:rsidR="0072780B" w:rsidRPr="00A661D9" w:rsidRDefault="0072780B" w:rsidP="00A441C4">
            <w:pPr>
              <w:jc w:val="center"/>
              <w:rPr>
                <w:rFonts w:asciiTheme="minorHAnsi" w:hAnsiTheme="minorHAnsi"/>
                <w:b/>
                <w:sz w:val="22"/>
                <w:szCs w:val="22"/>
              </w:rPr>
            </w:pPr>
          </w:p>
        </w:tc>
        <w:tc>
          <w:tcPr>
            <w:tcW w:w="951" w:type="dxa"/>
            <w:vAlign w:val="center"/>
          </w:tcPr>
          <w:p w:rsidR="0072780B" w:rsidRPr="00A661D9" w:rsidRDefault="0072780B" w:rsidP="00A441C4">
            <w:pPr>
              <w:jc w:val="center"/>
              <w:rPr>
                <w:rFonts w:asciiTheme="minorHAnsi" w:hAnsiTheme="minorHAnsi"/>
                <w:b/>
                <w:sz w:val="22"/>
                <w:szCs w:val="22"/>
              </w:rPr>
            </w:pPr>
          </w:p>
        </w:tc>
        <w:tc>
          <w:tcPr>
            <w:tcW w:w="992" w:type="dxa"/>
          </w:tcPr>
          <w:p w:rsidR="0072780B" w:rsidRPr="00A661D9" w:rsidRDefault="0072780B" w:rsidP="00A441C4">
            <w:pPr>
              <w:jc w:val="center"/>
              <w:rPr>
                <w:rFonts w:asciiTheme="minorHAnsi" w:hAnsiTheme="minorHAnsi"/>
                <w:b/>
                <w:sz w:val="22"/>
                <w:szCs w:val="22"/>
              </w:rPr>
            </w:pPr>
          </w:p>
        </w:tc>
        <w:tc>
          <w:tcPr>
            <w:tcW w:w="992" w:type="dxa"/>
            <w:vAlign w:val="center"/>
          </w:tcPr>
          <w:p w:rsidR="0072780B" w:rsidRPr="00A661D9" w:rsidRDefault="0072780B" w:rsidP="00A441C4">
            <w:pPr>
              <w:jc w:val="center"/>
              <w:rPr>
                <w:rFonts w:asciiTheme="minorHAnsi" w:hAnsiTheme="minorHAnsi"/>
                <w:b/>
                <w:sz w:val="22"/>
                <w:szCs w:val="22"/>
              </w:rPr>
            </w:pPr>
          </w:p>
        </w:tc>
        <w:tc>
          <w:tcPr>
            <w:tcW w:w="1629" w:type="dxa"/>
          </w:tcPr>
          <w:p w:rsidR="0072780B" w:rsidRPr="00A661D9" w:rsidRDefault="0072780B" w:rsidP="00A441C4">
            <w:pPr>
              <w:jc w:val="center"/>
              <w:rPr>
                <w:rFonts w:asciiTheme="minorHAnsi" w:hAnsiTheme="minorHAnsi"/>
                <w:b/>
                <w:sz w:val="22"/>
                <w:szCs w:val="22"/>
              </w:rPr>
            </w:pPr>
          </w:p>
        </w:tc>
      </w:tr>
      <w:tr w:rsidR="0072780B" w:rsidRPr="00A661D9" w:rsidTr="0072780B">
        <w:trPr>
          <w:cantSplit/>
          <w:trHeight w:val="660"/>
        </w:trPr>
        <w:tc>
          <w:tcPr>
            <w:tcW w:w="6846" w:type="dxa"/>
            <w:gridSpan w:val="6"/>
            <w:vAlign w:val="center"/>
          </w:tcPr>
          <w:p w:rsidR="0072780B" w:rsidRPr="00A661D9" w:rsidRDefault="0072780B" w:rsidP="00A441C4">
            <w:pPr>
              <w:jc w:val="right"/>
              <w:rPr>
                <w:b/>
                <w:sz w:val="22"/>
                <w:szCs w:val="22"/>
              </w:rPr>
            </w:pPr>
            <w:r w:rsidRPr="00A661D9">
              <w:rPr>
                <w:b/>
                <w:sz w:val="22"/>
                <w:szCs w:val="22"/>
              </w:rPr>
              <w:t>RAZEM :</w:t>
            </w:r>
          </w:p>
        </w:tc>
        <w:tc>
          <w:tcPr>
            <w:tcW w:w="951" w:type="dxa"/>
            <w:vAlign w:val="center"/>
          </w:tcPr>
          <w:p w:rsidR="0072780B" w:rsidRPr="00A661D9" w:rsidRDefault="0072780B" w:rsidP="00A441C4">
            <w:pPr>
              <w:jc w:val="center"/>
              <w:rPr>
                <w:rFonts w:asciiTheme="minorHAnsi" w:hAnsiTheme="minorHAnsi"/>
                <w:b/>
                <w:sz w:val="22"/>
                <w:szCs w:val="22"/>
              </w:rPr>
            </w:pPr>
          </w:p>
        </w:tc>
        <w:tc>
          <w:tcPr>
            <w:tcW w:w="992" w:type="dxa"/>
          </w:tcPr>
          <w:p w:rsidR="0072780B" w:rsidRPr="00A661D9" w:rsidRDefault="0072780B" w:rsidP="00A441C4">
            <w:pPr>
              <w:jc w:val="center"/>
              <w:rPr>
                <w:rFonts w:asciiTheme="minorHAnsi" w:hAnsiTheme="minorHAnsi"/>
                <w:b/>
                <w:sz w:val="22"/>
                <w:szCs w:val="22"/>
              </w:rPr>
            </w:pPr>
          </w:p>
        </w:tc>
        <w:tc>
          <w:tcPr>
            <w:tcW w:w="992" w:type="dxa"/>
            <w:vAlign w:val="center"/>
          </w:tcPr>
          <w:p w:rsidR="0072780B" w:rsidRPr="00A661D9" w:rsidRDefault="0072780B" w:rsidP="00A441C4">
            <w:pPr>
              <w:jc w:val="center"/>
              <w:rPr>
                <w:rFonts w:asciiTheme="minorHAnsi" w:hAnsiTheme="minorHAnsi"/>
                <w:b/>
                <w:sz w:val="22"/>
                <w:szCs w:val="22"/>
              </w:rPr>
            </w:pPr>
          </w:p>
        </w:tc>
        <w:tc>
          <w:tcPr>
            <w:tcW w:w="1629" w:type="dxa"/>
          </w:tcPr>
          <w:p w:rsidR="0072780B" w:rsidRPr="00A661D9" w:rsidRDefault="0072780B" w:rsidP="00A441C4">
            <w:pPr>
              <w:jc w:val="center"/>
              <w:rPr>
                <w:rFonts w:asciiTheme="minorHAnsi" w:hAnsiTheme="minorHAnsi"/>
                <w:b/>
                <w:sz w:val="22"/>
                <w:szCs w:val="22"/>
              </w:rPr>
            </w:pPr>
          </w:p>
        </w:tc>
      </w:tr>
    </w:tbl>
    <w:p w:rsidR="00956AF1" w:rsidRPr="00A661D9" w:rsidRDefault="00956AF1" w:rsidP="00956AF1">
      <w:pPr>
        <w:rPr>
          <w:b/>
          <w:sz w:val="22"/>
          <w:szCs w:val="22"/>
        </w:rPr>
      </w:pPr>
    </w:p>
    <w:p w:rsidR="00E2159D" w:rsidRDefault="00E2159D" w:rsidP="00E2159D">
      <w:pPr>
        <w:spacing w:before="40" w:after="40"/>
        <w:jc w:val="center"/>
        <w:rPr>
          <w:rFonts w:ascii="Arial" w:hAnsi="Arial" w:cs="Arial"/>
          <w:b/>
          <w:sz w:val="32"/>
          <w:szCs w:val="36"/>
        </w:rPr>
      </w:pPr>
    </w:p>
    <w:p w:rsidR="00E2159D" w:rsidRDefault="00E2159D" w:rsidP="00E2159D">
      <w:pPr>
        <w:spacing w:before="40" w:after="40"/>
        <w:jc w:val="center"/>
        <w:rPr>
          <w:rFonts w:ascii="Arial" w:hAnsi="Arial" w:cs="Arial"/>
          <w:b/>
          <w:sz w:val="32"/>
          <w:szCs w:val="36"/>
        </w:rPr>
      </w:pPr>
    </w:p>
    <w:p w:rsidR="00E2159D" w:rsidRDefault="00E2159D" w:rsidP="00E2159D">
      <w:pPr>
        <w:spacing w:before="40" w:after="40"/>
        <w:jc w:val="center"/>
        <w:rPr>
          <w:rFonts w:ascii="Arial" w:hAnsi="Arial" w:cs="Arial"/>
          <w:b/>
          <w:sz w:val="32"/>
          <w:szCs w:val="36"/>
        </w:rPr>
      </w:pPr>
    </w:p>
    <w:p w:rsidR="00E2159D" w:rsidRDefault="00E2159D" w:rsidP="00E2159D">
      <w:pPr>
        <w:spacing w:before="40" w:after="40"/>
        <w:jc w:val="center"/>
        <w:rPr>
          <w:rFonts w:ascii="Arial" w:hAnsi="Arial" w:cs="Arial"/>
          <w:b/>
          <w:sz w:val="32"/>
          <w:szCs w:val="36"/>
        </w:rPr>
      </w:pPr>
    </w:p>
    <w:p w:rsidR="00E2159D" w:rsidRDefault="00E2159D" w:rsidP="00E2159D">
      <w:pPr>
        <w:spacing w:before="40" w:after="40"/>
        <w:jc w:val="center"/>
        <w:rPr>
          <w:rFonts w:ascii="Arial" w:hAnsi="Arial" w:cs="Arial"/>
          <w:b/>
          <w:sz w:val="32"/>
          <w:szCs w:val="36"/>
        </w:rPr>
      </w:pPr>
    </w:p>
    <w:p w:rsidR="00E2159D" w:rsidRDefault="00E2159D" w:rsidP="00E2159D">
      <w:pPr>
        <w:spacing w:before="40" w:after="40"/>
        <w:jc w:val="center"/>
        <w:rPr>
          <w:rFonts w:ascii="Arial" w:hAnsi="Arial" w:cs="Arial"/>
          <w:b/>
          <w:sz w:val="32"/>
          <w:szCs w:val="36"/>
        </w:rPr>
      </w:pPr>
    </w:p>
    <w:p w:rsidR="00E2159D" w:rsidRDefault="00E2159D" w:rsidP="00E2159D">
      <w:pPr>
        <w:spacing w:before="40" w:after="40"/>
        <w:jc w:val="center"/>
        <w:rPr>
          <w:rFonts w:ascii="Arial" w:hAnsi="Arial" w:cs="Arial"/>
          <w:b/>
          <w:sz w:val="32"/>
          <w:szCs w:val="36"/>
        </w:rPr>
      </w:pPr>
    </w:p>
    <w:p w:rsidR="00E2159D" w:rsidRPr="0025157C" w:rsidRDefault="00E2159D" w:rsidP="00E2159D">
      <w:pPr>
        <w:spacing w:before="40" w:after="40"/>
        <w:jc w:val="center"/>
        <w:rPr>
          <w:rFonts w:ascii="Arial" w:hAnsi="Arial" w:cs="Arial"/>
          <w:szCs w:val="28"/>
        </w:rPr>
      </w:pPr>
      <w:r>
        <w:rPr>
          <w:rFonts w:ascii="Arial" w:hAnsi="Arial" w:cs="Arial"/>
          <w:szCs w:val="28"/>
        </w:rPr>
        <w:t>Parametry</w:t>
      </w:r>
    </w:p>
    <w:tbl>
      <w:tblPr>
        <w:tblStyle w:val="Tabela-Siatka"/>
        <w:tblW w:w="14711" w:type="dxa"/>
        <w:tblLook w:val="04A0" w:firstRow="1" w:lastRow="0" w:firstColumn="1" w:lastColumn="0" w:noHBand="0" w:noVBand="1"/>
      </w:tblPr>
      <w:tblGrid>
        <w:gridCol w:w="1384"/>
        <w:gridCol w:w="6095"/>
        <w:gridCol w:w="2552"/>
        <w:gridCol w:w="2551"/>
        <w:gridCol w:w="2129"/>
      </w:tblGrid>
      <w:tr w:rsidR="00E2159D" w:rsidRPr="00E533FC" w:rsidTr="00E2159D">
        <w:tc>
          <w:tcPr>
            <w:tcW w:w="1384" w:type="dxa"/>
            <w:shd w:val="clear" w:color="auto" w:fill="BFBFBF" w:themeFill="background1" w:themeFillShade="BF"/>
            <w:vAlign w:val="center"/>
          </w:tcPr>
          <w:p w:rsidR="00E2159D" w:rsidRPr="00E533FC" w:rsidRDefault="00E2159D" w:rsidP="00E2159D">
            <w:pPr>
              <w:spacing w:before="60" w:after="60"/>
              <w:jc w:val="center"/>
              <w:rPr>
                <w:rFonts w:ascii="Arial" w:hAnsi="Arial" w:cs="Arial"/>
                <w:b/>
                <w:sz w:val="24"/>
                <w:szCs w:val="24"/>
              </w:rPr>
            </w:pPr>
            <w:r>
              <w:rPr>
                <w:rFonts w:ascii="Arial" w:hAnsi="Arial" w:cs="Arial"/>
                <w:b/>
                <w:sz w:val="24"/>
                <w:szCs w:val="24"/>
              </w:rPr>
              <w:t xml:space="preserve">L. </w:t>
            </w:r>
            <w:r w:rsidRPr="00E533FC">
              <w:rPr>
                <w:rFonts w:ascii="Arial" w:hAnsi="Arial" w:cs="Arial"/>
                <w:b/>
                <w:sz w:val="24"/>
                <w:szCs w:val="24"/>
              </w:rPr>
              <w:t>p</w:t>
            </w:r>
            <w:r>
              <w:rPr>
                <w:rFonts w:ascii="Arial" w:hAnsi="Arial" w:cs="Arial"/>
                <w:b/>
                <w:sz w:val="24"/>
                <w:szCs w:val="24"/>
              </w:rPr>
              <w:t>.</w:t>
            </w:r>
          </w:p>
        </w:tc>
        <w:tc>
          <w:tcPr>
            <w:tcW w:w="6095" w:type="dxa"/>
            <w:shd w:val="clear" w:color="auto" w:fill="BFBFBF" w:themeFill="background1" w:themeFillShade="BF"/>
            <w:vAlign w:val="center"/>
          </w:tcPr>
          <w:p w:rsidR="00E2159D" w:rsidRPr="00E533FC" w:rsidRDefault="00E2159D" w:rsidP="00E2159D">
            <w:pPr>
              <w:spacing w:before="60" w:after="60"/>
              <w:jc w:val="center"/>
              <w:rPr>
                <w:rFonts w:ascii="Arial" w:hAnsi="Arial" w:cs="Arial"/>
                <w:b/>
                <w:sz w:val="24"/>
                <w:szCs w:val="24"/>
              </w:rPr>
            </w:pPr>
            <w:r w:rsidRPr="00E533FC">
              <w:rPr>
                <w:rFonts w:ascii="Arial" w:hAnsi="Arial" w:cs="Arial"/>
                <w:b/>
                <w:sz w:val="24"/>
                <w:szCs w:val="24"/>
              </w:rPr>
              <w:t>NAZWA  PARAMETRU</w:t>
            </w:r>
          </w:p>
        </w:tc>
        <w:tc>
          <w:tcPr>
            <w:tcW w:w="2552" w:type="dxa"/>
            <w:shd w:val="clear" w:color="auto" w:fill="BFBFBF" w:themeFill="background1" w:themeFillShade="BF"/>
            <w:vAlign w:val="center"/>
          </w:tcPr>
          <w:p w:rsidR="00E2159D" w:rsidRPr="00E533FC" w:rsidRDefault="00E2159D" w:rsidP="00E2159D">
            <w:pPr>
              <w:spacing w:before="60" w:after="60"/>
              <w:jc w:val="center"/>
              <w:rPr>
                <w:rFonts w:ascii="Arial" w:hAnsi="Arial" w:cs="Arial"/>
                <w:b/>
                <w:sz w:val="24"/>
                <w:szCs w:val="24"/>
              </w:rPr>
            </w:pPr>
            <w:r w:rsidRPr="00E533FC">
              <w:rPr>
                <w:rFonts w:ascii="Arial" w:hAnsi="Arial" w:cs="Arial"/>
                <w:b/>
                <w:sz w:val="24"/>
                <w:szCs w:val="24"/>
              </w:rPr>
              <w:t>WARTOŚĆ WYMAGANA</w:t>
            </w:r>
          </w:p>
        </w:tc>
        <w:tc>
          <w:tcPr>
            <w:tcW w:w="2551" w:type="dxa"/>
            <w:shd w:val="clear" w:color="auto" w:fill="BFBFBF" w:themeFill="background1" w:themeFillShade="BF"/>
            <w:vAlign w:val="center"/>
          </w:tcPr>
          <w:p w:rsidR="00E2159D" w:rsidRPr="00E533FC" w:rsidRDefault="00E2159D" w:rsidP="00E2159D">
            <w:pPr>
              <w:spacing w:before="60" w:after="60"/>
              <w:jc w:val="center"/>
              <w:rPr>
                <w:rFonts w:ascii="Arial" w:hAnsi="Arial" w:cs="Arial"/>
                <w:b/>
                <w:sz w:val="24"/>
                <w:szCs w:val="24"/>
              </w:rPr>
            </w:pPr>
            <w:r w:rsidRPr="00E533FC">
              <w:rPr>
                <w:rFonts w:ascii="Arial" w:hAnsi="Arial" w:cs="Arial"/>
                <w:b/>
                <w:sz w:val="24"/>
                <w:szCs w:val="24"/>
              </w:rPr>
              <w:t>PUNKTACJA</w:t>
            </w:r>
          </w:p>
        </w:tc>
        <w:tc>
          <w:tcPr>
            <w:tcW w:w="2129" w:type="dxa"/>
            <w:shd w:val="clear" w:color="auto" w:fill="BFBFBF" w:themeFill="background1" w:themeFillShade="BF"/>
            <w:vAlign w:val="center"/>
          </w:tcPr>
          <w:p w:rsidR="00E2159D" w:rsidRPr="00E533FC" w:rsidRDefault="00E2159D" w:rsidP="00E2159D">
            <w:pPr>
              <w:spacing w:before="60" w:after="60"/>
              <w:jc w:val="center"/>
              <w:rPr>
                <w:rFonts w:ascii="Arial" w:hAnsi="Arial" w:cs="Arial"/>
                <w:b/>
                <w:sz w:val="24"/>
                <w:szCs w:val="24"/>
              </w:rPr>
            </w:pPr>
            <w:r w:rsidRPr="00E533FC">
              <w:rPr>
                <w:rFonts w:ascii="Arial" w:hAnsi="Arial" w:cs="Arial"/>
                <w:b/>
                <w:bCs/>
                <w:sz w:val="24"/>
                <w:szCs w:val="24"/>
              </w:rPr>
              <w:t>WIELKOŚĆ OFEROWANA</w:t>
            </w: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E533FC" w:rsidRDefault="00E2159D" w:rsidP="00E2159D">
            <w:pPr>
              <w:spacing w:before="40" w:after="40"/>
              <w:jc w:val="center"/>
              <w:rPr>
                <w:rFonts w:ascii="Arial" w:hAnsi="Arial" w:cs="Arial"/>
                <w:sz w:val="24"/>
                <w:szCs w:val="18"/>
              </w:rPr>
            </w:pPr>
            <w:r w:rsidRPr="00E533FC">
              <w:rPr>
                <w:rFonts w:ascii="Arial" w:hAnsi="Arial" w:cs="Arial"/>
                <w:sz w:val="24"/>
                <w:szCs w:val="18"/>
              </w:rPr>
              <w:t>Pełna nazwa ultrasonografu</w:t>
            </w:r>
          </w:p>
        </w:tc>
        <w:tc>
          <w:tcPr>
            <w:tcW w:w="2552" w:type="dxa"/>
            <w:vAlign w:val="center"/>
          </w:tcPr>
          <w:p w:rsidR="00E2159D" w:rsidRPr="00E533FC" w:rsidRDefault="00E2159D" w:rsidP="00E2159D">
            <w:pPr>
              <w:spacing w:before="40" w:after="40"/>
              <w:jc w:val="center"/>
              <w:rPr>
                <w:rFonts w:ascii="Arial" w:hAnsi="Arial" w:cs="Arial"/>
              </w:rPr>
            </w:pPr>
            <w:r w:rsidRPr="00E533FC">
              <w:rPr>
                <w:rFonts w:ascii="Arial" w:hAnsi="Arial" w:cs="Arial"/>
              </w:rPr>
              <w:t>Podać</w:t>
            </w:r>
          </w:p>
        </w:tc>
        <w:tc>
          <w:tcPr>
            <w:tcW w:w="2551" w:type="dxa"/>
            <w:vAlign w:val="center"/>
          </w:tcPr>
          <w:p w:rsidR="00E2159D" w:rsidRPr="00E533FC" w:rsidRDefault="00E2159D" w:rsidP="00E2159D">
            <w:pPr>
              <w:spacing w:before="40" w:after="40"/>
              <w:jc w:val="center"/>
              <w:rPr>
                <w:rFonts w:ascii="Arial" w:hAnsi="Arial" w:cs="Arial"/>
              </w:rPr>
            </w:pPr>
            <w:r w:rsidRPr="00E533FC">
              <w:rPr>
                <w:rFonts w:ascii="Arial" w:hAnsi="Arial" w:cs="Arial"/>
              </w:rPr>
              <w:t>Nie dotyczy</w:t>
            </w:r>
          </w:p>
        </w:tc>
        <w:tc>
          <w:tcPr>
            <w:tcW w:w="2129" w:type="dxa"/>
            <w:vAlign w:val="center"/>
          </w:tcPr>
          <w:p w:rsidR="00E2159D" w:rsidRPr="00E533FC" w:rsidRDefault="00E2159D" w:rsidP="00E2159D">
            <w:pPr>
              <w:spacing w:before="40" w:after="40"/>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E533FC" w:rsidRDefault="00E2159D" w:rsidP="00E2159D">
            <w:pPr>
              <w:spacing w:before="40" w:after="40"/>
              <w:jc w:val="center"/>
              <w:rPr>
                <w:rFonts w:ascii="Arial" w:hAnsi="Arial" w:cs="Arial"/>
                <w:sz w:val="24"/>
                <w:szCs w:val="18"/>
              </w:rPr>
            </w:pPr>
            <w:r w:rsidRPr="00E533FC">
              <w:rPr>
                <w:rFonts w:ascii="Arial" w:hAnsi="Arial" w:cs="Arial"/>
                <w:sz w:val="24"/>
                <w:szCs w:val="18"/>
              </w:rPr>
              <w:t>Producent</w:t>
            </w:r>
          </w:p>
        </w:tc>
        <w:tc>
          <w:tcPr>
            <w:tcW w:w="2552" w:type="dxa"/>
            <w:vAlign w:val="center"/>
          </w:tcPr>
          <w:p w:rsidR="00E2159D" w:rsidRPr="00E533FC" w:rsidRDefault="00E2159D" w:rsidP="00E2159D">
            <w:pPr>
              <w:spacing w:before="40" w:after="40"/>
              <w:jc w:val="center"/>
            </w:pPr>
            <w:r w:rsidRPr="00E533FC">
              <w:rPr>
                <w:rFonts w:ascii="Arial" w:hAnsi="Arial" w:cs="Arial"/>
              </w:rPr>
              <w:t>Podać</w:t>
            </w:r>
          </w:p>
        </w:tc>
        <w:tc>
          <w:tcPr>
            <w:tcW w:w="2551" w:type="dxa"/>
            <w:vAlign w:val="center"/>
          </w:tcPr>
          <w:p w:rsidR="00E2159D" w:rsidRPr="00E533FC" w:rsidRDefault="00E2159D" w:rsidP="00E2159D">
            <w:pPr>
              <w:spacing w:before="40" w:after="40"/>
              <w:jc w:val="center"/>
            </w:pPr>
            <w:r w:rsidRPr="00E533FC">
              <w:rPr>
                <w:rFonts w:ascii="Arial" w:hAnsi="Arial" w:cs="Arial"/>
              </w:rPr>
              <w:t>Nie dotyczy</w:t>
            </w:r>
          </w:p>
        </w:tc>
        <w:tc>
          <w:tcPr>
            <w:tcW w:w="2129" w:type="dxa"/>
            <w:vAlign w:val="center"/>
          </w:tcPr>
          <w:p w:rsidR="00E2159D" w:rsidRPr="00E533FC" w:rsidRDefault="00E2159D" w:rsidP="00E2159D">
            <w:pPr>
              <w:spacing w:before="40" w:after="40"/>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E533FC" w:rsidRDefault="00E2159D" w:rsidP="00E2159D">
            <w:pPr>
              <w:spacing w:before="40" w:after="40"/>
              <w:jc w:val="center"/>
              <w:rPr>
                <w:rFonts w:ascii="Arial" w:hAnsi="Arial" w:cs="Arial"/>
                <w:sz w:val="24"/>
                <w:szCs w:val="18"/>
              </w:rPr>
            </w:pPr>
            <w:r w:rsidRPr="00E533FC">
              <w:rPr>
                <w:rFonts w:ascii="Arial" w:hAnsi="Arial" w:cs="Arial"/>
                <w:sz w:val="24"/>
                <w:szCs w:val="18"/>
              </w:rPr>
              <w:t>Kraj</w:t>
            </w:r>
          </w:p>
        </w:tc>
        <w:tc>
          <w:tcPr>
            <w:tcW w:w="2552" w:type="dxa"/>
            <w:vAlign w:val="center"/>
          </w:tcPr>
          <w:p w:rsidR="00E2159D" w:rsidRPr="00E533FC" w:rsidRDefault="00E2159D" w:rsidP="00E2159D">
            <w:pPr>
              <w:spacing w:before="40" w:after="40"/>
              <w:jc w:val="center"/>
            </w:pPr>
            <w:r w:rsidRPr="00E533FC">
              <w:rPr>
                <w:rFonts w:ascii="Arial" w:hAnsi="Arial" w:cs="Arial"/>
              </w:rPr>
              <w:t>Podać</w:t>
            </w:r>
          </w:p>
        </w:tc>
        <w:tc>
          <w:tcPr>
            <w:tcW w:w="2551" w:type="dxa"/>
            <w:vAlign w:val="center"/>
          </w:tcPr>
          <w:p w:rsidR="00E2159D" w:rsidRPr="00E533FC" w:rsidRDefault="00E2159D" w:rsidP="00E2159D">
            <w:pPr>
              <w:spacing w:before="40" w:after="40"/>
              <w:jc w:val="center"/>
            </w:pPr>
            <w:r w:rsidRPr="00E533FC">
              <w:rPr>
                <w:rFonts w:ascii="Arial" w:hAnsi="Arial" w:cs="Arial"/>
              </w:rPr>
              <w:t>Nie dotyczy</w:t>
            </w:r>
          </w:p>
        </w:tc>
        <w:tc>
          <w:tcPr>
            <w:tcW w:w="2129" w:type="dxa"/>
            <w:vAlign w:val="center"/>
          </w:tcPr>
          <w:p w:rsidR="00E2159D" w:rsidRPr="00E533FC" w:rsidRDefault="00E2159D" w:rsidP="00E2159D">
            <w:pPr>
              <w:spacing w:before="40" w:after="40"/>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E533FC" w:rsidRDefault="00E2159D" w:rsidP="00E2159D">
            <w:pPr>
              <w:spacing w:before="40" w:after="40"/>
              <w:jc w:val="center"/>
              <w:rPr>
                <w:rFonts w:ascii="Arial" w:hAnsi="Arial" w:cs="Arial"/>
                <w:sz w:val="24"/>
                <w:szCs w:val="18"/>
              </w:rPr>
            </w:pPr>
            <w:r w:rsidRPr="00E533FC">
              <w:rPr>
                <w:rFonts w:ascii="Arial" w:hAnsi="Arial" w:cs="Arial"/>
                <w:sz w:val="24"/>
                <w:szCs w:val="18"/>
              </w:rPr>
              <w:t>Dystrybutor - Oferent</w:t>
            </w:r>
          </w:p>
        </w:tc>
        <w:tc>
          <w:tcPr>
            <w:tcW w:w="2552" w:type="dxa"/>
            <w:vAlign w:val="center"/>
          </w:tcPr>
          <w:p w:rsidR="00E2159D" w:rsidRPr="00E533FC" w:rsidRDefault="00E2159D" w:rsidP="00E2159D">
            <w:pPr>
              <w:spacing w:before="40" w:after="40"/>
              <w:jc w:val="center"/>
            </w:pPr>
            <w:r w:rsidRPr="00E533FC">
              <w:rPr>
                <w:rFonts w:ascii="Arial" w:hAnsi="Arial" w:cs="Arial"/>
              </w:rPr>
              <w:t>Podać</w:t>
            </w:r>
          </w:p>
        </w:tc>
        <w:tc>
          <w:tcPr>
            <w:tcW w:w="2551" w:type="dxa"/>
            <w:vAlign w:val="center"/>
          </w:tcPr>
          <w:p w:rsidR="00E2159D" w:rsidRPr="00E533FC" w:rsidRDefault="00E2159D" w:rsidP="00E2159D">
            <w:pPr>
              <w:spacing w:before="40" w:after="40"/>
              <w:jc w:val="center"/>
            </w:pPr>
            <w:r w:rsidRPr="00E533FC">
              <w:rPr>
                <w:rFonts w:ascii="Arial" w:hAnsi="Arial" w:cs="Arial"/>
              </w:rPr>
              <w:t>Nie dotyczy</w:t>
            </w:r>
          </w:p>
        </w:tc>
        <w:tc>
          <w:tcPr>
            <w:tcW w:w="2129" w:type="dxa"/>
            <w:vAlign w:val="center"/>
          </w:tcPr>
          <w:p w:rsidR="00E2159D" w:rsidRPr="00E533FC" w:rsidRDefault="00E2159D" w:rsidP="00E2159D">
            <w:pPr>
              <w:spacing w:before="40" w:after="40"/>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A5033F" w:rsidRDefault="00E2159D" w:rsidP="00E2159D">
            <w:pPr>
              <w:spacing w:before="40" w:after="40"/>
              <w:jc w:val="center"/>
              <w:rPr>
                <w:rFonts w:ascii="Arial" w:hAnsi="Arial" w:cs="Arial"/>
                <w:bCs/>
                <w:sz w:val="24"/>
                <w:szCs w:val="24"/>
              </w:rPr>
            </w:pPr>
            <w:r w:rsidRPr="00A5033F">
              <w:rPr>
                <w:rFonts w:ascii="Arial" w:hAnsi="Arial" w:cs="Arial"/>
                <w:bCs/>
                <w:sz w:val="24"/>
                <w:szCs w:val="24"/>
              </w:rPr>
              <w:t>Aparat fabrycznie nowy</w:t>
            </w:r>
          </w:p>
        </w:tc>
        <w:tc>
          <w:tcPr>
            <w:tcW w:w="2552" w:type="dxa"/>
            <w:vAlign w:val="center"/>
          </w:tcPr>
          <w:p w:rsidR="00E2159D" w:rsidRPr="00A5033F" w:rsidRDefault="00E2159D" w:rsidP="00E2159D">
            <w:pPr>
              <w:spacing w:before="40" w:after="40"/>
              <w:jc w:val="center"/>
              <w:rPr>
                <w:rFonts w:ascii="Arial" w:hAnsi="Arial" w:cs="Arial"/>
                <w:bCs/>
                <w:sz w:val="24"/>
                <w:szCs w:val="24"/>
              </w:rPr>
            </w:pPr>
            <w:r w:rsidRPr="00A5033F">
              <w:rPr>
                <w:rFonts w:ascii="Arial" w:hAnsi="Arial" w:cs="Arial"/>
                <w:bCs/>
                <w:sz w:val="24"/>
                <w:szCs w:val="24"/>
              </w:rPr>
              <w:t>TAK</w:t>
            </w:r>
          </w:p>
        </w:tc>
        <w:tc>
          <w:tcPr>
            <w:tcW w:w="2551" w:type="dxa"/>
            <w:vAlign w:val="center"/>
          </w:tcPr>
          <w:p w:rsidR="00E2159D" w:rsidRPr="00A5033F" w:rsidRDefault="00E2159D" w:rsidP="00E2159D">
            <w:pPr>
              <w:spacing w:before="40" w:after="40"/>
              <w:jc w:val="center"/>
              <w:rPr>
                <w:rFonts w:ascii="Arial" w:hAnsi="Arial" w:cs="Arial"/>
                <w:bCs/>
                <w:sz w:val="24"/>
                <w:szCs w:val="24"/>
              </w:rPr>
            </w:pPr>
          </w:p>
        </w:tc>
        <w:tc>
          <w:tcPr>
            <w:tcW w:w="2129" w:type="dxa"/>
            <w:vAlign w:val="center"/>
          </w:tcPr>
          <w:p w:rsidR="00E2159D" w:rsidRPr="00A5033F" w:rsidRDefault="00E2159D" w:rsidP="00E2159D">
            <w:pPr>
              <w:spacing w:before="40" w:after="40"/>
              <w:jc w:val="center"/>
              <w:rPr>
                <w:rFonts w:ascii="Arial" w:hAnsi="Arial" w:cs="Arial"/>
                <w:bCs/>
                <w:sz w:val="24"/>
                <w:szCs w:val="24"/>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A5033F" w:rsidRDefault="00E2159D" w:rsidP="00E2159D">
            <w:pPr>
              <w:spacing w:before="40" w:after="40"/>
              <w:jc w:val="center"/>
              <w:rPr>
                <w:rFonts w:ascii="Arial" w:hAnsi="Arial" w:cs="Arial"/>
                <w:bCs/>
                <w:sz w:val="24"/>
                <w:szCs w:val="24"/>
              </w:rPr>
            </w:pPr>
            <w:r w:rsidRPr="00A5033F">
              <w:rPr>
                <w:rFonts w:ascii="Arial" w:hAnsi="Arial" w:cs="Arial"/>
                <w:bCs/>
                <w:sz w:val="24"/>
                <w:szCs w:val="24"/>
              </w:rPr>
              <w:t>Rok produkcji aparatu</w:t>
            </w:r>
          </w:p>
        </w:tc>
        <w:tc>
          <w:tcPr>
            <w:tcW w:w="2552" w:type="dxa"/>
            <w:vAlign w:val="center"/>
          </w:tcPr>
          <w:p w:rsidR="00E2159D" w:rsidRPr="00A5033F" w:rsidRDefault="00E2159D" w:rsidP="00E2159D">
            <w:pPr>
              <w:spacing w:before="40" w:after="40"/>
              <w:jc w:val="center"/>
              <w:rPr>
                <w:rFonts w:ascii="Arial" w:hAnsi="Arial" w:cs="Arial"/>
                <w:bCs/>
                <w:sz w:val="24"/>
                <w:szCs w:val="24"/>
              </w:rPr>
            </w:pPr>
            <w:r w:rsidRPr="00A5033F">
              <w:rPr>
                <w:rFonts w:ascii="Arial" w:hAnsi="Arial" w:cs="Arial"/>
                <w:bCs/>
                <w:sz w:val="24"/>
                <w:szCs w:val="24"/>
              </w:rPr>
              <w:t>202</w:t>
            </w:r>
            <w:r>
              <w:rPr>
                <w:rFonts w:ascii="Arial" w:hAnsi="Arial" w:cs="Arial"/>
                <w:bCs/>
                <w:sz w:val="24"/>
                <w:szCs w:val="24"/>
              </w:rPr>
              <w:t>1 lub 2022</w:t>
            </w:r>
          </w:p>
        </w:tc>
        <w:tc>
          <w:tcPr>
            <w:tcW w:w="2551" w:type="dxa"/>
            <w:vAlign w:val="center"/>
          </w:tcPr>
          <w:p w:rsidR="00E2159D" w:rsidRPr="00A5033F" w:rsidRDefault="00E2159D" w:rsidP="00E2159D">
            <w:pPr>
              <w:spacing w:before="40" w:after="40"/>
              <w:jc w:val="center"/>
              <w:rPr>
                <w:rFonts w:ascii="Arial" w:hAnsi="Arial" w:cs="Arial"/>
                <w:bCs/>
                <w:sz w:val="24"/>
                <w:szCs w:val="24"/>
              </w:rPr>
            </w:pPr>
          </w:p>
        </w:tc>
        <w:tc>
          <w:tcPr>
            <w:tcW w:w="2129" w:type="dxa"/>
            <w:vAlign w:val="center"/>
          </w:tcPr>
          <w:p w:rsidR="00E2159D" w:rsidRPr="00A5033F" w:rsidRDefault="00E2159D" w:rsidP="00E2159D">
            <w:pPr>
              <w:spacing w:before="40" w:after="40"/>
              <w:jc w:val="center"/>
              <w:rPr>
                <w:rFonts w:ascii="Arial" w:hAnsi="Arial" w:cs="Arial"/>
                <w:bCs/>
                <w:sz w:val="24"/>
                <w:szCs w:val="24"/>
              </w:rPr>
            </w:pPr>
          </w:p>
        </w:tc>
      </w:tr>
      <w:tr w:rsidR="00E2159D" w:rsidRPr="00E533FC" w:rsidTr="00E2159D">
        <w:tc>
          <w:tcPr>
            <w:tcW w:w="1384" w:type="dxa"/>
            <w:vAlign w:val="center"/>
          </w:tcPr>
          <w:p w:rsidR="00E2159D" w:rsidRPr="00DE10F5"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DE10F5" w:rsidRDefault="00E2159D" w:rsidP="00E2159D">
            <w:pPr>
              <w:spacing w:before="40" w:after="40"/>
              <w:jc w:val="center"/>
              <w:rPr>
                <w:rFonts w:ascii="Arial" w:hAnsi="Arial" w:cs="Arial"/>
                <w:bCs/>
                <w:sz w:val="24"/>
                <w:szCs w:val="24"/>
              </w:rPr>
            </w:pPr>
            <w:r w:rsidRPr="00DE10F5">
              <w:rPr>
                <w:rFonts w:ascii="Arial" w:hAnsi="Arial" w:cs="Arial"/>
                <w:bCs/>
                <w:sz w:val="24"/>
                <w:szCs w:val="24"/>
              </w:rPr>
              <w:t>Aparat wprowadzony do sprzedaży nie wcześniej niż w roku 2021</w:t>
            </w:r>
          </w:p>
        </w:tc>
        <w:tc>
          <w:tcPr>
            <w:tcW w:w="2552" w:type="dxa"/>
            <w:vAlign w:val="center"/>
          </w:tcPr>
          <w:p w:rsidR="00E2159D" w:rsidRPr="00DE10F5" w:rsidRDefault="00E2159D" w:rsidP="00E2159D">
            <w:pPr>
              <w:spacing w:before="40" w:after="40"/>
              <w:jc w:val="center"/>
              <w:rPr>
                <w:rFonts w:ascii="Arial" w:hAnsi="Arial" w:cs="Arial"/>
                <w:bCs/>
                <w:sz w:val="24"/>
                <w:szCs w:val="24"/>
              </w:rPr>
            </w:pPr>
            <w:r w:rsidRPr="00DE10F5">
              <w:rPr>
                <w:rFonts w:ascii="Arial" w:hAnsi="Arial" w:cs="Arial"/>
                <w:bCs/>
                <w:sz w:val="24"/>
                <w:szCs w:val="24"/>
              </w:rPr>
              <w:t>TAK</w:t>
            </w:r>
          </w:p>
        </w:tc>
        <w:tc>
          <w:tcPr>
            <w:tcW w:w="2551" w:type="dxa"/>
            <w:vAlign w:val="center"/>
          </w:tcPr>
          <w:p w:rsidR="00E2159D" w:rsidRPr="00DE10F5" w:rsidRDefault="00E2159D" w:rsidP="00E2159D">
            <w:pPr>
              <w:spacing w:before="40" w:after="40"/>
              <w:jc w:val="center"/>
              <w:rPr>
                <w:rFonts w:ascii="Arial" w:hAnsi="Arial" w:cs="Arial"/>
                <w:bCs/>
                <w:sz w:val="24"/>
                <w:szCs w:val="24"/>
              </w:rPr>
            </w:pPr>
          </w:p>
        </w:tc>
        <w:tc>
          <w:tcPr>
            <w:tcW w:w="2129" w:type="dxa"/>
            <w:vAlign w:val="center"/>
          </w:tcPr>
          <w:p w:rsidR="00E2159D" w:rsidRPr="00DE10F5" w:rsidRDefault="00E2159D" w:rsidP="00E2159D">
            <w:pPr>
              <w:spacing w:before="40" w:after="40"/>
              <w:jc w:val="center"/>
              <w:rPr>
                <w:rFonts w:ascii="Arial" w:hAnsi="Arial" w:cs="Arial"/>
                <w:bCs/>
                <w:sz w:val="24"/>
                <w:szCs w:val="24"/>
              </w:rPr>
            </w:pPr>
          </w:p>
        </w:tc>
      </w:tr>
      <w:tr w:rsidR="00E2159D" w:rsidRPr="00E533FC" w:rsidTr="00E2159D">
        <w:tc>
          <w:tcPr>
            <w:tcW w:w="14711" w:type="dxa"/>
            <w:gridSpan w:val="5"/>
            <w:shd w:val="clear" w:color="auto" w:fill="BFBFBF" w:themeFill="background1" w:themeFillShade="BF"/>
            <w:vAlign w:val="center"/>
          </w:tcPr>
          <w:p w:rsidR="00E2159D" w:rsidRPr="000B4B8E" w:rsidRDefault="00E2159D" w:rsidP="00E2159D">
            <w:pPr>
              <w:spacing w:before="60" w:after="60"/>
              <w:jc w:val="center"/>
              <w:rPr>
                <w:rFonts w:ascii="Arial" w:hAnsi="Arial" w:cs="Arial"/>
                <w:b/>
              </w:rPr>
            </w:pPr>
            <w:r w:rsidRPr="000B4B8E">
              <w:rPr>
                <w:rFonts w:ascii="Arial" w:hAnsi="Arial" w:cs="Arial"/>
                <w:b/>
                <w:bCs/>
              </w:rPr>
              <w:t>Konstrukcja</w:t>
            </w: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7A648A" w:rsidRDefault="00E2159D" w:rsidP="00E2159D">
            <w:pPr>
              <w:spacing w:before="40" w:after="40"/>
              <w:jc w:val="center"/>
              <w:rPr>
                <w:rFonts w:ascii="Arial" w:hAnsi="Arial" w:cs="Arial"/>
                <w:szCs w:val="18"/>
              </w:rPr>
            </w:pPr>
            <w:r w:rsidRPr="007A648A">
              <w:rPr>
                <w:rFonts w:ascii="Arial" w:hAnsi="Arial" w:cs="Arial"/>
                <w:szCs w:val="18"/>
              </w:rPr>
              <w:t>Kliniczny, cyfrowy, aparat ultrasonograficzny klasy Premium z kolorowym Dopplerem.</w:t>
            </w:r>
          </w:p>
        </w:tc>
        <w:tc>
          <w:tcPr>
            <w:tcW w:w="2552" w:type="dxa"/>
            <w:vAlign w:val="center"/>
          </w:tcPr>
          <w:p w:rsidR="00E2159D" w:rsidRPr="007A648A" w:rsidRDefault="00E2159D" w:rsidP="00E2159D">
            <w:pPr>
              <w:spacing w:before="40" w:after="40"/>
              <w:jc w:val="center"/>
              <w:rPr>
                <w:rFonts w:ascii="Arial" w:hAnsi="Arial" w:cs="Arial"/>
                <w:szCs w:val="18"/>
              </w:rPr>
            </w:pPr>
            <w:r w:rsidRPr="007A648A">
              <w:rPr>
                <w:rFonts w:ascii="Arial" w:hAnsi="Arial" w:cs="Arial"/>
                <w:szCs w:val="18"/>
              </w:rPr>
              <w:t>TAK</w:t>
            </w:r>
          </w:p>
        </w:tc>
        <w:tc>
          <w:tcPr>
            <w:tcW w:w="2551" w:type="dxa"/>
            <w:vAlign w:val="center"/>
          </w:tcPr>
          <w:p w:rsidR="00E2159D" w:rsidRPr="00930B14"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szCs w:val="24"/>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7A648A" w:rsidRDefault="00E2159D" w:rsidP="00E2159D">
            <w:pPr>
              <w:spacing w:before="40" w:after="40"/>
              <w:jc w:val="center"/>
              <w:rPr>
                <w:rFonts w:ascii="Arial" w:hAnsi="Arial" w:cs="Arial"/>
                <w:szCs w:val="18"/>
              </w:rPr>
            </w:pPr>
            <w:r w:rsidRPr="007A648A">
              <w:rPr>
                <w:rFonts w:ascii="Arial" w:hAnsi="Arial" w:cs="Arial"/>
                <w:szCs w:val="18"/>
              </w:rPr>
              <w:t>Przetwornik cyfrowy</w:t>
            </w:r>
          </w:p>
        </w:tc>
        <w:tc>
          <w:tcPr>
            <w:tcW w:w="2552" w:type="dxa"/>
            <w:vAlign w:val="center"/>
          </w:tcPr>
          <w:p w:rsidR="00E2159D" w:rsidRPr="007A648A" w:rsidRDefault="00E2159D" w:rsidP="00E2159D">
            <w:pPr>
              <w:spacing w:before="40" w:after="40"/>
              <w:jc w:val="center"/>
              <w:rPr>
                <w:rFonts w:ascii="Arial" w:hAnsi="Arial" w:cs="Arial"/>
                <w:szCs w:val="18"/>
              </w:rPr>
            </w:pPr>
            <w:r w:rsidRPr="007A648A">
              <w:rPr>
                <w:rFonts w:ascii="Arial" w:hAnsi="Arial" w:cs="Arial"/>
                <w:szCs w:val="18"/>
              </w:rPr>
              <w:t>Min. 14-bitowy</w:t>
            </w:r>
          </w:p>
        </w:tc>
        <w:tc>
          <w:tcPr>
            <w:tcW w:w="2551" w:type="dxa"/>
            <w:vAlign w:val="center"/>
          </w:tcPr>
          <w:p w:rsidR="00E2159D" w:rsidRPr="00E25793" w:rsidRDefault="00E2159D" w:rsidP="00E2159D">
            <w:pPr>
              <w:jc w:val="center"/>
              <w:rPr>
                <w:rFonts w:ascii="Arial" w:hAnsi="Arial" w:cs="Arial"/>
                <w:szCs w:val="18"/>
              </w:rPr>
            </w:pPr>
            <w:r>
              <w:rPr>
                <w:rFonts w:ascii="Arial" w:hAnsi="Arial" w:cs="Arial"/>
                <w:szCs w:val="18"/>
              </w:rPr>
              <w:t>14 – b</w:t>
            </w:r>
            <w:r w:rsidRPr="00E25793">
              <w:rPr>
                <w:rFonts w:ascii="Arial" w:hAnsi="Arial" w:cs="Arial"/>
                <w:szCs w:val="18"/>
              </w:rPr>
              <w:t>itowy – 0 pkt.</w:t>
            </w:r>
          </w:p>
          <w:p w:rsidR="00E2159D" w:rsidRPr="00930B14" w:rsidRDefault="00E2159D" w:rsidP="00E2159D">
            <w:pPr>
              <w:spacing w:before="40" w:after="40"/>
              <w:jc w:val="center"/>
              <w:rPr>
                <w:rFonts w:ascii="Arial" w:hAnsi="Arial" w:cs="Arial"/>
              </w:rPr>
            </w:pPr>
            <w:r>
              <w:rPr>
                <w:rFonts w:ascii="Arial" w:hAnsi="Arial" w:cs="Arial"/>
                <w:szCs w:val="18"/>
              </w:rPr>
              <w:t>&gt;</w:t>
            </w:r>
            <w:r w:rsidR="005774D3">
              <w:rPr>
                <w:rFonts w:ascii="Arial" w:hAnsi="Arial" w:cs="Arial"/>
                <w:szCs w:val="18"/>
              </w:rPr>
              <w:t>14 – bitowy – 2,5</w:t>
            </w:r>
            <w:r w:rsidRPr="00E25793">
              <w:rPr>
                <w:rFonts w:ascii="Arial" w:hAnsi="Arial" w:cs="Arial"/>
                <w:szCs w:val="18"/>
              </w:rPr>
              <w:t xml:space="preserve"> pkt.</w:t>
            </w:r>
          </w:p>
        </w:tc>
        <w:tc>
          <w:tcPr>
            <w:tcW w:w="2129" w:type="dxa"/>
            <w:vAlign w:val="center"/>
          </w:tcPr>
          <w:p w:rsidR="00E2159D" w:rsidRPr="004A7697" w:rsidRDefault="00E2159D" w:rsidP="00E2159D">
            <w:pPr>
              <w:spacing w:before="40" w:after="40"/>
              <w:jc w:val="center"/>
              <w:rPr>
                <w:rFonts w:ascii="Arial" w:hAnsi="Arial" w:cs="Arial"/>
                <w:szCs w:val="24"/>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7A648A" w:rsidRDefault="00E2159D" w:rsidP="00E2159D">
            <w:pPr>
              <w:spacing w:before="40" w:after="40"/>
              <w:jc w:val="center"/>
              <w:rPr>
                <w:rFonts w:ascii="Arial" w:hAnsi="Arial" w:cs="Arial"/>
                <w:szCs w:val="18"/>
              </w:rPr>
            </w:pPr>
            <w:r w:rsidRPr="007A648A">
              <w:rPr>
                <w:rFonts w:ascii="Arial" w:hAnsi="Arial" w:cs="Arial"/>
                <w:szCs w:val="18"/>
              </w:rPr>
              <w:t>Cyfrowy system formowania wiązki ultradźwiękowej</w:t>
            </w:r>
          </w:p>
        </w:tc>
        <w:tc>
          <w:tcPr>
            <w:tcW w:w="2552" w:type="dxa"/>
            <w:vAlign w:val="center"/>
          </w:tcPr>
          <w:p w:rsidR="00E2159D" w:rsidRPr="007A648A" w:rsidRDefault="00E2159D" w:rsidP="00E2159D">
            <w:pPr>
              <w:spacing w:before="40" w:after="40"/>
              <w:jc w:val="center"/>
              <w:rPr>
                <w:rFonts w:ascii="Arial" w:hAnsi="Arial" w:cs="Arial"/>
                <w:szCs w:val="18"/>
              </w:rPr>
            </w:pPr>
            <w:r w:rsidRPr="007A648A">
              <w:rPr>
                <w:rFonts w:ascii="Arial" w:hAnsi="Arial" w:cs="Arial"/>
                <w:szCs w:val="18"/>
              </w:rPr>
              <w:t>TAK</w:t>
            </w:r>
          </w:p>
        </w:tc>
        <w:tc>
          <w:tcPr>
            <w:tcW w:w="2551" w:type="dxa"/>
            <w:vAlign w:val="center"/>
          </w:tcPr>
          <w:p w:rsidR="00E2159D" w:rsidRPr="00E25793"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szCs w:val="24"/>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7A648A" w:rsidRDefault="00E2159D" w:rsidP="00E2159D">
            <w:pPr>
              <w:spacing w:before="40" w:after="40"/>
              <w:jc w:val="center"/>
              <w:rPr>
                <w:rFonts w:ascii="Arial" w:hAnsi="Arial" w:cs="Arial"/>
                <w:szCs w:val="18"/>
              </w:rPr>
            </w:pPr>
            <w:r w:rsidRPr="007A648A">
              <w:rPr>
                <w:rFonts w:ascii="Arial" w:hAnsi="Arial" w:cs="Arial"/>
                <w:szCs w:val="18"/>
              </w:rPr>
              <w:t>Ilość niezależnych aktywnych kanałów przetwarzania</w:t>
            </w:r>
          </w:p>
        </w:tc>
        <w:tc>
          <w:tcPr>
            <w:tcW w:w="2552" w:type="dxa"/>
            <w:vAlign w:val="center"/>
          </w:tcPr>
          <w:p w:rsidR="00E2159D" w:rsidRPr="007A648A" w:rsidRDefault="00E2159D" w:rsidP="00E2159D">
            <w:pPr>
              <w:spacing w:before="40" w:after="40"/>
              <w:jc w:val="center"/>
              <w:rPr>
                <w:rFonts w:ascii="Arial" w:hAnsi="Arial" w:cs="Arial"/>
                <w:szCs w:val="18"/>
              </w:rPr>
            </w:pPr>
            <w:r w:rsidRPr="007A648A">
              <w:rPr>
                <w:rFonts w:ascii="Arial" w:hAnsi="Arial" w:cs="Arial"/>
                <w:szCs w:val="18"/>
              </w:rPr>
              <w:t>Min. 2 000 000</w:t>
            </w:r>
          </w:p>
        </w:tc>
        <w:tc>
          <w:tcPr>
            <w:tcW w:w="2551" w:type="dxa"/>
            <w:vAlign w:val="center"/>
          </w:tcPr>
          <w:p w:rsidR="00E2159D" w:rsidRPr="00E25793" w:rsidRDefault="00E2159D" w:rsidP="00E2159D">
            <w:pPr>
              <w:jc w:val="center"/>
              <w:rPr>
                <w:rFonts w:ascii="Arial" w:hAnsi="Arial" w:cs="Arial"/>
              </w:rPr>
            </w:pPr>
            <w:r w:rsidRPr="00E25793">
              <w:rPr>
                <w:rFonts w:ascii="Arial" w:hAnsi="Arial" w:cs="Arial"/>
              </w:rPr>
              <w:t>2 000 000 – 0 pkt</w:t>
            </w:r>
          </w:p>
          <w:p w:rsidR="00E2159D" w:rsidRPr="00E25793" w:rsidRDefault="00E13D80" w:rsidP="00E2159D">
            <w:pPr>
              <w:jc w:val="center"/>
              <w:rPr>
                <w:rFonts w:ascii="Arial" w:hAnsi="Arial" w:cs="Arial"/>
              </w:rPr>
            </w:pPr>
            <w:r>
              <w:rPr>
                <w:rFonts w:ascii="Arial" w:hAnsi="Arial" w:cs="Arial"/>
              </w:rPr>
              <w:t>&gt;2 0</w:t>
            </w:r>
            <w:r w:rsidR="005774D3">
              <w:rPr>
                <w:rFonts w:ascii="Arial" w:hAnsi="Arial" w:cs="Arial"/>
              </w:rPr>
              <w:t>00 000 – 2,5</w:t>
            </w:r>
            <w:r w:rsidR="00E2159D" w:rsidRPr="00E25793">
              <w:rPr>
                <w:rFonts w:ascii="Arial" w:hAnsi="Arial" w:cs="Arial"/>
              </w:rPr>
              <w:t xml:space="preserve"> pkt</w:t>
            </w:r>
          </w:p>
        </w:tc>
        <w:tc>
          <w:tcPr>
            <w:tcW w:w="2129" w:type="dxa"/>
            <w:vAlign w:val="center"/>
          </w:tcPr>
          <w:p w:rsidR="00E2159D" w:rsidRPr="004A7697" w:rsidRDefault="00E2159D" w:rsidP="00E2159D">
            <w:pPr>
              <w:spacing w:before="40" w:after="40"/>
              <w:jc w:val="center"/>
              <w:rPr>
                <w:rFonts w:ascii="Arial" w:hAnsi="Arial" w:cs="Arial"/>
                <w:szCs w:val="24"/>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7A648A" w:rsidRDefault="00E2159D" w:rsidP="00E2159D">
            <w:pPr>
              <w:spacing w:before="40" w:after="40"/>
              <w:jc w:val="center"/>
              <w:rPr>
                <w:rFonts w:ascii="Arial" w:hAnsi="Arial" w:cs="Arial"/>
                <w:szCs w:val="18"/>
              </w:rPr>
            </w:pPr>
            <w:r w:rsidRPr="007A648A">
              <w:rPr>
                <w:rFonts w:ascii="Arial" w:hAnsi="Arial" w:cs="Arial"/>
                <w:szCs w:val="18"/>
              </w:rPr>
              <w:t>Ilość aktywnych gniazd głowic obrazowych</w:t>
            </w:r>
          </w:p>
        </w:tc>
        <w:tc>
          <w:tcPr>
            <w:tcW w:w="2552" w:type="dxa"/>
            <w:vAlign w:val="center"/>
          </w:tcPr>
          <w:p w:rsidR="00E2159D" w:rsidRPr="007A648A" w:rsidRDefault="00E2159D" w:rsidP="00E2159D">
            <w:pPr>
              <w:spacing w:before="40" w:after="40"/>
              <w:jc w:val="center"/>
              <w:rPr>
                <w:rFonts w:ascii="Arial" w:hAnsi="Arial" w:cs="Arial"/>
                <w:szCs w:val="18"/>
              </w:rPr>
            </w:pPr>
            <w:r w:rsidRPr="007A648A">
              <w:rPr>
                <w:rFonts w:ascii="Arial" w:hAnsi="Arial" w:cs="Arial"/>
                <w:szCs w:val="18"/>
              </w:rPr>
              <w:t>Min. 3</w:t>
            </w:r>
          </w:p>
        </w:tc>
        <w:tc>
          <w:tcPr>
            <w:tcW w:w="2551" w:type="dxa"/>
            <w:vAlign w:val="center"/>
          </w:tcPr>
          <w:p w:rsidR="00E2159D" w:rsidRPr="00E25793" w:rsidRDefault="00E2159D" w:rsidP="00E2159D">
            <w:pPr>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szCs w:val="24"/>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7A648A" w:rsidRDefault="00E2159D" w:rsidP="00E2159D">
            <w:pPr>
              <w:spacing w:before="40" w:after="40"/>
              <w:jc w:val="center"/>
              <w:rPr>
                <w:rFonts w:ascii="Arial" w:hAnsi="Arial" w:cs="Arial"/>
                <w:szCs w:val="18"/>
              </w:rPr>
            </w:pPr>
            <w:r w:rsidRPr="007A648A">
              <w:rPr>
                <w:rFonts w:ascii="Arial" w:hAnsi="Arial" w:cs="Arial"/>
                <w:szCs w:val="18"/>
              </w:rPr>
              <w:t>Dynamika systemu</w:t>
            </w:r>
          </w:p>
        </w:tc>
        <w:tc>
          <w:tcPr>
            <w:tcW w:w="2552" w:type="dxa"/>
            <w:vAlign w:val="center"/>
          </w:tcPr>
          <w:p w:rsidR="00E2159D" w:rsidRPr="007A648A" w:rsidRDefault="00E2159D" w:rsidP="00E2159D">
            <w:pPr>
              <w:spacing w:before="40" w:after="40"/>
              <w:jc w:val="center"/>
              <w:rPr>
                <w:rFonts w:ascii="Arial" w:hAnsi="Arial" w:cs="Arial"/>
                <w:szCs w:val="18"/>
              </w:rPr>
            </w:pPr>
            <w:r w:rsidRPr="007A648A">
              <w:rPr>
                <w:rFonts w:ascii="Arial" w:hAnsi="Arial" w:cs="Arial"/>
                <w:szCs w:val="18"/>
              </w:rPr>
              <w:t>Min. 270 dB</w:t>
            </w:r>
          </w:p>
        </w:tc>
        <w:tc>
          <w:tcPr>
            <w:tcW w:w="2551" w:type="dxa"/>
            <w:vAlign w:val="center"/>
          </w:tcPr>
          <w:p w:rsidR="00E2159D" w:rsidRPr="00E25793" w:rsidRDefault="00E2159D" w:rsidP="00E2159D">
            <w:pPr>
              <w:jc w:val="center"/>
              <w:rPr>
                <w:rFonts w:ascii="Arial" w:hAnsi="Arial" w:cs="Arial"/>
              </w:rPr>
            </w:pPr>
            <w:r>
              <w:rPr>
                <w:rFonts w:ascii="Arial" w:hAnsi="Arial" w:cs="Arial"/>
              </w:rPr>
              <w:t>27</w:t>
            </w:r>
            <w:r w:rsidRPr="00E25793">
              <w:rPr>
                <w:rFonts w:ascii="Arial" w:hAnsi="Arial" w:cs="Arial"/>
              </w:rPr>
              <w:t>0 dB – 0 pkt</w:t>
            </w:r>
          </w:p>
          <w:p w:rsidR="00E2159D" w:rsidRPr="00E25793" w:rsidRDefault="00E2159D" w:rsidP="00E2159D">
            <w:pPr>
              <w:jc w:val="center"/>
              <w:rPr>
                <w:rFonts w:ascii="Arial" w:hAnsi="Arial" w:cs="Arial"/>
              </w:rPr>
            </w:pPr>
            <w:r w:rsidRPr="00E25793">
              <w:rPr>
                <w:rFonts w:ascii="Arial" w:hAnsi="Arial" w:cs="Arial"/>
              </w:rPr>
              <w:t>&gt;</w:t>
            </w:r>
            <w:r>
              <w:rPr>
                <w:rFonts w:ascii="Arial" w:hAnsi="Arial" w:cs="Arial"/>
              </w:rPr>
              <w:t>27</w:t>
            </w:r>
            <w:r w:rsidRPr="00E25793">
              <w:rPr>
                <w:rFonts w:ascii="Arial" w:hAnsi="Arial" w:cs="Arial"/>
              </w:rPr>
              <w:t xml:space="preserve">0 db – </w:t>
            </w:r>
            <w:r w:rsidR="005774D3">
              <w:rPr>
                <w:rFonts w:ascii="Arial" w:hAnsi="Arial" w:cs="Arial"/>
              </w:rPr>
              <w:t>2,5</w:t>
            </w:r>
            <w:r w:rsidRPr="00E25793">
              <w:rPr>
                <w:rFonts w:ascii="Arial" w:hAnsi="Arial" w:cs="Arial"/>
              </w:rPr>
              <w:t xml:space="preserve"> pkt</w:t>
            </w:r>
          </w:p>
        </w:tc>
        <w:tc>
          <w:tcPr>
            <w:tcW w:w="2129" w:type="dxa"/>
            <w:vAlign w:val="center"/>
          </w:tcPr>
          <w:p w:rsidR="00E2159D" w:rsidRPr="004A7697" w:rsidRDefault="00E2159D" w:rsidP="00E2159D">
            <w:pPr>
              <w:spacing w:before="40" w:after="40"/>
              <w:jc w:val="center"/>
              <w:rPr>
                <w:rFonts w:ascii="Arial" w:hAnsi="Arial" w:cs="Arial"/>
                <w:szCs w:val="24"/>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E25793" w:rsidRDefault="00E2159D" w:rsidP="00E2159D">
            <w:pPr>
              <w:spacing w:before="40" w:after="40"/>
              <w:jc w:val="center"/>
              <w:rPr>
                <w:rFonts w:ascii="Arial" w:hAnsi="Arial" w:cs="Arial"/>
              </w:rPr>
            </w:pPr>
            <w:r w:rsidRPr="00E25793">
              <w:rPr>
                <w:rFonts w:ascii="Arial" w:hAnsi="Arial" w:cs="Arial"/>
              </w:rPr>
              <w:t>Monitor LCD o rozdzielczości min. 1920 x 1080 bez przeplotu.</w:t>
            </w:r>
          </w:p>
        </w:tc>
        <w:tc>
          <w:tcPr>
            <w:tcW w:w="2552" w:type="dxa"/>
            <w:vAlign w:val="center"/>
          </w:tcPr>
          <w:p w:rsidR="00E2159D" w:rsidRPr="007A648A" w:rsidRDefault="00E2159D" w:rsidP="00E2159D">
            <w:pPr>
              <w:spacing w:before="40" w:after="40"/>
              <w:jc w:val="center"/>
              <w:rPr>
                <w:rFonts w:ascii="Arial" w:hAnsi="Arial" w:cs="Arial"/>
                <w:szCs w:val="18"/>
              </w:rPr>
            </w:pPr>
            <w:r w:rsidRPr="007A648A">
              <w:rPr>
                <w:rFonts w:ascii="Arial" w:hAnsi="Arial" w:cs="Arial"/>
                <w:szCs w:val="18"/>
              </w:rPr>
              <w:t>Przekątna ekranu min. 21 cali</w:t>
            </w:r>
          </w:p>
        </w:tc>
        <w:tc>
          <w:tcPr>
            <w:tcW w:w="2551" w:type="dxa"/>
            <w:vAlign w:val="center"/>
          </w:tcPr>
          <w:p w:rsidR="00E2159D" w:rsidRPr="00E25793" w:rsidRDefault="00E2159D" w:rsidP="00E2159D">
            <w:pPr>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szCs w:val="24"/>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7A648A" w:rsidRDefault="00E2159D" w:rsidP="00E2159D">
            <w:pPr>
              <w:spacing w:before="40" w:after="40"/>
              <w:jc w:val="center"/>
              <w:rPr>
                <w:rFonts w:ascii="Arial" w:hAnsi="Arial" w:cs="Arial"/>
                <w:szCs w:val="18"/>
              </w:rPr>
            </w:pPr>
            <w:r w:rsidRPr="007A648A">
              <w:rPr>
                <w:rFonts w:ascii="Arial" w:hAnsi="Arial" w:cs="Arial"/>
                <w:szCs w:val="18"/>
              </w:rPr>
              <w:t xml:space="preserve">Konsola aparatu ruchoma w dwóch płaszczyznach: </w:t>
            </w:r>
            <w:r w:rsidRPr="007A648A">
              <w:rPr>
                <w:rFonts w:ascii="Arial" w:hAnsi="Arial" w:cs="Arial"/>
                <w:szCs w:val="18"/>
              </w:rPr>
              <w:br/>
              <w:t>góra-dół, lewo-prawo</w:t>
            </w:r>
          </w:p>
        </w:tc>
        <w:tc>
          <w:tcPr>
            <w:tcW w:w="2552" w:type="dxa"/>
            <w:vAlign w:val="center"/>
          </w:tcPr>
          <w:p w:rsidR="00E2159D" w:rsidRPr="007A648A" w:rsidRDefault="00E2159D" w:rsidP="00E2159D">
            <w:pPr>
              <w:spacing w:before="40" w:after="40"/>
              <w:jc w:val="center"/>
              <w:rPr>
                <w:rFonts w:ascii="Arial" w:hAnsi="Arial" w:cs="Arial"/>
                <w:szCs w:val="18"/>
              </w:rPr>
            </w:pPr>
            <w:r w:rsidRPr="007A648A">
              <w:rPr>
                <w:rFonts w:ascii="Arial" w:hAnsi="Arial" w:cs="Arial"/>
                <w:szCs w:val="18"/>
              </w:rPr>
              <w:t>TAK</w:t>
            </w:r>
          </w:p>
        </w:tc>
        <w:tc>
          <w:tcPr>
            <w:tcW w:w="2551" w:type="dxa"/>
            <w:vAlign w:val="center"/>
          </w:tcPr>
          <w:p w:rsidR="00E2159D" w:rsidRPr="00E25793"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szCs w:val="24"/>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7A648A" w:rsidRDefault="00E2159D" w:rsidP="00E2159D">
            <w:pPr>
              <w:spacing w:before="40" w:after="40"/>
              <w:jc w:val="center"/>
              <w:rPr>
                <w:rFonts w:ascii="Arial" w:hAnsi="Arial" w:cs="Arial"/>
                <w:szCs w:val="18"/>
              </w:rPr>
            </w:pPr>
            <w:r w:rsidRPr="007A648A">
              <w:rPr>
                <w:rFonts w:ascii="Arial" w:hAnsi="Arial" w:cs="Arial"/>
                <w:szCs w:val="18"/>
              </w:rPr>
              <w:t>Dotykowy, programowalny panel sterujący LCD wbudowany w konsolę</w:t>
            </w:r>
          </w:p>
        </w:tc>
        <w:tc>
          <w:tcPr>
            <w:tcW w:w="2552" w:type="dxa"/>
            <w:vAlign w:val="center"/>
          </w:tcPr>
          <w:p w:rsidR="00E2159D" w:rsidRPr="007A648A" w:rsidRDefault="00E2159D" w:rsidP="00E2159D">
            <w:pPr>
              <w:spacing w:before="40" w:after="40"/>
              <w:jc w:val="center"/>
              <w:rPr>
                <w:rFonts w:ascii="Arial" w:hAnsi="Arial" w:cs="Arial"/>
                <w:szCs w:val="18"/>
              </w:rPr>
            </w:pPr>
            <w:r w:rsidRPr="007A648A">
              <w:rPr>
                <w:rFonts w:ascii="Arial" w:hAnsi="Arial" w:cs="Arial"/>
                <w:szCs w:val="18"/>
              </w:rPr>
              <w:t>Przekątna min. 10 cali</w:t>
            </w:r>
          </w:p>
        </w:tc>
        <w:tc>
          <w:tcPr>
            <w:tcW w:w="2551" w:type="dxa"/>
            <w:vAlign w:val="center"/>
          </w:tcPr>
          <w:p w:rsidR="00E2159D" w:rsidRPr="00E25793"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szCs w:val="24"/>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7A648A" w:rsidRDefault="00E2159D" w:rsidP="00E2159D">
            <w:pPr>
              <w:spacing w:before="40" w:after="40"/>
              <w:jc w:val="center"/>
              <w:rPr>
                <w:rFonts w:ascii="Arial" w:hAnsi="Arial" w:cs="Arial"/>
                <w:szCs w:val="18"/>
              </w:rPr>
            </w:pPr>
            <w:r w:rsidRPr="007A648A">
              <w:rPr>
                <w:rFonts w:ascii="Arial" w:hAnsi="Arial" w:cs="Arial"/>
                <w:szCs w:val="18"/>
              </w:rPr>
              <w:t>Zakres częstotliwości pracy</w:t>
            </w:r>
          </w:p>
        </w:tc>
        <w:tc>
          <w:tcPr>
            <w:tcW w:w="2552" w:type="dxa"/>
            <w:vAlign w:val="center"/>
          </w:tcPr>
          <w:p w:rsidR="00E2159D" w:rsidRPr="007A648A" w:rsidRDefault="00E2159D" w:rsidP="00E2159D">
            <w:pPr>
              <w:spacing w:before="40" w:after="40"/>
              <w:jc w:val="center"/>
              <w:rPr>
                <w:rFonts w:ascii="Arial" w:hAnsi="Arial" w:cs="Arial"/>
                <w:szCs w:val="18"/>
              </w:rPr>
            </w:pPr>
            <w:r w:rsidRPr="007A648A">
              <w:rPr>
                <w:rFonts w:ascii="Arial" w:hAnsi="Arial" w:cs="Arial"/>
                <w:szCs w:val="18"/>
              </w:rPr>
              <w:t>Min. od 2 MHz do 20 MHz.</w:t>
            </w:r>
          </w:p>
        </w:tc>
        <w:tc>
          <w:tcPr>
            <w:tcW w:w="2551" w:type="dxa"/>
            <w:vAlign w:val="center"/>
          </w:tcPr>
          <w:p w:rsidR="00E2159D" w:rsidRPr="00E25793" w:rsidRDefault="00E2159D" w:rsidP="00E2159D">
            <w:pPr>
              <w:jc w:val="center"/>
              <w:rPr>
                <w:rFonts w:ascii="Arial" w:hAnsi="Arial" w:cs="Arial"/>
                <w:szCs w:val="18"/>
              </w:rPr>
            </w:pPr>
            <w:r>
              <w:rPr>
                <w:rFonts w:ascii="Arial" w:hAnsi="Arial" w:cs="Arial"/>
                <w:szCs w:val="18"/>
              </w:rPr>
              <w:t xml:space="preserve">2 – 20 </w:t>
            </w:r>
            <w:r w:rsidRPr="00E25793">
              <w:rPr>
                <w:rFonts w:ascii="Arial" w:hAnsi="Arial" w:cs="Arial"/>
                <w:szCs w:val="18"/>
              </w:rPr>
              <w:t xml:space="preserve"> MHz – 0 pkt</w:t>
            </w:r>
          </w:p>
          <w:p w:rsidR="00E2159D" w:rsidRPr="00E25793" w:rsidRDefault="00E2159D" w:rsidP="00E2159D">
            <w:pPr>
              <w:jc w:val="center"/>
              <w:rPr>
                <w:rFonts w:ascii="Arial" w:hAnsi="Arial" w:cs="Arial"/>
                <w:szCs w:val="18"/>
              </w:rPr>
            </w:pPr>
            <w:r>
              <w:rPr>
                <w:rFonts w:ascii="Arial" w:hAnsi="Arial" w:cs="Arial"/>
                <w:szCs w:val="18"/>
              </w:rPr>
              <w:t>&gt;20</w:t>
            </w:r>
            <w:r w:rsidR="005774D3">
              <w:rPr>
                <w:rFonts w:ascii="Arial" w:hAnsi="Arial" w:cs="Arial"/>
                <w:szCs w:val="18"/>
              </w:rPr>
              <w:t xml:space="preserve"> MHz – 2,5</w:t>
            </w:r>
            <w:r w:rsidRPr="00E25793">
              <w:rPr>
                <w:rFonts w:ascii="Arial" w:hAnsi="Arial" w:cs="Arial"/>
                <w:szCs w:val="18"/>
              </w:rPr>
              <w:t xml:space="preserve"> pkt</w:t>
            </w:r>
          </w:p>
        </w:tc>
        <w:tc>
          <w:tcPr>
            <w:tcW w:w="2129" w:type="dxa"/>
            <w:vAlign w:val="center"/>
          </w:tcPr>
          <w:p w:rsidR="00E2159D" w:rsidRPr="004A7697" w:rsidRDefault="00E2159D" w:rsidP="00E2159D">
            <w:pPr>
              <w:spacing w:before="40" w:after="40"/>
              <w:jc w:val="center"/>
              <w:rPr>
                <w:rFonts w:ascii="Arial" w:hAnsi="Arial" w:cs="Arial"/>
                <w:szCs w:val="24"/>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7A648A" w:rsidRDefault="00E2159D" w:rsidP="00E2159D">
            <w:pPr>
              <w:spacing w:before="40" w:after="40"/>
              <w:jc w:val="center"/>
              <w:rPr>
                <w:rFonts w:ascii="Arial" w:hAnsi="Arial" w:cs="Arial"/>
                <w:szCs w:val="18"/>
              </w:rPr>
            </w:pPr>
            <w:r w:rsidRPr="007A648A">
              <w:rPr>
                <w:rFonts w:ascii="Arial" w:hAnsi="Arial" w:cs="Arial"/>
                <w:szCs w:val="18"/>
              </w:rPr>
              <w:t>Liczba obrazów pamięci dynamicznej (tzw. Cineloop)</w:t>
            </w:r>
          </w:p>
        </w:tc>
        <w:tc>
          <w:tcPr>
            <w:tcW w:w="2552" w:type="dxa"/>
            <w:vAlign w:val="center"/>
          </w:tcPr>
          <w:p w:rsidR="00E2159D" w:rsidRPr="007A648A" w:rsidRDefault="00E2159D" w:rsidP="00E2159D">
            <w:pPr>
              <w:spacing w:before="40" w:after="40"/>
              <w:jc w:val="center"/>
              <w:rPr>
                <w:rFonts w:ascii="Arial" w:hAnsi="Arial" w:cs="Arial"/>
                <w:szCs w:val="18"/>
              </w:rPr>
            </w:pPr>
            <w:r w:rsidRPr="007A648A">
              <w:rPr>
                <w:rFonts w:ascii="Arial" w:hAnsi="Arial" w:cs="Arial"/>
                <w:szCs w:val="18"/>
              </w:rPr>
              <w:t>Min. 12 000 obrazów</w:t>
            </w:r>
          </w:p>
        </w:tc>
        <w:tc>
          <w:tcPr>
            <w:tcW w:w="2551" w:type="dxa"/>
            <w:vAlign w:val="center"/>
          </w:tcPr>
          <w:p w:rsidR="00E2159D" w:rsidRPr="00E25793" w:rsidRDefault="00E2159D" w:rsidP="00E2159D">
            <w:pPr>
              <w:jc w:val="center"/>
              <w:rPr>
                <w:rFonts w:ascii="Arial" w:hAnsi="Arial" w:cs="Arial"/>
                <w:szCs w:val="18"/>
              </w:rPr>
            </w:pPr>
            <w:r>
              <w:rPr>
                <w:rFonts w:ascii="Arial" w:hAnsi="Arial" w:cs="Arial"/>
                <w:szCs w:val="18"/>
              </w:rPr>
              <w:t>12</w:t>
            </w:r>
            <w:r w:rsidRPr="00E25793">
              <w:rPr>
                <w:rFonts w:ascii="Arial" w:hAnsi="Arial" w:cs="Arial"/>
                <w:szCs w:val="18"/>
              </w:rPr>
              <w:t> 000 – 0 pkt</w:t>
            </w:r>
          </w:p>
          <w:p w:rsidR="00E2159D" w:rsidRPr="00E25793" w:rsidRDefault="00E2159D" w:rsidP="00E2159D">
            <w:pPr>
              <w:jc w:val="center"/>
              <w:rPr>
                <w:rFonts w:ascii="Arial" w:hAnsi="Arial" w:cs="Arial"/>
                <w:szCs w:val="18"/>
              </w:rPr>
            </w:pPr>
            <w:r>
              <w:rPr>
                <w:rFonts w:ascii="Arial" w:hAnsi="Arial" w:cs="Arial"/>
                <w:szCs w:val="18"/>
              </w:rPr>
              <w:t>&gt;12</w:t>
            </w:r>
            <w:r w:rsidR="005774D3">
              <w:rPr>
                <w:rFonts w:ascii="Arial" w:hAnsi="Arial" w:cs="Arial"/>
                <w:szCs w:val="18"/>
              </w:rPr>
              <w:t> 000 – 2,5</w:t>
            </w:r>
            <w:r w:rsidRPr="00E25793">
              <w:rPr>
                <w:rFonts w:ascii="Arial" w:hAnsi="Arial" w:cs="Arial"/>
                <w:szCs w:val="18"/>
              </w:rPr>
              <w:t xml:space="preserve"> pkt</w:t>
            </w:r>
          </w:p>
        </w:tc>
        <w:tc>
          <w:tcPr>
            <w:tcW w:w="2129" w:type="dxa"/>
            <w:vAlign w:val="center"/>
          </w:tcPr>
          <w:p w:rsidR="00E2159D" w:rsidRPr="004A7697" w:rsidRDefault="00E2159D" w:rsidP="00E2159D">
            <w:pPr>
              <w:spacing w:before="40" w:after="40"/>
              <w:jc w:val="center"/>
              <w:rPr>
                <w:rFonts w:ascii="Arial" w:hAnsi="Arial" w:cs="Arial"/>
                <w:szCs w:val="24"/>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rPr>
            </w:pPr>
          </w:p>
        </w:tc>
        <w:tc>
          <w:tcPr>
            <w:tcW w:w="6095" w:type="dxa"/>
            <w:vAlign w:val="center"/>
          </w:tcPr>
          <w:p w:rsidR="00E2159D" w:rsidRPr="007A648A" w:rsidRDefault="00E2159D" w:rsidP="00E2159D">
            <w:pPr>
              <w:spacing w:before="40" w:after="40"/>
              <w:jc w:val="center"/>
              <w:rPr>
                <w:rFonts w:ascii="Arial" w:hAnsi="Arial" w:cs="Arial"/>
                <w:szCs w:val="18"/>
              </w:rPr>
            </w:pPr>
            <w:r w:rsidRPr="007A648A">
              <w:rPr>
                <w:rFonts w:ascii="Arial" w:hAnsi="Arial" w:cs="Arial"/>
                <w:szCs w:val="18"/>
              </w:rPr>
              <w:t>Możliwość regulacji prędkości odtwarzania w pętli pamięci dynamicznej obrazów (tzw. Cineloop)</w:t>
            </w:r>
          </w:p>
        </w:tc>
        <w:tc>
          <w:tcPr>
            <w:tcW w:w="2552" w:type="dxa"/>
            <w:vAlign w:val="center"/>
          </w:tcPr>
          <w:p w:rsidR="00E2159D" w:rsidRPr="007A648A" w:rsidRDefault="00E2159D" w:rsidP="00E2159D">
            <w:pPr>
              <w:spacing w:before="40" w:after="40"/>
              <w:jc w:val="center"/>
              <w:rPr>
                <w:rFonts w:ascii="Arial" w:hAnsi="Arial" w:cs="Arial"/>
                <w:szCs w:val="18"/>
              </w:rPr>
            </w:pPr>
            <w:r w:rsidRPr="007A648A">
              <w:rPr>
                <w:rFonts w:ascii="Arial" w:hAnsi="Arial" w:cs="Arial"/>
                <w:szCs w:val="18"/>
              </w:rPr>
              <w:t>TAK</w:t>
            </w:r>
          </w:p>
        </w:tc>
        <w:tc>
          <w:tcPr>
            <w:tcW w:w="2551" w:type="dxa"/>
            <w:vAlign w:val="center"/>
          </w:tcPr>
          <w:p w:rsidR="00E2159D" w:rsidRPr="00E25793" w:rsidRDefault="00E2159D" w:rsidP="00E2159D">
            <w:pPr>
              <w:jc w:val="center"/>
              <w:rPr>
                <w:rFonts w:ascii="Arial" w:hAnsi="Arial" w:cs="Arial"/>
                <w:szCs w:val="18"/>
              </w:rPr>
            </w:pPr>
          </w:p>
        </w:tc>
        <w:tc>
          <w:tcPr>
            <w:tcW w:w="2129" w:type="dxa"/>
            <w:vAlign w:val="center"/>
          </w:tcPr>
          <w:p w:rsidR="00E2159D" w:rsidRPr="004A7697" w:rsidRDefault="00E2159D" w:rsidP="00E2159D">
            <w:pPr>
              <w:spacing w:before="40" w:after="40"/>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rPr>
            </w:pPr>
          </w:p>
        </w:tc>
        <w:tc>
          <w:tcPr>
            <w:tcW w:w="6095" w:type="dxa"/>
            <w:vAlign w:val="center"/>
          </w:tcPr>
          <w:p w:rsidR="00E2159D" w:rsidRPr="007A648A" w:rsidRDefault="00E2159D" w:rsidP="00E2159D">
            <w:pPr>
              <w:spacing w:before="40" w:after="40"/>
              <w:jc w:val="center"/>
              <w:rPr>
                <w:rFonts w:ascii="Arial" w:hAnsi="Arial" w:cs="Arial"/>
                <w:szCs w:val="18"/>
              </w:rPr>
            </w:pPr>
            <w:r w:rsidRPr="007A648A">
              <w:rPr>
                <w:rFonts w:ascii="Arial" w:hAnsi="Arial" w:cs="Arial"/>
                <w:szCs w:val="18"/>
              </w:rPr>
              <w:t>Możliwość uzyskania sekwencji Cineloop w trybie 4B tj. 4 niezależnych sekwencji Cineloop jednocześnie na jednym obrazie</w:t>
            </w:r>
          </w:p>
        </w:tc>
        <w:tc>
          <w:tcPr>
            <w:tcW w:w="2552" w:type="dxa"/>
            <w:vAlign w:val="center"/>
          </w:tcPr>
          <w:p w:rsidR="00E2159D" w:rsidRPr="007A648A" w:rsidRDefault="00E2159D" w:rsidP="00E2159D">
            <w:pPr>
              <w:spacing w:before="40" w:after="40"/>
              <w:jc w:val="center"/>
              <w:rPr>
                <w:rFonts w:ascii="Arial" w:hAnsi="Arial" w:cs="Arial"/>
                <w:szCs w:val="18"/>
              </w:rPr>
            </w:pPr>
            <w:r w:rsidRPr="007A648A">
              <w:rPr>
                <w:rFonts w:ascii="Arial" w:hAnsi="Arial" w:cs="Arial"/>
                <w:szCs w:val="18"/>
              </w:rPr>
              <w:t>TAK</w:t>
            </w:r>
          </w:p>
        </w:tc>
        <w:tc>
          <w:tcPr>
            <w:tcW w:w="2551" w:type="dxa"/>
            <w:vAlign w:val="center"/>
          </w:tcPr>
          <w:p w:rsidR="00E2159D" w:rsidRPr="00E25793"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rPr>
            </w:pPr>
          </w:p>
        </w:tc>
        <w:tc>
          <w:tcPr>
            <w:tcW w:w="6095" w:type="dxa"/>
            <w:vAlign w:val="center"/>
          </w:tcPr>
          <w:p w:rsidR="00E2159D" w:rsidRPr="007A648A" w:rsidRDefault="00E2159D" w:rsidP="00E2159D">
            <w:pPr>
              <w:spacing w:before="40" w:after="40"/>
              <w:jc w:val="center"/>
              <w:rPr>
                <w:rFonts w:ascii="Arial" w:hAnsi="Arial" w:cs="Arial"/>
                <w:szCs w:val="18"/>
              </w:rPr>
            </w:pPr>
            <w:r w:rsidRPr="007A648A">
              <w:rPr>
                <w:rFonts w:ascii="Arial" w:hAnsi="Arial" w:cs="Arial"/>
                <w:szCs w:val="18"/>
              </w:rPr>
              <w:t>Regulacja głębokości pola obrazowania</w:t>
            </w:r>
          </w:p>
        </w:tc>
        <w:tc>
          <w:tcPr>
            <w:tcW w:w="2552" w:type="dxa"/>
            <w:vAlign w:val="center"/>
          </w:tcPr>
          <w:p w:rsidR="00E2159D" w:rsidRPr="007A648A" w:rsidRDefault="00E2159D" w:rsidP="00E2159D">
            <w:pPr>
              <w:spacing w:before="40" w:after="40"/>
              <w:jc w:val="center"/>
              <w:rPr>
                <w:rFonts w:ascii="Arial" w:hAnsi="Arial" w:cs="Arial"/>
                <w:szCs w:val="18"/>
              </w:rPr>
            </w:pPr>
            <w:r w:rsidRPr="007A648A">
              <w:rPr>
                <w:rFonts w:ascii="Arial" w:hAnsi="Arial" w:cs="Arial"/>
                <w:szCs w:val="18"/>
              </w:rPr>
              <w:t>Min. 2 - 40 cm</w:t>
            </w:r>
          </w:p>
        </w:tc>
        <w:tc>
          <w:tcPr>
            <w:tcW w:w="2551" w:type="dxa"/>
            <w:vAlign w:val="center"/>
          </w:tcPr>
          <w:p w:rsidR="00E2159D" w:rsidRPr="00E25793"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7A648A" w:rsidRDefault="00E2159D" w:rsidP="00E2159D">
            <w:pPr>
              <w:spacing w:before="40" w:after="40"/>
              <w:jc w:val="center"/>
              <w:rPr>
                <w:rFonts w:ascii="Arial" w:hAnsi="Arial" w:cs="Arial"/>
                <w:szCs w:val="18"/>
              </w:rPr>
            </w:pPr>
            <w:r w:rsidRPr="007A648A">
              <w:rPr>
                <w:rFonts w:ascii="Arial" w:hAnsi="Arial" w:cs="Arial"/>
                <w:szCs w:val="18"/>
              </w:rPr>
              <w:t>Ilość ustawień wstępnych (tzw. Presetów) programowanych przez użytkownika</w:t>
            </w:r>
          </w:p>
        </w:tc>
        <w:tc>
          <w:tcPr>
            <w:tcW w:w="2552" w:type="dxa"/>
            <w:vAlign w:val="center"/>
          </w:tcPr>
          <w:p w:rsidR="00E2159D" w:rsidRPr="007A648A" w:rsidRDefault="00E2159D" w:rsidP="00E2159D">
            <w:pPr>
              <w:spacing w:before="40" w:after="40"/>
              <w:jc w:val="center"/>
              <w:rPr>
                <w:rFonts w:ascii="Arial" w:hAnsi="Arial" w:cs="Arial"/>
                <w:szCs w:val="18"/>
              </w:rPr>
            </w:pPr>
            <w:r w:rsidRPr="007A648A">
              <w:rPr>
                <w:rFonts w:ascii="Arial" w:hAnsi="Arial" w:cs="Arial"/>
                <w:szCs w:val="18"/>
              </w:rPr>
              <w:t>Min. 50</w:t>
            </w:r>
          </w:p>
        </w:tc>
        <w:tc>
          <w:tcPr>
            <w:tcW w:w="2551" w:type="dxa"/>
            <w:vAlign w:val="center"/>
          </w:tcPr>
          <w:p w:rsidR="00E2159D" w:rsidRPr="00E25793"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szCs w:val="24"/>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7A648A" w:rsidRDefault="00E2159D" w:rsidP="00E2159D">
            <w:pPr>
              <w:spacing w:before="40" w:after="40"/>
              <w:jc w:val="center"/>
              <w:rPr>
                <w:rFonts w:ascii="Arial" w:hAnsi="Arial" w:cs="Arial"/>
                <w:bCs/>
                <w:szCs w:val="18"/>
              </w:rPr>
            </w:pPr>
            <w:r w:rsidRPr="007A648A">
              <w:rPr>
                <w:rFonts w:ascii="Arial" w:hAnsi="Arial" w:cs="Arial"/>
                <w:bCs/>
                <w:szCs w:val="18"/>
              </w:rPr>
              <w:t>Podstawa jezdna z czterema obrotowymi kołami</w:t>
            </w:r>
          </w:p>
        </w:tc>
        <w:tc>
          <w:tcPr>
            <w:tcW w:w="2552" w:type="dxa"/>
            <w:vAlign w:val="center"/>
          </w:tcPr>
          <w:p w:rsidR="00E2159D" w:rsidRPr="007A648A" w:rsidRDefault="00E2159D" w:rsidP="00E2159D">
            <w:pPr>
              <w:spacing w:before="40" w:after="40"/>
              <w:jc w:val="center"/>
              <w:rPr>
                <w:rFonts w:ascii="Arial" w:hAnsi="Arial" w:cs="Arial"/>
                <w:szCs w:val="18"/>
              </w:rPr>
            </w:pPr>
            <w:r w:rsidRPr="007A648A">
              <w:rPr>
                <w:rFonts w:ascii="Arial" w:hAnsi="Arial" w:cs="Arial"/>
                <w:szCs w:val="18"/>
              </w:rPr>
              <w:t>TAK</w:t>
            </w:r>
          </w:p>
        </w:tc>
        <w:tc>
          <w:tcPr>
            <w:tcW w:w="2551" w:type="dxa"/>
            <w:vAlign w:val="center"/>
          </w:tcPr>
          <w:p w:rsidR="00E2159D" w:rsidRPr="00E25793"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szCs w:val="24"/>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DE10F5" w:rsidRDefault="00E2159D" w:rsidP="00E2159D">
            <w:pPr>
              <w:jc w:val="center"/>
              <w:rPr>
                <w:rFonts w:ascii="Arial" w:hAnsi="Arial" w:cs="Arial"/>
                <w:bCs/>
                <w:sz w:val="24"/>
                <w:szCs w:val="18"/>
              </w:rPr>
            </w:pPr>
            <w:r w:rsidRPr="00DE10F5">
              <w:rPr>
                <w:rFonts w:ascii="Arial" w:hAnsi="Arial" w:cs="Arial"/>
                <w:bCs/>
                <w:sz w:val="24"/>
                <w:szCs w:val="18"/>
              </w:rPr>
              <w:t>Podgrzewacz do żelu</w:t>
            </w:r>
          </w:p>
        </w:tc>
        <w:tc>
          <w:tcPr>
            <w:tcW w:w="2552" w:type="dxa"/>
            <w:vAlign w:val="center"/>
          </w:tcPr>
          <w:p w:rsidR="00E2159D" w:rsidRPr="00DE10F5" w:rsidRDefault="00E2159D" w:rsidP="00E2159D">
            <w:pPr>
              <w:jc w:val="center"/>
              <w:rPr>
                <w:rFonts w:ascii="Arial" w:hAnsi="Arial" w:cs="Arial"/>
                <w:sz w:val="24"/>
                <w:szCs w:val="18"/>
              </w:rPr>
            </w:pPr>
            <w:r w:rsidRPr="00DE10F5">
              <w:rPr>
                <w:rFonts w:ascii="Arial" w:hAnsi="Arial" w:cs="Arial"/>
                <w:sz w:val="24"/>
                <w:szCs w:val="18"/>
              </w:rPr>
              <w:t>TAK</w:t>
            </w:r>
          </w:p>
        </w:tc>
        <w:tc>
          <w:tcPr>
            <w:tcW w:w="2551" w:type="dxa"/>
            <w:vAlign w:val="center"/>
          </w:tcPr>
          <w:p w:rsidR="00E2159D" w:rsidRPr="00E25793"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szCs w:val="24"/>
              </w:rPr>
            </w:pPr>
          </w:p>
        </w:tc>
      </w:tr>
      <w:tr w:rsidR="00E2159D" w:rsidRPr="00E533FC" w:rsidTr="00E2159D">
        <w:tc>
          <w:tcPr>
            <w:tcW w:w="14711" w:type="dxa"/>
            <w:gridSpan w:val="5"/>
            <w:shd w:val="clear" w:color="auto" w:fill="BFBFBF" w:themeFill="background1" w:themeFillShade="BF"/>
            <w:vAlign w:val="center"/>
          </w:tcPr>
          <w:p w:rsidR="00E2159D" w:rsidRPr="000B4B8E" w:rsidRDefault="00E2159D" w:rsidP="00E2159D">
            <w:pPr>
              <w:spacing w:before="60" w:after="60"/>
              <w:jc w:val="center"/>
              <w:rPr>
                <w:rFonts w:ascii="Arial" w:hAnsi="Arial" w:cs="Arial"/>
                <w:b/>
              </w:rPr>
            </w:pPr>
            <w:r w:rsidRPr="000B4B8E">
              <w:rPr>
                <w:rFonts w:ascii="Arial" w:hAnsi="Arial" w:cs="Arial"/>
                <w:b/>
                <w:bCs/>
              </w:rPr>
              <w:t>Obrazowanie i prezentacja obrazu</w:t>
            </w: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rPr>
            </w:pPr>
            <w:r w:rsidRPr="003B5ED4">
              <w:rPr>
                <w:rFonts w:ascii="Arial" w:hAnsi="Arial" w:cs="Arial"/>
              </w:rPr>
              <w:t>Kombinacje prezentowanych jednocześnie obrazów. Min.</w:t>
            </w:r>
          </w:p>
          <w:p w:rsidR="00E2159D" w:rsidRPr="003B5ED4" w:rsidRDefault="00E2159D" w:rsidP="00E2159D">
            <w:pPr>
              <w:widowControl/>
              <w:numPr>
                <w:ilvl w:val="0"/>
                <w:numId w:val="35"/>
              </w:numPr>
              <w:tabs>
                <w:tab w:val="clear" w:pos="720"/>
              </w:tabs>
              <w:suppressAutoHyphens w:val="0"/>
              <w:overflowPunct/>
              <w:autoSpaceDE/>
              <w:autoSpaceDN/>
              <w:adjustRightInd/>
              <w:spacing w:before="40" w:after="40"/>
              <w:ind w:left="330" w:hanging="180"/>
              <w:jc w:val="center"/>
              <w:textAlignment w:val="auto"/>
              <w:rPr>
                <w:rFonts w:ascii="Arial" w:hAnsi="Arial" w:cs="Arial"/>
                <w:lang w:val="en-US"/>
              </w:rPr>
            </w:pPr>
            <w:r w:rsidRPr="003B5ED4">
              <w:rPr>
                <w:rFonts w:ascii="Arial" w:hAnsi="Arial" w:cs="Arial"/>
              </w:rPr>
              <w:lastRenderedPageBreak/>
              <w:t xml:space="preserve">B, </w:t>
            </w:r>
            <w:r w:rsidRPr="003B5ED4">
              <w:rPr>
                <w:rFonts w:ascii="Arial" w:hAnsi="Arial" w:cs="Arial"/>
                <w:lang w:val="en-US"/>
              </w:rPr>
              <w:t>B + B, 4 B</w:t>
            </w:r>
          </w:p>
          <w:p w:rsidR="00E2159D" w:rsidRPr="003B5ED4" w:rsidRDefault="00E2159D" w:rsidP="00E2159D">
            <w:pPr>
              <w:widowControl/>
              <w:numPr>
                <w:ilvl w:val="0"/>
                <w:numId w:val="35"/>
              </w:numPr>
              <w:tabs>
                <w:tab w:val="clear" w:pos="720"/>
              </w:tabs>
              <w:suppressAutoHyphens w:val="0"/>
              <w:overflowPunct/>
              <w:autoSpaceDE/>
              <w:autoSpaceDN/>
              <w:adjustRightInd/>
              <w:spacing w:before="40" w:after="40"/>
              <w:ind w:left="330" w:hanging="180"/>
              <w:jc w:val="center"/>
              <w:textAlignment w:val="auto"/>
              <w:rPr>
                <w:rFonts w:ascii="Arial" w:hAnsi="Arial" w:cs="Arial"/>
                <w:lang w:val="en-US"/>
              </w:rPr>
            </w:pPr>
            <w:r w:rsidRPr="003B5ED4">
              <w:rPr>
                <w:rFonts w:ascii="Arial" w:hAnsi="Arial" w:cs="Arial"/>
                <w:lang w:val="en-US"/>
              </w:rPr>
              <w:t>M</w:t>
            </w:r>
          </w:p>
          <w:p w:rsidR="00E2159D" w:rsidRPr="003B5ED4" w:rsidRDefault="00E2159D" w:rsidP="00E2159D">
            <w:pPr>
              <w:widowControl/>
              <w:numPr>
                <w:ilvl w:val="0"/>
                <w:numId w:val="35"/>
              </w:numPr>
              <w:tabs>
                <w:tab w:val="clear" w:pos="720"/>
              </w:tabs>
              <w:suppressAutoHyphens w:val="0"/>
              <w:overflowPunct/>
              <w:autoSpaceDE/>
              <w:autoSpaceDN/>
              <w:adjustRightInd/>
              <w:spacing w:before="40" w:after="40"/>
              <w:ind w:left="330" w:hanging="180"/>
              <w:jc w:val="center"/>
              <w:textAlignment w:val="auto"/>
              <w:rPr>
                <w:rFonts w:ascii="Arial" w:hAnsi="Arial" w:cs="Arial"/>
                <w:lang w:val="en-US"/>
              </w:rPr>
            </w:pPr>
            <w:r w:rsidRPr="003B5ED4">
              <w:rPr>
                <w:rFonts w:ascii="Arial" w:hAnsi="Arial" w:cs="Arial"/>
                <w:lang w:val="en-US"/>
              </w:rPr>
              <w:t>B + M</w:t>
            </w:r>
          </w:p>
          <w:p w:rsidR="00E2159D" w:rsidRPr="003B5ED4" w:rsidRDefault="00E2159D" w:rsidP="00E2159D">
            <w:pPr>
              <w:widowControl/>
              <w:numPr>
                <w:ilvl w:val="0"/>
                <w:numId w:val="35"/>
              </w:numPr>
              <w:tabs>
                <w:tab w:val="clear" w:pos="720"/>
              </w:tabs>
              <w:suppressAutoHyphens w:val="0"/>
              <w:overflowPunct/>
              <w:autoSpaceDE/>
              <w:autoSpaceDN/>
              <w:adjustRightInd/>
              <w:spacing w:before="40" w:after="40"/>
              <w:ind w:left="330" w:hanging="180"/>
              <w:jc w:val="center"/>
              <w:textAlignment w:val="auto"/>
              <w:rPr>
                <w:rFonts w:ascii="Arial" w:hAnsi="Arial" w:cs="Arial"/>
                <w:lang w:val="en-US"/>
              </w:rPr>
            </w:pPr>
            <w:r w:rsidRPr="003B5ED4">
              <w:rPr>
                <w:rFonts w:ascii="Arial" w:hAnsi="Arial" w:cs="Arial"/>
                <w:lang w:val="en-US"/>
              </w:rPr>
              <w:t>D</w:t>
            </w:r>
          </w:p>
          <w:p w:rsidR="00E2159D" w:rsidRPr="003B5ED4" w:rsidRDefault="00E2159D" w:rsidP="00E2159D">
            <w:pPr>
              <w:widowControl/>
              <w:numPr>
                <w:ilvl w:val="0"/>
                <w:numId w:val="35"/>
              </w:numPr>
              <w:tabs>
                <w:tab w:val="clear" w:pos="720"/>
              </w:tabs>
              <w:suppressAutoHyphens w:val="0"/>
              <w:overflowPunct/>
              <w:autoSpaceDE/>
              <w:autoSpaceDN/>
              <w:adjustRightInd/>
              <w:spacing w:before="40" w:after="40"/>
              <w:ind w:left="330" w:hanging="180"/>
              <w:jc w:val="center"/>
              <w:textAlignment w:val="auto"/>
              <w:rPr>
                <w:rFonts w:ascii="Arial" w:hAnsi="Arial" w:cs="Arial"/>
                <w:lang w:val="en-US"/>
              </w:rPr>
            </w:pPr>
            <w:r w:rsidRPr="003B5ED4">
              <w:rPr>
                <w:rFonts w:ascii="Arial" w:hAnsi="Arial" w:cs="Arial"/>
                <w:lang w:val="en-US"/>
              </w:rPr>
              <w:t>B + D</w:t>
            </w:r>
          </w:p>
          <w:p w:rsidR="00E2159D" w:rsidRPr="003B5ED4" w:rsidRDefault="00E2159D" w:rsidP="00E2159D">
            <w:pPr>
              <w:widowControl/>
              <w:numPr>
                <w:ilvl w:val="0"/>
                <w:numId w:val="35"/>
              </w:numPr>
              <w:tabs>
                <w:tab w:val="clear" w:pos="720"/>
              </w:tabs>
              <w:suppressAutoHyphens w:val="0"/>
              <w:overflowPunct/>
              <w:autoSpaceDE/>
              <w:autoSpaceDN/>
              <w:adjustRightInd/>
              <w:spacing w:before="40" w:after="40"/>
              <w:ind w:left="330" w:hanging="180"/>
              <w:jc w:val="center"/>
              <w:textAlignment w:val="auto"/>
              <w:rPr>
                <w:rFonts w:ascii="Arial" w:hAnsi="Arial" w:cs="Arial"/>
                <w:lang w:val="en-US"/>
              </w:rPr>
            </w:pPr>
            <w:r w:rsidRPr="003B5ED4">
              <w:rPr>
                <w:rFonts w:ascii="Arial" w:hAnsi="Arial" w:cs="Arial"/>
                <w:lang w:val="en-US"/>
              </w:rPr>
              <w:t>B + C (Color Doppler)</w:t>
            </w:r>
          </w:p>
          <w:p w:rsidR="00E2159D" w:rsidRPr="003B5ED4" w:rsidRDefault="00E2159D" w:rsidP="00E2159D">
            <w:pPr>
              <w:widowControl/>
              <w:numPr>
                <w:ilvl w:val="0"/>
                <w:numId w:val="35"/>
              </w:numPr>
              <w:tabs>
                <w:tab w:val="clear" w:pos="720"/>
              </w:tabs>
              <w:suppressAutoHyphens w:val="0"/>
              <w:overflowPunct/>
              <w:autoSpaceDE/>
              <w:autoSpaceDN/>
              <w:adjustRightInd/>
              <w:spacing w:before="40" w:after="40"/>
              <w:ind w:left="330" w:hanging="180"/>
              <w:jc w:val="center"/>
              <w:textAlignment w:val="auto"/>
              <w:rPr>
                <w:rFonts w:ascii="Arial" w:hAnsi="Arial" w:cs="Arial"/>
                <w:lang w:val="en-US"/>
              </w:rPr>
            </w:pPr>
            <w:r w:rsidRPr="003B5ED4">
              <w:rPr>
                <w:rFonts w:ascii="Arial" w:hAnsi="Arial" w:cs="Arial"/>
                <w:lang w:val="en-US"/>
              </w:rPr>
              <w:t>B + PD (Power Doppler)</w:t>
            </w:r>
          </w:p>
          <w:p w:rsidR="00E2159D" w:rsidRPr="003B5ED4" w:rsidRDefault="00E2159D" w:rsidP="00E2159D">
            <w:pPr>
              <w:widowControl/>
              <w:numPr>
                <w:ilvl w:val="0"/>
                <w:numId w:val="35"/>
              </w:numPr>
              <w:tabs>
                <w:tab w:val="clear" w:pos="720"/>
              </w:tabs>
              <w:suppressAutoHyphens w:val="0"/>
              <w:overflowPunct/>
              <w:autoSpaceDE/>
              <w:autoSpaceDN/>
              <w:adjustRightInd/>
              <w:spacing w:before="40" w:after="40"/>
              <w:ind w:left="330" w:hanging="180"/>
              <w:jc w:val="center"/>
              <w:textAlignment w:val="auto"/>
              <w:rPr>
                <w:rFonts w:ascii="Arial" w:hAnsi="Arial" w:cs="Arial"/>
                <w:lang w:val="en-US"/>
              </w:rPr>
            </w:pPr>
            <w:r w:rsidRPr="003B5ED4">
              <w:rPr>
                <w:rFonts w:ascii="Arial" w:hAnsi="Arial" w:cs="Arial"/>
                <w:lang w:val="en-US"/>
              </w:rPr>
              <w:t>4 B (Color Doppler)</w:t>
            </w:r>
          </w:p>
          <w:p w:rsidR="00E2159D" w:rsidRPr="003B5ED4" w:rsidRDefault="00E2159D" w:rsidP="00E2159D">
            <w:pPr>
              <w:widowControl/>
              <w:numPr>
                <w:ilvl w:val="0"/>
                <w:numId w:val="35"/>
              </w:numPr>
              <w:tabs>
                <w:tab w:val="clear" w:pos="720"/>
              </w:tabs>
              <w:suppressAutoHyphens w:val="0"/>
              <w:overflowPunct/>
              <w:autoSpaceDE/>
              <w:autoSpaceDN/>
              <w:adjustRightInd/>
              <w:spacing w:before="40" w:after="40"/>
              <w:ind w:left="330" w:hanging="180"/>
              <w:jc w:val="center"/>
              <w:textAlignment w:val="auto"/>
              <w:rPr>
                <w:rFonts w:ascii="Arial" w:hAnsi="Arial" w:cs="Arial"/>
                <w:lang w:val="en-US"/>
              </w:rPr>
            </w:pPr>
            <w:r w:rsidRPr="003B5ED4">
              <w:rPr>
                <w:rFonts w:ascii="Arial" w:hAnsi="Arial" w:cs="Arial"/>
                <w:lang w:val="en-US"/>
              </w:rPr>
              <w:t>4 B (Power Doppler)</w:t>
            </w:r>
          </w:p>
          <w:p w:rsidR="00E2159D" w:rsidRPr="003B5ED4" w:rsidRDefault="00E2159D" w:rsidP="00E2159D">
            <w:pPr>
              <w:widowControl/>
              <w:numPr>
                <w:ilvl w:val="0"/>
                <w:numId w:val="35"/>
              </w:numPr>
              <w:tabs>
                <w:tab w:val="clear" w:pos="720"/>
              </w:tabs>
              <w:suppressAutoHyphens w:val="0"/>
              <w:overflowPunct/>
              <w:autoSpaceDE/>
              <w:autoSpaceDN/>
              <w:adjustRightInd/>
              <w:spacing w:before="40" w:after="40"/>
              <w:ind w:left="330" w:hanging="180"/>
              <w:jc w:val="center"/>
              <w:textAlignment w:val="auto"/>
              <w:rPr>
                <w:rFonts w:ascii="Arial" w:hAnsi="Arial" w:cs="Arial"/>
              </w:rPr>
            </w:pPr>
            <w:r w:rsidRPr="003B5ED4">
              <w:rPr>
                <w:rFonts w:ascii="Arial" w:hAnsi="Arial" w:cs="Arial"/>
              </w:rPr>
              <w:t>B + Color + M</w:t>
            </w:r>
          </w:p>
        </w:tc>
        <w:tc>
          <w:tcPr>
            <w:tcW w:w="2552" w:type="dxa"/>
            <w:vAlign w:val="center"/>
          </w:tcPr>
          <w:p w:rsidR="00E2159D" w:rsidRPr="003B5ED4" w:rsidRDefault="00E2159D" w:rsidP="00E2159D">
            <w:pPr>
              <w:spacing w:before="40" w:after="40"/>
              <w:jc w:val="center"/>
              <w:rPr>
                <w:rFonts w:ascii="Arial" w:hAnsi="Arial" w:cs="Arial"/>
              </w:rPr>
            </w:pPr>
            <w:r w:rsidRPr="003B5ED4">
              <w:rPr>
                <w:rFonts w:ascii="Arial" w:hAnsi="Arial" w:cs="Arial"/>
              </w:rPr>
              <w:lastRenderedPageBreak/>
              <w:t>TAK</w:t>
            </w:r>
          </w:p>
        </w:tc>
        <w:tc>
          <w:tcPr>
            <w:tcW w:w="2551" w:type="dxa"/>
            <w:vAlign w:val="center"/>
          </w:tcPr>
          <w:p w:rsidR="00E2159D" w:rsidRPr="00930B14"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rPr>
            </w:pPr>
            <w:r w:rsidRPr="003B5ED4">
              <w:rPr>
                <w:rFonts w:ascii="Arial" w:hAnsi="Arial" w:cs="Arial"/>
              </w:rPr>
              <w:t>Odświeżanie obrazu (Frame Rate) dla trybu B</w:t>
            </w:r>
          </w:p>
        </w:tc>
        <w:tc>
          <w:tcPr>
            <w:tcW w:w="2552" w:type="dxa"/>
            <w:vAlign w:val="center"/>
          </w:tcPr>
          <w:p w:rsidR="00E2159D" w:rsidRPr="003B5ED4" w:rsidRDefault="00E2159D" w:rsidP="00E2159D">
            <w:pPr>
              <w:spacing w:before="40" w:after="40"/>
              <w:jc w:val="center"/>
              <w:rPr>
                <w:rFonts w:ascii="Arial" w:hAnsi="Arial" w:cs="Arial"/>
              </w:rPr>
            </w:pPr>
            <w:r w:rsidRPr="003B5ED4">
              <w:rPr>
                <w:rFonts w:ascii="Arial" w:hAnsi="Arial" w:cs="Arial"/>
              </w:rPr>
              <w:t>Min. 1000 obrazów/s</w:t>
            </w:r>
          </w:p>
        </w:tc>
        <w:tc>
          <w:tcPr>
            <w:tcW w:w="2551" w:type="dxa"/>
            <w:vAlign w:val="center"/>
          </w:tcPr>
          <w:p w:rsidR="00E2159D" w:rsidRPr="00E25793" w:rsidRDefault="00E2159D" w:rsidP="00E2159D">
            <w:pPr>
              <w:jc w:val="center"/>
              <w:rPr>
                <w:rFonts w:ascii="Arial" w:hAnsi="Arial" w:cs="Arial"/>
                <w:szCs w:val="18"/>
              </w:rPr>
            </w:pPr>
            <w:r>
              <w:rPr>
                <w:rFonts w:ascii="Arial" w:hAnsi="Arial" w:cs="Arial"/>
                <w:szCs w:val="18"/>
              </w:rPr>
              <w:t>10</w:t>
            </w:r>
            <w:r w:rsidRPr="00E25793">
              <w:rPr>
                <w:rFonts w:ascii="Arial" w:hAnsi="Arial" w:cs="Arial"/>
                <w:szCs w:val="18"/>
              </w:rPr>
              <w:t>00 obrazów/s – 0 pkt.</w:t>
            </w:r>
          </w:p>
          <w:p w:rsidR="00E2159D" w:rsidRPr="00E25793" w:rsidRDefault="00E2159D" w:rsidP="00E2159D">
            <w:pPr>
              <w:jc w:val="center"/>
              <w:rPr>
                <w:rFonts w:ascii="Arial" w:hAnsi="Arial" w:cs="Arial"/>
                <w:szCs w:val="18"/>
              </w:rPr>
            </w:pPr>
            <w:r>
              <w:rPr>
                <w:rFonts w:ascii="Arial" w:hAnsi="Arial" w:cs="Arial"/>
                <w:szCs w:val="18"/>
              </w:rPr>
              <w:t>&gt;10</w:t>
            </w:r>
            <w:r w:rsidR="005774D3">
              <w:rPr>
                <w:rFonts w:ascii="Arial" w:hAnsi="Arial" w:cs="Arial"/>
                <w:szCs w:val="18"/>
              </w:rPr>
              <w:t>00 obrazów/s – 2,5</w:t>
            </w:r>
            <w:r w:rsidRPr="00E25793">
              <w:rPr>
                <w:rFonts w:ascii="Arial" w:hAnsi="Arial" w:cs="Arial"/>
                <w:szCs w:val="18"/>
              </w:rPr>
              <w:t xml:space="preserve"> pkt.</w:t>
            </w:r>
          </w:p>
        </w:tc>
        <w:tc>
          <w:tcPr>
            <w:tcW w:w="2129" w:type="dxa"/>
            <w:vAlign w:val="center"/>
          </w:tcPr>
          <w:p w:rsidR="00E2159D" w:rsidRPr="004A7697" w:rsidRDefault="00E2159D" w:rsidP="00E2159D">
            <w:pPr>
              <w:spacing w:before="40" w:after="40"/>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rPr>
            </w:pPr>
            <w:r w:rsidRPr="003B5ED4">
              <w:rPr>
                <w:rFonts w:ascii="Arial" w:hAnsi="Arial" w:cs="Arial"/>
              </w:rPr>
              <w:t>Odświeżanie obrazu (Frame Rate) B + kolor (CD)</w:t>
            </w:r>
          </w:p>
        </w:tc>
        <w:tc>
          <w:tcPr>
            <w:tcW w:w="2552" w:type="dxa"/>
            <w:vAlign w:val="center"/>
          </w:tcPr>
          <w:p w:rsidR="00E2159D" w:rsidRPr="003B5ED4" w:rsidRDefault="00E2159D" w:rsidP="00E2159D">
            <w:pPr>
              <w:spacing w:before="40" w:after="40"/>
              <w:jc w:val="center"/>
              <w:rPr>
                <w:rFonts w:ascii="Arial" w:hAnsi="Arial" w:cs="Arial"/>
              </w:rPr>
            </w:pPr>
            <w:r w:rsidRPr="003B5ED4">
              <w:rPr>
                <w:rFonts w:ascii="Arial" w:hAnsi="Arial" w:cs="Arial"/>
              </w:rPr>
              <w:t>Min. 300 obrazów/s</w:t>
            </w:r>
          </w:p>
        </w:tc>
        <w:tc>
          <w:tcPr>
            <w:tcW w:w="2551" w:type="dxa"/>
            <w:vAlign w:val="center"/>
          </w:tcPr>
          <w:p w:rsidR="00E2159D" w:rsidRPr="00E25793" w:rsidRDefault="00E2159D" w:rsidP="00E2159D">
            <w:pPr>
              <w:jc w:val="center"/>
              <w:rPr>
                <w:rFonts w:ascii="Arial" w:hAnsi="Arial" w:cs="Arial"/>
                <w:szCs w:val="18"/>
              </w:rPr>
            </w:pPr>
            <w:r>
              <w:rPr>
                <w:rFonts w:ascii="Arial" w:hAnsi="Arial" w:cs="Arial"/>
                <w:szCs w:val="18"/>
              </w:rPr>
              <w:t>3</w:t>
            </w:r>
            <w:r w:rsidRPr="00E25793">
              <w:rPr>
                <w:rFonts w:ascii="Arial" w:hAnsi="Arial" w:cs="Arial"/>
                <w:szCs w:val="18"/>
              </w:rPr>
              <w:t>00 obrazów/s – 0 pkt.</w:t>
            </w:r>
          </w:p>
          <w:p w:rsidR="00E2159D" w:rsidRPr="00E25793" w:rsidRDefault="00E2159D" w:rsidP="00E2159D">
            <w:pPr>
              <w:jc w:val="center"/>
              <w:rPr>
                <w:rFonts w:ascii="Arial" w:hAnsi="Arial" w:cs="Arial"/>
                <w:szCs w:val="18"/>
              </w:rPr>
            </w:pPr>
            <w:r>
              <w:rPr>
                <w:rFonts w:ascii="Arial" w:hAnsi="Arial" w:cs="Arial"/>
                <w:szCs w:val="18"/>
              </w:rPr>
              <w:t>&gt;3</w:t>
            </w:r>
            <w:r w:rsidR="005774D3">
              <w:rPr>
                <w:rFonts w:ascii="Arial" w:hAnsi="Arial" w:cs="Arial"/>
                <w:szCs w:val="18"/>
              </w:rPr>
              <w:t>00 obrazów/s – 2,5</w:t>
            </w:r>
            <w:r w:rsidRPr="00E25793">
              <w:rPr>
                <w:rFonts w:ascii="Arial" w:hAnsi="Arial" w:cs="Arial"/>
                <w:szCs w:val="18"/>
              </w:rPr>
              <w:t xml:space="preserve"> pkt.</w:t>
            </w:r>
          </w:p>
        </w:tc>
        <w:tc>
          <w:tcPr>
            <w:tcW w:w="2129" w:type="dxa"/>
            <w:vAlign w:val="center"/>
          </w:tcPr>
          <w:p w:rsidR="00E2159D" w:rsidRPr="004A7697" w:rsidRDefault="00E2159D" w:rsidP="00E2159D">
            <w:pPr>
              <w:spacing w:before="40" w:after="40"/>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rPr>
            </w:pPr>
            <w:r w:rsidRPr="003B5ED4">
              <w:rPr>
                <w:rFonts w:ascii="Arial" w:hAnsi="Arial" w:cs="Arial"/>
                <w:lang w:eastAsia="ar-SA"/>
              </w:rPr>
              <w:t>Obrazowanie harmoniczne</w:t>
            </w:r>
          </w:p>
        </w:tc>
        <w:tc>
          <w:tcPr>
            <w:tcW w:w="2552" w:type="dxa"/>
            <w:vAlign w:val="center"/>
          </w:tcPr>
          <w:p w:rsidR="00E2159D" w:rsidRPr="003B5ED4" w:rsidRDefault="00E2159D" w:rsidP="00E2159D">
            <w:pPr>
              <w:spacing w:before="40" w:after="40"/>
              <w:jc w:val="center"/>
              <w:rPr>
                <w:rFonts w:ascii="Arial" w:hAnsi="Arial" w:cs="Arial"/>
              </w:rPr>
            </w:pPr>
            <w:r w:rsidRPr="003B5ED4">
              <w:rPr>
                <w:rFonts w:ascii="Arial" w:hAnsi="Arial" w:cs="Arial"/>
                <w:lang w:eastAsia="ar-SA"/>
              </w:rPr>
              <w:t>Min. 8 pasm częstotliwości</w:t>
            </w:r>
          </w:p>
        </w:tc>
        <w:tc>
          <w:tcPr>
            <w:tcW w:w="2551" w:type="dxa"/>
            <w:vAlign w:val="center"/>
          </w:tcPr>
          <w:p w:rsidR="00E2159D" w:rsidRPr="00E25793" w:rsidRDefault="00E2159D" w:rsidP="00E2159D">
            <w:pPr>
              <w:jc w:val="center"/>
              <w:rPr>
                <w:rFonts w:ascii="Arial" w:hAnsi="Arial" w:cs="Arial"/>
                <w:szCs w:val="18"/>
              </w:rPr>
            </w:pPr>
            <w:r>
              <w:rPr>
                <w:rFonts w:ascii="Arial" w:hAnsi="Arial" w:cs="Arial"/>
                <w:szCs w:val="18"/>
              </w:rPr>
              <w:t>8</w:t>
            </w:r>
            <w:r w:rsidRPr="00E25793">
              <w:rPr>
                <w:rFonts w:ascii="Arial" w:hAnsi="Arial" w:cs="Arial"/>
                <w:szCs w:val="18"/>
              </w:rPr>
              <w:t xml:space="preserve"> pasm – 0 pkt</w:t>
            </w:r>
          </w:p>
          <w:p w:rsidR="00E2159D" w:rsidRPr="00E25793" w:rsidRDefault="00E2159D" w:rsidP="00E2159D">
            <w:pPr>
              <w:jc w:val="center"/>
              <w:rPr>
                <w:rFonts w:ascii="Arial" w:hAnsi="Arial" w:cs="Arial"/>
                <w:szCs w:val="18"/>
              </w:rPr>
            </w:pPr>
            <w:r>
              <w:rPr>
                <w:rFonts w:ascii="Arial" w:hAnsi="Arial" w:cs="Arial"/>
                <w:szCs w:val="18"/>
              </w:rPr>
              <w:t>&gt;8</w:t>
            </w:r>
            <w:r w:rsidR="005774D3">
              <w:rPr>
                <w:rFonts w:ascii="Arial" w:hAnsi="Arial" w:cs="Arial"/>
                <w:szCs w:val="18"/>
              </w:rPr>
              <w:t xml:space="preserve"> pasm – 2,5</w:t>
            </w:r>
            <w:r w:rsidRPr="00E25793">
              <w:rPr>
                <w:rFonts w:ascii="Arial" w:hAnsi="Arial" w:cs="Arial"/>
                <w:szCs w:val="18"/>
              </w:rPr>
              <w:t xml:space="preserve"> pkt</w:t>
            </w:r>
          </w:p>
        </w:tc>
        <w:tc>
          <w:tcPr>
            <w:tcW w:w="2129" w:type="dxa"/>
            <w:vAlign w:val="center"/>
          </w:tcPr>
          <w:p w:rsidR="00E2159D" w:rsidRPr="004A7697" w:rsidRDefault="00E2159D" w:rsidP="00E2159D">
            <w:pPr>
              <w:spacing w:before="40" w:after="40"/>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rPr>
            </w:pPr>
            <w:r w:rsidRPr="003B5ED4">
              <w:rPr>
                <w:rFonts w:ascii="Arial" w:hAnsi="Arial" w:cs="Arial"/>
              </w:rPr>
              <w:t>Obrazowanie w trybie Doppler Kolorowy (CD)</w:t>
            </w:r>
          </w:p>
        </w:tc>
        <w:tc>
          <w:tcPr>
            <w:tcW w:w="2552" w:type="dxa"/>
            <w:vAlign w:val="center"/>
          </w:tcPr>
          <w:p w:rsidR="00E2159D" w:rsidRPr="003B5ED4" w:rsidRDefault="00E2159D" w:rsidP="00E2159D">
            <w:pPr>
              <w:spacing w:before="40" w:after="40"/>
              <w:jc w:val="center"/>
              <w:rPr>
                <w:rFonts w:ascii="Arial" w:hAnsi="Arial" w:cs="Arial"/>
              </w:rPr>
            </w:pPr>
            <w:r w:rsidRPr="003B5ED4">
              <w:rPr>
                <w:rFonts w:ascii="Arial" w:hAnsi="Arial" w:cs="Arial"/>
              </w:rPr>
              <w:t>TAK</w:t>
            </w:r>
          </w:p>
        </w:tc>
        <w:tc>
          <w:tcPr>
            <w:tcW w:w="2551" w:type="dxa"/>
            <w:vAlign w:val="center"/>
          </w:tcPr>
          <w:p w:rsidR="00E2159D" w:rsidRPr="00930B14"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rPr>
            </w:pPr>
            <w:r w:rsidRPr="003B5ED4">
              <w:rPr>
                <w:rFonts w:ascii="Arial" w:hAnsi="Arial" w:cs="Arial"/>
              </w:rPr>
              <w:t>Zakres prędkości Dopplera Kolorowego (CD)</w:t>
            </w:r>
          </w:p>
        </w:tc>
        <w:tc>
          <w:tcPr>
            <w:tcW w:w="2552" w:type="dxa"/>
            <w:vAlign w:val="center"/>
          </w:tcPr>
          <w:p w:rsidR="00E2159D" w:rsidRPr="003B5ED4" w:rsidRDefault="00E2159D" w:rsidP="00E2159D">
            <w:pPr>
              <w:spacing w:before="40" w:after="40"/>
              <w:jc w:val="center"/>
              <w:rPr>
                <w:rFonts w:ascii="Arial" w:hAnsi="Arial" w:cs="Arial"/>
              </w:rPr>
            </w:pPr>
            <w:r w:rsidRPr="003B5ED4">
              <w:rPr>
                <w:rFonts w:ascii="Arial" w:hAnsi="Arial" w:cs="Arial"/>
              </w:rPr>
              <w:t>Min.: +/- 4,0 m/s</w:t>
            </w:r>
          </w:p>
        </w:tc>
        <w:tc>
          <w:tcPr>
            <w:tcW w:w="2551" w:type="dxa"/>
            <w:vAlign w:val="center"/>
          </w:tcPr>
          <w:p w:rsidR="00E2159D" w:rsidRPr="00930B14"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rPr>
            </w:pPr>
            <w:r w:rsidRPr="003B5ED4">
              <w:rPr>
                <w:rFonts w:ascii="Arial" w:hAnsi="Arial" w:cs="Arial"/>
              </w:rPr>
              <w:t>Obrazowanie w trybie Power Doppler (PD) i Power Doppler Kierunkowy</w:t>
            </w:r>
          </w:p>
        </w:tc>
        <w:tc>
          <w:tcPr>
            <w:tcW w:w="2552" w:type="dxa"/>
            <w:vAlign w:val="center"/>
          </w:tcPr>
          <w:p w:rsidR="00E2159D" w:rsidRPr="003B5ED4" w:rsidRDefault="00E2159D" w:rsidP="00E2159D">
            <w:pPr>
              <w:spacing w:before="40" w:after="40"/>
              <w:jc w:val="center"/>
              <w:rPr>
                <w:rFonts w:ascii="Arial" w:hAnsi="Arial" w:cs="Arial"/>
              </w:rPr>
            </w:pPr>
            <w:r w:rsidRPr="003B5ED4">
              <w:rPr>
                <w:rFonts w:ascii="Arial" w:hAnsi="Arial" w:cs="Arial"/>
              </w:rPr>
              <w:t>TAK</w:t>
            </w:r>
          </w:p>
        </w:tc>
        <w:tc>
          <w:tcPr>
            <w:tcW w:w="2551" w:type="dxa"/>
            <w:vAlign w:val="center"/>
          </w:tcPr>
          <w:p w:rsidR="00E2159D" w:rsidRPr="00930B14"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rPr>
            </w:pPr>
            <w:r w:rsidRPr="003B5ED4">
              <w:rPr>
                <w:rFonts w:ascii="Arial" w:hAnsi="Arial" w:cs="Arial"/>
              </w:rPr>
              <w:t>Obrazowanie w rozszerzonym trybie Color Doppler o bardzo wysokiej czułości i rozdzielczości z możliwością wizualizacji bardzo wolnych przepływów w małych naczyniach</w:t>
            </w:r>
          </w:p>
        </w:tc>
        <w:tc>
          <w:tcPr>
            <w:tcW w:w="2552" w:type="dxa"/>
            <w:vAlign w:val="center"/>
          </w:tcPr>
          <w:p w:rsidR="00E2159D" w:rsidRPr="003B5ED4" w:rsidRDefault="00E2159D" w:rsidP="00E2159D">
            <w:pPr>
              <w:spacing w:before="40" w:after="40"/>
              <w:jc w:val="center"/>
              <w:rPr>
                <w:rFonts w:ascii="Arial" w:hAnsi="Arial" w:cs="Arial"/>
              </w:rPr>
            </w:pPr>
            <w:r w:rsidRPr="003B5ED4">
              <w:rPr>
                <w:rFonts w:ascii="Arial" w:hAnsi="Arial" w:cs="Arial"/>
              </w:rPr>
              <w:t>TAK</w:t>
            </w:r>
          </w:p>
        </w:tc>
        <w:tc>
          <w:tcPr>
            <w:tcW w:w="2551" w:type="dxa"/>
            <w:vAlign w:val="center"/>
          </w:tcPr>
          <w:p w:rsidR="00E2159D" w:rsidRPr="00930B14"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rPr>
            </w:pPr>
            <w:r w:rsidRPr="003B5ED4">
              <w:rPr>
                <w:rFonts w:ascii="Arial" w:hAnsi="Arial" w:cs="Arial"/>
              </w:rPr>
              <w:t>Obrazowanie w trybie Dopplera Pulsacyjnego PWD oraz HPRF PWD (o wysokiej częstotliwości powtarzania)</w:t>
            </w:r>
          </w:p>
        </w:tc>
        <w:tc>
          <w:tcPr>
            <w:tcW w:w="2552" w:type="dxa"/>
            <w:vAlign w:val="center"/>
          </w:tcPr>
          <w:p w:rsidR="00E2159D" w:rsidRPr="003B5ED4" w:rsidRDefault="00E2159D" w:rsidP="00E2159D">
            <w:pPr>
              <w:spacing w:before="40" w:after="40"/>
              <w:jc w:val="center"/>
              <w:rPr>
                <w:rFonts w:ascii="Arial" w:hAnsi="Arial" w:cs="Arial"/>
              </w:rPr>
            </w:pPr>
            <w:r w:rsidRPr="003B5ED4">
              <w:rPr>
                <w:rFonts w:ascii="Arial" w:hAnsi="Arial" w:cs="Arial"/>
              </w:rPr>
              <w:t>TAK</w:t>
            </w:r>
          </w:p>
        </w:tc>
        <w:tc>
          <w:tcPr>
            <w:tcW w:w="2551" w:type="dxa"/>
            <w:vAlign w:val="center"/>
          </w:tcPr>
          <w:p w:rsidR="00E2159D" w:rsidRPr="00930B14"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rPr>
            </w:pPr>
            <w:r w:rsidRPr="003B5ED4">
              <w:rPr>
                <w:rFonts w:ascii="Arial" w:hAnsi="Arial" w:cs="Arial"/>
              </w:rPr>
              <w:t>Zakres prędkości Dopplera pulsacyjnego (PWD)</w:t>
            </w:r>
          </w:p>
          <w:p w:rsidR="00E2159D" w:rsidRPr="003B5ED4" w:rsidRDefault="00E2159D" w:rsidP="00E2159D">
            <w:pPr>
              <w:spacing w:before="40" w:after="40"/>
              <w:jc w:val="center"/>
              <w:rPr>
                <w:rFonts w:ascii="Arial" w:hAnsi="Arial" w:cs="Arial"/>
              </w:rPr>
            </w:pPr>
            <w:r w:rsidRPr="003B5ED4">
              <w:rPr>
                <w:rFonts w:ascii="Arial" w:hAnsi="Arial" w:cs="Arial"/>
              </w:rPr>
              <w:lastRenderedPageBreak/>
              <w:t>(przy zerowym kącie bramki)</w:t>
            </w:r>
          </w:p>
        </w:tc>
        <w:tc>
          <w:tcPr>
            <w:tcW w:w="2552" w:type="dxa"/>
            <w:vAlign w:val="center"/>
          </w:tcPr>
          <w:p w:rsidR="00E2159D" w:rsidRPr="003B5ED4" w:rsidRDefault="00E2159D" w:rsidP="00E2159D">
            <w:pPr>
              <w:spacing w:before="40" w:after="40"/>
              <w:jc w:val="center"/>
              <w:rPr>
                <w:rFonts w:ascii="Arial" w:hAnsi="Arial" w:cs="Arial"/>
              </w:rPr>
            </w:pPr>
            <w:r w:rsidRPr="003B5ED4">
              <w:rPr>
                <w:rFonts w:ascii="Arial" w:hAnsi="Arial" w:cs="Arial"/>
              </w:rPr>
              <w:lastRenderedPageBreak/>
              <w:t>Min.: +/- 7,0 m/s</w:t>
            </w:r>
          </w:p>
        </w:tc>
        <w:tc>
          <w:tcPr>
            <w:tcW w:w="2551" w:type="dxa"/>
            <w:vAlign w:val="center"/>
          </w:tcPr>
          <w:p w:rsidR="00E2159D" w:rsidRPr="00930B14"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rPr>
            </w:pPr>
            <w:r w:rsidRPr="003B5ED4">
              <w:rPr>
                <w:rFonts w:ascii="Arial" w:hAnsi="Arial" w:cs="Arial"/>
                <w:bCs/>
              </w:rPr>
              <w:t>Regulacja bramki dopplerowskiej</w:t>
            </w:r>
          </w:p>
        </w:tc>
        <w:tc>
          <w:tcPr>
            <w:tcW w:w="2552" w:type="dxa"/>
            <w:vAlign w:val="center"/>
          </w:tcPr>
          <w:p w:rsidR="00E2159D" w:rsidRPr="003B5ED4" w:rsidRDefault="00E2159D" w:rsidP="00E2159D">
            <w:pPr>
              <w:spacing w:before="40" w:after="40"/>
              <w:jc w:val="center"/>
              <w:rPr>
                <w:rFonts w:ascii="Arial" w:hAnsi="Arial" w:cs="Arial"/>
              </w:rPr>
            </w:pPr>
            <w:r w:rsidRPr="003B5ED4">
              <w:rPr>
                <w:rFonts w:ascii="Arial" w:hAnsi="Arial" w:cs="Arial"/>
                <w:bCs/>
              </w:rPr>
              <w:t>Min. 0,5 mm do 20 mm</w:t>
            </w:r>
          </w:p>
        </w:tc>
        <w:tc>
          <w:tcPr>
            <w:tcW w:w="2551" w:type="dxa"/>
            <w:vAlign w:val="center"/>
          </w:tcPr>
          <w:p w:rsidR="00E2159D" w:rsidRPr="00930B14"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bCs/>
              </w:rPr>
            </w:pPr>
            <w:r w:rsidRPr="003B5ED4">
              <w:rPr>
                <w:rFonts w:ascii="Arial" w:hAnsi="Arial" w:cs="Arial"/>
                <w:bCs/>
              </w:rPr>
              <w:t>Możliwość odchylenia wiązki Dopplerowskiej</w:t>
            </w:r>
          </w:p>
        </w:tc>
        <w:tc>
          <w:tcPr>
            <w:tcW w:w="2552" w:type="dxa"/>
            <w:vAlign w:val="center"/>
          </w:tcPr>
          <w:p w:rsidR="00E2159D" w:rsidRPr="003B5ED4" w:rsidRDefault="00E2159D" w:rsidP="00E2159D">
            <w:pPr>
              <w:spacing w:before="40" w:after="40"/>
              <w:jc w:val="center"/>
              <w:rPr>
                <w:rFonts w:ascii="Arial" w:hAnsi="Arial" w:cs="Arial"/>
              </w:rPr>
            </w:pPr>
            <w:r w:rsidRPr="003B5ED4">
              <w:rPr>
                <w:rFonts w:ascii="Arial" w:hAnsi="Arial" w:cs="Arial"/>
                <w:bCs/>
              </w:rPr>
              <w:t>Min. +/- 30 stopni</w:t>
            </w:r>
          </w:p>
        </w:tc>
        <w:tc>
          <w:tcPr>
            <w:tcW w:w="2551" w:type="dxa"/>
            <w:vAlign w:val="center"/>
          </w:tcPr>
          <w:p w:rsidR="00E2159D" w:rsidRPr="00930B14"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bCs/>
              </w:rPr>
            </w:pPr>
            <w:r w:rsidRPr="003B5ED4">
              <w:rPr>
                <w:rFonts w:ascii="Arial" w:hAnsi="Arial" w:cs="Arial"/>
                <w:bCs/>
              </w:rPr>
              <w:t>Możliwość korekcji kąta bramki dopplerowskiej</w:t>
            </w:r>
          </w:p>
        </w:tc>
        <w:tc>
          <w:tcPr>
            <w:tcW w:w="2552" w:type="dxa"/>
            <w:vAlign w:val="center"/>
          </w:tcPr>
          <w:p w:rsidR="00E2159D" w:rsidRPr="003B5ED4" w:rsidRDefault="00E2159D" w:rsidP="00E2159D">
            <w:pPr>
              <w:spacing w:before="40" w:after="40"/>
              <w:jc w:val="center"/>
              <w:rPr>
                <w:rFonts w:ascii="Arial" w:hAnsi="Arial" w:cs="Arial"/>
              </w:rPr>
            </w:pPr>
            <w:r w:rsidRPr="003B5ED4">
              <w:rPr>
                <w:rFonts w:ascii="Arial" w:hAnsi="Arial" w:cs="Arial"/>
                <w:bCs/>
              </w:rPr>
              <w:t>Min. +/- 80 stopni</w:t>
            </w:r>
          </w:p>
        </w:tc>
        <w:tc>
          <w:tcPr>
            <w:tcW w:w="2551" w:type="dxa"/>
            <w:vAlign w:val="center"/>
          </w:tcPr>
          <w:p w:rsidR="00E2159D" w:rsidRPr="00930B14"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bCs/>
              </w:rPr>
            </w:pPr>
            <w:r w:rsidRPr="003B5ED4">
              <w:rPr>
                <w:rFonts w:ascii="Arial" w:hAnsi="Arial" w:cs="Arial"/>
                <w:bCs/>
              </w:rPr>
              <w:t>Automatyczna korekcja kąta bramki dopplerowskiej za pomocą jednego przycisku w zakresie</w:t>
            </w:r>
          </w:p>
        </w:tc>
        <w:tc>
          <w:tcPr>
            <w:tcW w:w="2552" w:type="dxa"/>
            <w:vAlign w:val="center"/>
          </w:tcPr>
          <w:p w:rsidR="00E2159D" w:rsidRPr="003B5ED4" w:rsidRDefault="00E2159D" w:rsidP="00E2159D">
            <w:pPr>
              <w:spacing w:before="40" w:after="40"/>
              <w:jc w:val="center"/>
              <w:rPr>
                <w:rFonts w:ascii="Arial" w:hAnsi="Arial" w:cs="Arial"/>
              </w:rPr>
            </w:pPr>
            <w:r w:rsidRPr="003B5ED4">
              <w:rPr>
                <w:rFonts w:ascii="Arial" w:hAnsi="Arial" w:cs="Arial"/>
                <w:bCs/>
              </w:rPr>
              <w:t>Min. +/- 80 stopni</w:t>
            </w:r>
          </w:p>
        </w:tc>
        <w:tc>
          <w:tcPr>
            <w:tcW w:w="2551" w:type="dxa"/>
            <w:vAlign w:val="center"/>
          </w:tcPr>
          <w:p w:rsidR="00E2159D" w:rsidRPr="00930B14"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rPr>
            </w:pPr>
            <w:r w:rsidRPr="003B5ED4">
              <w:rPr>
                <w:rFonts w:ascii="Arial" w:hAnsi="Arial" w:cs="Arial"/>
                <w:bCs/>
              </w:rPr>
              <w:t>Obrazowanie w trybie Kolorowy i Spektralny Doppler Tkankowy</w:t>
            </w:r>
          </w:p>
        </w:tc>
        <w:tc>
          <w:tcPr>
            <w:tcW w:w="2552" w:type="dxa"/>
            <w:vAlign w:val="center"/>
          </w:tcPr>
          <w:p w:rsidR="00E2159D" w:rsidRPr="003B5ED4" w:rsidRDefault="00E2159D" w:rsidP="00E2159D">
            <w:pPr>
              <w:spacing w:before="40" w:after="40"/>
              <w:jc w:val="center"/>
              <w:rPr>
                <w:rFonts w:ascii="Arial" w:hAnsi="Arial" w:cs="Arial"/>
                <w:bCs/>
              </w:rPr>
            </w:pPr>
            <w:r w:rsidRPr="003B5ED4">
              <w:rPr>
                <w:rFonts w:ascii="Arial" w:hAnsi="Arial" w:cs="Arial"/>
                <w:bCs/>
              </w:rPr>
              <w:t>TAK</w:t>
            </w:r>
          </w:p>
        </w:tc>
        <w:tc>
          <w:tcPr>
            <w:tcW w:w="2551" w:type="dxa"/>
            <w:vAlign w:val="center"/>
          </w:tcPr>
          <w:p w:rsidR="00E2159D" w:rsidRPr="00930B14"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bCs/>
              </w:rPr>
            </w:pPr>
            <w:r w:rsidRPr="003B5ED4">
              <w:rPr>
                <w:rFonts w:ascii="Arial" w:hAnsi="Arial" w:cs="Arial"/>
                <w:bCs/>
              </w:rPr>
              <w:t>Obrazowanie typu „Compound” w układzie wiązek ultradźwięków wysyłanych pod wieloma kątami i z różnymi częstotliwościami (tzw. skrzyżowane ultradźwięki)</w:t>
            </w:r>
          </w:p>
        </w:tc>
        <w:tc>
          <w:tcPr>
            <w:tcW w:w="2552" w:type="dxa"/>
            <w:vAlign w:val="center"/>
          </w:tcPr>
          <w:p w:rsidR="00E2159D" w:rsidRPr="003B5ED4" w:rsidRDefault="00E2159D" w:rsidP="00E2159D">
            <w:pPr>
              <w:spacing w:before="40" w:after="40"/>
              <w:jc w:val="center"/>
              <w:rPr>
                <w:rFonts w:ascii="Arial" w:hAnsi="Arial" w:cs="Arial"/>
              </w:rPr>
            </w:pPr>
            <w:r w:rsidRPr="003B5ED4">
              <w:rPr>
                <w:rFonts w:ascii="Arial" w:hAnsi="Arial" w:cs="Arial"/>
              </w:rPr>
              <w:t>TAK</w:t>
            </w:r>
          </w:p>
        </w:tc>
        <w:tc>
          <w:tcPr>
            <w:tcW w:w="2551" w:type="dxa"/>
            <w:vAlign w:val="center"/>
          </w:tcPr>
          <w:p w:rsidR="00E2159D" w:rsidRPr="00930B14"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bCs/>
              </w:rPr>
            </w:pPr>
            <w:r w:rsidRPr="003B5ED4">
              <w:rPr>
                <w:rFonts w:ascii="Arial" w:hAnsi="Arial" w:cs="Arial"/>
                <w:bCs/>
              </w:rPr>
              <w:t>Liczba wiązek tworzących obraz w obrazowaniu typu „Compound”</w:t>
            </w:r>
          </w:p>
        </w:tc>
        <w:tc>
          <w:tcPr>
            <w:tcW w:w="2552" w:type="dxa"/>
            <w:vAlign w:val="center"/>
          </w:tcPr>
          <w:p w:rsidR="00E2159D" w:rsidRPr="003B5ED4" w:rsidRDefault="00E2159D" w:rsidP="00E2159D">
            <w:pPr>
              <w:spacing w:before="40" w:after="40"/>
              <w:jc w:val="center"/>
              <w:rPr>
                <w:rFonts w:ascii="Arial" w:hAnsi="Arial" w:cs="Arial"/>
              </w:rPr>
            </w:pPr>
            <w:r w:rsidRPr="003B5ED4">
              <w:rPr>
                <w:rFonts w:ascii="Arial" w:hAnsi="Arial" w:cs="Arial"/>
                <w:bCs/>
              </w:rPr>
              <w:t>TAK</w:t>
            </w:r>
          </w:p>
        </w:tc>
        <w:tc>
          <w:tcPr>
            <w:tcW w:w="2551" w:type="dxa"/>
            <w:vAlign w:val="center"/>
          </w:tcPr>
          <w:p w:rsidR="00E2159D" w:rsidRPr="00E25793" w:rsidRDefault="00E2159D" w:rsidP="00E2159D">
            <w:pPr>
              <w:jc w:val="center"/>
              <w:rPr>
                <w:rFonts w:ascii="Arial" w:hAnsi="Arial" w:cs="Arial"/>
                <w:szCs w:val="18"/>
              </w:rPr>
            </w:pPr>
            <w:r w:rsidRPr="00E25793">
              <w:rPr>
                <w:rFonts w:ascii="Arial" w:hAnsi="Arial" w:cs="Arial"/>
                <w:szCs w:val="18"/>
              </w:rPr>
              <w:t>5 wiązek – 0 pkt</w:t>
            </w:r>
          </w:p>
          <w:p w:rsidR="00E2159D" w:rsidRPr="00E25793" w:rsidRDefault="005774D3" w:rsidP="00E2159D">
            <w:pPr>
              <w:jc w:val="center"/>
              <w:rPr>
                <w:rFonts w:ascii="Arial" w:hAnsi="Arial" w:cs="Arial"/>
                <w:szCs w:val="18"/>
              </w:rPr>
            </w:pPr>
            <w:r>
              <w:rPr>
                <w:rFonts w:ascii="Arial" w:hAnsi="Arial" w:cs="Arial"/>
                <w:szCs w:val="18"/>
              </w:rPr>
              <w:t>&gt;5 wiązek – 2,5</w:t>
            </w:r>
            <w:r w:rsidR="00E2159D" w:rsidRPr="00E25793">
              <w:rPr>
                <w:rFonts w:ascii="Arial" w:hAnsi="Arial" w:cs="Arial"/>
                <w:szCs w:val="18"/>
              </w:rPr>
              <w:t xml:space="preserve"> pkt</w:t>
            </w:r>
          </w:p>
        </w:tc>
        <w:tc>
          <w:tcPr>
            <w:tcW w:w="2129" w:type="dxa"/>
            <w:vAlign w:val="center"/>
          </w:tcPr>
          <w:p w:rsidR="00E2159D" w:rsidRPr="004A7697" w:rsidRDefault="00E2159D" w:rsidP="00E2159D">
            <w:pPr>
              <w:spacing w:before="40" w:after="40"/>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bCs/>
              </w:rPr>
            </w:pPr>
            <w:r w:rsidRPr="003B5ED4">
              <w:rPr>
                <w:rFonts w:ascii="Arial" w:hAnsi="Arial" w:cs="Arial"/>
                <w:bCs/>
              </w:rPr>
              <w:t>System obrazowania wyostrzający kontury i redukujący artefakty szumowe – dostępny na wszystkich głowicach</w:t>
            </w:r>
          </w:p>
        </w:tc>
        <w:tc>
          <w:tcPr>
            <w:tcW w:w="2552" w:type="dxa"/>
            <w:vAlign w:val="center"/>
          </w:tcPr>
          <w:p w:rsidR="00E2159D" w:rsidRPr="003B5ED4" w:rsidRDefault="00E2159D" w:rsidP="00E2159D">
            <w:pPr>
              <w:spacing w:before="40" w:after="40"/>
              <w:jc w:val="center"/>
              <w:rPr>
                <w:rFonts w:ascii="Arial" w:hAnsi="Arial" w:cs="Arial"/>
              </w:rPr>
            </w:pPr>
            <w:r w:rsidRPr="003B5ED4">
              <w:rPr>
                <w:rFonts w:ascii="Arial" w:hAnsi="Arial" w:cs="Arial"/>
              </w:rPr>
              <w:t>TAK</w:t>
            </w:r>
          </w:p>
        </w:tc>
        <w:tc>
          <w:tcPr>
            <w:tcW w:w="2551" w:type="dxa"/>
            <w:vAlign w:val="center"/>
          </w:tcPr>
          <w:p w:rsidR="00E2159D" w:rsidRPr="00E25793" w:rsidRDefault="00E2159D" w:rsidP="00E2159D">
            <w:pPr>
              <w:jc w:val="center"/>
              <w:rPr>
                <w:rFonts w:ascii="Arial" w:hAnsi="Arial" w:cs="Arial"/>
                <w:szCs w:val="18"/>
              </w:rPr>
            </w:pPr>
          </w:p>
        </w:tc>
        <w:tc>
          <w:tcPr>
            <w:tcW w:w="2129" w:type="dxa"/>
            <w:vAlign w:val="center"/>
          </w:tcPr>
          <w:p w:rsidR="00E2159D" w:rsidRPr="004A7697" w:rsidRDefault="00E2159D" w:rsidP="00E2159D">
            <w:pPr>
              <w:spacing w:before="40" w:after="40"/>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rPr>
            </w:pPr>
            <w:r w:rsidRPr="003B5ED4">
              <w:rPr>
                <w:rFonts w:ascii="Arial" w:hAnsi="Arial" w:cs="Arial"/>
              </w:rPr>
              <w:t>Obrazowanie w trybie Triplex – (B+CD/PD +PWD)</w:t>
            </w:r>
          </w:p>
        </w:tc>
        <w:tc>
          <w:tcPr>
            <w:tcW w:w="2552" w:type="dxa"/>
            <w:vAlign w:val="center"/>
          </w:tcPr>
          <w:p w:rsidR="00E2159D" w:rsidRPr="003B5ED4" w:rsidRDefault="00E2159D" w:rsidP="00E2159D">
            <w:pPr>
              <w:spacing w:before="40" w:after="40"/>
              <w:jc w:val="center"/>
              <w:rPr>
                <w:rFonts w:ascii="Arial" w:hAnsi="Arial" w:cs="Arial"/>
              </w:rPr>
            </w:pPr>
            <w:r w:rsidRPr="003B5ED4">
              <w:rPr>
                <w:rFonts w:ascii="Arial" w:hAnsi="Arial" w:cs="Arial"/>
              </w:rPr>
              <w:t>TAK</w:t>
            </w:r>
          </w:p>
        </w:tc>
        <w:tc>
          <w:tcPr>
            <w:tcW w:w="2551" w:type="dxa"/>
            <w:vAlign w:val="center"/>
          </w:tcPr>
          <w:p w:rsidR="00E2159D" w:rsidRPr="00E25793" w:rsidRDefault="00E2159D" w:rsidP="00E2159D">
            <w:pPr>
              <w:jc w:val="center"/>
              <w:rPr>
                <w:rFonts w:ascii="Arial" w:hAnsi="Arial" w:cs="Arial"/>
                <w:szCs w:val="18"/>
              </w:rPr>
            </w:pPr>
          </w:p>
        </w:tc>
        <w:tc>
          <w:tcPr>
            <w:tcW w:w="2129" w:type="dxa"/>
            <w:vAlign w:val="center"/>
          </w:tcPr>
          <w:p w:rsidR="00E2159D" w:rsidRPr="004A7697" w:rsidRDefault="00E2159D" w:rsidP="00E2159D">
            <w:pPr>
              <w:spacing w:before="40" w:after="40"/>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rPr>
            </w:pPr>
            <w:r w:rsidRPr="003B5ED4">
              <w:rPr>
                <w:rFonts w:ascii="Arial" w:hAnsi="Arial" w:cs="Arial"/>
              </w:rPr>
              <w:t>Jednoczesne obrazowanie B + B/CD (Color/Power Doppler) w czasie rzeczywistym</w:t>
            </w:r>
          </w:p>
        </w:tc>
        <w:tc>
          <w:tcPr>
            <w:tcW w:w="2552" w:type="dxa"/>
            <w:vAlign w:val="center"/>
          </w:tcPr>
          <w:p w:rsidR="00E2159D" w:rsidRPr="003B5ED4" w:rsidRDefault="00E2159D" w:rsidP="00E2159D">
            <w:pPr>
              <w:spacing w:before="40" w:after="40"/>
              <w:jc w:val="center"/>
              <w:rPr>
                <w:rFonts w:ascii="Arial" w:hAnsi="Arial" w:cs="Arial"/>
              </w:rPr>
            </w:pPr>
            <w:r w:rsidRPr="003B5ED4">
              <w:rPr>
                <w:rFonts w:ascii="Arial" w:hAnsi="Arial" w:cs="Arial"/>
              </w:rPr>
              <w:t>TAK</w:t>
            </w:r>
          </w:p>
        </w:tc>
        <w:tc>
          <w:tcPr>
            <w:tcW w:w="2551" w:type="dxa"/>
            <w:vAlign w:val="center"/>
          </w:tcPr>
          <w:p w:rsidR="00E2159D" w:rsidRPr="00E25793" w:rsidRDefault="00E2159D" w:rsidP="00E2159D">
            <w:pPr>
              <w:jc w:val="center"/>
              <w:rPr>
                <w:rFonts w:ascii="Arial" w:hAnsi="Arial" w:cs="Arial"/>
                <w:szCs w:val="18"/>
              </w:rPr>
            </w:pPr>
          </w:p>
        </w:tc>
        <w:tc>
          <w:tcPr>
            <w:tcW w:w="2129" w:type="dxa"/>
            <w:vAlign w:val="center"/>
          </w:tcPr>
          <w:p w:rsidR="00E2159D" w:rsidRPr="004A7697" w:rsidRDefault="00E2159D" w:rsidP="00E2159D">
            <w:pPr>
              <w:spacing w:before="40" w:after="40"/>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bCs/>
              </w:rPr>
            </w:pPr>
            <w:r w:rsidRPr="003B5ED4">
              <w:rPr>
                <w:rFonts w:ascii="Arial" w:hAnsi="Arial" w:cs="Arial"/>
                <w:bCs/>
              </w:rPr>
              <w:t>Obrazowanie trapezowe i rombowe na głowicach liniowych</w:t>
            </w:r>
          </w:p>
        </w:tc>
        <w:tc>
          <w:tcPr>
            <w:tcW w:w="2552" w:type="dxa"/>
            <w:vAlign w:val="center"/>
          </w:tcPr>
          <w:p w:rsidR="00E2159D" w:rsidRPr="003B5ED4" w:rsidRDefault="00E2159D" w:rsidP="00E2159D">
            <w:pPr>
              <w:spacing w:before="40" w:after="40"/>
              <w:jc w:val="center"/>
              <w:rPr>
                <w:rFonts w:ascii="Arial" w:hAnsi="Arial" w:cs="Arial"/>
              </w:rPr>
            </w:pPr>
            <w:r w:rsidRPr="003B5ED4">
              <w:rPr>
                <w:rFonts w:ascii="Arial" w:hAnsi="Arial" w:cs="Arial"/>
              </w:rPr>
              <w:t>TAK</w:t>
            </w:r>
          </w:p>
        </w:tc>
        <w:tc>
          <w:tcPr>
            <w:tcW w:w="2551" w:type="dxa"/>
            <w:vAlign w:val="center"/>
          </w:tcPr>
          <w:p w:rsidR="00E2159D" w:rsidRPr="00E25793" w:rsidRDefault="00E2159D" w:rsidP="00E2159D">
            <w:pPr>
              <w:jc w:val="center"/>
              <w:rPr>
                <w:rFonts w:ascii="Arial" w:hAnsi="Arial" w:cs="Arial"/>
                <w:szCs w:val="18"/>
              </w:rPr>
            </w:pPr>
          </w:p>
        </w:tc>
        <w:tc>
          <w:tcPr>
            <w:tcW w:w="2129" w:type="dxa"/>
            <w:vAlign w:val="center"/>
          </w:tcPr>
          <w:p w:rsidR="00E2159D" w:rsidRPr="004A7697" w:rsidRDefault="00E2159D" w:rsidP="00E2159D">
            <w:pPr>
              <w:spacing w:before="40" w:after="40"/>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bCs/>
              </w:rPr>
            </w:pPr>
            <w:r w:rsidRPr="003B5ED4">
              <w:rPr>
                <w:rFonts w:ascii="Arial" w:hAnsi="Arial" w:cs="Arial"/>
                <w:bCs/>
              </w:rPr>
              <w:t>Automatyczna optymalizacja obrazu B i spektrum dopplerowskiego za pomocą jednego przycisku</w:t>
            </w:r>
          </w:p>
        </w:tc>
        <w:tc>
          <w:tcPr>
            <w:tcW w:w="2552" w:type="dxa"/>
            <w:vAlign w:val="center"/>
          </w:tcPr>
          <w:p w:rsidR="00E2159D" w:rsidRPr="003B5ED4" w:rsidRDefault="00E2159D" w:rsidP="00E2159D">
            <w:pPr>
              <w:spacing w:before="40" w:after="40"/>
              <w:jc w:val="center"/>
              <w:rPr>
                <w:rFonts w:ascii="Arial" w:hAnsi="Arial" w:cs="Arial"/>
              </w:rPr>
            </w:pPr>
            <w:r w:rsidRPr="003B5ED4">
              <w:rPr>
                <w:rFonts w:ascii="Arial" w:hAnsi="Arial" w:cs="Arial"/>
              </w:rPr>
              <w:t>TAK</w:t>
            </w:r>
          </w:p>
        </w:tc>
        <w:tc>
          <w:tcPr>
            <w:tcW w:w="2551" w:type="dxa"/>
            <w:vAlign w:val="center"/>
          </w:tcPr>
          <w:p w:rsidR="00E2159D" w:rsidRPr="00E25793" w:rsidRDefault="00E2159D" w:rsidP="00E2159D">
            <w:pPr>
              <w:jc w:val="center"/>
              <w:rPr>
                <w:rFonts w:ascii="Arial" w:hAnsi="Arial" w:cs="Arial"/>
                <w:szCs w:val="18"/>
              </w:rPr>
            </w:pPr>
          </w:p>
        </w:tc>
        <w:tc>
          <w:tcPr>
            <w:tcW w:w="2129" w:type="dxa"/>
            <w:vAlign w:val="center"/>
          </w:tcPr>
          <w:p w:rsidR="00E2159D" w:rsidRPr="004A7697" w:rsidRDefault="00E2159D" w:rsidP="00E2159D">
            <w:pPr>
              <w:spacing w:before="40" w:after="40"/>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bCs/>
              </w:rPr>
            </w:pPr>
            <w:r w:rsidRPr="003B5ED4">
              <w:rPr>
                <w:rFonts w:ascii="Arial" w:hAnsi="Arial" w:cs="Arial"/>
                <w:bCs/>
              </w:rPr>
              <w:t>Możliwość zmian map koloru w Color Dopplerze</w:t>
            </w:r>
            <w:r w:rsidRPr="003B5ED4">
              <w:rPr>
                <w:rFonts w:ascii="Arial" w:hAnsi="Arial" w:cs="Arial"/>
                <w:bCs/>
              </w:rPr>
              <w:br/>
              <w:t xml:space="preserve"> min. 20 map</w:t>
            </w:r>
          </w:p>
        </w:tc>
        <w:tc>
          <w:tcPr>
            <w:tcW w:w="2552" w:type="dxa"/>
            <w:vAlign w:val="center"/>
          </w:tcPr>
          <w:p w:rsidR="00E2159D" w:rsidRPr="003B5ED4" w:rsidRDefault="00E2159D" w:rsidP="00E2159D">
            <w:pPr>
              <w:spacing w:before="40" w:after="40"/>
              <w:jc w:val="center"/>
              <w:rPr>
                <w:rFonts w:ascii="Arial" w:hAnsi="Arial" w:cs="Arial"/>
              </w:rPr>
            </w:pPr>
            <w:r w:rsidRPr="003B5ED4">
              <w:rPr>
                <w:rFonts w:ascii="Arial" w:hAnsi="Arial" w:cs="Arial"/>
              </w:rPr>
              <w:t>TAK</w:t>
            </w:r>
          </w:p>
        </w:tc>
        <w:tc>
          <w:tcPr>
            <w:tcW w:w="2551" w:type="dxa"/>
            <w:vAlign w:val="center"/>
          </w:tcPr>
          <w:p w:rsidR="00E2159D" w:rsidRPr="00E25793" w:rsidRDefault="00E2159D" w:rsidP="00E2159D">
            <w:pPr>
              <w:jc w:val="center"/>
              <w:rPr>
                <w:rFonts w:ascii="Arial" w:hAnsi="Arial" w:cs="Arial"/>
                <w:szCs w:val="18"/>
              </w:rPr>
            </w:pPr>
            <w:r w:rsidRPr="00E25793">
              <w:rPr>
                <w:rFonts w:ascii="Arial" w:hAnsi="Arial" w:cs="Arial"/>
                <w:szCs w:val="18"/>
              </w:rPr>
              <w:t>20 map – 0 pkt</w:t>
            </w:r>
          </w:p>
          <w:p w:rsidR="00E2159D" w:rsidRPr="00E25793" w:rsidRDefault="005774D3" w:rsidP="00E2159D">
            <w:pPr>
              <w:jc w:val="center"/>
              <w:rPr>
                <w:rFonts w:ascii="Arial" w:hAnsi="Arial" w:cs="Arial"/>
                <w:szCs w:val="18"/>
              </w:rPr>
            </w:pPr>
            <w:r>
              <w:rPr>
                <w:rFonts w:ascii="Arial" w:hAnsi="Arial" w:cs="Arial"/>
                <w:szCs w:val="18"/>
              </w:rPr>
              <w:t>&gt;20 map – 2,5</w:t>
            </w:r>
            <w:r w:rsidR="00E2159D" w:rsidRPr="00E25793">
              <w:rPr>
                <w:rFonts w:ascii="Arial" w:hAnsi="Arial" w:cs="Arial"/>
                <w:szCs w:val="18"/>
              </w:rPr>
              <w:t xml:space="preserve"> pkt</w:t>
            </w:r>
          </w:p>
        </w:tc>
        <w:tc>
          <w:tcPr>
            <w:tcW w:w="2129" w:type="dxa"/>
            <w:vAlign w:val="center"/>
          </w:tcPr>
          <w:p w:rsidR="00E2159D" w:rsidRPr="004A7697" w:rsidRDefault="00E2159D" w:rsidP="00E2159D">
            <w:pPr>
              <w:spacing w:before="40" w:after="40"/>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bCs/>
              </w:rPr>
            </w:pPr>
            <w:r w:rsidRPr="003B5ED4">
              <w:rPr>
                <w:rFonts w:ascii="Arial" w:hAnsi="Arial" w:cs="Arial"/>
                <w:bCs/>
              </w:rPr>
              <w:t>Możliwość regulacji wzmocnienia GAIN w czasie rzeczywistym i po zamrożeniu</w:t>
            </w:r>
          </w:p>
        </w:tc>
        <w:tc>
          <w:tcPr>
            <w:tcW w:w="2552" w:type="dxa"/>
            <w:vAlign w:val="center"/>
          </w:tcPr>
          <w:p w:rsidR="00E2159D" w:rsidRPr="003B5ED4" w:rsidRDefault="00E2159D" w:rsidP="00E2159D">
            <w:pPr>
              <w:spacing w:before="40" w:after="40"/>
              <w:jc w:val="center"/>
              <w:rPr>
                <w:rFonts w:ascii="Arial" w:hAnsi="Arial" w:cs="Arial"/>
              </w:rPr>
            </w:pPr>
            <w:r w:rsidRPr="003B5ED4">
              <w:rPr>
                <w:rFonts w:ascii="Arial" w:hAnsi="Arial" w:cs="Arial"/>
              </w:rPr>
              <w:t>TAK</w:t>
            </w:r>
          </w:p>
        </w:tc>
        <w:tc>
          <w:tcPr>
            <w:tcW w:w="2551" w:type="dxa"/>
            <w:vAlign w:val="center"/>
          </w:tcPr>
          <w:p w:rsidR="00E2159D" w:rsidRPr="00930B14"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rPr>
            </w:pPr>
          </w:p>
        </w:tc>
      </w:tr>
      <w:tr w:rsidR="00E2159D" w:rsidRPr="00E533FC" w:rsidTr="00E2159D">
        <w:tc>
          <w:tcPr>
            <w:tcW w:w="14711" w:type="dxa"/>
            <w:gridSpan w:val="5"/>
            <w:shd w:val="clear" w:color="auto" w:fill="BFBFBF" w:themeFill="background1" w:themeFillShade="BF"/>
            <w:vAlign w:val="center"/>
          </w:tcPr>
          <w:p w:rsidR="00E2159D" w:rsidRPr="000B4B8E" w:rsidRDefault="00E2159D" w:rsidP="00E2159D">
            <w:pPr>
              <w:spacing w:before="60" w:after="60"/>
              <w:jc w:val="center"/>
              <w:rPr>
                <w:rFonts w:ascii="Arial" w:hAnsi="Arial" w:cs="Arial"/>
                <w:b/>
              </w:rPr>
            </w:pPr>
            <w:r w:rsidRPr="000B4B8E">
              <w:rPr>
                <w:rFonts w:ascii="Arial" w:hAnsi="Arial" w:cs="Arial"/>
                <w:b/>
                <w:bCs/>
              </w:rPr>
              <w:t>Archiwizacja obrazów</w:t>
            </w: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Wewnętrzny system archiwizacji danych (dane pacjenta, obrazy, sekwencje)z dyskiem twardym o pojemności min. 500 GB</w:t>
            </w:r>
          </w:p>
        </w:tc>
        <w:tc>
          <w:tcPr>
            <w:tcW w:w="2552"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TAK</w:t>
            </w:r>
          </w:p>
        </w:tc>
        <w:tc>
          <w:tcPr>
            <w:tcW w:w="2551" w:type="dxa"/>
            <w:vAlign w:val="center"/>
          </w:tcPr>
          <w:p w:rsidR="00E2159D" w:rsidRPr="005424BF"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szCs w:val="24"/>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Zainstalowany moduł DICOM 3.0 umożliwiający zapis i przesyłanie obrazów w standardzie DICOM</w:t>
            </w:r>
          </w:p>
        </w:tc>
        <w:tc>
          <w:tcPr>
            <w:tcW w:w="2552"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TAK</w:t>
            </w:r>
          </w:p>
        </w:tc>
        <w:tc>
          <w:tcPr>
            <w:tcW w:w="2551" w:type="dxa"/>
            <w:vAlign w:val="center"/>
          </w:tcPr>
          <w:p w:rsidR="00E2159D" w:rsidRPr="005424BF"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szCs w:val="24"/>
              </w:rPr>
            </w:pPr>
          </w:p>
        </w:tc>
      </w:tr>
      <w:tr w:rsidR="00E2159D" w:rsidRPr="00E533FC" w:rsidTr="00E2159D">
        <w:tc>
          <w:tcPr>
            <w:tcW w:w="1384" w:type="dxa"/>
            <w:shd w:val="clear" w:color="auto" w:fill="FFFFFF" w:themeFill="background1"/>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Zapis obrazów w formatach: DICOM, JPG, BMP i TIFF oraz pętli obrazowych (AVI) w systemie aparatu z możliwością eksportu na zewnętrzne nośniki typu PenDrvie lub płyty CD/DVD</w:t>
            </w:r>
          </w:p>
        </w:tc>
        <w:tc>
          <w:tcPr>
            <w:tcW w:w="2552"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TAK</w:t>
            </w:r>
          </w:p>
        </w:tc>
        <w:tc>
          <w:tcPr>
            <w:tcW w:w="2551" w:type="dxa"/>
            <w:vAlign w:val="center"/>
          </w:tcPr>
          <w:p w:rsidR="00E2159D" w:rsidRPr="005424BF"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szCs w:val="24"/>
              </w:rPr>
            </w:pPr>
          </w:p>
        </w:tc>
      </w:tr>
      <w:tr w:rsidR="00E2159D" w:rsidRPr="00E533FC" w:rsidTr="00E2159D">
        <w:tc>
          <w:tcPr>
            <w:tcW w:w="1384" w:type="dxa"/>
            <w:shd w:val="clear" w:color="auto" w:fill="FFFFFF" w:themeFill="background1"/>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Możliwość jednoczesnego zapisu obrazu na wewnętrznym dysku HDD i nośniku typu PenDrive oraz wydruku obrazu na printerze. Wszystkie 3 akcje dostępne po naciśnięciu jednego przycisku</w:t>
            </w:r>
          </w:p>
        </w:tc>
        <w:tc>
          <w:tcPr>
            <w:tcW w:w="2552"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TAK</w:t>
            </w:r>
          </w:p>
        </w:tc>
        <w:tc>
          <w:tcPr>
            <w:tcW w:w="2551" w:type="dxa"/>
            <w:vAlign w:val="center"/>
          </w:tcPr>
          <w:p w:rsidR="00E2159D" w:rsidRPr="005424BF"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szCs w:val="24"/>
              </w:rPr>
            </w:pPr>
          </w:p>
        </w:tc>
      </w:tr>
      <w:tr w:rsidR="00E2159D" w:rsidRPr="00E533FC" w:rsidTr="00E2159D">
        <w:tc>
          <w:tcPr>
            <w:tcW w:w="1384" w:type="dxa"/>
            <w:shd w:val="clear" w:color="auto" w:fill="FFFFFF" w:themeFill="background1"/>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Funkcja ukrycia danych pacjenta przy archiwizacji na zewnętrzne nośniki</w:t>
            </w:r>
          </w:p>
        </w:tc>
        <w:tc>
          <w:tcPr>
            <w:tcW w:w="2552"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TAK</w:t>
            </w:r>
          </w:p>
        </w:tc>
        <w:tc>
          <w:tcPr>
            <w:tcW w:w="2551" w:type="dxa"/>
            <w:vAlign w:val="center"/>
          </w:tcPr>
          <w:p w:rsidR="00E2159D" w:rsidRPr="005424BF"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szCs w:val="24"/>
              </w:rPr>
            </w:pPr>
          </w:p>
        </w:tc>
      </w:tr>
      <w:tr w:rsidR="00E2159D" w:rsidRPr="00E533FC" w:rsidTr="00E2159D">
        <w:tc>
          <w:tcPr>
            <w:tcW w:w="1384" w:type="dxa"/>
            <w:shd w:val="clear" w:color="auto" w:fill="FFFFFF" w:themeFill="background1"/>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Możliwość ustawienia funkcji uwierzytelniania użytkownika – dostęp dla zarejestrowanych użytkowników</w:t>
            </w:r>
          </w:p>
        </w:tc>
        <w:tc>
          <w:tcPr>
            <w:tcW w:w="2552"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TAK</w:t>
            </w:r>
          </w:p>
        </w:tc>
        <w:tc>
          <w:tcPr>
            <w:tcW w:w="2551" w:type="dxa"/>
            <w:vAlign w:val="center"/>
          </w:tcPr>
          <w:p w:rsidR="00E2159D" w:rsidRPr="005424BF"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szCs w:val="24"/>
              </w:rPr>
            </w:pPr>
          </w:p>
        </w:tc>
      </w:tr>
      <w:tr w:rsidR="00E2159D" w:rsidRPr="00E533FC" w:rsidTr="00E2159D">
        <w:tc>
          <w:tcPr>
            <w:tcW w:w="1384" w:type="dxa"/>
            <w:shd w:val="clear" w:color="auto" w:fill="FFFFFF" w:themeFill="background1"/>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Videoprinter czarno-biały</w:t>
            </w:r>
          </w:p>
        </w:tc>
        <w:tc>
          <w:tcPr>
            <w:tcW w:w="2552"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TAK</w:t>
            </w:r>
          </w:p>
        </w:tc>
        <w:tc>
          <w:tcPr>
            <w:tcW w:w="2551" w:type="dxa"/>
            <w:vAlign w:val="center"/>
          </w:tcPr>
          <w:p w:rsidR="00E2159D" w:rsidRPr="005424BF"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szCs w:val="24"/>
              </w:rPr>
            </w:pPr>
          </w:p>
        </w:tc>
      </w:tr>
      <w:tr w:rsidR="00E2159D" w:rsidRPr="00E533FC" w:rsidTr="00E2159D">
        <w:tc>
          <w:tcPr>
            <w:tcW w:w="1384" w:type="dxa"/>
            <w:shd w:val="clear" w:color="auto" w:fill="FFFFFF" w:themeFill="background1"/>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Wbudowane wyjście USB 2.0 do podłączenia nośników typu PenDrive</w:t>
            </w:r>
          </w:p>
        </w:tc>
        <w:tc>
          <w:tcPr>
            <w:tcW w:w="2552"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TAK</w:t>
            </w:r>
          </w:p>
        </w:tc>
        <w:tc>
          <w:tcPr>
            <w:tcW w:w="2551" w:type="dxa"/>
            <w:vAlign w:val="center"/>
          </w:tcPr>
          <w:p w:rsidR="00E2159D" w:rsidRPr="005424BF"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szCs w:val="24"/>
              </w:rPr>
            </w:pPr>
          </w:p>
        </w:tc>
      </w:tr>
      <w:tr w:rsidR="00E2159D" w:rsidRPr="00E533FC" w:rsidTr="00E2159D">
        <w:tc>
          <w:tcPr>
            <w:tcW w:w="1384" w:type="dxa"/>
            <w:shd w:val="clear" w:color="auto" w:fill="FFFFFF" w:themeFill="background1"/>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rPr>
            </w:pPr>
          </w:p>
        </w:tc>
        <w:tc>
          <w:tcPr>
            <w:tcW w:w="6095"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Wbudowana karta sieciowa Ethernet 10/100 Mbps</w:t>
            </w:r>
          </w:p>
        </w:tc>
        <w:tc>
          <w:tcPr>
            <w:tcW w:w="2552"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TAK</w:t>
            </w:r>
          </w:p>
        </w:tc>
        <w:tc>
          <w:tcPr>
            <w:tcW w:w="2551" w:type="dxa"/>
            <w:vAlign w:val="center"/>
          </w:tcPr>
          <w:p w:rsidR="00E2159D" w:rsidRPr="005424BF"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rPr>
            </w:pPr>
          </w:p>
        </w:tc>
      </w:tr>
      <w:tr w:rsidR="00E2159D" w:rsidRPr="00E533FC" w:rsidTr="00E2159D">
        <w:tc>
          <w:tcPr>
            <w:tcW w:w="1384" w:type="dxa"/>
            <w:shd w:val="clear" w:color="auto" w:fill="FFFFFF" w:themeFill="background1"/>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rPr>
            </w:pPr>
          </w:p>
        </w:tc>
        <w:tc>
          <w:tcPr>
            <w:tcW w:w="6095"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Możliwość podłączenia aparatu do dowolnego komputera PC kablem sieciowych 100 Mbps w celu wysyłania danych (obrazy, raporty)</w:t>
            </w:r>
          </w:p>
        </w:tc>
        <w:tc>
          <w:tcPr>
            <w:tcW w:w="2552"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TAK</w:t>
            </w:r>
          </w:p>
        </w:tc>
        <w:tc>
          <w:tcPr>
            <w:tcW w:w="2551" w:type="dxa"/>
            <w:vAlign w:val="center"/>
          </w:tcPr>
          <w:p w:rsidR="00E2159D" w:rsidRPr="005424BF"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rPr>
            </w:pPr>
          </w:p>
        </w:tc>
      </w:tr>
      <w:tr w:rsidR="00E2159D" w:rsidRPr="00E533FC" w:rsidTr="00E2159D">
        <w:tc>
          <w:tcPr>
            <w:tcW w:w="1384" w:type="dxa"/>
            <w:shd w:val="clear" w:color="auto" w:fill="FFFFFF" w:themeFill="background1"/>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rPr>
            </w:pPr>
          </w:p>
        </w:tc>
        <w:tc>
          <w:tcPr>
            <w:tcW w:w="6095" w:type="dxa"/>
            <w:vAlign w:val="center"/>
          </w:tcPr>
          <w:p w:rsidR="00E2159D" w:rsidRPr="005A6ECF" w:rsidRDefault="00E2159D" w:rsidP="00E2159D">
            <w:pPr>
              <w:jc w:val="center"/>
              <w:rPr>
                <w:rFonts w:ascii="Arial" w:hAnsi="Arial" w:cs="Arial"/>
                <w:szCs w:val="18"/>
              </w:rPr>
            </w:pPr>
            <w:r w:rsidRPr="005A6ECF">
              <w:rPr>
                <w:rFonts w:ascii="Arial" w:hAnsi="Arial" w:cs="Arial"/>
                <w:szCs w:val="18"/>
              </w:rPr>
              <w:t>Nagrywarka DVD</w:t>
            </w:r>
          </w:p>
        </w:tc>
        <w:tc>
          <w:tcPr>
            <w:tcW w:w="2552" w:type="dxa"/>
            <w:vAlign w:val="center"/>
          </w:tcPr>
          <w:p w:rsidR="00E2159D" w:rsidRPr="005A6ECF" w:rsidRDefault="00E2159D" w:rsidP="00E2159D">
            <w:pPr>
              <w:jc w:val="center"/>
              <w:rPr>
                <w:rFonts w:ascii="Arial" w:hAnsi="Arial" w:cs="Arial"/>
                <w:szCs w:val="18"/>
              </w:rPr>
            </w:pPr>
            <w:r w:rsidRPr="005A6ECF">
              <w:rPr>
                <w:rFonts w:ascii="Arial" w:hAnsi="Arial" w:cs="Arial"/>
                <w:szCs w:val="18"/>
              </w:rPr>
              <w:t>TAK</w:t>
            </w:r>
          </w:p>
        </w:tc>
        <w:tc>
          <w:tcPr>
            <w:tcW w:w="2551" w:type="dxa"/>
            <w:vAlign w:val="center"/>
          </w:tcPr>
          <w:p w:rsidR="00E2159D" w:rsidRPr="005424BF"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rPr>
            </w:pPr>
          </w:p>
        </w:tc>
      </w:tr>
      <w:tr w:rsidR="00E2159D" w:rsidRPr="00E533FC" w:rsidTr="00E2159D">
        <w:tc>
          <w:tcPr>
            <w:tcW w:w="14711" w:type="dxa"/>
            <w:gridSpan w:val="5"/>
            <w:shd w:val="clear" w:color="auto" w:fill="BFBFBF" w:themeFill="background1" w:themeFillShade="BF"/>
            <w:vAlign w:val="center"/>
          </w:tcPr>
          <w:p w:rsidR="00E2159D" w:rsidRPr="001A7FD9" w:rsidRDefault="00E2159D" w:rsidP="00E2159D">
            <w:pPr>
              <w:spacing w:before="60" w:after="60"/>
              <w:jc w:val="center"/>
              <w:rPr>
                <w:rFonts w:ascii="Arial" w:hAnsi="Arial" w:cs="Arial"/>
                <w:b/>
              </w:rPr>
            </w:pPr>
            <w:r w:rsidRPr="001A7FD9">
              <w:rPr>
                <w:rFonts w:ascii="Arial" w:hAnsi="Arial" w:cs="Arial"/>
                <w:b/>
              </w:rPr>
              <w:t>Funkcje użytkowe</w:t>
            </w: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Powiększenie obrazu w czasie rzeczywistym</w:t>
            </w:r>
          </w:p>
        </w:tc>
        <w:tc>
          <w:tcPr>
            <w:tcW w:w="2552"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Min. x8</w:t>
            </w:r>
          </w:p>
        </w:tc>
        <w:tc>
          <w:tcPr>
            <w:tcW w:w="2551" w:type="dxa"/>
            <w:vAlign w:val="center"/>
          </w:tcPr>
          <w:p w:rsidR="00E2159D" w:rsidRDefault="00E2159D" w:rsidP="00E2159D">
            <w:pPr>
              <w:jc w:val="center"/>
              <w:rPr>
                <w:rFonts w:ascii="Arial" w:hAnsi="Arial" w:cs="Arial"/>
                <w:szCs w:val="18"/>
              </w:rPr>
            </w:pPr>
            <w:r>
              <w:rPr>
                <w:rFonts w:ascii="Arial" w:hAnsi="Arial" w:cs="Arial"/>
                <w:szCs w:val="18"/>
              </w:rPr>
              <w:t>8</w:t>
            </w:r>
            <w:r w:rsidRPr="00E25793">
              <w:rPr>
                <w:rFonts w:ascii="Arial" w:hAnsi="Arial" w:cs="Arial"/>
                <w:szCs w:val="18"/>
              </w:rPr>
              <w:t>x – 0 pkt</w:t>
            </w:r>
          </w:p>
          <w:p w:rsidR="00E2159D" w:rsidRPr="00E25793" w:rsidRDefault="005774D3" w:rsidP="00E2159D">
            <w:pPr>
              <w:jc w:val="center"/>
              <w:rPr>
                <w:rFonts w:ascii="Arial" w:hAnsi="Arial" w:cs="Arial"/>
                <w:szCs w:val="18"/>
              </w:rPr>
            </w:pPr>
            <w:r>
              <w:rPr>
                <w:rFonts w:ascii="Arial" w:hAnsi="Arial" w:cs="Arial"/>
                <w:szCs w:val="18"/>
              </w:rPr>
              <w:t>9x – 25x – 1</w:t>
            </w:r>
            <w:r w:rsidR="00E2159D">
              <w:rPr>
                <w:rFonts w:ascii="Arial" w:hAnsi="Arial" w:cs="Arial"/>
                <w:szCs w:val="18"/>
              </w:rPr>
              <w:t xml:space="preserve"> pkt</w:t>
            </w:r>
          </w:p>
          <w:p w:rsidR="00E2159D" w:rsidRPr="00E25793" w:rsidRDefault="00E2159D" w:rsidP="00E2159D">
            <w:pPr>
              <w:jc w:val="center"/>
              <w:rPr>
                <w:rFonts w:ascii="Arial" w:hAnsi="Arial" w:cs="Arial"/>
                <w:szCs w:val="18"/>
              </w:rPr>
            </w:pPr>
            <w:r>
              <w:rPr>
                <w:rFonts w:ascii="Arial" w:hAnsi="Arial" w:cs="Arial"/>
                <w:szCs w:val="18"/>
              </w:rPr>
              <w:t>&gt;25</w:t>
            </w:r>
            <w:r w:rsidR="005774D3">
              <w:rPr>
                <w:rFonts w:ascii="Arial" w:hAnsi="Arial" w:cs="Arial"/>
                <w:szCs w:val="18"/>
              </w:rPr>
              <w:t>x – 2,5</w:t>
            </w:r>
            <w:r w:rsidRPr="00E25793">
              <w:rPr>
                <w:rFonts w:ascii="Arial" w:hAnsi="Arial" w:cs="Arial"/>
                <w:szCs w:val="18"/>
              </w:rPr>
              <w:t xml:space="preserve"> pkt</w:t>
            </w:r>
          </w:p>
        </w:tc>
        <w:tc>
          <w:tcPr>
            <w:tcW w:w="2129" w:type="dxa"/>
            <w:vAlign w:val="center"/>
          </w:tcPr>
          <w:p w:rsidR="00E2159D" w:rsidRPr="004A7697" w:rsidRDefault="00E2159D" w:rsidP="00E2159D">
            <w:pPr>
              <w:spacing w:before="40" w:after="40"/>
              <w:jc w:val="center"/>
              <w:rPr>
                <w:rFonts w:ascii="Arial" w:hAnsi="Arial" w:cs="Arial"/>
                <w:szCs w:val="24"/>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Powiększenie obrazu po zamrożeniu</w:t>
            </w:r>
          </w:p>
        </w:tc>
        <w:tc>
          <w:tcPr>
            <w:tcW w:w="2552"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Min. x8</w:t>
            </w:r>
          </w:p>
        </w:tc>
        <w:tc>
          <w:tcPr>
            <w:tcW w:w="2551" w:type="dxa"/>
            <w:vAlign w:val="center"/>
          </w:tcPr>
          <w:p w:rsidR="00E2159D" w:rsidRDefault="00E2159D" w:rsidP="00E2159D">
            <w:pPr>
              <w:jc w:val="center"/>
              <w:rPr>
                <w:rFonts w:ascii="Arial" w:hAnsi="Arial" w:cs="Arial"/>
                <w:szCs w:val="18"/>
              </w:rPr>
            </w:pPr>
            <w:r w:rsidRPr="00E25793">
              <w:rPr>
                <w:rFonts w:ascii="Arial" w:hAnsi="Arial" w:cs="Arial"/>
                <w:szCs w:val="18"/>
              </w:rPr>
              <w:t>8x – 0 pkt</w:t>
            </w:r>
          </w:p>
          <w:p w:rsidR="00E2159D" w:rsidRPr="00E25793" w:rsidRDefault="00E2159D" w:rsidP="00E2159D">
            <w:pPr>
              <w:jc w:val="center"/>
              <w:rPr>
                <w:rFonts w:ascii="Arial" w:hAnsi="Arial" w:cs="Arial"/>
                <w:szCs w:val="18"/>
              </w:rPr>
            </w:pPr>
            <w:r>
              <w:rPr>
                <w:rFonts w:ascii="Arial" w:hAnsi="Arial" w:cs="Arial"/>
                <w:szCs w:val="18"/>
              </w:rPr>
              <w:t xml:space="preserve">9x – 15x – </w:t>
            </w:r>
            <w:r w:rsidR="005774D3">
              <w:rPr>
                <w:rFonts w:ascii="Arial" w:hAnsi="Arial" w:cs="Arial"/>
                <w:szCs w:val="18"/>
              </w:rPr>
              <w:t>1</w:t>
            </w:r>
            <w:r>
              <w:rPr>
                <w:rFonts w:ascii="Arial" w:hAnsi="Arial" w:cs="Arial"/>
                <w:szCs w:val="18"/>
              </w:rPr>
              <w:t xml:space="preserve"> pkt</w:t>
            </w:r>
          </w:p>
          <w:p w:rsidR="00E2159D" w:rsidRPr="00E25793" w:rsidRDefault="00E2159D" w:rsidP="00E2159D">
            <w:pPr>
              <w:jc w:val="center"/>
              <w:rPr>
                <w:rFonts w:ascii="Arial" w:hAnsi="Arial" w:cs="Arial"/>
                <w:szCs w:val="18"/>
              </w:rPr>
            </w:pPr>
            <w:r>
              <w:rPr>
                <w:rFonts w:ascii="Arial" w:hAnsi="Arial" w:cs="Arial"/>
                <w:szCs w:val="18"/>
              </w:rPr>
              <w:t>&gt;15</w:t>
            </w:r>
            <w:r w:rsidR="005774D3">
              <w:rPr>
                <w:rFonts w:ascii="Arial" w:hAnsi="Arial" w:cs="Arial"/>
                <w:szCs w:val="18"/>
              </w:rPr>
              <w:t>x – 2,5</w:t>
            </w:r>
            <w:r w:rsidRPr="00E25793">
              <w:rPr>
                <w:rFonts w:ascii="Arial" w:hAnsi="Arial" w:cs="Arial"/>
                <w:szCs w:val="18"/>
              </w:rPr>
              <w:t xml:space="preserve"> pkt</w:t>
            </w:r>
          </w:p>
        </w:tc>
        <w:tc>
          <w:tcPr>
            <w:tcW w:w="2129" w:type="dxa"/>
            <w:vAlign w:val="center"/>
          </w:tcPr>
          <w:p w:rsidR="00E2159D" w:rsidRPr="004A7697" w:rsidRDefault="00E2159D" w:rsidP="00E2159D">
            <w:pPr>
              <w:spacing w:before="40" w:after="40"/>
              <w:jc w:val="center"/>
              <w:rPr>
                <w:rFonts w:ascii="Arial" w:hAnsi="Arial" w:cs="Arial"/>
                <w:szCs w:val="24"/>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Ilość pomiarów możliwych na jednym obrazie</w:t>
            </w:r>
          </w:p>
        </w:tc>
        <w:tc>
          <w:tcPr>
            <w:tcW w:w="2552"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Min. 10</w:t>
            </w:r>
          </w:p>
        </w:tc>
        <w:tc>
          <w:tcPr>
            <w:tcW w:w="2551" w:type="dxa"/>
            <w:vAlign w:val="center"/>
          </w:tcPr>
          <w:p w:rsidR="00E2159D" w:rsidRPr="005424BF"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szCs w:val="24"/>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lang w:eastAsia="ar-SA"/>
              </w:rPr>
              <w:t>Podświetlany pulpit sterowniczy w min. 2 kolorach</w:t>
            </w:r>
          </w:p>
        </w:tc>
        <w:tc>
          <w:tcPr>
            <w:tcW w:w="2552" w:type="dxa"/>
            <w:vAlign w:val="center"/>
          </w:tcPr>
          <w:p w:rsidR="00E2159D" w:rsidRPr="003B5ED4" w:rsidRDefault="00E2159D" w:rsidP="00E2159D">
            <w:pPr>
              <w:spacing w:before="40" w:after="40"/>
              <w:jc w:val="center"/>
              <w:rPr>
                <w:rFonts w:ascii="Arial" w:hAnsi="Arial" w:cs="Arial"/>
                <w:bCs/>
                <w:szCs w:val="18"/>
              </w:rPr>
            </w:pPr>
            <w:r w:rsidRPr="003B5ED4">
              <w:rPr>
                <w:rFonts w:ascii="Arial" w:hAnsi="Arial" w:cs="Arial"/>
                <w:bCs/>
                <w:szCs w:val="18"/>
              </w:rPr>
              <w:t>TAK</w:t>
            </w:r>
          </w:p>
        </w:tc>
        <w:tc>
          <w:tcPr>
            <w:tcW w:w="2551" w:type="dxa"/>
            <w:vAlign w:val="center"/>
          </w:tcPr>
          <w:p w:rsidR="00E2159D" w:rsidRPr="005424BF" w:rsidRDefault="00E2159D" w:rsidP="00E2159D">
            <w:pPr>
              <w:spacing w:before="40" w:after="40"/>
              <w:jc w:val="center"/>
              <w:rPr>
                <w:rFonts w:ascii="Arial" w:hAnsi="Arial" w:cs="Arial"/>
                <w:bCs/>
              </w:rPr>
            </w:pPr>
          </w:p>
        </w:tc>
        <w:tc>
          <w:tcPr>
            <w:tcW w:w="2129" w:type="dxa"/>
            <w:vAlign w:val="center"/>
          </w:tcPr>
          <w:p w:rsidR="00E2159D" w:rsidRPr="004A7697" w:rsidRDefault="00E2159D" w:rsidP="00E2159D">
            <w:pPr>
              <w:spacing w:before="40" w:after="40"/>
              <w:jc w:val="center"/>
              <w:rPr>
                <w:rFonts w:ascii="Arial" w:hAnsi="Arial" w:cs="Arial"/>
                <w:bCs/>
                <w:szCs w:val="24"/>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Automatyczny obrys spektrum Dopplera oraz przesunięcie linii bazowej i korekcja kąta bramki Dopplerowskiej - dostępne w czasie rzeczywistym i po zamrożeniu</w:t>
            </w:r>
          </w:p>
        </w:tc>
        <w:tc>
          <w:tcPr>
            <w:tcW w:w="2552" w:type="dxa"/>
            <w:vAlign w:val="center"/>
          </w:tcPr>
          <w:p w:rsidR="00E2159D" w:rsidRPr="003B5ED4" w:rsidRDefault="00E2159D" w:rsidP="00E2159D">
            <w:pPr>
              <w:spacing w:before="40" w:after="40"/>
              <w:jc w:val="center"/>
              <w:rPr>
                <w:rFonts w:ascii="Arial" w:hAnsi="Arial" w:cs="Arial"/>
                <w:bCs/>
                <w:szCs w:val="18"/>
              </w:rPr>
            </w:pPr>
            <w:r w:rsidRPr="003B5ED4">
              <w:rPr>
                <w:rFonts w:ascii="Arial" w:hAnsi="Arial" w:cs="Arial"/>
                <w:bCs/>
                <w:szCs w:val="18"/>
              </w:rPr>
              <w:t>TAK</w:t>
            </w:r>
          </w:p>
        </w:tc>
        <w:tc>
          <w:tcPr>
            <w:tcW w:w="2551" w:type="dxa"/>
            <w:vAlign w:val="center"/>
          </w:tcPr>
          <w:p w:rsidR="00E2159D" w:rsidRPr="005424BF" w:rsidRDefault="00E2159D" w:rsidP="00E2159D">
            <w:pPr>
              <w:spacing w:before="40" w:after="40"/>
              <w:jc w:val="center"/>
              <w:rPr>
                <w:rFonts w:ascii="Arial" w:hAnsi="Arial" w:cs="Arial"/>
                <w:bCs/>
              </w:rPr>
            </w:pPr>
          </w:p>
        </w:tc>
        <w:tc>
          <w:tcPr>
            <w:tcW w:w="2129" w:type="dxa"/>
            <w:vAlign w:val="center"/>
          </w:tcPr>
          <w:p w:rsidR="00E2159D" w:rsidRPr="004A7697" w:rsidRDefault="00E2159D" w:rsidP="00E2159D">
            <w:pPr>
              <w:spacing w:before="40" w:after="40"/>
              <w:jc w:val="center"/>
              <w:rPr>
                <w:rFonts w:ascii="Arial" w:hAnsi="Arial" w:cs="Arial"/>
                <w:bCs/>
                <w:szCs w:val="24"/>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rPr>
            </w:pPr>
          </w:p>
        </w:tc>
        <w:tc>
          <w:tcPr>
            <w:tcW w:w="6095"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Raporty z badań z możliwością zapamiętywania raportów w systemie</w:t>
            </w:r>
          </w:p>
        </w:tc>
        <w:tc>
          <w:tcPr>
            <w:tcW w:w="2552" w:type="dxa"/>
            <w:vAlign w:val="center"/>
          </w:tcPr>
          <w:p w:rsidR="00E2159D" w:rsidRPr="003B5ED4" w:rsidRDefault="00E2159D" w:rsidP="00E2159D">
            <w:pPr>
              <w:spacing w:before="40" w:after="40"/>
              <w:jc w:val="center"/>
              <w:rPr>
                <w:rFonts w:ascii="Arial" w:hAnsi="Arial" w:cs="Arial"/>
                <w:bCs/>
                <w:szCs w:val="18"/>
              </w:rPr>
            </w:pPr>
            <w:r w:rsidRPr="003B5ED4">
              <w:rPr>
                <w:rFonts w:ascii="Arial" w:hAnsi="Arial" w:cs="Arial"/>
                <w:bCs/>
                <w:szCs w:val="18"/>
              </w:rPr>
              <w:t>TAK</w:t>
            </w:r>
          </w:p>
        </w:tc>
        <w:tc>
          <w:tcPr>
            <w:tcW w:w="2551" w:type="dxa"/>
            <w:vAlign w:val="center"/>
          </w:tcPr>
          <w:p w:rsidR="00E2159D" w:rsidRPr="005424BF" w:rsidRDefault="00E2159D" w:rsidP="00E2159D">
            <w:pPr>
              <w:spacing w:before="40" w:after="40"/>
              <w:jc w:val="center"/>
              <w:rPr>
                <w:rFonts w:ascii="Arial" w:hAnsi="Arial" w:cs="Arial"/>
                <w:bCs/>
              </w:rPr>
            </w:pPr>
          </w:p>
        </w:tc>
        <w:tc>
          <w:tcPr>
            <w:tcW w:w="2129" w:type="dxa"/>
            <w:vAlign w:val="center"/>
          </w:tcPr>
          <w:p w:rsidR="00E2159D" w:rsidRPr="004A7697" w:rsidRDefault="00E2159D" w:rsidP="00E2159D">
            <w:pPr>
              <w:spacing w:before="40" w:after="40"/>
              <w:jc w:val="center"/>
              <w:rPr>
                <w:rFonts w:ascii="Arial" w:hAnsi="Arial" w:cs="Arial"/>
                <w:bCs/>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rPr>
            </w:pPr>
          </w:p>
        </w:tc>
        <w:tc>
          <w:tcPr>
            <w:tcW w:w="6095" w:type="dxa"/>
            <w:vAlign w:val="center"/>
          </w:tcPr>
          <w:p w:rsidR="00E2159D" w:rsidRPr="005A6ECF" w:rsidRDefault="00E2159D" w:rsidP="00E2159D">
            <w:pPr>
              <w:spacing w:before="40" w:after="40"/>
              <w:jc w:val="center"/>
              <w:rPr>
                <w:rFonts w:ascii="Arial" w:hAnsi="Arial" w:cs="Arial"/>
              </w:rPr>
            </w:pPr>
            <w:r w:rsidRPr="005A6ECF">
              <w:rPr>
                <w:rFonts w:ascii="Arial" w:hAnsi="Arial" w:cs="Arial"/>
              </w:rPr>
              <w:t>Pełne oprogramowanie do badań:</w:t>
            </w:r>
          </w:p>
          <w:p w:rsidR="00E2159D" w:rsidRPr="005A6ECF" w:rsidRDefault="00E2159D" w:rsidP="00E2159D">
            <w:pPr>
              <w:widowControl/>
              <w:numPr>
                <w:ilvl w:val="0"/>
                <w:numId w:val="36"/>
              </w:numPr>
              <w:tabs>
                <w:tab w:val="clear" w:pos="720"/>
              </w:tabs>
              <w:suppressAutoHyphens w:val="0"/>
              <w:overflowPunct/>
              <w:autoSpaceDE/>
              <w:autoSpaceDN/>
              <w:adjustRightInd/>
              <w:ind w:left="488"/>
              <w:jc w:val="center"/>
              <w:textAlignment w:val="auto"/>
              <w:rPr>
                <w:rFonts w:ascii="Arial" w:hAnsi="Arial" w:cs="Arial"/>
              </w:rPr>
            </w:pPr>
            <w:r w:rsidRPr="005A6ECF">
              <w:rPr>
                <w:rFonts w:ascii="Arial" w:hAnsi="Arial" w:cs="Arial"/>
              </w:rPr>
              <w:t>Brzusznych</w:t>
            </w:r>
          </w:p>
          <w:p w:rsidR="00E2159D" w:rsidRPr="005A6ECF" w:rsidRDefault="00E2159D" w:rsidP="00E2159D">
            <w:pPr>
              <w:widowControl/>
              <w:numPr>
                <w:ilvl w:val="0"/>
                <w:numId w:val="36"/>
              </w:numPr>
              <w:tabs>
                <w:tab w:val="clear" w:pos="720"/>
              </w:tabs>
              <w:suppressAutoHyphens w:val="0"/>
              <w:overflowPunct/>
              <w:autoSpaceDE/>
              <w:autoSpaceDN/>
              <w:adjustRightInd/>
              <w:ind w:left="488"/>
              <w:jc w:val="center"/>
              <w:textAlignment w:val="auto"/>
              <w:rPr>
                <w:rFonts w:ascii="Arial" w:hAnsi="Arial" w:cs="Arial"/>
              </w:rPr>
            </w:pPr>
            <w:r w:rsidRPr="005A6ECF">
              <w:rPr>
                <w:rFonts w:ascii="Arial" w:hAnsi="Arial" w:cs="Arial"/>
              </w:rPr>
              <w:t>Urologicznych</w:t>
            </w:r>
          </w:p>
          <w:p w:rsidR="00E2159D" w:rsidRPr="005A6ECF" w:rsidRDefault="00E2159D" w:rsidP="00E2159D">
            <w:pPr>
              <w:widowControl/>
              <w:numPr>
                <w:ilvl w:val="0"/>
                <w:numId w:val="36"/>
              </w:numPr>
              <w:tabs>
                <w:tab w:val="clear" w:pos="720"/>
              </w:tabs>
              <w:suppressAutoHyphens w:val="0"/>
              <w:overflowPunct/>
              <w:autoSpaceDE/>
              <w:autoSpaceDN/>
              <w:adjustRightInd/>
              <w:ind w:left="488"/>
              <w:jc w:val="center"/>
              <w:textAlignment w:val="auto"/>
              <w:rPr>
                <w:rFonts w:ascii="Arial" w:hAnsi="Arial" w:cs="Arial"/>
              </w:rPr>
            </w:pPr>
            <w:r w:rsidRPr="005A6ECF">
              <w:rPr>
                <w:rFonts w:ascii="Arial" w:hAnsi="Arial" w:cs="Arial"/>
              </w:rPr>
              <w:t>Małych narządów</w:t>
            </w:r>
          </w:p>
          <w:p w:rsidR="00E2159D" w:rsidRPr="005A6ECF" w:rsidRDefault="00E2159D" w:rsidP="00E2159D">
            <w:pPr>
              <w:widowControl/>
              <w:numPr>
                <w:ilvl w:val="0"/>
                <w:numId w:val="36"/>
              </w:numPr>
              <w:tabs>
                <w:tab w:val="clear" w:pos="720"/>
              </w:tabs>
              <w:suppressAutoHyphens w:val="0"/>
              <w:overflowPunct/>
              <w:autoSpaceDE/>
              <w:autoSpaceDN/>
              <w:adjustRightInd/>
              <w:ind w:left="488"/>
              <w:jc w:val="center"/>
              <w:textAlignment w:val="auto"/>
              <w:rPr>
                <w:rFonts w:ascii="Arial" w:hAnsi="Arial" w:cs="Arial"/>
              </w:rPr>
            </w:pPr>
            <w:r w:rsidRPr="005A6ECF">
              <w:rPr>
                <w:rFonts w:ascii="Arial" w:hAnsi="Arial" w:cs="Arial"/>
              </w:rPr>
              <w:t>Naczyniowych</w:t>
            </w:r>
          </w:p>
          <w:p w:rsidR="00E2159D" w:rsidRPr="005A6ECF" w:rsidRDefault="00E2159D" w:rsidP="00E2159D">
            <w:pPr>
              <w:widowControl/>
              <w:numPr>
                <w:ilvl w:val="0"/>
                <w:numId w:val="36"/>
              </w:numPr>
              <w:tabs>
                <w:tab w:val="clear" w:pos="720"/>
              </w:tabs>
              <w:suppressAutoHyphens w:val="0"/>
              <w:overflowPunct/>
              <w:autoSpaceDE/>
              <w:autoSpaceDN/>
              <w:adjustRightInd/>
              <w:ind w:left="488"/>
              <w:jc w:val="center"/>
              <w:textAlignment w:val="auto"/>
              <w:rPr>
                <w:rFonts w:ascii="Arial" w:hAnsi="Arial" w:cs="Arial"/>
              </w:rPr>
            </w:pPr>
            <w:r w:rsidRPr="005A6ECF">
              <w:rPr>
                <w:rFonts w:ascii="Arial" w:hAnsi="Arial" w:cs="Arial"/>
              </w:rPr>
              <w:t>Ortopedycznych</w:t>
            </w:r>
          </w:p>
          <w:p w:rsidR="00E2159D" w:rsidRPr="005A6ECF" w:rsidRDefault="00E2159D" w:rsidP="00E2159D">
            <w:pPr>
              <w:widowControl/>
              <w:numPr>
                <w:ilvl w:val="0"/>
                <w:numId w:val="36"/>
              </w:numPr>
              <w:tabs>
                <w:tab w:val="clear" w:pos="720"/>
              </w:tabs>
              <w:suppressAutoHyphens w:val="0"/>
              <w:overflowPunct/>
              <w:autoSpaceDE/>
              <w:autoSpaceDN/>
              <w:adjustRightInd/>
              <w:spacing w:before="40" w:after="40"/>
              <w:ind w:left="488"/>
              <w:jc w:val="center"/>
              <w:textAlignment w:val="auto"/>
              <w:rPr>
                <w:rFonts w:ascii="Arial" w:hAnsi="Arial" w:cs="Arial"/>
              </w:rPr>
            </w:pPr>
            <w:r w:rsidRPr="005A6ECF">
              <w:rPr>
                <w:rFonts w:ascii="Arial" w:hAnsi="Arial" w:cs="Arial"/>
              </w:rPr>
              <w:t>Pediatrycznych</w:t>
            </w:r>
          </w:p>
        </w:tc>
        <w:tc>
          <w:tcPr>
            <w:tcW w:w="2552" w:type="dxa"/>
            <w:vAlign w:val="center"/>
          </w:tcPr>
          <w:p w:rsidR="00E2159D" w:rsidRPr="003B5ED4" w:rsidRDefault="00E2159D" w:rsidP="00E2159D">
            <w:pPr>
              <w:spacing w:before="40" w:after="40"/>
              <w:jc w:val="center"/>
              <w:rPr>
                <w:rFonts w:ascii="Arial" w:hAnsi="Arial" w:cs="Arial"/>
                <w:bCs/>
                <w:szCs w:val="18"/>
              </w:rPr>
            </w:pPr>
            <w:r w:rsidRPr="003B5ED4">
              <w:rPr>
                <w:rFonts w:ascii="Arial" w:hAnsi="Arial" w:cs="Arial"/>
                <w:bCs/>
                <w:szCs w:val="18"/>
              </w:rPr>
              <w:t>TAK</w:t>
            </w:r>
          </w:p>
        </w:tc>
        <w:tc>
          <w:tcPr>
            <w:tcW w:w="2551" w:type="dxa"/>
            <w:vAlign w:val="center"/>
          </w:tcPr>
          <w:p w:rsidR="00E2159D" w:rsidRPr="005424BF" w:rsidRDefault="00E2159D" w:rsidP="00E2159D">
            <w:pPr>
              <w:spacing w:before="40" w:after="40"/>
              <w:jc w:val="center"/>
              <w:rPr>
                <w:rFonts w:ascii="Arial" w:hAnsi="Arial" w:cs="Arial"/>
                <w:bCs/>
              </w:rPr>
            </w:pPr>
          </w:p>
        </w:tc>
        <w:tc>
          <w:tcPr>
            <w:tcW w:w="2129" w:type="dxa"/>
            <w:vAlign w:val="center"/>
          </w:tcPr>
          <w:p w:rsidR="00E2159D" w:rsidRPr="004A7697" w:rsidRDefault="00E2159D" w:rsidP="00E2159D">
            <w:pPr>
              <w:spacing w:before="40" w:after="40"/>
              <w:jc w:val="center"/>
              <w:rPr>
                <w:rFonts w:ascii="Arial" w:hAnsi="Arial" w:cs="Arial"/>
                <w:bCs/>
              </w:rPr>
            </w:pPr>
          </w:p>
        </w:tc>
      </w:tr>
      <w:tr w:rsidR="00E2159D" w:rsidRPr="00E533FC" w:rsidTr="00E2159D">
        <w:tc>
          <w:tcPr>
            <w:tcW w:w="14711" w:type="dxa"/>
            <w:gridSpan w:val="5"/>
            <w:shd w:val="clear" w:color="auto" w:fill="BFBFBF" w:themeFill="background1" w:themeFillShade="BF"/>
            <w:vAlign w:val="center"/>
          </w:tcPr>
          <w:p w:rsidR="00E2159D" w:rsidRPr="001A7FD9" w:rsidRDefault="00E2159D" w:rsidP="00E2159D">
            <w:pPr>
              <w:spacing w:before="60" w:after="60"/>
              <w:jc w:val="center"/>
              <w:rPr>
                <w:rFonts w:ascii="Arial" w:hAnsi="Arial" w:cs="Arial"/>
                <w:b/>
              </w:rPr>
            </w:pPr>
            <w:r w:rsidRPr="001A7FD9">
              <w:rPr>
                <w:rFonts w:ascii="Arial" w:hAnsi="Arial" w:cs="Arial"/>
                <w:b/>
                <w:bCs/>
              </w:rPr>
              <w:t>Głowice ultrasonograficzne</w:t>
            </w: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bCs/>
                <w:szCs w:val="18"/>
              </w:rPr>
            </w:pPr>
            <w:r w:rsidRPr="003B5ED4">
              <w:rPr>
                <w:rFonts w:ascii="Arial" w:hAnsi="Arial" w:cs="Arial"/>
                <w:b/>
                <w:bCs/>
                <w:szCs w:val="18"/>
              </w:rPr>
              <w:t>Głowica Convex</w:t>
            </w:r>
            <w:r w:rsidRPr="003B5ED4">
              <w:rPr>
                <w:rFonts w:ascii="Arial" w:hAnsi="Arial" w:cs="Arial"/>
                <w:b/>
                <w:szCs w:val="18"/>
              </w:rPr>
              <w:t xml:space="preserve">, </w:t>
            </w:r>
            <w:r w:rsidRPr="003B5ED4">
              <w:rPr>
                <w:rFonts w:ascii="Arial" w:hAnsi="Arial" w:cs="Arial"/>
                <w:szCs w:val="18"/>
              </w:rPr>
              <w:t>szerokopasmowa, ze zmianą częstotliwości pracy. Podać typ.</w:t>
            </w:r>
          </w:p>
        </w:tc>
        <w:tc>
          <w:tcPr>
            <w:tcW w:w="2552"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TAK</w:t>
            </w:r>
          </w:p>
        </w:tc>
        <w:tc>
          <w:tcPr>
            <w:tcW w:w="2551" w:type="dxa"/>
            <w:vAlign w:val="center"/>
          </w:tcPr>
          <w:p w:rsidR="00E2159D" w:rsidRPr="00865A8B" w:rsidRDefault="00E2159D" w:rsidP="00E2159D">
            <w:pPr>
              <w:spacing w:before="40" w:after="40"/>
              <w:jc w:val="center"/>
              <w:rPr>
                <w:rFonts w:ascii="Arial" w:hAnsi="Arial" w:cs="Arial"/>
                <w:b/>
                <w:bCs/>
              </w:rPr>
            </w:pPr>
          </w:p>
        </w:tc>
        <w:tc>
          <w:tcPr>
            <w:tcW w:w="2129" w:type="dxa"/>
            <w:vAlign w:val="center"/>
          </w:tcPr>
          <w:p w:rsidR="00E2159D" w:rsidRPr="004A7697" w:rsidRDefault="00E2159D" w:rsidP="00E2159D">
            <w:pPr>
              <w:spacing w:before="40" w:after="40"/>
              <w:ind w:left="4"/>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Zakres częstotliwości pracy</w:t>
            </w:r>
          </w:p>
        </w:tc>
        <w:tc>
          <w:tcPr>
            <w:tcW w:w="2552"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Min. 1,0 – 5,0 MHz.</w:t>
            </w:r>
          </w:p>
        </w:tc>
        <w:tc>
          <w:tcPr>
            <w:tcW w:w="2551" w:type="dxa"/>
            <w:vAlign w:val="center"/>
          </w:tcPr>
          <w:p w:rsidR="00E2159D" w:rsidRPr="00865A8B"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ind w:left="4"/>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Liczba elementów</w:t>
            </w:r>
          </w:p>
        </w:tc>
        <w:tc>
          <w:tcPr>
            <w:tcW w:w="2552"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 xml:space="preserve">Min. </w:t>
            </w:r>
            <w:r>
              <w:rPr>
                <w:rFonts w:ascii="Arial" w:hAnsi="Arial" w:cs="Arial"/>
                <w:szCs w:val="18"/>
              </w:rPr>
              <w:t>800</w:t>
            </w:r>
          </w:p>
        </w:tc>
        <w:tc>
          <w:tcPr>
            <w:tcW w:w="2551" w:type="dxa"/>
            <w:vAlign w:val="center"/>
          </w:tcPr>
          <w:p w:rsidR="00E2159D" w:rsidRPr="00E25793" w:rsidRDefault="00E2159D" w:rsidP="00E2159D">
            <w:pPr>
              <w:ind w:left="4"/>
              <w:jc w:val="center"/>
              <w:rPr>
                <w:rFonts w:ascii="Arial" w:hAnsi="Arial" w:cs="Arial"/>
                <w:szCs w:val="18"/>
              </w:rPr>
            </w:pPr>
            <w:r w:rsidRPr="00E25793">
              <w:rPr>
                <w:rFonts w:ascii="Arial" w:hAnsi="Arial" w:cs="Arial"/>
                <w:szCs w:val="18"/>
              </w:rPr>
              <w:t>800 elementów – 0 pkt.</w:t>
            </w:r>
          </w:p>
          <w:p w:rsidR="00E2159D" w:rsidRPr="00E25793" w:rsidRDefault="005774D3" w:rsidP="00E2159D">
            <w:pPr>
              <w:spacing w:before="40" w:after="40"/>
              <w:ind w:left="4"/>
              <w:jc w:val="center"/>
              <w:rPr>
                <w:rFonts w:ascii="Arial" w:hAnsi="Arial" w:cs="Arial"/>
              </w:rPr>
            </w:pPr>
            <w:r>
              <w:rPr>
                <w:rFonts w:ascii="Arial" w:hAnsi="Arial" w:cs="Arial"/>
                <w:szCs w:val="18"/>
              </w:rPr>
              <w:t>&gt;800 elementów – 2,5</w:t>
            </w:r>
            <w:r w:rsidR="00E2159D" w:rsidRPr="00E25793">
              <w:rPr>
                <w:rFonts w:ascii="Arial" w:hAnsi="Arial" w:cs="Arial"/>
                <w:szCs w:val="18"/>
              </w:rPr>
              <w:t xml:space="preserve"> pkt.</w:t>
            </w:r>
          </w:p>
        </w:tc>
        <w:tc>
          <w:tcPr>
            <w:tcW w:w="2129" w:type="dxa"/>
            <w:vAlign w:val="center"/>
          </w:tcPr>
          <w:p w:rsidR="00E2159D" w:rsidRPr="004A7697" w:rsidRDefault="00E2159D" w:rsidP="00E2159D">
            <w:pPr>
              <w:spacing w:before="40" w:after="40"/>
              <w:ind w:left="4"/>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Kąt skanowania</w:t>
            </w:r>
          </w:p>
        </w:tc>
        <w:tc>
          <w:tcPr>
            <w:tcW w:w="2552"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Min. 70 st.</w:t>
            </w:r>
          </w:p>
        </w:tc>
        <w:tc>
          <w:tcPr>
            <w:tcW w:w="2551" w:type="dxa"/>
            <w:vAlign w:val="center"/>
          </w:tcPr>
          <w:p w:rsidR="00E2159D" w:rsidRPr="00E25793" w:rsidRDefault="00E2159D" w:rsidP="00E2159D">
            <w:pPr>
              <w:spacing w:before="40" w:after="40"/>
              <w:ind w:left="4"/>
              <w:jc w:val="center"/>
              <w:rPr>
                <w:rFonts w:ascii="Arial" w:hAnsi="Arial" w:cs="Arial"/>
              </w:rPr>
            </w:pPr>
          </w:p>
        </w:tc>
        <w:tc>
          <w:tcPr>
            <w:tcW w:w="2129" w:type="dxa"/>
            <w:vAlign w:val="center"/>
          </w:tcPr>
          <w:p w:rsidR="00E2159D" w:rsidRPr="004A7697" w:rsidRDefault="00E2159D" w:rsidP="00E2159D">
            <w:pPr>
              <w:spacing w:before="40" w:after="40"/>
              <w:ind w:left="4"/>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Obrazowanie harmoniczne</w:t>
            </w:r>
          </w:p>
        </w:tc>
        <w:tc>
          <w:tcPr>
            <w:tcW w:w="2552"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min. 8 pasm częstotliwości</w:t>
            </w:r>
          </w:p>
        </w:tc>
        <w:tc>
          <w:tcPr>
            <w:tcW w:w="2551" w:type="dxa"/>
            <w:vAlign w:val="center"/>
          </w:tcPr>
          <w:p w:rsidR="00E2159D" w:rsidRPr="00E25793" w:rsidRDefault="00E2159D" w:rsidP="00E2159D">
            <w:pPr>
              <w:ind w:left="4"/>
              <w:jc w:val="center"/>
              <w:rPr>
                <w:rFonts w:ascii="Arial" w:hAnsi="Arial" w:cs="Arial"/>
                <w:szCs w:val="18"/>
              </w:rPr>
            </w:pPr>
            <w:r w:rsidRPr="00E25793">
              <w:rPr>
                <w:rFonts w:ascii="Arial" w:hAnsi="Arial" w:cs="Arial"/>
                <w:szCs w:val="18"/>
              </w:rPr>
              <w:t>8 pasm – 0 pkt.</w:t>
            </w:r>
          </w:p>
          <w:p w:rsidR="00E2159D" w:rsidRPr="00E25793" w:rsidRDefault="005774D3" w:rsidP="00E2159D">
            <w:pPr>
              <w:spacing w:before="40" w:after="40"/>
              <w:ind w:left="4"/>
              <w:jc w:val="center"/>
              <w:rPr>
                <w:rFonts w:ascii="Arial" w:hAnsi="Arial" w:cs="Arial"/>
              </w:rPr>
            </w:pPr>
            <w:r>
              <w:rPr>
                <w:rFonts w:ascii="Arial" w:hAnsi="Arial" w:cs="Arial"/>
                <w:szCs w:val="18"/>
              </w:rPr>
              <w:t>&gt;8 pasm – 2,5</w:t>
            </w:r>
            <w:r w:rsidR="00E2159D" w:rsidRPr="00E25793">
              <w:rPr>
                <w:rFonts w:ascii="Arial" w:hAnsi="Arial" w:cs="Arial"/>
                <w:szCs w:val="18"/>
              </w:rPr>
              <w:t xml:space="preserve"> pkt.</w:t>
            </w:r>
          </w:p>
        </w:tc>
        <w:tc>
          <w:tcPr>
            <w:tcW w:w="2129" w:type="dxa"/>
            <w:vAlign w:val="center"/>
          </w:tcPr>
          <w:p w:rsidR="00E2159D" w:rsidRPr="004A7697" w:rsidRDefault="00E2159D" w:rsidP="00E2159D">
            <w:pPr>
              <w:spacing w:before="40" w:after="40"/>
              <w:ind w:left="4"/>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b/>
                <w:szCs w:val="18"/>
              </w:rPr>
              <w:t xml:space="preserve">Głowica Liniowa </w:t>
            </w:r>
            <w:r w:rsidRPr="003B5ED4">
              <w:rPr>
                <w:rFonts w:ascii="Arial" w:hAnsi="Arial" w:cs="Arial"/>
                <w:szCs w:val="18"/>
              </w:rPr>
              <w:t>szerokopasmowa, ze zmianą częstotliwości pracy. Podać typ.</w:t>
            </w:r>
          </w:p>
        </w:tc>
        <w:tc>
          <w:tcPr>
            <w:tcW w:w="2552"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TAK</w:t>
            </w:r>
          </w:p>
        </w:tc>
        <w:tc>
          <w:tcPr>
            <w:tcW w:w="2551" w:type="dxa"/>
            <w:vAlign w:val="center"/>
          </w:tcPr>
          <w:p w:rsidR="00E2159D" w:rsidRPr="00E25793" w:rsidRDefault="00E2159D" w:rsidP="00E2159D">
            <w:pPr>
              <w:spacing w:before="40" w:after="40"/>
              <w:ind w:left="4"/>
              <w:jc w:val="center"/>
              <w:rPr>
                <w:rFonts w:ascii="Arial" w:hAnsi="Arial" w:cs="Arial"/>
              </w:rPr>
            </w:pPr>
          </w:p>
        </w:tc>
        <w:tc>
          <w:tcPr>
            <w:tcW w:w="2129" w:type="dxa"/>
            <w:vAlign w:val="center"/>
          </w:tcPr>
          <w:p w:rsidR="00E2159D" w:rsidRPr="004A7697" w:rsidRDefault="00E2159D" w:rsidP="00E2159D">
            <w:pPr>
              <w:spacing w:before="40" w:after="40"/>
              <w:ind w:left="4"/>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Zakres częstotliwości pracy.</w:t>
            </w:r>
          </w:p>
        </w:tc>
        <w:tc>
          <w:tcPr>
            <w:tcW w:w="2552"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Min. 2,0 – 12,0 MHz</w:t>
            </w:r>
          </w:p>
        </w:tc>
        <w:tc>
          <w:tcPr>
            <w:tcW w:w="2551" w:type="dxa"/>
            <w:vAlign w:val="center"/>
          </w:tcPr>
          <w:p w:rsidR="00E2159D" w:rsidRPr="00E25793"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ind w:left="4"/>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Liczba elementów</w:t>
            </w:r>
          </w:p>
        </w:tc>
        <w:tc>
          <w:tcPr>
            <w:tcW w:w="2552"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 xml:space="preserve">Min. </w:t>
            </w:r>
            <w:r>
              <w:rPr>
                <w:rFonts w:ascii="Arial" w:hAnsi="Arial" w:cs="Arial"/>
                <w:szCs w:val="18"/>
              </w:rPr>
              <w:t>800</w:t>
            </w:r>
          </w:p>
        </w:tc>
        <w:tc>
          <w:tcPr>
            <w:tcW w:w="2551" w:type="dxa"/>
            <w:vAlign w:val="center"/>
          </w:tcPr>
          <w:p w:rsidR="00E2159D" w:rsidRPr="00E25793" w:rsidRDefault="00E2159D" w:rsidP="00E2159D">
            <w:pPr>
              <w:ind w:left="4"/>
              <w:jc w:val="center"/>
              <w:rPr>
                <w:rFonts w:ascii="Arial" w:hAnsi="Arial" w:cs="Arial"/>
                <w:szCs w:val="18"/>
              </w:rPr>
            </w:pPr>
            <w:r w:rsidRPr="00E25793">
              <w:rPr>
                <w:rFonts w:ascii="Arial" w:hAnsi="Arial" w:cs="Arial"/>
                <w:szCs w:val="18"/>
              </w:rPr>
              <w:t>800 elementów – 0 pkt.</w:t>
            </w:r>
          </w:p>
          <w:p w:rsidR="00E2159D" w:rsidRPr="00E25793" w:rsidRDefault="005774D3" w:rsidP="00E2159D">
            <w:pPr>
              <w:spacing w:before="40" w:after="40"/>
              <w:jc w:val="center"/>
              <w:rPr>
                <w:rFonts w:ascii="Arial" w:hAnsi="Arial" w:cs="Arial"/>
              </w:rPr>
            </w:pPr>
            <w:r>
              <w:rPr>
                <w:rFonts w:ascii="Arial" w:hAnsi="Arial" w:cs="Arial"/>
                <w:szCs w:val="18"/>
              </w:rPr>
              <w:t>&gt;800 elementów – 2,5</w:t>
            </w:r>
            <w:r w:rsidR="00E2159D" w:rsidRPr="00E25793">
              <w:rPr>
                <w:rFonts w:ascii="Arial" w:hAnsi="Arial" w:cs="Arial"/>
                <w:szCs w:val="18"/>
              </w:rPr>
              <w:t xml:space="preserve"> pkt.</w:t>
            </w:r>
          </w:p>
        </w:tc>
        <w:tc>
          <w:tcPr>
            <w:tcW w:w="2129" w:type="dxa"/>
            <w:vAlign w:val="center"/>
          </w:tcPr>
          <w:p w:rsidR="00E2159D" w:rsidRPr="004A7697" w:rsidRDefault="00E2159D" w:rsidP="00E2159D">
            <w:pPr>
              <w:spacing w:before="40" w:after="40"/>
              <w:ind w:left="4"/>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Szerokość pola skanowania</w:t>
            </w:r>
          </w:p>
        </w:tc>
        <w:tc>
          <w:tcPr>
            <w:tcW w:w="2552"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Max. 40 mm</w:t>
            </w:r>
          </w:p>
        </w:tc>
        <w:tc>
          <w:tcPr>
            <w:tcW w:w="2551" w:type="dxa"/>
            <w:vAlign w:val="center"/>
          </w:tcPr>
          <w:p w:rsidR="00E2159D" w:rsidRPr="00865A8B"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ind w:left="4"/>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Obrazowanie harmoniczne</w:t>
            </w:r>
          </w:p>
        </w:tc>
        <w:tc>
          <w:tcPr>
            <w:tcW w:w="2552"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Min. 5 pasm częstotliwości</w:t>
            </w:r>
          </w:p>
        </w:tc>
        <w:tc>
          <w:tcPr>
            <w:tcW w:w="2551" w:type="dxa"/>
            <w:vAlign w:val="center"/>
          </w:tcPr>
          <w:p w:rsidR="00E2159D" w:rsidRPr="00865A8B" w:rsidRDefault="00E2159D" w:rsidP="00E2159D">
            <w:pPr>
              <w:spacing w:before="40" w:after="40"/>
              <w:ind w:left="4"/>
              <w:jc w:val="center"/>
              <w:rPr>
                <w:rFonts w:ascii="Arial" w:hAnsi="Arial" w:cs="Arial"/>
              </w:rPr>
            </w:pPr>
          </w:p>
        </w:tc>
        <w:tc>
          <w:tcPr>
            <w:tcW w:w="2129" w:type="dxa"/>
            <w:vAlign w:val="center"/>
          </w:tcPr>
          <w:p w:rsidR="00E2159D" w:rsidRPr="004A7697" w:rsidRDefault="00E2159D" w:rsidP="00E2159D">
            <w:pPr>
              <w:spacing w:before="40" w:after="40"/>
              <w:ind w:left="4"/>
              <w:jc w:val="center"/>
              <w:rPr>
                <w:rFonts w:ascii="Arial" w:hAnsi="Arial" w:cs="Arial"/>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Obrazowanie trapezowe</w:t>
            </w:r>
          </w:p>
        </w:tc>
        <w:tc>
          <w:tcPr>
            <w:tcW w:w="2552"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TAK</w:t>
            </w:r>
          </w:p>
        </w:tc>
        <w:tc>
          <w:tcPr>
            <w:tcW w:w="2551" w:type="dxa"/>
            <w:vAlign w:val="center"/>
          </w:tcPr>
          <w:p w:rsidR="00E2159D" w:rsidRPr="00865A8B" w:rsidRDefault="00E2159D" w:rsidP="00E2159D">
            <w:pPr>
              <w:spacing w:before="40" w:after="40"/>
              <w:ind w:left="4"/>
              <w:jc w:val="center"/>
              <w:rPr>
                <w:rFonts w:ascii="Arial" w:hAnsi="Arial" w:cs="Arial"/>
              </w:rPr>
            </w:pPr>
          </w:p>
        </w:tc>
        <w:tc>
          <w:tcPr>
            <w:tcW w:w="2129" w:type="dxa"/>
            <w:vAlign w:val="center"/>
          </w:tcPr>
          <w:p w:rsidR="00E2159D" w:rsidRPr="004A7697" w:rsidRDefault="00E2159D" w:rsidP="00E2159D">
            <w:pPr>
              <w:spacing w:before="40" w:after="40"/>
              <w:ind w:left="4"/>
              <w:jc w:val="center"/>
              <w:rPr>
                <w:rFonts w:ascii="Arial" w:hAnsi="Arial" w:cs="Arial"/>
              </w:rPr>
            </w:pPr>
          </w:p>
        </w:tc>
      </w:tr>
      <w:tr w:rsidR="00E2159D" w:rsidRPr="00E533FC" w:rsidTr="00E2159D">
        <w:tc>
          <w:tcPr>
            <w:tcW w:w="14711" w:type="dxa"/>
            <w:gridSpan w:val="5"/>
            <w:shd w:val="clear" w:color="auto" w:fill="BFBFBF" w:themeFill="background1" w:themeFillShade="BF"/>
            <w:vAlign w:val="center"/>
          </w:tcPr>
          <w:p w:rsidR="00E2159D" w:rsidRPr="001A7FD9" w:rsidRDefault="00E2159D" w:rsidP="00E2159D">
            <w:pPr>
              <w:spacing w:before="60" w:after="60"/>
              <w:jc w:val="center"/>
              <w:rPr>
                <w:rFonts w:ascii="Arial" w:hAnsi="Arial" w:cs="Arial"/>
                <w:b/>
              </w:rPr>
            </w:pPr>
            <w:r w:rsidRPr="001A7FD9">
              <w:rPr>
                <w:rFonts w:ascii="Arial" w:hAnsi="Arial" w:cs="Arial"/>
                <w:b/>
                <w:bCs/>
              </w:rPr>
              <w:t>Możliwości rozbudowy – opcje (dostępne w dniu składania oferty)</w:t>
            </w: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5A6ECF" w:rsidRDefault="00E2159D" w:rsidP="00E2159D">
            <w:pPr>
              <w:jc w:val="center"/>
              <w:rPr>
                <w:rFonts w:ascii="Arial" w:hAnsi="Arial" w:cs="Arial"/>
                <w:szCs w:val="18"/>
                <w:lang w:eastAsia="ar-SA"/>
              </w:rPr>
            </w:pPr>
            <w:r w:rsidRPr="005A6ECF">
              <w:rPr>
                <w:rFonts w:ascii="Arial" w:hAnsi="Arial" w:cs="Arial"/>
                <w:szCs w:val="18"/>
                <w:lang w:eastAsia="ar-SA"/>
              </w:rPr>
              <w:t>Możliwość rozbudowy systemu o głowicę rektalną dwupłaszczyznową convex/convex</w:t>
            </w:r>
          </w:p>
        </w:tc>
        <w:tc>
          <w:tcPr>
            <w:tcW w:w="2552" w:type="dxa"/>
            <w:vAlign w:val="center"/>
          </w:tcPr>
          <w:p w:rsidR="00E2159D" w:rsidRPr="005A6ECF" w:rsidRDefault="00E2159D" w:rsidP="00E2159D">
            <w:pPr>
              <w:jc w:val="center"/>
              <w:rPr>
                <w:rFonts w:ascii="Arial" w:hAnsi="Arial" w:cs="Arial"/>
                <w:szCs w:val="18"/>
              </w:rPr>
            </w:pPr>
            <w:r w:rsidRPr="005A6ECF">
              <w:rPr>
                <w:rFonts w:ascii="Arial" w:hAnsi="Arial" w:cs="Arial"/>
                <w:szCs w:val="18"/>
              </w:rPr>
              <w:t>TAK</w:t>
            </w:r>
          </w:p>
        </w:tc>
        <w:tc>
          <w:tcPr>
            <w:tcW w:w="2551" w:type="dxa"/>
            <w:vAlign w:val="center"/>
          </w:tcPr>
          <w:p w:rsidR="00E2159D" w:rsidRPr="004A7697" w:rsidRDefault="00E2159D" w:rsidP="00E2159D">
            <w:pPr>
              <w:spacing w:before="40" w:after="40"/>
              <w:jc w:val="center"/>
              <w:rPr>
                <w:rFonts w:ascii="Arial" w:hAnsi="Arial" w:cs="Arial"/>
                <w:szCs w:val="24"/>
              </w:rPr>
            </w:pPr>
          </w:p>
        </w:tc>
        <w:tc>
          <w:tcPr>
            <w:tcW w:w="2129" w:type="dxa"/>
            <w:vAlign w:val="center"/>
          </w:tcPr>
          <w:p w:rsidR="00E2159D" w:rsidRPr="004A7697" w:rsidRDefault="00E2159D" w:rsidP="00E2159D">
            <w:pPr>
              <w:spacing w:before="40" w:after="40"/>
              <w:jc w:val="center"/>
              <w:rPr>
                <w:rFonts w:ascii="Arial" w:hAnsi="Arial" w:cs="Arial"/>
                <w:szCs w:val="24"/>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5ED4" w:rsidRDefault="00E2159D" w:rsidP="00E2159D">
            <w:pPr>
              <w:spacing w:before="40" w:after="40"/>
              <w:jc w:val="center"/>
              <w:rPr>
                <w:rFonts w:ascii="Arial" w:hAnsi="Arial" w:cs="Arial"/>
                <w:szCs w:val="18"/>
                <w:lang w:eastAsia="ar-SA"/>
              </w:rPr>
            </w:pPr>
            <w:r w:rsidRPr="003B5ED4">
              <w:rPr>
                <w:rFonts w:ascii="Arial" w:hAnsi="Arial" w:cs="Arial"/>
                <w:szCs w:val="18"/>
                <w:lang w:eastAsia="ar-SA"/>
              </w:rPr>
              <w:t>Możliwość rozbudowy o obrazowanie z użyciem środków kontrastujących</w:t>
            </w:r>
          </w:p>
        </w:tc>
        <w:tc>
          <w:tcPr>
            <w:tcW w:w="2552" w:type="dxa"/>
            <w:vAlign w:val="center"/>
          </w:tcPr>
          <w:p w:rsidR="00E2159D" w:rsidRPr="003B5ED4" w:rsidRDefault="00E2159D" w:rsidP="00E2159D">
            <w:pPr>
              <w:spacing w:before="40" w:after="40"/>
              <w:jc w:val="center"/>
              <w:rPr>
                <w:rFonts w:ascii="Arial" w:hAnsi="Arial" w:cs="Arial"/>
                <w:szCs w:val="18"/>
              </w:rPr>
            </w:pPr>
            <w:r w:rsidRPr="003B5ED4">
              <w:rPr>
                <w:rFonts w:ascii="Arial" w:hAnsi="Arial" w:cs="Arial"/>
                <w:szCs w:val="18"/>
              </w:rPr>
              <w:t>TAK</w:t>
            </w:r>
          </w:p>
        </w:tc>
        <w:tc>
          <w:tcPr>
            <w:tcW w:w="2551" w:type="dxa"/>
            <w:vAlign w:val="center"/>
          </w:tcPr>
          <w:p w:rsidR="00E2159D" w:rsidRPr="004A7697" w:rsidRDefault="00E2159D" w:rsidP="00E2159D">
            <w:pPr>
              <w:spacing w:before="40" w:after="40"/>
              <w:jc w:val="center"/>
              <w:rPr>
                <w:rFonts w:ascii="Arial" w:hAnsi="Arial" w:cs="Arial"/>
                <w:szCs w:val="24"/>
              </w:rPr>
            </w:pPr>
          </w:p>
        </w:tc>
        <w:tc>
          <w:tcPr>
            <w:tcW w:w="2129" w:type="dxa"/>
            <w:vAlign w:val="center"/>
          </w:tcPr>
          <w:p w:rsidR="00E2159D" w:rsidRPr="004A7697" w:rsidRDefault="00E2159D" w:rsidP="00E2159D">
            <w:pPr>
              <w:spacing w:before="40" w:after="40"/>
              <w:jc w:val="center"/>
              <w:rPr>
                <w:rFonts w:ascii="Arial" w:hAnsi="Arial" w:cs="Arial"/>
                <w:szCs w:val="24"/>
              </w:rPr>
            </w:pPr>
          </w:p>
        </w:tc>
      </w:tr>
      <w:tr w:rsidR="00E2159D" w:rsidRPr="00E533FC" w:rsidTr="00E2159D">
        <w:tc>
          <w:tcPr>
            <w:tcW w:w="14711" w:type="dxa"/>
            <w:gridSpan w:val="5"/>
            <w:shd w:val="clear" w:color="auto" w:fill="BFBFBF" w:themeFill="background1" w:themeFillShade="BF"/>
            <w:vAlign w:val="center"/>
          </w:tcPr>
          <w:p w:rsidR="00E2159D" w:rsidRPr="001A7FD9" w:rsidRDefault="00E2159D" w:rsidP="00E2159D">
            <w:pPr>
              <w:spacing w:before="60" w:after="40"/>
              <w:jc w:val="center"/>
              <w:rPr>
                <w:rFonts w:ascii="Arial" w:hAnsi="Arial" w:cs="Arial"/>
                <w:b/>
              </w:rPr>
            </w:pPr>
            <w:r w:rsidRPr="001A7FD9">
              <w:rPr>
                <w:rFonts w:ascii="Arial" w:hAnsi="Arial" w:cs="Arial"/>
                <w:b/>
              </w:rPr>
              <w:t>Inne</w:t>
            </w: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084C" w:rsidRDefault="00E2159D" w:rsidP="00E2159D">
            <w:pPr>
              <w:spacing w:before="40" w:after="40"/>
              <w:jc w:val="center"/>
              <w:rPr>
                <w:rFonts w:ascii="Arial" w:hAnsi="Arial" w:cs="Arial"/>
              </w:rPr>
            </w:pPr>
            <w:r w:rsidRPr="003B084C">
              <w:rPr>
                <w:rFonts w:ascii="Arial" w:hAnsi="Arial" w:cs="Arial"/>
              </w:rPr>
              <w:t>Gwarancja na cały system (aparat, głowice, printer)</w:t>
            </w:r>
            <w:r>
              <w:rPr>
                <w:rFonts w:ascii="Arial" w:hAnsi="Arial" w:cs="Arial"/>
              </w:rPr>
              <w:t xml:space="preserve"> – min. 2 lata</w:t>
            </w:r>
          </w:p>
        </w:tc>
        <w:tc>
          <w:tcPr>
            <w:tcW w:w="2552" w:type="dxa"/>
            <w:vAlign w:val="center"/>
          </w:tcPr>
          <w:p w:rsidR="00E2159D" w:rsidRPr="003B084C" w:rsidRDefault="00E2159D" w:rsidP="00E2159D">
            <w:pPr>
              <w:spacing w:before="40" w:after="40"/>
              <w:jc w:val="center"/>
              <w:rPr>
                <w:rFonts w:ascii="Arial" w:hAnsi="Arial" w:cs="Arial"/>
              </w:rPr>
            </w:pPr>
            <w:r>
              <w:rPr>
                <w:rFonts w:ascii="Arial" w:hAnsi="Arial" w:cs="Arial"/>
              </w:rPr>
              <w:t>TAK</w:t>
            </w:r>
          </w:p>
        </w:tc>
        <w:tc>
          <w:tcPr>
            <w:tcW w:w="2551" w:type="dxa"/>
            <w:vAlign w:val="center"/>
          </w:tcPr>
          <w:p w:rsidR="00E2159D" w:rsidRDefault="00E2159D" w:rsidP="00E2159D">
            <w:pPr>
              <w:spacing w:before="40" w:after="40"/>
              <w:jc w:val="center"/>
              <w:rPr>
                <w:rFonts w:ascii="Arial" w:hAnsi="Arial" w:cs="Arial"/>
              </w:rPr>
            </w:pPr>
            <w:r>
              <w:rPr>
                <w:rFonts w:ascii="Arial" w:hAnsi="Arial" w:cs="Arial"/>
              </w:rPr>
              <w:t>2 lata – 0 pkt.</w:t>
            </w:r>
          </w:p>
          <w:p w:rsidR="00E2159D" w:rsidRPr="003B084C" w:rsidRDefault="005774D3" w:rsidP="00E2159D">
            <w:pPr>
              <w:spacing w:before="40" w:after="40"/>
              <w:jc w:val="center"/>
              <w:rPr>
                <w:rFonts w:ascii="Arial" w:hAnsi="Arial" w:cs="Arial"/>
              </w:rPr>
            </w:pPr>
            <w:r>
              <w:rPr>
                <w:rFonts w:ascii="Arial" w:hAnsi="Arial" w:cs="Arial"/>
              </w:rPr>
              <w:t>3 lata – 2,5</w:t>
            </w:r>
            <w:r w:rsidR="00E2159D">
              <w:rPr>
                <w:rFonts w:ascii="Arial" w:hAnsi="Arial" w:cs="Arial"/>
              </w:rPr>
              <w:t xml:space="preserve"> pkt.</w:t>
            </w:r>
          </w:p>
        </w:tc>
        <w:tc>
          <w:tcPr>
            <w:tcW w:w="2129" w:type="dxa"/>
            <w:vAlign w:val="center"/>
          </w:tcPr>
          <w:p w:rsidR="00E2159D" w:rsidRPr="004A7697" w:rsidRDefault="00E2159D" w:rsidP="00E2159D">
            <w:pPr>
              <w:spacing w:before="40" w:after="40"/>
              <w:jc w:val="center"/>
              <w:rPr>
                <w:rFonts w:ascii="Arial" w:hAnsi="Arial" w:cs="Arial"/>
                <w:szCs w:val="24"/>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084C" w:rsidRDefault="00E2159D" w:rsidP="00E2159D">
            <w:pPr>
              <w:spacing w:before="40" w:after="40"/>
              <w:jc w:val="center"/>
              <w:rPr>
                <w:rFonts w:ascii="Arial" w:hAnsi="Arial" w:cs="Arial"/>
              </w:rPr>
            </w:pPr>
            <w:r w:rsidRPr="003B084C">
              <w:rPr>
                <w:rFonts w:ascii="Arial" w:hAnsi="Arial" w:cs="Arial"/>
              </w:rPr>
              <w:t>Integracja aparatu z istniejącym systemem Zamawiającego RIS/PACS - koszt po stronie Wykonawcy</w:t>
            </w:r>
          </w:p>
        </w:tc>
        <w:tc>
          <w:tcPr>
            <w:tcW w:w="2552" w:type="dxa"/>
            <w:vAlign w:val="center"/>
          </w:tcPr>
          <w:p w:rsidR="00E2159D" w:rsidRPr="003B084C" w:rsidRDefault="00E2159D" w:rsidP="00E2159D">
            <w:pPr>
              <w:spacing w:before="40" w:after="40"/>
              <w:jc w:val="center"/>
              <w:rPr>
                <w:rFonts w:ascii="Arial" w:hAnsi="Arial" w:cs="Arial"/>
              </w:rPr>
            </w:pPr>
            <w:r w:rsidRPr="003B084C">
              <w:rPr>
                <w:rFonts w:ascii="Arial" w:hAnsi="Arial" w:cs="Arial"/>
              </w:rPr>
              <w:t>TAK</w:t>
            </w:r>
          </w:p>
        </w:tc>
        <w:tc>
          <w:tcPr>
            <w:tcW w:w="2551" w:type="dxa"/>
            <w:vAlign w:val="center"/>
          </w:tcPr>
          <w:p w:rsidR="00E2159D" w:rsidRPr="003B084C"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szCs w:val="24"/>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084C" w:rsidRDefault="00E2159D" w:rsidP="00E2159D">
            <w:pPr>
              <w:spacing w:before="40" w:after="40"/>
              <w:jc w:val="center"/>
              <w:rPr>
                <w:rFonts w:ascii="Arial" w:hAnsi="Arial" w:cs="Arial"/>
              </w:rPr>
            </w:pPr>
            <w:r w:rsidRPr="003B084C">
              <w:rPr>
                <w:rFonts w:ascii="Arial" w:hAnsi="Arial" w:cs="Arial"/>
              </w:rPr>
              <w:t>Instrukcja obsługi w języku polskim (dostarczyć wraz z aparatem)</w:t>
            </w:r>
          </w:p>
        </w:tc>
        <w:tc>
          <w:tcPr>
            <w:tcW w:w="2552" w:type="dxa"/>
            <w:vAlign w:val="center"/>
          </w:tcPr>
          <w:p w:rsidR="00E2159D" w:rsidRPr="003B084C" w:rsidRDefault="00E2159D" w:rsidP="00E2159D">
            <w:pPr>
              <w:spacing w:before="40" w:after="40"/>
              <w:jc w:val="center"/>
              <w:rPr>
                <w:rFonts w:ascii="Arial" w:hAnsi="Arial" w:cs="Arial"/>
              </w:rPr>
            </w:pPr>
            <w:r w:rsidRPr="003B084C">
              <w:rPr>
                <w:rFonts w:ascii="Arial" w:hAnsi="Arial" w:cs="Arial"/>
              </w:rPr>
              <w:t>TAK</w:t>
            </w:r>
          </w:p>
        </w:tc>
        <w:tc>
          <w:tcPr>
            <w:tcW w:w="2551" w:type="dxa"/>
            <w:vAlign w:val="center"/>
          </w:tcPr>
          <w:p w:rsidR="00E2159D" w:rsidRPr="003B084C"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szCs w:val="24"/>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sz w:val="24"/>
                <w:szCs w:val="24"/>
              </w:rPr>
            </w:pPr>
          </w:p>
        </w:tc>
        <w:tc>
          <w:tcPr>
            <w:tcW w:w="6095" w:type="dxa"/>
            <w:vAlign w:val="center"/>
          </w:tcPr>
          <w:p w:rsidR="00E2159D" w:rsidRPr="003B084C" w:rsidRDefault="00E2159D" w:rsidP="00E2159D">
            <w:pPr>
              <w:spacing w:before="40" w:after="40"/>
              <w:jc w:val="center"/>
              <w:rPr>
                <w:rFonts w:ascii="Arial" w:hAnsi="Arial" w:cs="Arial"/>
              </w:rPr>
            </w:pPr>
            <w:r w:rsidRPr="003B084C">
              <w:rPr>
                <w:rFonts w:ascii="Arial" w:hAnsi="Arial" w:cs="Arial"/>
              </w:rPr>
              <w:t>Certyfikat CE na aparat i głowice (dokumenty załączyć)</w:t>
            </w:r>
          </w:p>
        </w:tc>
        <w:tc>
          <w:tcPr>
            <w:tcW w:w="2552" w:type="dxa"/>
            <w:vAlign w:val="center"/>
          </w:tcPr>
          <w:p w:rsidR="00E2159D" w:rsidRPr="003B084C" w:rsidRDefault="00E2159D" w:rsidP="00E2159D">
            <w:pPr>
              <w:spacing w:before="40" w:after="40"/>
              <w:jc w:val="center"/>
              <w:rPr>
                <w:rFonts w:ascii="Arial" w:hAnsi="Arial" w:cs="Arial"/>
              </w:rPr>
            </w:pPr>
            <w:r w:rsidRPr="003B084C">
              <w:rPr>
                <w:rFonts w:ascii="Arial" w:hAnsi="Arial" w:cs="Arial"/>
              </w:rPr>
              <w:t>TAK</w:t>
            </w:r>
          </w:p>
        </w:tc>
        <w:tc>
          <w:tcPr>
            <w:tcW w:w="2551" w:type="dxa"/>
            <w:vAlign w:val="center"/>
          </w:tcPr>
          <w:p w:rsidR="00E2159D" w:rsidRPr="003B084C"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szCs w:val="24"/>
              </w:rPr>
            </w:pPr>
          </w:p>
        </w:tc>
      </w:tr>
      <w:tr w:rsidR="00E2159D" w:rsidRPr="00E533FC" w:rsidTr="00E2159D">
        <w:tc>
          <w:tcPr>
            <w:tcW w:w="1384" w:type="dxa"/>
            <w:vAlign w:val="center"/>
          </w:tcPr>
          <w:p w:rsidR="00E2159D" w:rsidRPr="000B4B8E" w:rsidRDefault="00E2159D" w:rsidP="00E2159D">
            <w:pPr>
              <w:pStyle w:val="Akapitzlist0"/>
              <w:widowControl/>
              <w:numPr>
                <w:ilvl w:val="0"/>
                <w:numId w:val="37"/>
              </w:numPr>
              <w:suppressAutoHyphens w:val="0"/>
              <w:overflowPunct/>
              <w:autoSpaceDE/>
              <w:autoSpaceDN/>
              <w:adjustRightInd/>
              <w:jc w:val="center"/>
              <w:textAlignment w:val="auto"/>
              <w:rPr>
                <w:rFonts w:ascii="Arial" w:hAnsi="Arial" w:cs="Arial"/>
              </w:rPr>
            </w:pPr>
          </w:p>
        </w:tc>
        <w:tc>
          <w:tcPr>
            <w:tcW w:w="6095" w:type="dxa"/>
            <w:vAlign w:val="center"/>
          </w:tcPr>
          <w:p w:rsidR="00E2159D" w:rsidRDefault="00E2159D" w:rsidP="00E2159D">
            <w:pPr>
              <w:spacing w:before="40" w:after="40"/>
              <w:jc w:val="center"/>
              <w:rPr>
                <w:rFonts w:ascii="Arial" w:hAnsi="Arial" w:cs="Arial"/>
              </w:rPr>
            </w:pPr>
            <w:r w:rsidRPr="003B084C">
              <w:rPr>
                <w:rFonts w:ascii="Arial" w:hAnsi="Arial" w:cs="Arial"/>
              </w:rPr>
              <w:t>Autoryzacja producenta na serwis i sprzedaż zaoferowanego aparatu USG na terenie Polski (dokumenty załączyć)</w:t>
            </w:r>
            <w:r>
              <w:rPr>
                <w:rFonts w:ascii="Arial" w:hAnsi="Arial" w:cs="Arial"/>
              </w:rPr>
              <w:t>.</w:t>
            </w:r>
          </w:p>
          <w:p w:rsidR="00E2159D" w:rsidRPr="003B084C" w:rsidRDefault="00E2159D" w:rsidP="00E2159D">
            <w:pPr>
              <w:spacing w:before="40" w:after="40"/>
              <w:jc w:val="both"/>
              <w:rPr>
                <w:rFonts w:ascii="Arial" w:hAnsi="Arial" w:cs="Arial"/>
              </w:rPr>
            </w:pPr>
            <w:r>
              <w:rPr>
                <w:rFonts w:ascii="Arial" w:hAnsi="Arial" w:cs="Arial"/>
              </w:rPr>
              <w:t>Ze względu na st</w:t>
            </w:r>
            <w:r w:rsidR="007B2527">
              <w:rPr>
                <w:rFonts w:ascii="Arial" w:hAnsi="Arial" w:cs="Arial"/>
              </w:rPr>
              <w:t>ały dostęp do oryginalnych częśc</w:t>
            </w:r>
            <w:r>
              <w:rPr>
                <w:rFonts w:ascii="Arial" w:hAnsi="Arial" w:cs="Arial"/>
              </w:rPr>
              <w:t>i zamiennych i podzespołów eks</w:t>
            </w:r>
            <w:r w:rsidR="007B2527">
              <w:rPr>
                <w:rFonts w:ascii="Arial" w:hAnsi="Arial" w:cs="Arial"/>
              </w:rPr>
              <w:t>plo</w:t>
            </w:r>
            <w:r>
              <w:rPr>
                <w:rFonts w:ascii="Arial" w:hAnsi="Arial" w:cs="Arial"/>
              </w:rPr>
              <w:t xml:space="preserve">atacyjnych (sondy) wprowadzono powyższy zapis dot. autoryzacji serwisu. Autoryzowany serwis ma dostęp do nowych wersji oprogramowania urządzenia co pozwala na aktualizowanie systemu. </w:t>
            </w:r>
          </w:p>
        </w:tc>
        <w:tc>
          <w:tcPr>
            <w:tcW w:w="2552" w:type="dxa"/>
            <w:vAlign w:val="center"/>
          </w:tcPr>
          <w:p w:rsidR="00E2159D" w:rsidRPr="003B084C" w:rsidRDefault="00E2159D" w:rsidP="00E2159D">
            <w:pPr>
              <w:spacing w:before="40" w:after="40"/>
              <w:jc w:val="center"/>
              <w:rPr>
                <w:rFonts w:ascii="Arial" w:hAnsi="Arial" w:cs="Arial"/>
              </w:rPr>
            </w:pPr>
            <w:r w:rsidRPr="003B084C">
              <w:rPr>
                <w:rFonts w:ascii="Arial" w:hAnsi="Arial" w:cs="Arial"/>
              </w:rPr>
              <w:t>TAK</w:t>
            </w:r>
          </w:p>
        </w:tc>
        <w:tc>
          <w:tcPr>
            <w:tcW w:w="2551" w:type="dxa"/>
            <w:vAlign w:val="center"/>
          </w:tcPr>
          <w:p w:rsidR="00E2159D" w:rsidRPr="003B084C" w:rsidRDefault="00E2159D" w:rsidP="00E2159D">
            <w:pPr>
              <w:spacing w:before="40" w:after="40"/>
              <w:jc w:val="center"/>
              <w:rPr>
                <w:rFonts w:ascii="Arial" w:hAnsi="Arial" w:cs="Arial"/>
              </w:rPr>
            </w:pPr>
          </w:p>
        </w:tc>
        <w:tc>
          <w:tcPr>
            <w:tcW w:w="2129" w:type="dxa"/>
            <w:vAlign w:val="center"/>
          </w:tcPr>
          <w:p w:rsidR="00E2159D" w:rsidRPr="004A7697" w:rsidRDefault="00E2159D" w:rsidP="00E2159D">
            <w:pPr>
              <w:spacing w:before="40" w:after="40"/>
              <w:jc w:val="center"/>
              <w:rPr>
                <w:rFonts w:ascii="Arial" w:hAnsi="Arial" w:cs="Arial"/>
              </w:rPr>
            </w:pPr>
          </w:p>
        </w:tc>
      </w:tr>
    </w:tbl>
    <w:p w:rsidR="00E2159D" w:rsidRPr="00E533FC" w:rsidRDefault="00E2159D" w:rsidP="00E2159D">
      <w:pPr>
        <w:rPr>
          <w:rFonts w:ascii="Arial" w:hAnsi="Arial" w:cs="Arial"/>
          <w:b/>
        </w:rPr>
      </w:pPr>
    </w:p>
    <w:p w:rsidR="00E2159D" w:rsidRDefault="00E2159D" w:rsidP="00EC6E94">
      <w:pPr>
        <w:sectPr w:rsidR="00E2159D" w:rsidSect="00E2159D">
          <w:headerReference w:type="default" r:id="rId8"/>
          <w:footerReference w:type="default" r:id="rId9"/>
          <w:footnotePr>
            <w:pos w:val="beneathText"/>
          </w:footnotePr>
          <w:pgSz w:w="16838" w:h="11906" w:orient="landscape"/>
          <w:pgMar w:top="1418" w:right="1134" w:bottom="1418" w:left="1701" w:header="709" w:footer="709" w:gutter="0"/>
          <w:cols w:space="708"/>
        </w:sectPr>
      </w:pPr>
    </w:p>
    <w:p w:rsidR="00C65FDE" w:rsidRPr="00B857EC" w:rsidRDefault="00C65FDE" w:rsidP="00C65FDE">
      <w:pPr>
        <w:rPr>
          <w:i/>
          <w:sz w:val="22"/>
          <w:lang w:val="pl-PL"/>
        </w:rPr>
      </w:pPr>
      <w:r w:rsidRPr="00B857EC">
        <w:rPr>
          <w:i/>
          <w:sz w:val="22"/>
          <w:lang w:val="pl-PL"/>
        </w:rPr>
        <w:lastRenderedPageBreak/>
        <w:t>Załącznik nr 2 do SWZ</w:t>
      </w:r>
    </w:p>
    <w:p w:rsidR="00C65FDE" w:rsidRPr="00B857EC" w:rsidRDefault="00C65FDE" w:rsidP="00C65FDE">
      <w:pPr>
        <w:rPr>
          <w:i/>
          <w:sz w:val="22"/>
          <w:lang w:val="pl-PL"/>
        </w:rPr>
      </w:pPr>
    </w:p>
    <w:p w:rsidR="00C65FDE" w:rsidRPr="00B857EC" w:rsidRDefault="00C65FDE" w:rsidP="00C65FDE">
      <w:pPr>
        <w:rPr>
          <w:rFonts w:ascii="Arial" w:hAnsi="Arial"/>
          <w:lang w:val="pl-PL"/>
        </w:rPr>
      </w:pPr>
    </w:p>
    <w:p w:rsidR="00C65FDE" w:rsidRPr="00B857EC" w:rsidRDefault="00C65FDE" w:rsidP="00C65FDE">
      <w:pPr>
        <w:rPr>
          <w:rFonts w:ascii="Arial" w:hAnsi="Arial"/>
          <w:lang w:val="pl-PL"/>
        </w:rPr>
      </w:pPr>
      <w:r w:rsidRPr="00B857EC">
        <w:rPr>
          <w:rFonts w:ascii="Arial" w:hAnsi="Arial"/>
          <w:lang w:val="pl-PL"/>
        </w:rPr>
        <w:t>.......................................                                                         .......................................</w:t>
      </w:r>
    </w:p>
    <w:p w:rsidR="00C65FDE" w:rsidRPr="00B857EC" w:rsidRDefault="00C65FDE" w:rsidP="00C65FDE">
      <w:pPr>
        <w:rPr>
          <w:sz w:val="16"/>
          <w:lang w:val="pl-PL"/>
        </w:rPr>
      </w:pPr>
      <w:r w:rsidRPr="00B857EC">
        <w:rPr>
          <w:lang w:val="pl-PL"/>
        </w:rPr>
        <w:t xml:space="preserve">      </w:t>
      </w:r>
      <w:r w:rsidRPr="00B857EC">
        <w:rPr>
          <w:sz w:val="16"/>
          <w:lang w:val="pl-PL"/>
        </w:rPr>
        <w:t xml:space="preserve">    (Wykonawc</w:t>
      </w:r>
      <w:r w:rsidR="005E703C" w:rsidRPr="00B857EC">
        <w:rPr>
          <w:sz w:val="16"/>
          <w:lang w:val="pl-PL"/>
        </w:rPr>
        <w:t>a</w:t>
      </w:r>
      <w:r w:rsidRPr="00B857EC">
        <w:rPr>
          <w:sz w:val="16"/>
          <w:lang w:val="pl-PL"/>
        </w:rPr>
        <w:t xml:space="preserve">)                                                                                                                          </w:t>
      </w:r>
      <w:r w:rsidR="005E703C" w:rsidRPr="00B857EC">
        <w:rPr>
          <w:sz w:val="16"/>
          <w:lang w:val="pl-PL"/>
        </w:rPr>
        <w:t xml:space="preserve">               </w:t>
      </w:r>
      <w:r w:rsidRPr="00B857EC">
        <w:rPr>
          <w:sz w:val="16"/>
          <w:lang w:val="pl-PL"/>
        </w:rPr>
        <w:t xml:space="preserve"> (</w:t>
      </w:r>
      <w:r w:rsidR="005E703C" w:rsidRPr="00B857EC">
        <w:rPr>
          <w:sz w:val="16"/>
          <w:lang w:val="pl-PL"/>
        </w:rPr>
        <w:t>M</w:t>
      </w:r>
      <w:r w:rsidRPr="00B857EC">
        <w:rPr>
          <w:sz w:val="16"/>
          <w:lang w:val="pl-PL"/>
        </w:rPr>
        <w:t>iejscowość i data)</w:t>
      </w:r>
    </w:p>
    <w:p w:rsidR="00C65FDE" w:rsidRPr="00B857EC" w:rsidRDefault="00C65FDE" w:rsidP="00C65FDE">
      <w:pPr>
        <w:rPr>
          <w:sz w:val="16"/>
          <w:lang w:val="pl-PL"/>
        </w:rPr>
      </w:pPr>
    </w:p>
    <w:p w:rsidR="00C65FDE" w:rsidRPr="00B857EC" w:rsidRDefault="00C65FDE" w:rsidP="00C65FDE">
      <w:pPr>
        <w:keepNext/>
        <w:tabs>
          <w:tab w:val="left" w:pos="0"/>
        </w:tabs>
        <w:outlineLvl w:val="1"/>
        <w:rPr>
          <w:b/>
          <w:sz w:val="28"/>
          <w:lang w:val="pl-PL"/>
        </w:rPr>
      </w:pPr>
    </w:p>
    <w:p w:rsidR="00C65FDE" w:rsidRPr="00B857EC" w:rsidRDefault="00C65FDE" w:rsidP="00C65FDE">
      <w:pPr>
        <w:keepNext/>
        <w:tabs>
          <w:tab w:val="left" w:pos="0"/>
        </w:tabs>
        <w:jc w:val="center"/>
        <w:outlineLvl w:val="1"/>
        <w:rPr>
          <w:b/>
          <w:sz w:val="28"/>
          <w:lang w:val="pl-PL"/>
        </w:rPr>
      </w:pPr>
      <w:r w:rsidRPr="00B857EC">
        <w:rPr>
          <w:b/>
          <w:sz w:val="28"/>
          <w:lang w:val="pl-PL"/>
        </w:rPr>
        <w:t>O F E R T A</w:t>
      </w:r>
    </w:p>
    <w:p w:rsidR="00C65FDE" w:rsidRPr="00B857EC" w:rsidRDefault="00C65FDE" w:rsidP="00C65FDE">
      <w:pPr>
        <w:keepNext/>
        <w:tabs>
          <w:tab w:val="left" w:pos="0"/>
        </w:tabs>
        <w:jc w:val="center"/>
        <w:outlineLvl w:val="1"/>
        <w:rPr>
          <w:b/>
          <w:sz w:val="28"/>
          <w:lang w:val="pl-PL"/>
        </w:rPr>
      </w:pPr>
      <w:r w:rsidRPr="00B857EC">
        <w:rPr>
          <w:b/>
          <w:sz w:val="28"/>
          <w:lang w:val="pl-PL"/>
        </w:rPr>
        <w:t>DLA</w:t>
      </w:r>
    </w:p>
    <w:p w:rsidR="00C65FDE" w:rsidRPr="00B857EC" w:rsidRDefault="00C65FDE" w:rsidP="00370315">
      <w:pPr>
        <w:keepNext/>
        <w:tabs>
          <w:tab w:val="left" w:pos="0"/>
        </w:tabs>
        <w:jc w:val="center"/>
        <w:outlineLvl w:val="1"/>
        <w:rPr>
          <w:b/>
          <w:sz w:val="28"/>
          <w:lang w:val="pl-PL"/>
        </w:rPr>
      </w:pPr>
      <w:r w:rsidRPr="00B857EC">
        <w:rPr>
          <w:b/>
          <w:sz w:val="28"/>
          <w:lang w:val="pl-PL"/>
        </w:rPr>
        <w:t>SPECJALISTYCZNEGO SZPITALA im. DRA</w:t>
      </w:r>
    </w:p>
    <w:p w:rsidR="00C65FDE" w:rsidRPr="00B857EC" w:rsidRDefault="00C65FDE" w:rsidP="00C65FDE">
      <w:pPr>
        <w:keepNext/>
        <w:tabs>
          <w:tab w:val="left" w:pos="0"/>
        </w:tabs>
        <w:jc w:val="center"/>
        <w:outlineLvl w:val="1"/>
        <w:rPr>
          <w:b/>
          <w:sz w:val="36"/>
          <w:lang w:val="pl-PL"/>
        </w:rPr>
      </w:pPr>
      <w:r w:rsidRPr="00B857EC">
        <w:rPr>
          <w:b/>
          <w:sz w:val="28"/>
          <w:lang w:val="pl-PL"/>
        </w:rPr>
        <w:t>ALFREDA SOKOŁOWSKIEGO w WAŁBRZYCHU</w:t>
      </w:r>
    </w:p>
    <w:p w:rsidR="00C65FDE" w:rsidRDefault="00C65FDE" w:rsidP="00C65FDE">
      <w:pPr>
        <w:jc w:val="center"/>
        <w:rPr>
          <w:lang w:val="pl-PL"/>
        </w:rPr>
      </w:pPr>
    </w:p>
    <w:p w:rsidR="0054059C" w:rsidRPr="00B857EC" w:rsidRDefault="0054059C" w:rsidP="00C65FDE">
      <w:pPr>
        <w:jc w:val="center"/>
        <w:rPr>
          <w:lang w:val="pl-PL"/>
        </w:rPr>
      </w:pPr>
    </w:p>
    <w:p w:rsidR="00C65FDE" w:rsidRPr="00B857EC" w:rsidRDefault="00C65FDE" w:rsidP="00BE5DA7">
      <w:pPr>
        <w:overflowPunct/>
        <w:autoSpaceDE/>
        <w:autoSpaceDN/>
        <w:adjustRightInd/>
        <w:jc w:val="both"/>
        <w:textAlignment w:val="auto"/>
        <w:rPr>
          <w:kern w:val="2"/>
          <w:sz w:val="22"/>
          <w:szCs w:val="22"/>
        </w:rPr>
      </w:pPr>
      <w:r w:rsidRPr="00B857EC">
        <w:rPr>
          <w:sz w:val="22"/>
          <w:szCs w:val="22"/>
        </w:rPr>
        <w:t xml:space="preserve">Nawiązując do ogłoszenia w sprawie </w:t>
      </w:r>
      <w:r w:rsidR="009B0F1D" w:rsidRPr="00B857EC">
        <w:rPr>
          <w:sz w:val="22"/>
          <w:szCs w:val="22"/>
        </w:rPr>
        <w:t xml:space="preserve">trybu podstawowego </w:t>
      </w:r>
      <w:r w:rsidR="00AC6F4B" w:rsidRPr="00B857EC">
        <w:rPr>
          <w:sz w:val="22"/>
          <w:szCs w:val="22"/>
        </w:rPr>
        <w:t xml:space="preserve">bez </w:t>
      </w:r>
      <w:r w:rsidR="00D933FE" w:rsidRPr="00B857EC">
        <w:rPr>
          <w:sz w:val="22"/>
          <w:szCs w:val="22"/>
        </w:rPr>
        <w:t xml:space="preserve">przeprowadzenia </w:t>
      </w:r>
      <w:r w:rsidR="009B0F1D" w:rsidRPr="00B857EC">
        <w:rPr>
          <w:sz w:val="22"/>
          <w:szCs w:val="22"/>
        </w:rPr>
        <w:t>negocjacji</w:t>
      </w:r>
      <w:r w:rsidRPr="00B857EC">
        <w:rPr>
          <w:sz w:val="22"/>
          <w:szCs w:val="22"/>
        </w:rPr>
        <w:t xml:space="preserve"> na</w:t>
      </w:r>
      <w:bookmarkStart w:id="0" w:name="_Hlk495993729"/>
      <w:r w:rsidR="00780F07" w:rsidRPr="00B857EC">
        <w:rPr>
          <w:sz w:val="22"/>
          <w:szCs w:val="22"/>
        </w:rPr>
        <w:t>:</w:t>
      </w:r>
      <w:r w:rsidR="00BE5DA7" w:rsidRPr="00B857EC">
        <w:rPr>
          <w:b/>
          <w:bCs/>
          <w:sz w:val="22"/>
          <w:szCs w:val="22"/>
        </w:rPr>
        <w:t xml:space="preserve"> </w:t>
      </w:r>
      <w:bookmarkEnd w:id="0"/>
      <w:r w:rsidR="00B857EC" w:rsidRPr="00B857EC">
        <w:rPr>
          <w:b/>
          <w:bCs/>
          <w:sz w:val="22"/>
          <w:szCs w:val="22"/>
        </w:rPr>
        <w:t xml:space="preserve">           „</w:t>
      </w:r>
      <w:r w:rsidR="007B2527" w:rsidRPr="00A7772A">
        <w:rPr>
          <w:b/>
          <w:sz w:val="22"/>
          <w:szCs w:val="22"/>
        </w:rPr>
        <w:t>Dostawa 2 aparatów USG wraz z głowicami na wyposażenie Poradni Urologicznej i Oddziału Anestezjologii i Intensywnej Terapii</w:t>
      </w:r>
      <w:r w:rsidR="007B2527">
        <w:rPr>
          <w:b/>
          <w:bCs/>
          <w:sz w:val="22"/>
          <w:szCs w:val="22"/>
        </w:rPr>
        <w:t>” - Zp/8/TP/23</w:t>
      </w:r>
      <w:r w:rsidR="00B857EC" w:rsidRPr="00B857EC">
        <w:rPr>
          <w:b/>
          <w:bCs/>
          <w:sz w:val="22"/>
          <w:szCs w:val="22"/>
        </w:rPr>
        <w:t xml:space="preserve"> </w:t>
      </w:r>
      <w:r w:rsidRPr="00B857EC">
        <w:rPr>
          <w:sz w:val="22"/>
          <w:szCs w:val="22"/>
          <w:lang w:val="pl-PL"/>
        </w:rPr>
        <w:t>informujemy, że składamy ofert</w:t>
      </w:r>
      <w:r w:rsidR="00A95D54" w:rsidRPr="00B857EC">
        <w:rPr>
          <w:sz w:val="22"/>
          <w:szCs w:val="22"/>
          <w:lang w:val="pl-PL"/>
        </w:rPr>
        <w:t>ę w przedmiotowym postępowaniu.</w:t>
      </w:r>
    </w:p>
    <w:p w:rsidR="002771F3" w:rsidRDefault="002771F3" w:rsidP="002771F3">
      <w:pPr>
        <w:overflowPunct/>
        <w:autoSpaceDE/>
        <w:autoSpaceDN/>
        <w:adjustRightInd/>
        <w:jc w:val="both"/>
        <w:textAlignment w:val="auto"/>
        <w:rPr>
          <w:sz w:val="22"/>
          <w:szCs w:val="22"/>
          <w:lang w:val="pl-PL"/>
        </w:rPr>
      </w:pPr>
    </w:p>
    <w:p w:rsidR="0054059C" w:rsidRPr="00B857EC" w:rsidRDefault="0054059C" w:rsidP="002771F3">
      <w:pPr>
        <w:overflowPunct/>
        <w:autoSpaceDE/>
        <w:autoSpaceDN/>
        <w:adjustRightInd/>
        <w:jc w:val="both"/>
        <w:textAlignment w:val="auto"/>
        <w:rPr>
          <w:sz w:val="22"/>
          <w:szCs w:val="22"/>
          <w:lang w:val="pl-PL"/>
        </w:rPr>
      </w:pPr>
    </w:p>
    <w:p w:rsidR="00C65FDE" w:rsidRPr="00B857EC" w:rsidRDefault="002771F3" w:rsidP="00C65FDE">
      <w:pPr>
        <w:widowControl/>
        <w:numPr>
          <w:ilvl w:val="0"/>
          <w:numId w:val="7"/>
        </w:numPr>
        <w:suppressAutoHyphens w:val="0"/>
        <w:jc w:val="both"/>
        <w:rPr>
          <w:sz w:val="22"/>
          <w:szCs w:val="22"/>
          <w:lang w:val="pl-PL"/>
        </w:rPr>
      </w:pPr>
      <w:r w:rsidRPr="00B857EC">
        <w:rPr>
          <w:sz w:val="22"/>
          <w:szCs w:val="22"/>
          <w:lang w:val="pl-PL"/>
        </w:rPr>
        <w:t xml:space="preserve"> </w:t>
      </w:r>
      <w:r w:rsidR="00C65FDE" w:rsidRPr="00B857EC">
        <w:rPr>
          <w:sz w:val="22"/>
          <w:szCs w:val="22"/>
          <w:lang w:val="pl-PL"/>
        </w:rPr>
        <w:t>Zarejestrowana nazwa Przedsiębiorstwa:</w:t>
      </w:r>
    </w:p>
    <w:p w:rsidR="00C65FDE" w:rsidRPr="00B857EC" w:rsidRDefault="00C65FDE" w:rsidP="00C65FDE">
      <w:pPr>
        <w:spacing w:after="120"/>
        <w:jc w:val="both"/>
        <w:rPr>
          <w:sz w:val="22"/>
          <w:szCs w:val="22"/>
          <w:lang w:val="pl-PL"/>
        </w:rPr>
      </w:pPr>
    </w:p>
    <w:p w:rsidR="00C65FDE" w:rsidRPr="00B857EC" w:rsidRDefault="00C65FDE" w:rsidP="00C65FDE">
      <w:pPr>
        <w:spacing w:after="120"/>
        <w:ind w:left="846" w:hanging="426"/>
        <w:jc w:val="both"/>
        <w:rPr>
          <w:sz w:val="22"/>
          <w:szCs w:val="22"/>
          <w:lang w:val="pl-PL"/>
        </w:rPr>
      </w:pPr>
      <w:r w:rsidRPr="00B857EC">
        <w:rPr>
          <w:sz w:val="22"/>
          <w:szCs w:val="22"/>
          <w:lang w:val="pl-PL"/>
        </w:rPr>
        <w:t>..................................................................................................................................</w:t>
      </w:r>
      <w:r w:rsidR="002771F3" w:rsidRPr="00B857EC">
        <w:rPr>
          <w:sz w:val="22"/>
          <w:szCs w:val="22"/>
          <w:lang w:val="pl-PL"/>
        </w:rPr>
        <w:t>...........................</w:t>
      </w:r>
    </w:p>
    <w:p w:rsidR="00C65FDE" w:rsidRPr="00B857EC" w:rsidRDefault="00C65FDE" w:rsidP="00C65FDE">
      <w:pPr>
        <w:spacing w:after="120"/>
        <w:ind w:left="846" w:hanging="426"/>
        <w:jc w:val="both"/>
        <w:rPr>
          <w:sz w:val="22"/>
          <w:szCs w:val="22"/>
          <w:lang w:val="pl-PL"/>
        </w:rPr>
      </w:pPr>
    </w:p>
    <w:p w:rsidR="00C65FDE" w:rsidRPr="00B857EC" w:rsidRDefault="002771F3" w:rsidP="00C65FDE">
      <w:pPr>
        <w:widowControl/>
        <w:numPr>
          <w:ilvl w:val="0"/>
          <w:numId w:val="7"/>
        </w:numPr>
        <w:suppressAutoHyphens w:val="0"/>
        <w:jc w:val="both"/>
        <w:rPr>
          <w:sz w:val="22"/>
          <w:szCs w:val="22"/>
          <w:lang w:val="pl-PL"/>
        </w:rPr>
      </w:pPr>
      <w:r w:rsidRPr="00B857EC">
        <w:rPr>
          <w:sz w:val="22"/>
          <w:szCs w:val="22"/>
          <w:lang w:val="pl-PL"/>
        </w:rPr>
        <w:t xml:space="preserve"> </w:t>
      </w:r>
      <w:r w:rsidR="00C65FDE" w:rsidRPr="00B857EC">
        <w:rPr>
          <w:sz w:val="22"/>
          <w:szCs w:val="22"/>
          <w:lang w:val="pl-PL"/>
        </w:rPr>
        <w:t>Zarejestrowany adres Przedsiębiorstwa:</w:t>
      </w:r>
    </w:p>
    <w:p w:rsidR="00C65FDE" w:rsidRPr="00B857EC" w:rsidRDefault="00C65FDE" w:rsidP="00C65FDE">
      <w:pPr>
        <w:spacing w:after="120"/>
        <w:jc w:val="both"/>
        <w:rPr>
          <w:sz w:val="22"/>
          <w:szCs w:val="22"/>
          <w:lang w:val="pl-PL"/>
        </w:rPr>
      </w:pPr>
    </w:p>
    <w:p w:rsidR="00C65FDE" w:rsidRPr="00B857EC" w:rsidRDefault="00C65FDE" w:rsidP="00C65FDE">
      <w:pPr>
        <w:spacing w:after="120"/>
        <w:ind w:left="426"/>
        <w:jc w:val="both"/>
        <w:rPr>
          <w:sz w:val="22"/>
          <w:szCs w:val="22"/>
          <w:lang w:val="pl-PL"/>
        </w:rPr>
      </w:pPr>
      <w:r w:rsidRPr="00B857EC">
        <w:rPr>
          <w:sz w:val="22"/>
          <w:szCs w:val="22"/>
          <w:lang w:val="pl-PL"/>
        </w:rPr>
        <w:t>...................................................................................................................................</w:t>
      </w:r>
      <w:r w:rsidR="002771F3" w:rsidRPr="00B857EC">
        <w:rPr>
          <w:sz w:val="22"/>
          <w:szCs w:val="22"/>
          <w:lang w:val="pl-PL"/>
        </w:rPr>
        <w:t>..........................</w:t>
      </w:r>
    </w:p>
    <w:p w:rsidR="00C65FDE" w:rsidRPr="00B857EC" w:rsidRDefault="00C65FDE" w:rsidP="00C65FDE">
      <w:pPr>
        <w:spacing w:after="120"/>
        <w:ind w:left="426"/>
        <w:jc w:val="both"/>
        <w:rPr>
          <w:sz w:val="22"/>
          <w:szCs w:val="22"/>
          <w:lang w:val="pl-PL"/>
        </w:rPr>
      </w:pPr>
    </w:p>
    <w:p w:rsidR="00E30347" w:rsidRPr="00B857EC" w:rsidRDefault="00C65FDE" w:rsidP="00E30347">
      <w:pPr>
        <w:spacing w:after="120"/>
        <w:jc w:val="both"/>
        <w:rPr>
          <w:sz w:val="22"/>
          <w:szCs w:val="22"/>
          <w:lang w:val="pl-PL"/>
        </w:rPr>
      </w:pPr>
      <w:r w:rsidRPr="00B857EC">
        <w:rPr>
          <w:sz w:val="22"/>
          <w:szCs w:val="22"/>
          <w:lang w:val="pl-PL"/>
        </w:rPr>
        <w:t>REGON: .............</w:t>
      </w:r>
      <w:r w:rsidR="00E30347" w:rsidRPr="00B857EC">
        <w:rPr>
          <w:sz w:val="22"/>
          <w:szCs w:val="22"/>
          <w:lang w:val="pl-PL"/>
        </w:rPr>
        <w:t xml:space="preserve">................  </w:t>
      </w:r>
      <w:r w:rsidRPr="00B857EC">
        <w:rPr>
          <w:sz w:val="22"/>
          <w:szCs w:val="22"/>
          <w:lang w:val="pl-PL"/>
        </w:rPr>
        <w:t>NIP: .............</w:t>
      </w:r>
      <w:r w:rsidR="00E30347" w:rsidRPr="00B857EC">
        <w:rPr>
          <w:sz w:val="22"/>
          <w:szCs w:val="22"/>
          <w:lang w:val="pl-PL"/>
        </w:rPr>
        <w:t>............... WOJEWÓDZTWO: ………………..</w:t>
      </w:r>
    </w:p>
    <w:p w:rsidR="00C65FDE" w:rsidRPr="00B857EC" w:rsidRDefault="00C65FDE" w:rsidP="00E30347">
      <w:pPr>
        <w:spacing w:after="120"/>
        <w:jc w:val="both"/>
        <w:rPr>
          <w:sz w:val="22"/>
          <w:szCs w:val="22"/>
          <w:lang w:val="pl-PL"/>
        </w:rPr>
      </w:pPr>
    </w:p>
    <w:p w:rsidR="009B0F1D" w:rsidRPr="00B857EC" w:rsidRDefault="009B0F1D" w:rsidP="00E30347">
      <w:pPr>
        <w:spacing w:after="120"/>
        <w:jc w:val="both"/>
        <w:rPr>
          <w:sz w:val="22"/>
          <w:szCs w:val="22"/>
          <w:lang w:val="pl-PL"/>
        </w:rPr>
      </w:pPr>
      <w:r w:rsidRPr="00B857EC">
        <w:rPr>
          <w:sz w:val="22"/>
          <w:szCs w:val="22"/>
          <w:lang w:val="pl-PL"/>
        </w:rPr>
        <w:t xml:space="preserve">Numer telefonu ..................................... </w:t>
      </w:r>
      <w:r w:rsidR="00E30347" w:rsidRPr="00B857EC">
        <w:rPr>
          <w:sz w:val="22"/>
          <w:szCs w:val="22"/>
          <w:lang w:val="pl-PL"/>
        </w:rPr>
        <w:t xml:space="preserve">             </w:t>
      </w:r>
      <w:r w:rsidRPr="00B857EC">
        <w:rPr>
          <w:sz w:val="22"/>
          <w:szCs w:val="22"/>
          <w:lang w:val="pl-PL"/>
        </w:rPr>
        <w:t xml:space="preserve"> e-mail .......................................................</w:t>
      </w:r>
    </w:p>
    <w:p w:rsidR="009B0F1D" w:rsidRPr="00B857EC" w:rsidRDefault="009B0F1D" w:rsidP="009B0F1D">
      <w:pPr>
        <w:rPr>
          <w:sz w:val="22"/>
          <w:szCs w:val="22"/>
        </w:rPr>
      </w:pPr>
      <w:r w:rsidRPr="00B857EC">
        <w:rPr>
          <w:sz w:val="22"/>
          <w:szCs w:val="22"/>
        </w:rPr>
        <w:t>Numer telefonu …………………</w:t>
      </w:r>
      <w:r w:rsidR="00E30347" w:rsidRPr="00B857EC">
        <w:rPr>
          <w:sz w:val="22"/>
          <w:szCs w:val="22"/>
        </w:rPr>
        <w:t xml:space="preserve">.........        </w:t>
      </w:r>
      <w:r w:rsidRPr="00B857EC">
        <w:rPr>
          <w:sz w:val="22"/>
          <w:szCs w:val="22"/>
        </w:rPr>
        <w:t xml:space="preserve"> </w:t>
      </w:r>
      <w:r w:rsidR="00E30347" w:rsidRPr="00B857EC">
        <w:rPr>
          <w:sz w:val="22"/>
          <w:szCs w:val="22"/>
        </w:rPr>
        <w:t xml:space="preserve">      </w:t>
      </w:r>
      <w:r w:rsidRPr="00B857EC">
        <w:rPr>
          <w:sz w:val="22"/>
          <w:szCs w:val="22"/>
        </w:rPr>
        <w:t>e-mail .........................................</w:t>
      </w:r>
      <w:r w:rsidR="00E30347" w:rsidRPr="00B857EC">
        <w:rPr>
          <w:sz w:val="22"/>
          <w:szCs w:val="22"/>
        </w:rPr>
        <w:t>...............</w:t>
      </w:r>
    </w:p>
    <w:p w:rsidR="009B0F1D" w:rsidRPr="00B857EC" w:rsidRDefault="009B0F1D" w:rsidP="009B0F1D">
      <w:pPr>
        <w:rPr>
          <w:sz w:val="20"/>
        </w:rPr>
      </w:pPr>
      <w:r w:rsidRPr="00B857EC">
        <w:rPr>
          <w:sz w:val="20"/>
        </w:rPr>
        <w:t>(</w:t>
      </w:r>
      <w:r w:rsidRPr="00B857EC">
        <w:rPr>
          <w:sz w:val="20"/>
          <w:u w:val="single"/>
        </w:rPr>
        <w:t>do zamówień składanych przez Zamawiajacego</w:t>
      </w:r>
      <w:r w:rsidRPr="00B857EC">
        <w:rPr>
          <w:sz w:val="20"/>
        </w:rPr>
        <w:t xml:space="preserve">) </w:t>
      </w:r>
    </w:p>
    <w:p w:rsidR="009B0F1D" w:rsidRPr="00B857EC" w:rsidRDefault="009B0F1D" w:rsidP="009B0F1D">
      <w:pPr>
        <w:spacing w:after="120"/>
        <w:jc w:val="both"/>
        <w:rPr>
          <w:sz w:val="22"/>
          <w:szCs w:val="22"/>
          <w:lang w:val="pl-PL"/>
        </w:rPr>
      </w:pPr>
    </w:p>
    <w:p w:rsidR="009B0F1D" w:rsidRPr="00B857EC" w:rsidRDefault="009B0F1D" w:rsidP="009B0F1D">
      <w:pPr>
        <w:spacing w:before="60" w:line="276" w:lineRule="auto"/>
        <w:jc w:val="both"/>
        <w:rPr>
          <w:rFonts w:eastAsia="Arial"/>
          <w:sz w:val="22"/>
          <w:szCs w:val="22"/>
        </w:rPr>
      </w:pPr>
      <w:r w:rsidRPr="00B857EC">
        <w:rPr>
          <w:sz w:val="22"/>
          <w:szCs w:val="22"/>
        </w:rPr>
        <w:t xml:space="preserve">3. Czy </w:t>
      </w:r>
      <w:r w:rsidRPr="00B857EC">
        <w:rPr>
          <w:b/>
          <w:bCs/>
          <w:sz w:val="22"/>
          <w:szCs w:val="22"/>
        </w:rPr>
        <w:t>Wykonawca jest:</w:t>
      </w:r>
    </w:p>
    <w:p w:rsidR="009B0F1D" w:rsidRPr="00B857EC" w:rsidRDefault="009B0F1D" w:rsidP="009B0F1D">
      <w:pPr>
        <w:spacing w:before="60" w:line="276" w:lineRule="auto"/>
        <w:jc w:val="both"/>
        <w:rPr>
          <w:rFonts w:eastAsia="Arial"/>
          <w:sz w:val="22"/>
          <w:szCs w:val="22"/>
        </w:rPr>
      </w:pPr>
      <w:r w:rsidRPr="00B857EC">
        <w:rPr>
          <w:rFonts w:eastAsia="Arial"/>
          <w:sz w:val="22"/>
          <w:szCs w:val="22"/>
        </w:rPr>
        <w:t xml:space="preserve">□ </w:t>
      </w:r>
      <w:r w:rsidRPr="00B857EC">
        <w:rPr>
          <w:sz w:val="22"/>
          <w:szCs w:val="22"/>
        </w:rPr>
        <w:t>mikroprzedsiębiorstwem</w:t>
      </w:r>
    </w:p>
    <w:p w:rsidR="009B0F1D" w:rsidRPr="00B857EC" w:rsidRDefault="009B0F1D" w:rsidP="009B0F1D">
      <w:pPr>
        <w:spacing w:before="60" w:line="276" w:lineRule="auto"/>
        <w:jc w:val="both"/>
        <w:rPr>
          <w:rFonts w:eastAsia="Arial"/>
          <w:sz w:val="22"/>
          <w:szCs w:val="22"/>
        </w:rPr>
      </w:pPr>
      <w:r w:rsidRPr="00B857EC">
        <w:rPr>
          <w:rFonts w:eastAsia="Arial"/>
          <w:sz w:val="22"/>
          <w:szCs w:val="22"/>
        </w:rPr>
        <w:t xml:space="preserve">□ </w:t>
      </w:r>
      <w:r w:rsidRPr="00B857EC">
        <w:rPr>
          <w:sz w:val="22"/>
          <w:szCs w:val="22"/>
        </w:rPr>
        <w:t>małym przedsiębiorstwem</w:t>
      </w:r>
    </w:p>
    <w:p w:rsidR="009B0F1D" w:rsidRPr="00B857EC" w:rsidRDefault="009B0F1D" w:rsidP="009B0F1D">
      <w:pPr>
        <w:spacing w:before="60" w:line="276" w:lineRule="auto"/>
        <w:jc w:val="both"/>
        <w:rPr>
          <w:rFonts w:eastAsia="Arial"/>
          <w:sz w:val="22"/>
          <w:szCs w:val="22"/>
        </w:rPr>
      </w:pPr>
      <w:r w:rsidRPr="00B857EC">
        <w:rPr>
          <w:rFonts w:eastAsia="Arial"/>
          <w:sz w:val="22"/>
          <w:szCs w:val="22"/>
        </w:rPr>
        <w:t xml:space="preserve">□ </w:t>
      </w:r>
      <w:r w:rsidRPr="00B857EC">
        <w:rPr>
          <w:sz w:val="22"/>
          <w:szCs w:val="22"/>
        </w:rPr>
        <w:t>średnim przedsiębiorstwem</w:t>
      </w:r>
    </w:p>
    <w:p w:rsidR="009B0F1D" w:rsidRPr="00B857EC" w:rsidRDefault="009B0F1D" w:rsidP="009B0F1D">
      <w:pPr>
        <w:spacing w:before="60" w:line="276" w:lineRule="auto"/>
        <w:jc w:val="both"/>
        <w:rPr>
          <w:rFonts w:eastAsia="Arial"/>
          <w:sz w:val="22"/>
          <w:szCs w:val="22"/>
        </w:rPr>
      </w:pPr>
      <w:r w:rsidRPr="00B857EC">
        <w:rPr>
          <w:rFonts w:eastAsia="Arial"/>
          <w:sz w:val="22"/>
          <w:szCs w:val="22"/>
        </w:rPr>
        <w:t xml:space="preserve">□ </w:t>
      </w:r>
      <w:r w:rsidRPr="00B857EC">
        <w:rPr>
          <w:sz w:val="22"/>
          <w:szCs w:val="22"/>
        </w:rPr>
        <w:t>jednosobowa działa</w:t>
      </w:r>
      <w:r w:rsidR="005F4329" w:rsidRPr="00B857EC">
        <w:rPr>
          <w:sz w:val="22"/>
          <w:szCs w:val="22"/>
        </w:rPr>
        <w:t>l</w:t>
      </w:r>
      <w:r w:rsidRPr="00B857EC">
        <w:rPr>
          <w:sz w:val="22"/>
          <w:szCs w:val="22"/>
        </w:rPr>
        <w:t>ność gospodarcza</w:t>
      </w:r>
    </w:p>
    <w:p w:rsidR="009B0F1D" w:rsidRPr="00B857EC" w:rsidRDefault="009B0F1D" w:rsidP="009B0F1D">
      <w:pPr>
        <w:spacing w:before="60" w:line="276" w:lineRule="auto"/>
        <w:jc w:val="both"/>
        <w:rPr>
          <w:rFonts w:eastAsia="Arial"/>
          <w:sz w:val="22"/>
          <w:szCs w:val="22"/>
        </w:rPr>
      </w:pPr>
      <w:r w:rsidRPr="00B857EC">
        <w:rPr>
          <w:rFonts w:eastAsia="Arial"/>
          <w:sz w:val="22"/>
          <w:szCs w:val="22"/>
        </w:rPr>
        <w:t xml:space="preserve">□ </w:t>
      </w:r>
      <w:r w:rsidRPr="00B857EC">
        <w:rPr>
          <w:sz w:val="22"/>
          <w:szCs w:val="22"/>
        </w:rPr>
        <w:t>osobą fizyczną nieprowadzącą działalności gospodarczej</w:t>
      </w:r>
    </w:p>
    <w:p w:rsidR="009B0F1D" w:rsidRPr="00B857EC" w:rsidRDefault="009B0F1D" w:rsidP="009B0F1D">
      <w:pPr>
        <w:spacing w:before="60" w:line="276" w:lineRule="auto"/>
        <w:jc w:val="both"/>
        <w:rPr>
          <w:sz w:val="22"/>
          <w:szCs w:val="22"/>
        </w:rPr>
      </w:pPr>
      <w:r w:rsidRPr="00B857EC">
        <w:rPr>
          <w:rFonts w:eastAsia="Arial"/>
          <w:sz w:val="22"/>
          <w:szCs w:val="22"/>
        </w:rPr>
        <w:t xml:space="preserve">□ </w:t>
      </w:r>
      <w:r w:rsidRPr="00B857EC">
        <w:rPr>
          <w:sz w:val="22"/>
          <w:szCs w:val="22"/>
        </w:rPr>
        <w:t xml:space="preserve">inny rodzaj: ……………………… </w:t>
      </w:r>
    </w:p>
    <w:p w:rsidR="009B0F1D" w:rsidRPr="00B857EC" w:rsidRDefault="009B0F1D" w:rsidP="009B0F1D">
      <w:pPr>
        <w:jc w:val="both"/>
        <w:rPr>
          <w:sz w:val="22"/>
          <w:szCs w:val="22"/>
          <w:lang w:val="pl-PL"/>
        </w:rPr>
      </w:pPr>
      <w:r w:rsidRPr="00B857EC">
        <w:rPr>
          <w:sz w:val="22"/>
          <w:szCs w:val="22"/>
          <w:vertAlign w:val="superscript"/>
          <w:lang w:val="pl-PL"/>
        </w:rPr>
        <w:t xml:space="preserve">     1) </w:t>
      </w:r>
      <w:r w:rsidRPr="00B857EC">
        <w:rPr>
          <w:b/>
          <w:sz w:val="22"/>
          <w:szCs w:val="22"/>
          <w:lang w:val="pl-PL"/>
        </w:rPr>
        <w:t>proszę wskazać właściwe</w:t>
      </w:r>
      <w:r w:rsidRPr="00B857EC">
        <w:rPr>
          <w:sz w:val="22"/>
          <w:szCs w:val="22"/>
          <w:lang w:val="pl-PL"/>
        </w:rPr>
        <w:t xml:space="preserve"> </w:t>
      </w:r>
    </w:p>
    <w:p w:rsidR="009B0F1D" w:rsidRPr="00B857EC" w:rsidRDefault="009B0F1D" w:rsidP="009B0F1D">
      <w:pPr>
        <w:jc w:val="both"/>
        <w:rPr>
          <w:sz w:val="22"/>
          <w:szCs w:val="22"/>
          <w:lang w:val="pl-PL"/>
        </w:rPr>
      </w:pPr>
    </w:p>
    <w:p w:rsidR="009B0F1D" w:rsidRDefault="009B0F1D" w:rsidP="009B0F1D">
      <w:pPr>
        <w:spacing w:after="120"/>
        <w:jc w:val="both"/>
        <w:rPr>
          <w:sz w:val="22"/>
          <w:szCs w:val="22"/>
        </w:rPr>
      </w:pPr>
      <w:r w:rsidRPr="00B857EC">
        <w:rPr>
          <w:bCs/>
          <w:sz w:val="22"/>
          <w:szCs w:val="22"/>
        </w:rPr>
        <w:t>4.</w:t>
      </w:r>
      <w:r w:rsidR="00596706" w:rsidRPr="00B857EC">
        <w:rPr>
          <w:bCs/>
          <w:sz w:val="22"/>
          <w:szCs w:val="22"/>
        </w:rPr>
        <w:t xml:space="preserve"> </w:t>
      </w:r>
      <w:r w:rsidRPr="00B857EC">
        <w:rPr>
          <w:b/>
          <w:bCs/>
          <w:sz w:val="22"/>
          <w:szCs w:val="22"/>
        </w:rPr>
        <w:t xml:space="preserve">OŚWIADCZAMY, </w:t>
      </w:r>
      <w:r w:rsidRPr="00B857EC">
        <w:rPr>
          <w:sz w:val="22"/>
          <w:szCs w:val="22"/>
        </w:rPr>
        <w:t xml:space="preserve">że zapoznaliśmy się i akceptujemy </w:t>
      </w:r>
      <w:r w:rsidR="006A2080" w:rsidRPr="00B857EC">
        <w:rPr>
          <w:sz w:val="22"/>
          <w:szCs w:val="22"/>
        </w:rPr>
        <w:t>p</w:t>
      </w:r>
      <w:r w:rsidRPr="00B857EC">
        <w:rPr>
          <w:sz w:val="22"/>
          <w:szCs w:val="22"/>
        </w:rPr>
        <w:t xml:space="preserve">rojekt </w:t>
      </w:r>
      <w:r w:rsidR="006A2080" w:rsidRPr="00B857EC">
        <w:rPr>
          <w:sz w:val="22"/>
          <w:szCs w:val="22"/>
        </w:rPr>
        <w:t>u</w:t>
      </w:r>
      <w:r w:rsidRPr="00B857EC">
        <w:rPr>
          <w:sz w:val="22"/>
          <w:szCs w:val="22"/>
        </w:rPr>
        <w:t>mowy, stanowiący Załącznik nr</w:t>
      </w:r>
      <w:r w:rsidR="00FA4707" w:rsidRPr="00B857EC">
        <w:rPr>
          <w:sz w:val="22"/>
          <w:szCs w:val="22"/>
        </w:rPr>
        <w:t xml:space="preserve"> </w:t>
      </w:r>
      <w:r w:rsidR="008D7E81" w:rsidRPr="00B857EC">
        <w:rPr>
          <w:sz w:val="22"/>
          <w:szCs w:val="22"/>
        </w:rPr>
        <w:t>3</w:t>
      </w:r>
      <w:r w:rsidR="00FC0129" w:rsidRPr="00B857EC">
        <w:rPr>
          <w:sz w:val="22"/>
          <w:szCs w:val="22"/>
        </w:rPr>
        <w:t xml:space="preserve"> </w:t>
      </w:r>
      <w:r w:rsidRPr="00B857EC">
        <w:rPr>
          <w:sz w:val="22"/>
          <w:szCs w:val="22"/>
        </w:rPr>
        <w:t>do Specyfikacji Warunków Zamówienia.</w:t>
      </w:r>
    </w:p>
    <w:p w:rsidR="0054059C" w:rsidRPr="00B857EC" w:rsidRDefault="0054059C" w:rsidP="009B0F1D">
      <w:pPr>
        <w:spacing w:after="120"/>
        <w:jc w:val="both"/>
        <w:rPr>
          <w:sz w:val="22"/>
          <w:szCs w:val="22"/>
          <w:lang w:val="pl-PL"/>
        </w:rPr>
      </w:pPr>
    </w:p>
    <w:p w:rsidR="00785A32" w:rsidRPr="00B857EC" w:rsidRDefault="001F77EF" w:rsidP="00785A32">
      <w:pPr>
        <w:pStyle w:val="Tekstpodstawowy"/>
        <w:widowControl/>
        <w:suppressAutoHyphens w:val="0"/>
        <w:overflowPunct/>
        <w:autoSpaceDE/>
        <w:autoSpaceDN/>
        <w:adjustRightInd/>
        <w:spacing w:after="0"/>
        <w:jc w:val="both"/>
        <w:textAlignment w:val="auto"/>
        <w:rPr>
          <w:sz w:val="22"/>
          <w:szCs w:val="22"/>
          <w:lang w:val="pl-PL"/>
        </w:rPr>
      </w:pPr>
      <w:r w:rsidRPr="00B857EC">
        <w:rPr>
          <w:sz w:val="22"/>
          <w:szCs w:val="22"/>
          <w:lang w:val="pl-PL"/>
        </w:rPr>
        <w:lastRenderedPageBreak/>
        <w:t>5</w:t>
      </w:r>
      <w:r w:rsidR="00A95D54" w:rsidRPr="00B857EC">
        <w:rPr>
          <w:sz w:val="22"/>
          <w:szCs w:val="22"/>
          <w:lang w:val="pl-PL"/>
        </w:rPr>
        <w:t xml:space="preserve">. </w:t>
      </w:r>
      <w:r w:rsidR="007B2527">
        <w:rPr>
          <w:sz w:val="22"/>
          <w:szCs w:val="22"/>
        </w:rPr>
        <w:t>Oferujemy dostawę sprzętu</w:t>
      </w:r>
      <w:r w:rsidR="00A95D54" w:rsidRPr="00B857EC">
        <w:rPr>
          <w:sz w:val="22"/>
          <w:szCs w:val="22"/>
        </w:rPr>
        <w:t xml:space="preserve"> o parametrach określonych w załączniku nr 1 do SWZ, zgodnie z formularzem cenowym stanowiącym załącznik do oferty za wynagrodzeniem w kwocie:</w:t>
      </w:r>
      <w:r w:rsidR="00785A32" w:rsidRPr="00B857EC">
        <w:rPr>
          <w:sz w:val="22"/>
          <w:szCs w:val="22"/>
          <w:lang w:val="pl-PL"/>
        </w:rPr>
        <w:t xml:space="preserve"> </w:t>
      </w:r>
    </w:p>
    <w:p w:rsidR="00785A32" w:rsidRPr="00641F5E" w:rsidRDefault="00785A32" w:rsidP="00785A32">
      <w:pPr>
        <w:widowControl/>
        <w:suppressAutoHyphens w:val="0"/>
        <w:ind w:left="420"/>
        <w:jc w:val="both"/>
        <w:rPr>
          <w:color w:val="FF0000"/>
          <w:sz w:val="22"/>
          <w:szCs w:val="22"/>
          <w:lang w:val="pl-PL"/>
        </w:rPr>
      </w:pPr>
    </w:p>
    <w:p w:rsidR="00FC0129" w:rsidRPr="00641F5E" w:rsidRDefault="00FC0129" w:rsidP="009B0F1D">
      <w:pPr>
        <w:spacing w:after="120"/>
        <w:jc w:val="both"/>
        <w:rPr>
          <w:color w:val="FF0000"/>
          <w:sz w:val="22"/>
          <w:szCs w:val="22"/>
          <w:lang w:val="pl-PL"/>
        </w:rPr>
      </w:pPr>
    </w:p>
    <w:p w:rsidR="009B0F1D" w:rsidRPr="00E43DE8" w:rsidRDefault="009B0F1D" w:rsidP="009B0F1D">
      <w:pPr>
        <w:spacing w:after="120"/>
        <w:jc w:val="both"/>
        <w:rPr>
          <w:sz w:val="22"/>
          <w:szCs w:val="22"/>
          <w:lang w:val="pl-PL"/>
        </w:rPr>
      </w:pPr>
      <w:r w:rsidRPr="00E43DE8">
        <w:rPr>
          <w:sz w:val="22"/>
          <w:szCs w:val="22"/>
          <w:lang w:val="pl-PL"/>
        </w:rPr>
        <w:t>„netto” ...................... PLN, (słownie: .................................................................. złotych),</w:t>
      </w:r>
    </w:p>
    <w:p w:rsidR="009B0F1D" w:rsidRPr="00E43DE8" w:rsidRDefault="009B0F1D" w:rsidP="007B2527">
      <w:pPr>
        <w:spacing w:after="120"/>
        <w:jc w:val="both"/>
        <w:rPr>
          <w:sz w:val="22"/>
          <w:szCs w:val="22"/>
          <w:lang w:val="pl-PL"/>
        </w:rPr>
      </w:pPr>
      <w:r w:rsidRPr="00E43DE8">
        <w:rPr>
          <w:sz w:val="22"/>
          <w:szCs w:val="22"/>
          <w:lang w:val="pl-PL"/>
        </w:rPr>
        <w:t>podatek VAT – …….. %: .................. PLN,</w:t>
      </w:r>
      <w:r w:rsidR="007B2527">
        <w:rPr>
          <w:sz w:val="22"/>
          <w:szCs w:val="22"/>
          <w:lang w:val="pl-PL"/>
        </w:rPr>
        <w:t xml:space="preserve"> </w:t>
      </w:r>
      <w:r w:rsidR="007B2527" w:rsidRPr="00E43DE8">
        <w:rPr>
          <w:sz w:val="22"/>
          <w:szCs w:val="22"/>
          <w:lang w:val="pl-PL"/>
        </w:rPr>
        <w:t>(słownie: .............................................</w:t>
      </w:r>
      <w:r w:rsidR="007B2527">
        <w:rPr>
          <w:sz w:val="22"/>
          <w:szCs w:val="22"/>
          <w:lang w:val="pl-PL"/>
        </w:rPr>
        <w:t>..................... złotych),</w:t>
      </w:r>
    </w:p>
    <w:p w:rsidR="00E43DE8" w:rsidRPr="007B2527" w:rsidRDefault="009B0F1D" w:rsidP="007B2527">
      <w:pPr>
        <w:spacing w:after="120"/>
        <w:jc w:val="both"/>
        <w:rPr>
          <w:sz w:val="22"/>
          <w:szCs w:val="22"/>
          <w:lang w:val="pl-PL"/>
        </w:rPr>
      </w:pPr>
      <w:r w:rsidRPr="00E43DE8">
        <w:rPr>
          <w:sz w:val="22"/>
          <w:szCs w:val="22"/>
          <w:lang w:val="pl-PL"/>
        </w:rPr>
        <w:t>„brutto” ........................ PLN, (słownie: ...................................................................</w:t>
      </w:r>
      <w:r w:rsidR="00FF2262" w:rsidRPr="00E43DE8">
        <w:rPr>
          <w:sz w:val="22"/>
          <w:szCs w:val="22"/>
          <w:lang w:val="pl-PL"/>
        </w:rPr>
        <w:t>.................</w:t>
      </w:r>
      <w:r w:rsidRPr="00E43DE8">
        <w:rPr>
          <w:sz w:val="22"/>
          <w:szCs w:val="22"/>
          <w:lang w:val="pl-PL"/>
        </w:rPr>
        <w:t xml:space="preserve"> złotych).</w:t>
      </w:r>
    </w:p>
    <w:p w:rsidR="00E43DE8" w:rsidRDefault="00E43DE8" w:rsidP="00E43DE8">
      <w:pPr>
        <w:spacing w:after="60"/>
        <w:jc w:val="both"/>
        <w:rPr>
          <w:i/>
          <w:sz w:val="18"/>
          <w:szCs w:val="18"/>
          <w:lang w:val="pl-PL"/>
        </w:rPr>
      </w:pPr>
    </w:p>
    <w:p w:rsidR="0054059C" w:rsidRDefault="0054059C" w:rsidP="00E43DE8">
      <w:pPr>
        <w:spacing w:after="60"/>
        <w:jc w:val="both"/>
        <w:rPr>
          <w:i/>
          <w:sz w:val="18"/>
          <w:szCs w:val="18"/>
          <w:lang w:val="pl-PL"/>
        </w:rPr>
      </w:pPr>
    </w:p>
    <w:p w:rsidR="0072780B" w:rsidRDefault="0072780B" w:rsidP="00E43DE8">
      <w:pPr>
        <w:spacing w:after="60"/>
        <w:jc w:val="both"/>
        <w:rPr>
          <w:i/>
          <w:sz w:val="18"/>
          <w:szCs w:val="18"/>
          <w:lang w:val="pl-PL"/>
        </w:rPr>
      </w:pPr>
    </w:p>
    <w:p w:rsidR="00E13D80" w:rsidRPr="00E13D80" w:rsidRDefault="00E13D80" w:rsidP="00E13D80">
      <w:pPr>
        <w:pStyle w:val="Akapitzlist0"/>
        <w:numPr>
          <w:ilvl w:val="0"/>
          <w:numId w:val="13"/>
        </w:numPr>
        <w:spacing w:before="60" w:after="60"/>
        <w:rPr>
          <w:b/>
          <w:sz w:val="22"/>
          <w:szCs w:val="22"/>
        </w:rPr>
      </w:pPr>
      <w:r w:rsidRPr="00E13D80">
        <w:rPr>
          <w:sz w:val="22"/>
          <w:szCs w:val="22"/>
        </w:rPr>
        <w:t>Gwarantujemy</w:t>
      </w:r>
      <w:r w:rsidR="00E43DE8" w:rsidRPr="00E13D80">
        <w:rPr>
          <w:sz w:val="22"/>
          <w:szCs w:val="22"/>
        </w:rPr>
        <w:t>:</w:t>
      </w:r>
      <w:r w:rsidRPr="00E13D80">
        <w:rPr>
          <w:sz w:val="22"/>
          <w:szCs w:val="22"/>
        </w:rPr>
        <w:t xml:space="preserve"> </w:t>
      </w:r>
      <w:r w:rsidRPr="00E13D80">
        <w:rPr>
          <w:b/>
          <w:sz w:val="22"/>
          <w:szCs w:val="22"/>
        </w:rPr>
        <w:t>(zaznaczyć właściwe)</w:t>
      </w:r>
    </w:p>
    <w:p w:rsidR="00E43DE8" w:rsidRDefault="00E43DE8" w:rsidP="00E13D80">
      <w:pPr>
        <w:pStyle w:val="Akapitzlist0"/>
        <w:ind w:left="360"/>
        <w:jc w:val="both"/>
        <w:rPr>
          <w:sz w:val="22"/>
          <w:szCs w:val="22"/>
        </w:rPr>
      </w:pPr>
    </w:p>
    <w:p w:rsidR="007B2527" w:rsidRDefault="007B2527" w:rsidP="007B2527">
      <w:pPr>
        <w:spacing w:before="60" w:after="60"/>
        <w:rPr>
          <w:b/>
          <w:sz w:val="22"/>
          <w:szCs w:val="22"/>
        </w:rPr>
      </w:pPr>
      <w:r w:rsidRPr="007B2527">
        <w:rPr>
          <w:sz w:val="20"/>
        </w:rPr>
        <w:t>Przetwornik cyfrowy - min. 14-bitowy</w:t>
      </w:r>
      <w:r>
        <w:rPr>
          <w:sz w:val="20"/>
        </w:rPr>
        <w:t xml:space="preserve"> : </w:t>
      </w:r>
      <w:r w:rsidRPr="007B2527">
        <w:rPr>
          <w:b/>
          <w:sz w:val="20"/>
        </w:rPr>
        <w:t>14 – bitowy – 0 pkt.</w:t>
      </w:r>
      <w:r w:rsidRPr="007B2527">
        <w:rPr>
          <w:b/>
          <w:sz w:val="20"/>
        </w:rPr>
        <w:tab/>
      </w:r>
      <w:r w:rsidR="00E13D80">
        <w:rPr>
          <w:b/>
          <w:sz w:val="20"/>
        </w:rPr>
        <w:t xml:space="preserve">         </w:t>
      </w:r>
      <w:r w:rsidRPr="007B2527">
        <w:rPr>
          <w:b/>
          <w:sz w:val="20"/>
        </w:rPr>
        <w:t>&gt;14 – bitowy – 2,5 pkt</w:t>
      </w:r>
      <w:r>
        <w:rPr>
          <w:sz w:val="20"/>
        </w:rPr>
        <w:t xml:space="preserve"> </w:t>
      </w:r>
      <w:r>
        <w:rPr>
          <w:b/>
          <w:sz w:val="22"/>
          <w:szCs w:val="22"/>
        </w:rPr>
        <w:t xml:space="preserve"> </w:t>
      </w:r>
    </w:p>
    <w:p w:rsidR="00E13D80" w:rsidRDefault="00E13D80" w:rsidP="00E13D80">
      <w:pPr>
        <w:spacing w:before="40" w:after="40"/>
        <w:rPr>
          <w:b/>
          <w:sz w:val="20"/>
        </w:rPr>
      </w:pPr>
      <w:r w:rsidRPr="001D57D5">
        <w:rPr>
          <w:sz w:val="20"/>
        </w:rPr>
        <w:t>Ilość niezależnych aktywnych kanałów przetwarzania</w:t>
      </w:r>
      <w:r>
        <w:rPr>
          <w:sz w:val="20"/>
        </w:rPr>
        <w:t xml:space="preserve"> - </w:t>
      </w:r>
      <w:r w:rsidRPr="00E13D80">
        <w:rPr>
          <w:sz w:val="20"/>
        </w:rPr>
        <w:t>min. 2 000 000 :</w:t>
      </w:r>
      <w:r>
        <w:rPr>
          <w:sz w:val="20"/>
        </w:rPr>
        <w:t xml:space="preserve"> </w:t>
      </w:r>
      <w:r w:rsidRPr="00E13D80">
        <w:rPr>
          <w:b/>
          <w:sz w:val="20"/>
        </w:rPr>
        <w:t xml:space="preserve">2 000 000 – 0 pkt     </w:t>
      </w:r>
      <w:r>
        <w:rPr>
          <w:b/>
          <w:sz w:val="20"/>
        </w:rPr>
        <w:t>&gt;2 0</w:t>
      </w:r>
      <w:r w:rsidRPr="00E13D80">
        <w:rPr>
          <w:b/>
          <w:sz w:val="20"/>
        </w:rPr>
        <w:t>00 000 – 2,5 pkt</w:t>
      </w:r>
    </w:p>
    <w:p w:rsidR="00E13D80" w:rsidRDefault="00E13D80" w:rsidP="00E13D80">
      <w:pPr>
        <w:spacing w:before="40" w:after="40"/>
        <w:rPr>
          <w:b/>
          <w:sz w:val="20"/>
        </w:rPr>
      </w:pPr>
      <w:r w:rsidRPr="001D57D5">
        <w:rPr>
          <w:sz w:val="20"/>
        </w:rPr>
        <w:t xml:space="preserve">Dynamika systemu - </w:t>
      </w:r>
      <w:r>
        <w:rPr>
          <w:sz w:val="20"/>
        </w:rPr>
        <w:t>m</w:t>
      </w:r>
      <w:r w:rsidRPr="001D57D5">
        <w:rPr>
          <w:sz w:val="20"/>
        </w:rPr>
        <w:t>in. 270 dB</w:t>
      </w:r>
      <w:r>
        <w:rPr>
          <w:sz w:val="20"/>
        </w:rPr>
        <w:t xml:space="preserve"> : </w:t>
      </w:r>
      <w:r w:rsidRPr="00E13D80">
        <w:rPr>
          <w:b/>
          <w:sz w:val="20"/>
        </w:rPr>
        <w:t xml:space="preserve"> 270 dB – 0 pkt       &gt;270 db – 2,5 pkt</w:t>
      </w:r>
    </w:p>
    <w:p w:rsidR="00E13D80" w:rsidRDefault="00E13D80" w:rsidP="00E13D80">
      <w:pPr>
        <w:spacing w:before="60" w:after="60"/>
        <w:rPr>
          <w:b/>
          <w:sz w:val="20"/>
        </w:rPr>
      </w:pPr>
      <w:r w:rsidRPr="004B1A2E">
        <w:rPr>
          <w:sz w:val="20"/>
        </w:rPr>
        <w:t>Zakres częstotliwości pracy - min. od 2 MHz do 20 MHz</w:t>
      </w:r>
      <w:r>
        <w:rPr>
          <w:sz w:val="20"/>
        </w:rPr>
        <w:t xml:space="preserve">: </w:t>
      </w:r>
      <w:r w:rsidRPr="00E13D80">
        <w:rPr>
          <w:b/>
          <w:sz w:val="20"/>
        </w:rPr>
        <w:t>2 – 20  MHz – 0 pkt    &gt;20 MHz – 2,5 pkt</w:t>
      </w:r>
    </w:p>
    <w:p w:rsidR="00E13D80" w:rsidRDefault="00E13D80" w:rsidP="00E13D80">
      <w:pPr>
        <w:spacing w:before="60" w:after="60"/>
        <w:rPr>
          <w:b/>
          <w:sz w:val="20"/>
        </w:rPr>
      </w:pPr>
      <w:r w:rsidRPr="004B1A2E">
        <w:rPr>
          <w:sz w:val="20"/>
        </w:rPr>
        <w:t>Liczba obrazów pamięci dynamicznej (tzw. Cineloop) - min. 12 000 obrazów</w:t>
      </w:r>
      <w:r>
        <w:rPr>
          <w:sz w:val="20"/>
        </w:rPr>
        <w:t xml:space="preserve"> :  </w:t>
      </w:r>
      <w:r w:rsidRPr="00E13D80">
        <w:rPr>
          <w:b/>
          <w:sz w:val="20"/>
        </w:rPr>
        <w:t xml:space="preserve">12 000 – 0 pkt </w:t>
      </w:r>
      <w:r>
        <w:rPr>
          <w:b/>
          <w:sz w:val="20"/>
        </w:rPr>
        <w:t xml:space="preserve">   </w:t>
      </w:r>
      <w:r w:rsidRPr="00E13D80">
        <w:rPr>
          <w:b/>
          <w:sz w:val="20"/>
        </w:rPr>
        <w:t>&gt;12 000 – 2,5</w:t>
      </w:r>
      <w:r>
        <w:rPr>
          <w:b/>
          <w:sz w:val="20"/>
        </w:rPr>
        <w:t xml:space="preserve"> pkt</w:t>
      </w:r>
    </w:p>
    <w:p w:rsidR="00E13D80" w:rsidRDefault="00E13D80" w:rsidP="00E13D80">
      <w:pPr>
        <w:spacing w:before="60" w:after="60"/>
        <w:rPr>
          <w:b/>
          <w:sz w:val="20"/>
        </w:rPr>
      </w:pPr>
      <w:r w:rsidRPr="004B1A2E">
        <w:rPr>
          <w:sz w:val="20"/>
        </w:rPr>
        <w:t xml:space="preserve">Odświeżanie obrazu (Frame Rate) dla trybu B </w:t>
      </w:r>
      <w:r>
        <w:rPr>
          <w:sz w:val="20"/>
        </w:rPr>
        <w:t>- m</w:t>
      </w:r>
      <w:r w:rsidRPr="004B1A2E">
        <w:rPr>
          <w:sz w:val="20"/>
        </w:rPr>
        <w:t>in. 1000 obrazów/s</w:t>
      </w:r>
      <w:r>
        <w:rPr>
          <w:sz w:val="20"/>
        </w:rPr>
        <w:t xml:space="preserve"> : </w:t>
      </w:r>
      <w:r>
        <w:rPr>
          <w:b/>
          <w:sz w:val="20"/>
        </w:rPr>
        <w:t xml:space="preserve">1000 obrazów/s – 0 pkt    </w:t>
      </w:r>
      <w:r w:rsidRPr="00E13D80">
        <w:rPr>
          <w:b/>
          <w:sz w:val="20"/>
        </w:rPr>
        <w:t xml:space="preserve"> &gt;10</w:t>
      </w:r>
      <w:r>
        <w:rPr>
          <w:b/>
          <w:sz w:val="20"/>
        </w:rPr>
        <w:t xml:space="preserve">00    </w:t>
      </w:r>
      <w:r w:rsidRPr="00E13D80">
        <w:rPr>
          <w:b/>
          <w:sz w:val="20"/>
        </w:rPr>
        <w:t>obrazów/s – 2,5 pkt.</w:t>
      </w:r>
    </w:p>
    <w:p w:rsidR="00E13D80" w:rsidRDefault="00E13D80" w:rsidP="003F07EF">
      <w:pPr>
        <w:spacing w:before="60" w:after="60"/>
        <w:rPr>
          <w:b/>
          <w:sz w:val="20"/>
        </w:rPr>
      </w:pPr>
      <w:r w:rsidRPr="004B1A2E">
        <w:rPr>
          <w:sz w:val="20"/>
        </w:rPr>
        <w:t>Odświeżanie obrazu (Frame Rate) B + kolor (CD) Min. 300 obrazów/s</w:t>
      </w:r>
      <w:r w:rsidR="003F07EF">
        <w:rPr>
          <w:sz w:val="20"/>
        </w:rPr>
        <w:t xml:space="preserve"> : </w:t>
      </w:r>
      <w:r w:rsidRPr="003F07EF">
        <w:rPr>
          <w:b/>
          <w:sz w:val="20"/>
        </w:rPr>
        <w:t>300 obrazów/s – 0 pkt. &gt;300 obrazów/s – 2,5 pkt.</w:t>
      </w:r>
    </w:p>
    <w:p w:rsidR="003F07EF" w:rsidRDefault="003F07EF" w:rsidP="003F07EF">
      <w:pPr>
        <w:spacing w:before="60" w:after="60"/>
        <w:rPr>
          <w:b/>
          <w:sz w:val="20"/>
        </w:rPr>
      </w:pPr>
      <w:r w:rsidRPr="004B1A2E">
        <w:rPr>
          <w:sz w:val="20"/>
          <w:lang w:eastAsia="ar-SA"/>
        </w:rPr>
        <w:t>Obrazowanie harmoniczne - min. 8 pasm częstotliwości</w:t>
      </w:r>
      <w:r>
        <w:rPr>
          <w:sz w:val="20"/>
          <w:lang w:eastAsia="ar-SA"/>
        </w:rPr>
        <w:t xml:space="preserve"> :  </w:t>
      </w:r>
      <w:r w:rsidRPr="003F07EF">
        <w:rPr>
          <w:b/>
          <w:sz w:val="20"/>
        </w:rPr>
        <w:t>8 pasm – 0 pkt</w:t>
      </w:r>
      <w:r w:rsidR="00637D0E">
        <w:rPr>
          <w:b/>
          <w:sz w:val="20"/>
        </w:rPr>
        <w:t xml:space="preserve">            </w:t>
      </w:r>
      <w:r w:rsidRPr="003F07EF">
        <w:rPr>
          <w:b/>
          <w:sz w:val="20"/>
          <w:lang w:eastAsia="ar-SA"/>
        </w:rPr>
        <w:t xml:space="preserve"> </w:t>
      </w:r>
      <w:r w:rsidRPr="003F07EF">
        <w:rPr>
          <w:b/>
          <w:sz w:val="20"/>
        </w:rPr>
        <w:t>&gt;8 pasm – 2,5 pkt</w:t>
      </w:r>
    </w:p>
    <w:p w:rsidR="00302A3A" w:rsidRDefault="003F07EF" w:rsidP="003F07EF">
      <w:pPr>
        <w:spacing w:before="60" w:after="60"/>
        <w:rPr>
          <w:b/>
          <w:bCs/>
          <w:sz w:val="20"/>
        </w:rPr>
      </w:pPr>
      <w:r w:rsidRPr="00115D38">
        <w:rPr>
          <w:bCs/>
          <w:sz w:val="20"/>
        </w:rPr>
        <w:t>Liczba wiązek tworzących obraz w obrazowaniu typu „Compound”-  min. 5</w:t>
      </w:r>
      <w:r>
        <w:rPr>
          <w:bCs/>
          <w:sz w:val="20"/>
        </w:rPr>
        <w:t xml:space="preserve"> wiązek :</w:t>
      </w:r>
      <w:r w:rsidRPr="003F07EF">
        <w:rPr>
          <w:bCs/>
          <w:sz w:val="20"/>
        </w:rPr>
        <w:t xml:space="preserve">  </w:t>
      </w:r>
      <w:r w:rsidRPr="002E5F46">
        <w:rPr>
          <w:b/>
          <w:bCs/>
          <w:sz w:val="20"/>
        </w:rPr>
        <w:t>5 wią</w:t>
      </w:r>
      <w:r w:rsidR="002E5F46" w:rsidRPr="002E5F46">
        <w:rPr>
          <w:b/>
          <w:bCs/>
          <w:sz w:val="20"/>
        </w:rPr>
        <w:t>zek</w:t>
      </w:r>
      <w:r w:rsidRPr="002E5F46">
        <w:rPr>
          <w:b/>
          <w:bCs/>
          <w:sz w:val="20"/>
        </w:rPr>
        <w:t xml:space="preserve"> – 0pkt     </w:t>
      </w:r>
      <w:r w:rsidR="00637D0E">
        <w:rPr>
          <w:b/>
          <w:bCs/>
          <w:sz w:val="20"/>
        </w:rPr>
        <w:t xml:space="preserve">           </w:t>
      </w:r>
      <w:r w:rsidRPr="002E5F46">
        <w:rPr>
          <w:b/>
          <w:bCs/>
          <w:sz w:val="20"/>
        </w:rPr>
        <w:t xml:space="preserve">&gt; 5 wiązek – 2,5 pkt  </w:t>
      </w:r>
    </w:p>
    <w:p w:rsidR="00302A3A" w:rsidRDefault="00302A3A" w:rsidP="00302A3A">
      <w:pPr>
        <w:spacing w:before="60" w:after="60"/>
        <w:ind w:left="-170"/>
        <w:rPr>
          <w:b/>
          <w:bCs/>
          <w:sz w:val="20"/>
        </w:rPr>
      </w:pPr>
      <w:r>
        <w:rPr>
          <w:bCs/>
          <w:sz w:val="20"/>
        </w:rPr>
        <w:t xml:space="preserve">   </w:t>
      </w:r>
      <w:r w:rsidRPr="00115D38">
        <w:rPr>
          <w:bCs/>
          <w:sz w:val="20"/>
        </w:rPr>
        <w:t>Możliwość zmi</w:t>
      </w:r>
      <w:r>
        <w:rPr>
          <w:bCs/>
          <w:sz w:val="20"/>
        </w:rPr>
        <w:t>an map koloru w Color Dopplerze</w:t>
      </w:r>
      <w:r w:rsidRPr="00115D38">
        <w:rPr>
          <w:bCs/>
          <w:sz w:val="20"/>
        </w:rPr>
        <w:t xml:space="preserve"> min. 20 map</w:t>
      </w:r>
      <w:r>
        <w:rPr>
          <w:bCs/>
          <w:sz w:val="20"/>
        </w:rPr>
        <w:t> </w:t>
      </w:r>
      <w:r w:rsidRPr="00302A3A">
        <w:rPr>
          <w:b/>
          <w:bCs/>
          <w:sz w:val="20"/>
        </w:rPr>
        <w:t xml:space="preserve">:  </w:t>
      </w:r>
      <w:r w:rsidRPr="00302A3A">
        <w:rPr>
          <w:b/>
          <w:sz w:val="20"/>
        </w:rPr>
        <w:t>20 map – 0 pkt</w:t>
      </w:r>
      <w:r w:rsidRPr="00302A3A">
        <w:rPr>
          <w:b/>
          <w:bCs/>
          <w:sz w:val="20"/>
        </w:rPr>
        <w:t xml:space="preserve">        </w:t>
      </w:r>
      <w:r w:rsidRPr="00302A3A">
        <w:rPr>
          <w:b/>
          <w:sz w:val="20"/>
        </w:rPr>
        <w:t>&gt;20 map – 2,5 pkt</w:t>
      </w:r>
      <w:r w:rsidR="003F07EF" w:rsidRPr="002E5F46">
        <w:rPr>
          <w:b/>
          <w:bCs/>
          <w:sz w:val="20"/>
        </w:rPr>
        <w:t xml:space="preserve">   </w:t>
      </w:r>
    </w:p>
    <w:p w:rsidR="00302A3A" w:rsidRDefault="00302A3A" w:rsidP="00302A3A">
      <w:pPr>
        <w:spacing w:before="60" w:after="60"/>
        <w:rPr>
          <w:b/>
          <w:bCs/>
          <w:sz w:val="20"/>
        </w:rPr>
      </w:pPr>
      <w:r w:rsidRPr="00115D38">
        <w:rPr>
          <w:sz w:val="20"/>
        </w:rPr>
        <w:t xml:space="preserve">Powiększenie obrazu w czasie rzeczywistym - </w:t>
      </w:r>
      <w:r>
        <w:rPr>
          <w:sz w:val="20"/>
        </w:rPr>
        <w:t>m</w:t>
      </w:r>
      <w:r w:rsidRPr="00115D38">
        <w:rPr>
          <w:sz w:val="20"/>
        </w:rPr>
        <w:t>in. x8</w:t>
      </w:r>
      <w:r>
        <w:rPr>
          <w:sz w:val="20"/>
        </w:rPr>
        <w:t xml:space="preserve"> :  </w:t>
      </w:r>
      <w:r w:rsidRPr="00302A3A">
        <w:rPr>
          <w:b/>
          <w:sz w:val="20"/>
        </w:rPr>
        <w:t>8x – 0 pkt     9x – 25x – 1 pkt           &gt;25x – 2,5 pkt</w:t>
      </w:r>
      <w:r w:rsidR="003F07EF" w:rsidRPr="00302A3A">
        <w:rPr>
          <w:b/>
          <w:bCs/>
          <w:sz w:val="20"/>
        </w:rPr>
        <w:t xml:space="preserve">   </w:t>
      </w:r>
    </w:p>
    <w:p w:rsidR="003F07EF" w:rsidRDefault="00302A3A" w:rsidP="00302A3A">
      <w:pPr>
        <w:spacing w:before="60" w:after="60"/>
        <w:ind w:left="-170"/>
        <w:rPr>
          <w:b/>
          <w:bCs/>
          <w:sz w:val="20"/>
        </w:rPr>
      </w:pPr>
      <w:r>
        <w:rPr>
          <w:sz w:val="20"/>
        </w:rPr>
        <w:t xml:space="preserve">   </w:t>
      </w:r>
      <w:r w:rsidRPr="00115D38">
        <w:rPr>
          <w:sz w:val="20"/>
        </w:rPr>
        <w:t>Powiększenie obrazu po zamrożeniu - min. x8</w:t>
      </w:r>
      <w:r>
        <w:rPr>
          <w:sz w:val="20"/>
        </w:rPr>
        <w:t xml:space="preserve"> : </w:t>
      </w:r>
      <w:r w:rsidRPr="00302A3A">
        <w:rPr>
          <w:b/>
          <w:sz w:val="20"/>
        </w:rPr>
        <w:t>8x – 0 pkt        9x – 15x – 1 pkt              &gt;15x – 2,5 pkt</w:t>
      </w:r>
      <w:r w:rsidR="003F07EF" w:rsidRPr="00302A3A">
        <w:rPr>
          <w:b/>
          <w:bCs/>
          <w:sz w:val="20"/>
        </w:rPr>
        <w:t xml:space="preserve">  </w:t>
      </w:r>
    </w:p>
    <w:p w:rsidR="00302A3A" w:rsidRDefault="00302A3A" w:rsidP="00302A3A">
      <w:pPr>
        <w:spacing w:before="60" w:after="60"/>
        <w:ind w:left="-170"/>
        <w:rPr>
          <w:b/>
          <w:sz w:val="20"/>
        </w:rPr>
      </w:pPr>
      <w:r>
        <w:rPr>
          <w:sz w:val="20"/>
        </w:rPr>
        <w:t xml:space="preserve">   </w:t>
      </w:r>
      <w:r w:rsidRPr="00115D38">
        <w:rPr>
          <w:sz w:val="20"/>
        </w:rPr>
        <w:t>Liczba elementów</w:t>
      </w:r>
      <w:r>
        <w:rPr>
          <w:sz w:val="20"/>
        </w:rPr>
        <w:t xml:space="preserve"> głowicy Convex</w:t>
      </w:r>
      <w:r w:rsidRPr="00115D38">
        <w:rPr>
          <w:sz w:val="20"/>
        </w:rPr>
        <w:t xml:space="preserve"> - min. 800</w:t>
      </w:r>
      <w:r>
        <w:rPr>
          <w:sz w:val="20"/>
        </w:rPr>
        <w:t xml:space="preserve"> :  </w:t>
      </w:r>
      <w:r w:rsidRPr="00302A3A">
        <w:rPr>
          <w:b/>
          <w:sz w:val="20"/>
        </w:rPr>
        <w:t>800 elementów – 0 pkt                &gt;800 elementów – 2,5 pkt.</w:t>
      </w:r>
    </w:p>
    <w:p w:rsidR="00302A3A" w:rsidRDefault="00302A3A" w:rsidP="00302A3A">
      <w:pPr>
        <w:spacing w:before="60" w:after="60"/>
        <w:ind w:left="-170"/>
        <w:rPr>
          <w:b/>
          <w:sz w:val="20"/>
        </w:rPr>
      </w:pPr>
      <w:r>
        <w:rPr>
          <w:sz w:val="20"/>
        </w:rPr>
        <w:t xml:space="preserve">   </w:t>
      </w:r>
      <w:r w:rsidRPr="00115D38">
        <w:rPr>
          <w:sz w:val="20"/>
        </w:rPr>
        <w:t>Obrazowanie harmoniczne - min. 8 pasm częstotliwości</w:t>
      </w:r>
      <w:r>
        <w:rPr>
          <w:sz w:val="20"/>
        </w:rPr>
        <w:t xml:space="preserve"> :  </w:t>
      </w:r>
      <w:r w:rsidRPr="00302A3A">
        <w:rPr>
          <w:b/>
          <w:sz w:val="20"/>
        </w:rPr>
        <w:t>8 pasm – 0 pkt             &gt;8 pasm – 2.5 pkt.</w:t>
      </w:r>
    </w:p>
    <w:p w:rsidR="00302A3A" w:rsidRDefault="00302A3A" w:rsidP="00302A3A">
      <w:pPr>
        <w:spacing w:before="60" w:after="60"/>
        <w:ind w:left="-170"/>
        <w:rPr>
          <w:b/>
          <w:sz w:val="20"/>
        </w:rPr>
      </w:pPr>
      <w:r>
        <w:rPr>
          <w:sz w:val="20"/>
        </w:rPr>
        <w:t xml:space="preserve">   </w:t>
      </w:r>
      <w:r w:rsidRPr="00115D38">
        <w:rPr>
          <w:sz w:val="20"/>
        </w:rPr>
        <w:t>Liczba elementów</w:t>
      </w:r>
      <w:r>
        <w:rPr>
          <w:sz w:val="20"/>
        </w:rPr>
        <w:t xml:space="preserve"> głowicy Liniowej</w:t>
      </w:r>
      <w:r w:rsidRPr="00115D38">
        <w:rPr>
          <w:sz w:val="20"/>
        </w:rPr>
        <w:t xml:space="preserve"> - min. 800</w:t>
      </w:r>
      <w:r>
        <w:rPr>
          <w:sz w:val="20"/>
        </w:rPr>
        <w:t> </w:t>
      </w:r>
      <w:r w:rsidRPr="00302A3A">
        <w:rPr>
          <w:b/>
          <w:sz w:val="20"/>
        </w:rPr>
        <w:t>: 800 elementów – 0 pkt         &gt;800 elementów – 2,5 pkt.</w:t>
      </w:r>
    </w:p>
    <w:p w:rsidR="00302A3A" w:rsidRPr="00302A3A" w:rsidRDefault="00302A3A" w:rsidP="00302A3A">
      <w:pPr>
        <w:spacing w:before="60" w:after="60"/>
        <w:ind w:left="-170"/>
        <w:rPr>
          <w:b/>
          <w:sz w:val="20"/>
        </w:rPr>
      </w:pPr>
      <w:r>
        <w:rPr>
          <w:sz w:val="20"/>
        </w:rPr>
        <w:t xml:space="preserve">   </w:t>
      </w:r>
      <w:r w:rsidRPr="00144E54">
        <w:rPr>
          <w:sz w:val="20"/>
        </w:rPr>
        <w:t>Gwarancja na cały system (aparat, głowice, printer) – TAK min. 2 lata</w:t>
      </w:r>
      <w:r>
        <w:rPr>
          <w:sz w:val="20"/>
        </w:rPr>
        <w:t xml:space="preserve"> :  </w:t>
      </w:r>
      <w:r w:rsidRPr="00302A3A">
        <w:rPr>
          <w:b/>
          <w:sz w:val="20"/>
        </w:rPr>
        <w:t xml:space="preserve">2 lata – 0 pkt     </w:t>
      </w:r>
      <w:r w:rsidR="00637D0E">
        <w:rPr>
          <w:b/>
          <w:sz w:val="20"/>
        </w:rPr>
        <w:t>3 lata – 2,5</w:t>
      </w:r>
      <w:r w:rsidRPr="00302A3A">
        <w:rPr>
          <w:b/>
          <w:sz w:val="20"/>
        </w:rPr>
        <w:t xml:space="preserve"> pkt.</w:t>
      </w:r>
    </w:p>
    <w:p w:rsidR="0054059C" w:rsidRPr="0054059C" w:rsidRDefault="0054059C" w:rsidP="0054059C">
      <w:pPr>
        <w:spacing w:before="60" w:after="60"/>
        <w:ind w:left="397"/>
        <w:rPr>
          <w:sz w:val="22"/>
          <w:szCs w:val="22"/>
        </w:rPr>
      </w:pPr>
    </w:p>
    <w:p w:rsidR="0054059C" w:rsidRPr="00641F5E" w:rsidRDefault="0054059C" w:rsidP="00BA781B">
      <w:pPr>
        <w:spacing w:before="60" w:after="60"/>
        <w:ind w:left="720"/>
        <w:jc w:val="center"/>
        <w:rPr>
          <w:color w:val="FF0000"/>
          <w:sz w:val="22"/>
          <w:szCs w:val="22"/>
        </w:rPr>
      </w:pPr>
    </w:p>
    <w:p w:rsidR="009B0F1D" w:rsidRPr="0050668E" w:rsidRDefault="009B0F1D" w:rsidP="009B0F1D">
      <w:pPr>
        <w:widowControl/>
        <w:suppressAutoHyphens w:val="0"/>
        <w:spacing w:after="120"/>
        <w:rPr>
          <w:sz w:val="22"/>
          <w:szCs w:val="22"/>
          <w:lang w:val="pl-PL"/>
        </w:rPr>
      </w:pPr>
      <w:r w:rsidRPr="0050668E">
        <w:rPr>
          <w:sz w:val="22"/>
          <w:szCs w:val="22"/>
          <w:lang w:val="pl-PL"/>
        </w:rPr>
        <w:t>Załączniki do oferty (zgodnie z SWZ dla Wykonawców):</w:t>
      </w:r>
    </w:p>
    <w:p w:rsidR="009B0F1D" w:rsidRPr="0050668E" w:rsidRDefault="009B0F1D" w:rsidP="009B0F1D">
      <w:pPr>
        <w:widowControl/>
        <w:numPr>
          <w:ilvl w:val="0"/>
          <w:numId w:val="8"/>
        </w:numPr>
        <w:suppressAutoHyphens w:val="0"/>
        <w:jc w:val="both"/>
        <w:rPr>
          <w:sz w:val="22"/>
          <w:szCs w:val="22"/>
          <w:lang w:val="pl-PL"/>
        </w:rPr>
      </w:pPr>
      <w:r w:rsidRPr="0050668E">
        <w:rPr>
          <w:sz w:val="22"/>
          <w:szCs w:val="22"/>
          <w:lang w:val="pl-PL"/>
        </w:rPr>
        <w:t>..............................................................................................................................</w:t>
      </w:r>
    </w:p>
    <w:p w:rsidR="009B0F1D" w:rsidRPr="0050668E" w:rsidRDefault="009B0F1D" w:rsidP="009B0F1D">
      <w:pPr>
        <w:widowControl/>
        <w:numPr>
          <w:ilvl w:val="0"/>
          <w:numId w:val="8"/>
        </w:numPr>
        <w:suppressAutoHyphens w:val="0"/>
        <w:jc w:val="both"/>
        <w:rPr>
          <w:sz w:val="22"/>
          <w:szCs w:val="22"/>
          <w:lang w:val="pl-PL"/>
        </w:rPr>
      </w:pPr>
      <w:r w:rsidRPr="0050668E">
        <w:rPr>
          <w:sz w:val="22"/>
          <w:szCs w:val="22"/>
          <w:lang w:val="pl-PL"/>
        </w:rPr>
        <w:t>..............................................................................................................................</w:t>
      </w:r>
    </w:p>
    <w:p w:rsidR="009B0F1D" w:rsidRPr="0050668E" w:rsidRDefault="009B0F1D" w:rsidP="000D20E7">
      <w:pPr>
        <w:widowControl/>
        <w:numPr>
          <w:ilvl w:val="0"/>
          <w:numId w:val="8"/>
        </w:numPr>
        <w:suppressAutoHyphens w:val="0"/>
        <w:jc w:val="both"/>
        <w:rPr>
          <w:sz w:val="22"/>
          <w:szCs w:val="22"/>
          <w:lang w:val="pl-PL"/>
        </w:rPr>
      </w:pPr>
      <w:r w:rsidRPr="0050668E">
        <w:rPr>
          <w:sz w:val="22"/>
          <w:szCs w:val="22"/>
          <w:lang w:val="pl-PL"/>
        </w:rPr>
        <w:t>..............................................................................................................................</w:t>
      </w:r>
    </w:p>
    <w:p w:rsidR="009B0F1D" w:rsidRPr="0050668E" w:rsidRDefault="009B0F1D" w:rsidP="009B0F1D">
      <w:pPr>
        <w:widowControl/>
        <w:tabs>
          <w:tab w:val="left" w:pos="3705"/>
        </w:tabs>
        <w:suppressAutoHyphens w:val="0"/>
        <w:spacing w:after="120"/>
        <w:ind w:left="283"/>
        <w:rPr>
          <w:i/>
          <w:sz w:val="20"/>
          <w:lang w:val="pl-PL"/>
        </w:rPr>
      </w:pPr>
      <w:r w:rsidRPr="0050668E">
        <w:rPr>
          <w:sz w:val="22"/>
          <w:szCs w:val="22"/>
          <w:lang w:val="pl-PL"/>
        </w:rPr>
        <w:t xml:space="preserve"> </w:t>
      </w:r>
      <w:r w:rsidRPr="0050668E">
        <w:rPr>
          <w:i/>
          <w:sz w:val="20"/>
          <w:lang w:val="pl-PL"/>
        </w:rPr>
        <w:t>(rozszerzyć zgodnie z wymaganiami)</w:t>
      </w:r>
      <w:r w:rsidRPr="0050668E">
        <w:rPr>
          <w:i/>
          <w:sz w:val="20"/>
          <w:lang w:val="pl-PL"/>
        </w:rPr>
        <w:tab/>
      </w:r>
    </w:p>
    <w:p w:rsidR="00241DF3" w:rsidRPr="0050668E" w:rsidRDefault="00241DF3" w:rsidP="009B0F1D">
      <w:pPr>
        <w:widowControl/>
        <w:tabs>
          <w:tab w:val="left" w:pos="3705"/>
        </w:tabs>
        <w:suppressAutoHyphens w:val="0"/>
        <w:spacing w:after="120"/>
        <w:ind w:left="283"/>
        <w:rPr>
          <w:i/>
          <w:sz w:val="20"/>
          <w:lang w:val="pl-PL"/>
        </w:rPr>
      </w:pPr>
    </w:p>
    <w:p w:rsidR="007E3A27" w:rsidRPr="0050668E" w:rsidRDefault="007E3A27" w:rsidP="009B0F1D">
      <w:pPr>
        <w:widowControl/>
        <w:tabs>
          <w:tab w:val="left" w:pos="3705"/>
        </w:tabs>
        <w:suppressAutoHyphens w:val="0"/>
        <w:spacing w:after="120"/>
        <w:ind w:left="283"/>
        <w:rPr>
          <w:i/>
          <w:sz w:val="20"/>
          <w:lang w:val="pl-PL"/>
        </w:rPr>
      </w:pPr>
    </w:p>
    <w:p w:rsidR="007E3A27" w:rsidRPr="0050668E" w:rsidRDefault="007E3A27" w:rsidP="009B0F1D">
      <w:pPr>
        <w:widowControl/>
        <w:tabs>
          <w:tab w:val="left" w:pos="3705"/>
        </w:tabs>
        <w:suppressAutoHyphens w:val="0"/>
        <w:spacing w:after="120"/>
        <w:ind w:left="283"/>
        <w:rPr>
          <w:i/>
          <w:sz w:val="20"/>
          <w:lang w:val="pl-PL"/>
        </w:rPr>
      </w:pPr>
    </w:p>
    <w:p w:rsidR="007E3A27" w:rsidRPr="0050668E" w:rsidRDefault="007E3A27" w:rsidP="009B0F1D">
      <w:pPr>
        <w:widowControl/>
        <w:tabs>
          <w:tab w:val="left" w:pos="3705"/>
        </w:tabs>
        <w:suppressAutoHyphens w:val="0"/>
        <w:spacing w:after="120"/>
        <w:ind w:left="283"/>
        <w:rPr>
          <w:i/>
          <w:sz w:val="20"/>
          <w:lang w:val="pl-PL"/>
        </w:rPr>
      </w:pPr>
    </w:p>
    <w:p w:rsidR="009B0F1D" w:rsidRPr="0050668E" w:rsidRDefault="009B0F1D" w:rsidP="00241DF3">
      <w:pPr>
        <w:widowControl/>
        <w:pBdr>
          <w:bottom w:val="single" w:sz="12" w:space="5" w:color="auto"/>
        </w:pBdr>
        <w:suppressAutoHyphens w:val="0"/>
        <w:spacing w:after="120"/>
        <w:ind w:left="4956"/>
        <w:jc w:val="center"/>
        <w:rPr>
          <w:sz w:val="20"/>
          <w:lang w:val="pl-PL"/>
        </w:rPr>
      </w:pPr>
      <w:r w:rsidRPr="0050668E">
        <w:rPr>
          <w:sz w:val="22"/>
          <w:szCs w:val="22"/>
          <w:lang w:val="pl-PL"/>
        </w:rPr>
        <w:t xml:space="preserve">.................................................................                        </w:t>
      </w:r>
      <w:r w:rsidR="00A9265E" w:rsidRPr="0050668E">
        <w:rPr>
          <w:sz w:val="22"/>
          <w:szCs w:val="22"/>
          <w:lang w:val="pl-PL"/>
        </w:rPr>
        <w:t xml:space="preserve">    </w:t>
      </w:r>
      <w:r w:rsidRPr="0050668E">
        <w:rPr>
          <w:sz w:val="20"/>
          <w:lang w:val="pl-PL"/>
        </w:rPr>
        <w:t>(Podpis Wykonawcy lub osób                          upoważnionych przez Wykonawcę)</w:t>
      </w:r>
    </w:p>
    <w:p w:rsidR="00241DF3" w:rsidRPr="0050668E" w:rsidRDefault="00241DF3" w:rsidP="00241DF3">
      <w:pPr>
        <w:widowControl/>
        <w:pBdr>
          <w:bottom w:val="single" w:sz="12" w:space="5" w:color="auto"/>
        </w:pBdr>
        <w:suppressAutoHyphens w:val="0"/>
        <w:spacing w:after="120"/>
        <w:ind w:left="4956"/>
        <w:jc w:val="center"/>
        <w:rPr>
          <w:sz w:val="20"/>
          <w:lang w:val="pl-PL"/>
        </w:rPr>
      </w:pPr>
    </w:p>
    <w:p w:rsidR="00241DF3" w:rsidRPr="0050668E" w:rsidRDefault="00241DF3" w:rsidP="00241DF3">
      <w:pPr>
        <w:widowControl/>
        <w:pBdr>
          <w:bottom w:val="single" w:sz="12" w:space="5" w:color="auto"/>
        </w:pBdr>
        <w:suppressAutoHyphens w:val="0"/>
        <w:spacing w:after="120"/>
        <w:ind w:left="4956"/>
        <w:jc w:val="center"/>
        <w:rPr>
          <w:sz w:val="20"/>
          <w:lang w:val="pl-PL"/>
        </w:rPr>
      </w:pPr>
    </w:p>
    <w:p w:rsidR="007E3A27" w:rsidRPr="0050668E" w:rsidRDefault="007E3A27" w:rsidP="00241DF3">
      <w:pPr>
        <w:widowControl/>
        <w:pBdr>
          <w:bottom w:val="single" w:sz="12" w:space="5" w:color="auto"/>
        </w:pBdr>
        <w:suppressAutoHyphens w:val="0"/>
        <w:spacing w:after="120"/>
        <w:ind w:left="4956"/>
        <w:jc w:val="center"/>
        <w:rPr>
          <w:sz w:val="20"/>
          <w:lang w:val="pl-PL"/>
        </w:rPr>
      </w:pPr>
    </w:p>
    <w:p w:rsidR="007E3A27" w:rsidRPr="0050668E" w:rsidRDefault="007E3A27" w:rsidP="00241DF3">
      <w:pPr>
        <w:widowControl/>
        <w:pBdr>
          <w:bottom w:val="single" w:sz="12" w:space="5" w:color="auto"/>
        </w:pBdr>
        <w:suppressAutoHyphens w:val="0"/>
        <w:spacing w:after="120"/>
        <w:ind w:left="4956"/>
        <w:jc w:val="center"/>
        <w:rPr>
          <w:sz w:val="20"/>
          <w:lang w:val="pl-PL"/>
        </w:rPr>
      </w:pPr>
    </w:p>
    <w:p w:rsidR="007E3A27" w:rsidRPr="0050668E" w:rsidRDefault="007E3A27" w:rsidP="00241DF3">
      <w:pPr>
        <w:widowControl/>
        <w:pBdr>
          <w:bottom w:val="single" w:sz="12" w:space="5" w:color="auto"/>
        </w:pBdr>
        <w:suppressAutoHyphens w:val="0"/>
        <w:spacing w:after="120"/>
        <w:ind w:left="4956"/>
        <w:jc w:val="center"/>
        <w:rPr>
          <w:sz w:val="20"/>
          <w:lang w:val="pl-PL"/>
        </w:rPr>
      </w:pPr>
    </w:p>
    <w:p w:rsidR="008074BD" w:rsidRPr="0050668E" w:rsidRDefault="008074BD" w:rsidP="00241DF3">
      <w:pPr>
        <w:widowControl/>
        <w:pBdr>
          <w:bottom w:val="single" w:sz="12" w:space="5" w:color="auto"/>
        </w:pBdr>
        <w:suppressAutoHyphens w:val="0"/>
        <w:spacing w:after="120"/>
        <w:ind w:left="4956"/>
        <w:jc w:val="center"/>
        <w:rPr>
          <w:sz w:val="20"/>
          <w:lang w:val="pl-PL"/>
        </w:rPr>
      </w:pPr>
    </w:p>
    <w:p w:rsidR="00241DF3" w:rsidRPr="0050668E" w:rsidRDefault="00241DF3" w:rsidP="00241DF3">
      <w:pPr>
        <w:widowControl/>
        <w:pBdr>
          <w:bottom w:val="single" w:sz="12" w:space="5" w:color="auto"/>
        </w:pBdr>
        <w:suppressAutoHyphens w:val="0"/>
        <w:spacing w:after="120"/>
        <w:ind w:left="4956"/>
        <w:jc w:val="center"/>
        <w:rPr>
          <w:sz w:val="20"/>
          <w:lang w:val="pl-PL"/>
        </w:rPr>
      </w:pPr>
    </w:p>
    <w:p w:rsidR="009B0F1D" w:rsidRPr="0050668E" w:rsidRDefault="009B0F1D" w:rsidP="009B0F1D">
      <w:pPr>
        <w:widowControl/>
        <w:rPr>
          <w:rFonts w:eastAsia="Calibri"/>
          <w:b/>
          <w:i/>
          <w:kern w:val="0"/>
          <w:sz w:val="18"/>
          <w:szCs w:val="18"/>
          <w:lang w:val="pl-PL" w:eastAsia="en-US"/>
        </w:rPr>
      </w:pPr>
      <w:r w:rsidRPr="0050668E">
        <w:rPr>
          <w:rFonts w:eastAsia="Calibri"/>
          <w:i/>
          <w:kern w:val="0"/>
          <w:sz w:val="18"/>
          <w:szCs w:val="18"/>
          <w:vertAlign w:val="superscript"/>
          <w:lang w:val="pl-PL" w:eastAsia="en-US"/>
        </w:rPr>
        <w:t xml:space="preserve">1) </w:t>
      </w:r>
      <w:r w:rsidRPr="0050668E">
        <w:rPr>
          <w:rFonts w:eastAsia="Calibri"/>
          <w:b/>
          <w:i/>
          <w:kern w:val="0"/>
          <w:sz w:val="18"/>
          <w:szCs w:val="18"/>
          <w:lang w:val="pl-PL" w:eastAsia="en-US"/>
        </w:rPr>
        <w:t xml:space="preserve">Mikroprzedsiębiorstwo </w:t>
      </w:r>
      <w:r w:rsidRPr="0050668E">
        <w:rPr>
          <w:rFonts w:eastAsia="Calibri"/>
          <w:i/>
          <w:kern w:val="0"/>
          <w:sz w:val="18"/>
          <w:szCs w:val="18"/>
          <w:lang w:val="pl-PL" w:eastAsia="en-US"/>
        </w:rPr>
        <w:t xml:space="preserve">– przedsiębiorstwo, które zatrudnia </w:t>
      </w:r>
      <w:r w:rsidRPr="0050668E">
        <w:rPr>
          <w:rFonts w:eastAsia="Calibri"/>
          <w:b/>
          <w:i/>
          <w:kern w:val="0"/>
          <w:sz w:val="18"/>
          <w:szCs w:val="18"/>
          <w:lang w:val="pl-PL" w:eastAsia="en-US"/>
        </w:rPr>
        <w:t>mniej niż 10 osób</w:t>
      </w:r>
      <w:r w:rsidRPr="0050668E">
        <w:rPr>
          <w:rFonts w:eastAsia="Calibri"/>
          <w:i/>
          <w:kern w:val="0"/>
          <w:sz w:val="18"/>
          <w:szCs w:val="18"/>
          <w:lang w:val="pl-PL" w:eastAsia="en-US"/>
        </w:rPr>
        <w:t xml:space="preserve"> i którego roczny obrót lub roczna suma bilansowa </w:t>
      </w:r>
      <w:r w:rsidRPr="0050668E">
        <w:rPr>
          <w:rFonts w:eastAsia="Calibri"/>
          <w:b/>
          <w:i/>
          <w:kern w:val="0"/>
          <w:sz w:val="18"/>
          <w:szCs w:val="18"/>
          <w:lang w:val="pl-PL" w:eastAsia="en-US"/>
        </w:rPr>
        <w:t>nie przekracza 2 milionów EUR.</w:t>
      </w:r>
    </w:p>
    <w:p w:rsidR="009B0F1D" w:rsidRPr="0050668E" w:rsidRDefault="009B0F1D" w:rsidP="009B0F1D">
      <w:pPr>
        <w:widowControl/>
        <w:rPr>
          <w:rFonts w:eastAsia="Calibri"/>
          <w:b/>
          <w:i/>
          <w:kern w:val="0"/>
          <w:sz w:val="18"/>
          <w:szCs w:val="18"/>
          <w:lang w:val="pl-PL" w:eastAsia="en-US"/>
        </w:rPr>
      </w:pPr>
      <w:r w:rsidRPr="0050668E">
        <w:rPr>
          <w:rFonts w:eastAsia="Calibri"/>
          <w:b/>
          <w:i/>
          <w:kern w:val="0"/>
          <w:sz w:val="18"/>
          <w:szCs w:val="18"/>
          <w:lang w:val="pl-PL" w:eastAsia="en-US"/>
        </w:rPr>
        <w:t xml:space="preserve">Małe przedsiębiorstwo </w:t>
      </w:r>
      <w:r w:rsidRPr="0050668E">
        <w:rPr>
          <w:rFonts w:eastAsia="Calibri"/>
          <w:i/>
          <w:kern w:val="0"/>
          <w:sz w:val="18"/>
          <w:szCs w:val="18"/>
          <w:lang w:val="pl-PL" w:eastAsia="en-US"/>
        </w:rPr>
        <w:t xml:space="preserve">- przedsiębiorstwo, które zatrudnia </w:t>
      </w:r>
      <w:r w:rsidRPr="0050668E">
        <w:rPr>
          <w:rFonts w:eastAsia="Calibri"/>
          <w:b/>
          <w:i/>
          <w:kern w:val="0"/>
          <w:sz w:val="18"/>
          <w:szCs w:val="18"/>
          <w:lang w:val="pl-PL" w:eastAsia="en-US"/>
        </w:rPr>
        <w:t>mniej niż 50 osób</w:t>
      </w:r>
      <w:r w:rsidRPr="0050668E">
        <w:rPr>
          <w:rFonts w:eastAsia="Calibri"/>
          <w:i/>
          <w:kern w:val="0"/>
          <w:sz w:val="18"/>
          <w:szCs w:val="18"/>
          <w:lang w:val="pl-PL" w:eastAsia="en-US"/>
        </w:rPr>
        <w:t xml:space="preserve"> i którego roczny obrót lub roczna suma bilansowa </w:t>
      </w:r>
      <w:r w:rsidRPr="0050668E">
        <w:rPr>
          <w:rFonts w:eastAsia="Calibri"/>
          <w:b/>
          <w:i/>
          <w:kern w:val="0"/>
          <w:sz w:val="18"/>
          <w:szCs w:val="18"/>
          <w:lang w:val="pl-PL" w:eastAsia="en-US"/>
        </w:rPr>
        <w:t>nie przekracza 10 milionów EUR.</w:t>
      </w:r>
    </w:p>
    <w:p w:rsidR="00E43DE8" w:rsidRPr="007B2527" w:rsidRDefault="009B0F1D" w:rsidP="007B2527">
      <w:pPr>
        <w:widowControl/>
        <w:rPr>
          <w:rFonts w:eastAsia="Calibri"/>
          <w:i/>
          <w:kern w:val="0"/>
          <w:sz w:val="18"/>
          <w:szCs w:val="18"/>
          <w:lang w:val="pl-PL" w:eastAsia="en-US"/>
        </w:rPr>
      </w:pPr>
      <w:r w:rsidRPr="0050668E">
        <w:rPr>
          <w:rFonts w:eastAsia="Calibri"/>
          <w:b/>
          <w:i/>
          <w:kern w:val="0"/>
          <w:sz w:val="18"/>
          <w:szCs w:val="18"/>
          <w:lang w:val="pl-PL" w:eastAsia="en-US"/>
        </w:rPr>
        <w:t xml:space="preserve">Średnie przedsiębiorstwo – </w:t>
      </w:r>
      <w:r w:rsidRPr="0050668E">
        <w:rPr>
          <w:rFonts w:eastAsia="Calibri"/>
          <w:i/>
          <w:kern w:val="0"/>
          <w:sz w:val="18"/>
          <w:szCs w:val="18"/>
          <w:lang w:val="pl-PL" w:eastAsia="en-US"/>
        </w:rPr>
        <w:t xml:space="preserve">przedsiębiorstwa, które nie są mikroprzedsiębiorstwami ani małymi przedsiębiorstwami i które zatrudniają </w:t>
      </w:r>
      <w:r w:rsidRPr="0050668E">
        <w:rPr>
          <w:rFonts w:eastAsia="Calibri"/>
          <w:b/>
          <w:i/>
          <w:kern w:val="0"/>
          <w:sz w:val="18"/>
          <w:szCs w:val="18"/>
          <w:lang w:val="pl-PL" w:eastAsia="en-US"/>
        </w:rPr>
        <w:t>mniej niż 250 osób</w:t>
      </w:r>
      <w:r w:rsidRPr="0050668E">
        <w:rPr>
          <w:rFonts w:eastAsia="Calibri"/>
          <w:i/>
          <w:kern w:val="0"/>
          <w:sz w:val="18"/>
          <w:szCs w:val="18"/>
          <w:lang w:val="pl-PL" w:eastAsia="en-US"/>
        </w:rPr>
        <w:t xml:space="preserve"> i których roczny obrót </w:t>
      </w:r>
      <w:r w:rsidRPr="0050668E">
        <w:rPr>
          <w:rFonts w:eastAsia="Calibri"/>
          <w:b/>
          <w:i/>
          <w:kern w:val="0"/>
          <w:sz w:val="18"/>
          <w:szCs w:val="18"/>
          <w:lang w:val="pl-PL" w:eastAsia="en-US"/>
        </w:rPr>
        <w:t xml:space="preserve">nie przekracza 50 milionów EUR </w:t>
      </w:r>
      <w:r w:rsidRPr="0050668E">
        <w:rPr>
          <w:rFonts w:eastAsia="Calibri"/>
          <w:i/>
          <w:kern w:val="0"/>
          <w:sz w:val="18"/>
          <w:szCs w:val="18"/>
          <w:lang w:val="pl-PL" w:eastAsia="en-US"/>
        </w:rPr>
        <w:t>lub roczna suma bilansowa</w:t>
      </w:r>
      <w:r w:rsidRPr="0050668E">
        <w:rPr>
          <w:rFonts w:eastAsia="Calibri"/>
          <w:b/>
          <w:i/>
          <w:kern w:val="0"/>
          <w:sz w:val="18"/>
          <w:szCs w:val="18"/>
          <w:lang w:val="pl-PL" w:eastAsia="en-US"/>
        </w:rPr>
        <w:t xml:space="preserve"> nie przekracza 43 milionów EUR.</w:t>
      </w:r>
    </w:p>
    <w:p w:rsidR="007E3A27" w:rsidRDefault="007E3A27" w:rsidP="00E43DE8">
      <w:pPr>
        <w:widowControl/>
        <w:suppressAutoHyphens w:val="0"/>
        <w:overflowPunct/>
        <w:autoSpaceDE/>
        <w:autoSpaceDN/>
        <w:adjustRightInd/>
        <w:textAlignment w:val="auto"/>
        <w:rPr>
          <w:i/>
          <w:color w:val="FF0000"/>
          <w:sz w:val="20"/>
          <w:lang w:val="pl-PL"/>
        </w:rPr>
      </w:pPr>
    </w:p>
    <w:p w:rsidR="007E3A27" w:rsidRDefault="007E3A27" w:rsidP="00E43DE8">
      <w:pPr>
        <w:widowControl/>
        <w:suppressAutoHyphens w:val="0"/>
        <w:overflowPunct/>
        <w:autoSpaceDE/>
        <w:autoSpaceDN/>
        <w:adjustRightInd/>
        <w:textAlignment w:val="auto"/>
        <w:rPr>
          <w:i/>
          <w:color w:val="FF0000"/>
          <w:sz w:val="20"/>
          <w:lang w:val="pl-PL"/>
        </w:rPr>
      </w:pPr>
    </w:p>
    <w:p w:rsidR="007E3A27" w:rsidRDefault="007E3A27" w:rsidP="00E43DE8">
      <w:pPr>
        <w:widowControl/>
        <w:suppressAutoHyphens w:val="0"/>
        <w:overflowPunct/>
        <w:autoSpaceDE/>
        <w:autoSpaceDN/>
        <w:adjustRightInd/>
        <w:textAlignment w:val="auto"/>
        <w:rPr>
          <w:i/>
          <w:color w:val="FF0000"/>
          <w:sz w:val="20"/>
          <w:lang w:val="pl-PL"/>
        </w:rPr>
      </w:pPr>
    </w:p>
    <w:p w:rsidR="007E3A27" w:rsidRDefault="007E3A27" w:rsidP="00E43DE8">
      <w:pPr>
        <w:widowControl/>
        <w:suppressAutoHyphens w:val="0"/>
        <w:overflowPunct/>
        <w:autoSpaceDE/>
        <w:autoSpaceDN/>
        <w:adjustRightInd/>
        <w:textAlignment w:val="auto"/>
        <w:rPr>
          <w:i/>
          <w:color w:val="FF0000"/>
          <w:sz w:val="20"/>
          <w:lang w:val="pl-PL"/>
        </w:rPr>
      </w:pPr>
    </w:p>
    <w:p w:rsidR="007E3A27" w:rsidRDefault="007E3A27" w:rsidP="00E43DE8">
      <w:pPr>
        <w:widowControl/>
        <w:suppressAutoHyphens w:val="0"/>
        <w:overflowPunct/>
        <w:autoSpaceDE/>
        <w:autoSpaceDN/>
        <w:adjustRightInd/>
        <w:textAlignment w:val="auto"/>
        <w:rPr>
          <w:i/>
          <w:color w:val="FF0000"/>
          <w:sz w:val="20"/>
          <w:lang w:val="pl-PL"/>
        </w:rPr>
      </w:pPr>
    </w:p>
    <w:p w:rsidR="007E3A27" w:rsidRDefault="007E3A27" w:rsidP="00E43DE8">
      <w:pPr>
        <w:widowControl/>
        <w:suppressAutoHyphens w:val="0"/>
        <w:overflowPunct/>
        <w:autoSpaceDE/>
        <w:autoSpaceDN/>
        <w:adjustRightInd/>
        <w:textAlignment w:val="auto"/>
        <w:rPr>
          <w:i/>
          <w:color w:val="FF0000"/>
          <w:sz w:val="20"/>
          <w:lang w:val="pl-PL"/>
        </w:rPr>
      </w:pPr>
    </w:p>
    <w:p w:rsidR="007E3A27" w:rsidRDefault="007E3A27" w:rsidP="00E43DE8">
      <w:pPr>
        <w:widowControl/>
        <w:suppressAutoHyphens w:val="0"/>
        <w:overflowPunct/>
        <w:autoSpaceDE/>
        <w:autoSpaceDN/>
        <w:adjustRightInd/>
        <w:textAlignment w:val="auto"/>
        <w:rPr>
          <w:i/>
          <w:color w:val="FF0000"/>
          <w:sz w:val="20"/>
          <w:lang w:val="pl-PL"/>
        </w:rPr>
      </w:pPr>
    </w:p>
    <w:p w:rsidR="007E3A27" w:rsidRDefault="007E3A27" w:rsidP="00E43DE8">
      <w:pPr>
        <w:widowControl/>
        <w:suppressAutoHyphens w:val="0"/>
        <w:overflowPunct/>
        <w:autoSpaceDE/>
        <w:autoSpaceDN/>
        <w:adjustRightInd/>
        <w:textAlignment w:val="auto"/>
        <w:rPr>
          <w:i/>
          <w:color w:val="FF0000"/>
          <w:sz w:val="20"/>
          <w:lang w:val="pl-PL"/>
        </w:rPr>
      </w:pPr>
    </w:p>
    <w:p w:rsidR="007E3A27" w:rsidRDefault="007E3A27" w:rsidP="00E43DE8">
      <w:pPr>
        <w:widowControl/>
        <w:suppressAutoHyphens w:val="0"/>
        <w:overflowPunct/>
        <w:autoSpaceDE/>
        <w:autoSpaceDN/>
        <w:adjustRightInd/>
        <w:textAlignment w:val="auto"/>
        <w:rPr>
          <w:i/>
          <w:color w:val="FF0000"/>
          <w:sz w:val="20"/>
          <w:lang w:val="pl-PL"/>
        </w:rPr>
      </w:pPr>
    </w:p>
    <w:p w:rsidR="007E3A27" w:rsidRDefault="007E3A27" w:rsidP="00E43DE8">
      <w:pPr>
        <w:widowControl/>
        <w:suppressAutoHyphens w:val="0"/>
        <w:overflowPunct/>
        <w:autoSpaceDE/>
        <w:autoSpaceDN/>
        <w:adjustRightInd/>
        <w:textAlignment w:val="auto"/>
        <w:rPr>
          <w:i/>
          <w:color w:val="FF0000"/>
          <w:sz w:val="20"/>
          <w:lang w:val="pl-PL"/>
        </w:rPr>
      </w:pPr>
    </w:p>
    <w:p w:rsidR="007E3A27" w:rsidRDefault="007E3A27" w:rsidP="00E43DE8">
      <w:pPr>
        <w:widowControl/>
        <w:suppressAutoHyphens w:val="0"/>
        <w:overflowPunct/>
        <w:autoSpaceDE/>
        <w:autoSpaceDN/>
        <w:adjustRightInd/>
        <w:textAlignment w:val="auto"/>
        <w:rPr>
          <w:i/>
          <w:color w:val="FF0000"/>
          <w:sz w:val="20"/>
          <w:lang w:val="pl-PL"/>
        </w:rPr>
      </w:pPr>
    </w:p>
    <w:p w:rsidR="007E3A27" w:rsidRDefault="007E3A27" w:rsidP="00E43DE8">
      <w:pPr>
        <w:widowControl/>
        <w:suppressAutoHyphens w:val="0"/>
        <w:overflowPunct/>
        <w:autoSpaceDE/>
        <w:autoSpaceDN/>
        <w:adjustRightInd/>
        <w:textAlignment w:val="auto"/>
        <w:rPr>
          <w:i/>
          <w:color w:val="FF0000"/>
          <w:sz w:val="20"/>
          <w:lang w:val="pl-PL"/>
        </w:rPr>
      </w:pPr>
    </w:p>
    <w:p w:rsidR="007E3A27" w:rsidRDefault="007E3A27" w:rsidP="00E43DE8">
      <w:pPr>
        <w:widowControl/>
        <w:suppressAutoHyphens w:val="0"/>
        <w:overflowPunct/>
        <w:autoSpaceDE/>
        <w:autoSpaceDN/>
        <w:adjustRightInd/>
        <w:textAlignment w:val="auto"/>
        <w:rPr>
          <w:i/>
          <w:color w:val="FF0000"/>
          <w:sz w:val="20"/>
          <w:lang w:val="pl-PL"/>
        </w:rPr>
      </w:pPr>
    </w:p>
    <w:p w:rsidR="007E3A27" w:rsidRDefault="007E3A27" w:rsidP="00E43DE8">
      <w:pPr>
        <w:widowControl/>
        <w:suppressAutoHyphens w:val="0"/>
        <w:overflowPunct/>
        <w:autoSpaceDE/>
        <w:autoSpaceDN/>
        <w:adjustRightInd/>
        <w:textAlignment w:val="auto"/>
        <w:rPr>
          <w:i/>
          <w:color w:val="FF0000"/>
          <w:sz w:val="20"/>
          <w:lang w:val="pl-PL"/>
        </w:rPr>
      </w:pPr>
    </w:p>
    <w:p w:rsidR="007E3A27" w:rsidRDefault="007E3A27" w:rsidP="00E43DE8">
      <w:pPr>
        <w:widowControl/>
        <w:suppressAutoHyphens w:val="0"/>
        <w:overflowPunct/>
        <w:autoSpaceDE/>
        <w:autoSpaceDN/>
        <w:adjustRightInd/>
        <w:textAlignment w:val="auto"/>
        <w:rPr>
          <w:i/>
          <w:color w:val="FF0000"/>
          <w:sz w:val="20"/>
          <w:lang w:val="pl-PL"/>
        </w:rPr>
      </w:pPr>
    </w:p>
    <w:p w:rsidR="007E3A27" w:rsidRDefault="007E3A27" w:rsidP="00E43DE8">
      <w:pPr>
        <w:widowControl/>
        <w:suppressAutoHyphens w:val="0"/>
        <w:overflowPunct/>
        <w:autoSpaceDE/>
        <w:autoSpaceDN/>
        <w:adjustRightInd/>
        <w:textAlignment w:val="auto"/>
        <w:rPr>
          <w:i/>
          <w:color w:val="FF0000"/>
          <w:sz w:val="20"/>
          <w:lang w:val="pl-PL"/>
        </w:rPr>
      </w:pPr>
    </w:p>
    <w:p w:rsidR="007E3A27" w:rsidRDefault="007E3A27" w:rsidP="00E43DE8">
      <w:pPr>
        <w:widowControl/>
        <w:suppressAutoHyphens w:val="0"/>
        <w:overflowPunct/>
        <w:autoSpaceDE/>
        <w:autoSpaceDN/>
        <w:adjustRightInd/>
        <w:textAlignment w:val="auto"/>
        <w:rPr>
          <w:i/>
          <w:color w:val="FF0000"/>
          <w:sz w:val="20"/>
          <w:lang w:val="pl-PL"/>
        </w:rPr>
      </w:pPr>
    </w:p>
    <w:p w:rsidR="007E3A27" w:rsidRDefault="007E3A27" w:rsidP="00E43DE8">
      <w:pPr>
        <w:widowControl/>
        <w:suppressAutoHyphens w:val="0"/>
        <w:overflowPunct/>
        <w:autoSpaceDE/>
        <w:autoSpaceDN/>
        <w:adjustRightInd/>
        <w:textAlignment w:val="auto"/>
        <w:rPr>
          <w:i/>
          <w:color w:val="FF0000"/>
          <w:sz w:val="20"/>
          <w:lang w:val="pl-PL"/>
        </w:rPr>
      </w:pPr>
    </w:p>
    <w:p w:rsidR="007E3A27" w:rsidRDefault="007E3A27" w:rsidP="00E43DE8">
      <w:pPr>
        <w:widowControl/>
        <w:suppressAutoHyphens w:val="0"/>
        <w:overflowPunct/>
        <w:autoSpaceDE/>
        <w:autoSpaceDN/>
        <w:adjustRightInd/>
        <w:textAlignment w:val="auto"/>
        <w:rPr>
          <w:i/>
          <w:color w:val="FF0000"/>
          <w:sz w:val="20"/>
          <w:lang w:val="pl-PL"/>
        </w:rPr>
      </w:pPr>
    </w:p>
    <w:p w:rsidR="007E3A27" w:rsidRDefault="007E3A27" w:rsidP="00E43DE8">
      <w:pPr>
        <w:widowControl/>
        <w:suppressAutoHyphens w:val="0"/>
        <w:overflowPunct/>
        <w:autoSpaceDE/>
        <w:autoSpaceDN/>
        <w:adjustRightInd/>
        <w:textAlignment w:val="auto"/>
        <w:rPr>
          <w:i/>
          <w:color w:val="FF0000"/>
          <w:sz w:val="20"/>
          <w:lang w:val="pl-PL"/>
        </w:rPr>
      </w:pPr>
    </w:p>
    <w:p w:rsidR="00302A3A" w:rsidRDefault="00302A3A" w:rsidP="00E43DE8">
      <w:pPr>
        <w:widowControl/>
        <w:suppressAutoHyphens w:val="0"/>
        <w:overflowPunct/>
        <w:autoSpaceDE/>
        <w:autoSpaceDN/>
        <w:adjustRightInd/>
        <w:textAlignment w:val="auto"/>
        <w:rPr>
          <w:i/>
          <w:color w:val="FF0000"/>
          <w:sz w:val="20"/>
          <w:lang w:val="pl-PL"/>
        </w:rPr>
      </w:pPr>
    </w:p>
    <w:p w:rsidR="00302A3A" w:rsidRDefault="00302A3A" w:rsidP="00E43DE8">
      <w:pPr>
        <w:widowControl/>
        <w:suppressAutoHyphens w:val="0"/>
        <w:overflowPunct/>
        <w:autoSpaceDE/>
        <w:autoSpaceDN/>
        <w:adjustRightInd/>
        <w:textAlignment w:val="auto"/>
        <w:rPr>
          <w:i/>
          <w:color w:val="FF0000"/>
          <w:sz w:val="20"/>
          <w:lang w:val="pl-PL"/>
        </w:rPr>
      </w:pPr>
    </w:p>
    <w:p w:rsidR="00302A3A" w:rsidRDefault="00302A3A" w:rsidP="00E43DE8">
      <w:pPr>
        <w:widowControl/>
        <w:suppressAutoHyphens w:val="0"/>
        <w:overflowPunct/>
        <w:autoSpaceDE/>
        <w:autoSpaceDN/>
        <w:adjustRightInd/>
        <w:textAlignment w:val="auto"/>
        <w:rPr>
          <w:i/>
          <w:color w:val="FF0000"/>
          <w:sz w:val="20"/>
          <w:lang w:val="pl-PL"/>
        </w:rPr>
      </w:pPr>
    </w:p>
    <w:p w:rsidR="00302A3A" w:rsidRDefault="00302A3A" w:rsidP="00E43DE8">
      <w:pPr>
        <w:widowControl/>
        <w:suppressAutoHyphens w:val="0"/>
        <w:overflowPunct/>
        <w:autoSpaceDE/>
        <w:autoSpaceDN/>
        <w:adjustRightInd/>
        <w:textAlignment w:val="auto"/>
        <w:rPr>
          <w:i/>
          <w:color w:val="FF0000"/>
          <w:sz w:val="20"/>
          <w:lang w:val="pl-PL"/>
        </w:rPr>
      </w:pPr>
    </w:p>
    <w:p w:rsidR="00302A3A" w:rsidRDefault="00302A3A" w:rsidP="00E43DE8">
      <w:pPr>
        <w:widowControl/>
        <w:suppressAutoHyphens w:val="0"/>
        <w:overflowPunct/>
        <w:autoSpaceDE/>
        <w:autoSpaceDN/>
        <w:adjustRightInd/>
        <w:textAlignment w:val="auto"/>
        <w:rPr>
          <w:i/>
          <w:color w:val="FF0000"/>
          <w:sz w:val="20"/>
          <w:lang w:val="pl-PL"/>
        </w:rPr>
      </w:pPr>
    </w:p>
    <w:p w:rsidR="00302A3A" w:rsidRDefault="00302A3A" w:rsidP="00E43DE8">
      <w:pPr>
        <w:widowControl/>
        <w:suppressAutoHyphens w:val="0"/>
        <w:overflowPunct/>
        <w:autoSpaceDE/>
        <w:autoSpaceDN/>
        <w:adjustRightInd/>
        <w:textAlignment w:val="auto"/>
        <w:rPr>
          <w:i/>
          <w:color w:val="FF0000"/>
          <w:sz w:val="20"/>
          <w:lang w:val="pl-PL"/>
        </w:rPr>
      </w:pPr>
    </w:p>
    <w:p w:rsidR="00302A3A" w:rsidRDefault="00302A3A" w:rsidP="00E43DE8">
      <w:pPr>
        <w:widowControl/>
        <w:suppressAutoHyphens w:val="0"/>
        <w:overflowPunct/>
        <w:autoSpaceDE/>
        <w:autoSpaceDN/>
        <w:adjustRightInd/>
        <w:textAlignment w:val="auto"/>
        <w:rPr>
          <w:i/>
          <w:color w:val="FF0000"/>
          <w:sz w:val="20"/>
          <w:lang w:val="pl-PL"/>
        </w:rPr>
      </w:pPr>
    </w:p>
    <w:p w:rsidR="00302A3A" w:rsidRDefault="00302A3A" w:rsidP="00E43DE8">
      <w:pPr>
        <w:widowControl/>
        <w:suppressAutoHyphens w:val="0"/>
        <w:overflowPunct/>
        <w:autoSpaceDE/>
        <w:autoSpaceDN/>
        <w:adjustRightInd/>
        <w:textAlignment w:val="auto"/>
        <w:rPr>
          <w:i/>
          <w:color w:val="FF0000"/>
          <w:sz w:val="20"/>
          <w:lang w:val="pl-PL"/>
        </w:rPr>
      </w:pPr>
    </w:p>
    <w:p w:rsidR="00302A3A" w:rsidRDefault="00302A3A" w:rsidP="00E43DE8">
      <w:pPr>
        <w:widowControl/>
        <w:suppressAutoHyphens w:val="0"/>
        <w:overflowPunct/>
        <w:autoSpaceDE/>
        <w:autoSpaceDN/>
        <w:adjustRightInd/>
        <w:textAlignment w:val="auto"/>
        <w:rPr>
          <w:i/>
          <w:color w:val="FF0000"/>
          <w:sz w:val="20"/>
          <w:lang w:val="pl-PL"/>
        </w:rPr>
      </w:pPr>
    </w:p>
    <w:p w:rsidR="00302A3A" w:rsidRDefault="00302A3A" w:rsidP="00E43DE8">
      <w:pPr>
        <w:widowControl/>
        <w:suppressAutoHyphens w:val="0"/>
        <w:overflowPunct/>
        <w:autoSpaceDE/>
        <w:autoSpaceDN/>
        <w:adjustRightInd/>
        <w:textAlignment w:val="auto"/>
        <w:rPr>
          <w:i/>
          <w:color w:val="FF0000"/>
          <w:sz w:val="20"/>
          <w:lang w:val="pl-PL"/>
        </w:rPr>
      </w:pPr>
    </w:p>
    <w:p w:rsidR="00302A3A" w:rsidRDefault="00302A3A" w:rsidP="00E43DE8">
      <w:pPr>
        <w:widowControl/>
        <w:suppressAutoHyphens w:val="0"/>
        <w:overflowPunct/>
        <w:autoSpaceDE/>
        <w:autoSpaceDN/>
        <w:adjustRightInd/>
        <w:textAlignment w:val="auto"/>
        <w:rPr>
          <w:i/>
          <w:color w:val="FF0000"/>
          <w:sz w:val="20"/>
          <w:lang w:val="pl-PL"/>
        </w:rPr>
      </w:pPr>
    </w:p>
    <w:p w:rsidR="00302A3A" w:rsidRDefault="00302A3A" w:rsidP="00E43DE8">
      <w:pPr>
        <w:widowControl/>
        <w:suppressAutoHyphens w:val="0"/>
        <w:overflowPunct/>
        <w:autoSpaceDE/>
        <w:autoSpaceDN/>
        <w:adjustRightInd/>
        <w:textAlignment w:val="auto"/>
        <w:rPr>
          <w:i/>
          <w:color w:val="FF0000"/>
          <w:sz w:val="20"/>
          <w:lang w:val="pl-PL"/>
        </w:rPr>
      </w:pPr>
    </w:p>
    <w:p w:rsidR="00302A3A" w:rsidRDefault="00302A3A" w:rsidP="00E43DE8">
      <w:pPr>
        <w:widowControl/>
        <w:suppressAutoHyphens w:val="0"/>
        <w:overflowPunct/>
        <w:autoSpaceDE/>
        <w:autoSpaceDN/>
        <w:adjustRightInd/>
        <w:textAlignment w:val="auto"/>
        <w:rPr>
          <w:i/>
          <w:color w:val="FF0000"/>
          <w:sz w:val="20"/>
          <w:lang w:val="pl-PL"/>
        </w:rPr>
      </w:pPr>
    </w:p>
    <w:p w:rsidR="00302A3A" w:rsidRDefault="00302A3A" w:rsidP="00E43DE8">
      <w:pPr>
        <w:widowControl/>
        <w:suppressAutoHyphens w:val="0"/>
        <w:overflowPunct/>
        <w:autoSpaceDE/>
        <w:autoSpaceDN/>
        <w:adjustRightInd/>
        <w:textAlignment w:val="auto"/>
        <w:rPr>
          <w:i/>
          <w:color w:val="FF0000"/>
          <w:sz w:val="20"/>
          <w:lang w:val="pl-PL"/>
        </w:rPr>
      </w:pPr>
    </w:p>
    <w:p w:rsidR="00302A3A" w:rsidRDefault="00302A3A" w:rsidP="00E43DE8">
      <w:pPr>
        <w:widowControl/>
        <w:suppressAutoHyphens w:val="0"/>
        <w:overflowPunct/>
        <w:autoSpaceDE/>
        <w:autoSpaceDN/>
        <w:adjustRightInd/>
        <w:textAlignment w:val="auto"/>
        <w:rPr>
          <w:i/>
          <w:color w:val="FF0000"/>
          <w:sz w:val="20"/>
          <w:lang w:val="pl-PL"/>
        </w:rPr>
      </w:pPr>
    </w:p>
    <w:p w:rsidR="00302A3A" w:rsidRDefault="00302A3A" w:rsidP="00E43DE8">
      <w:pPr>
        <w:widowControl/>
        <w:suppressAutoHyphens w:val="0"/>
        <w:overflowPunct/>
        <w:autoSpaceDE/>
        <w:autoSpaceDN/>
        <w:adjustRightInd/>
        <w:textAlignment w:val="auto"/>
        <w:rPr>
          <w:i/>
          <w:color w:val="FF0000"/>
          <w:sz w:val="20"/>
          <w:lang w:val="pl-PL"/>
        </w:rPr>
      </w:pPr>
    </w:p>
    <w:p w:rsidR="00302A3A" w:rsidRDefault="00302A3A" w:rsidP="00E43DE8">
      <w:pPr>
        <w:widowControl/>
        <w:suppressAutoHyphens w:val="0"/>
        <w:overflowPunct/>
        <w:autoSpaceDE/>
        <w:autoSpaceDN/>
        <w:adjustRightInd/>
        <w:textAlignment w:val="auto"/>
        <w:rPr>
          <w:i/>
          <w:color w:val="FF0000"/>
          <w:sz w:val="20"/>
          <w:lang w:val="pl-PL"/>
        </w:rPr>
      </w:pPr>
    </w:p>
    <w:p w:rsidR="00302A3A" w:rsidRDefault="00302A3A" w:rsidP="00E43DE8">
      <w:pPr>
        <w:widowControl/>
        <w:suppressAutoHyphens w:val="0"/>
        <w:overflowPunct/>
        <w:autoSpaceDE/>
        <w:autoSpaceDN/>
        <w:adjustRightInd/>
        <w:textAlignment w:val="auto"/>
        <w:rPr>
          <w:i/>
          <w:color w:val="FF0000"/>
          <w:sz w:val="20"/>
          <w:lang w:val="pl-PL"/>
        </w:rPr>
      </w:pPr>
    </w:p>
    <w:p w:rsidR="00302A3A" w:rsidRDefault="00302A3A" w:rsidP="00E43DE8">
      <w:pPr>
        <w:widowControl/>
        <w:suppressAutoHyphens w:val="0"/>
        <w:overflowPunct/>
        <w:autoSpaceDE/>
        <w:autoSpaceDN/>
        <w:adjustRightInd/>
        <w:textAlignment w:val="auto"/>
        <w:rPr>
          <w:i/>
          <w:color w:val="FF0000"/>
          <w:sz w:val="20"/>
          <w:lang w:val="pl-PL"/>
        </w:rPr>
      </w:pPr>
    </w:p>
    <w:p w:rsidR="00302A3A" w:rsidRDefault="00302A3A" w:rsidP="00E43DE8">
      <w:pPr>
        <w:widowControl/>
        <w:suppressAutoHyphens w:val="0"/>
        <w:overflowPunct/>
        <w:autoSpaceDE/>
        <w:autoSpaceDN/>
        <w:adjustRightInd/>
        <w:textAlignment w:val="auto"/>
        <w:rPr>
          <w:i/>
          <w:color w:val="FF0000"/>
          <w:sz w:val="20"/>
          <w:lang w:val="pl-PL"/>
        </w:rPr>
      </w:pPr>
    </w:p>
    <w:p w:rsidR="0072780B" w:rsidRDefault="0072780B" w:rsidP="00E43DE8">
      <w:pPr>
        <w:widowControl/>
        <w:suppressAutoHyphens w:val="0"/>
        <w:overflowPunct/>
        <w:autoSpaceDE/>
        <w:autoSpaceDN/>
        <w:adjustRightInd/>
        <w:textAlignment w:val="auto"/>
        <w:rPr>
          <w:i/>
          <w:color w:val="FF0000"/>
          <w:sz w:val="20"/>
          <w:lang w:val="pl-PL"/>
        </w:rPr>
      </w:pPr>
    </w:p>
    <w:p w:rsidR="007E3A27" w:rsidRDefault="007E3A27" w:rsidP="00E43DE8">
      <w:pPr>
        <w:widowControl/>
        <w:suppressAutoHyphens w:val="0"/>
        <w:overflowPunct/>
        <w:autoSpaceDE/>
        <w:autoSpaceDN/>
        <w:adjustRightInd/>
        <w:textAlignment w:val="auto"/>
        <w:rPr>
          <w:i/>
          <w:color w:val="FF0000"/>
          <w:sz w:val="20"/>
          <w:lang w:val="pl-PL"/>
        </w:rPr>
      </w:pPr>
    </w:p>
    <w:p w:rsidR="007E3A27" w:rsidRDefault="007E3A27" w:rsidP="00E43DE8">
      <w:pPr>
        <w:widowControl/>
        <w:suppressAutoHyphens w:val="0"/>
        <w:overflowPunct/>
        <w:autoSpaceDE/>
        <w:autoSpaceDN/>
        <w:adjustRightInd/>
        <w:textAlignment w:val="auto"/>
        <w:rPr>
          <w:i/>
          <w:color w:val="FF0000"/>
          <w:sz w:val="20"/>
          <w:lang w:val="pl-PL"/>
        </w:rPr>
      </w:pPr>
    </w:p>
    <w:p w:rsidR="00C60924" w:rsidRPr="005A2736" w:rsidRDefault="00C60924" w:rsidP="00C60924">
      <w:pPr>
        <w:rPr>
          <w:kern w:val="2"/>
          <w:sz w:val="22"/>
          <w:lang w:val="pl-PL"/>
        </w:rPr>
      </w:pPr>
      <w:r w:rsidRPr="005A2736">
        <w:rPr>
          <w:i/>
          <w:sz w:val="22"/>
          <w:lang w:val="pl-PL"/>
        </w:rPr>
        <w:lastRenderedPageBreak/>
        <w:t xml:space="preserve">Załącznik nr 4  do SWZ </w:t>
      </w:r>
    </w:p>
    <w:p w:rsidR="007200F6" w:rsidRPr="005A2736" w:rsidRDefault="007200F6" w:rsidP="00C60924">
      <w:pPr>
        <w:rPr>
          <w:i/>
          <w:sz w:val="22"/>
          <w:lang w:val="pl-PL"/>
        </w:rPr>
      </w:pPr>
    </w:p>
    <w:p w:rsidR="007200F6" w:rsidRPr="005A2736" w:rsidRDefault="007200F6" w:rsidP="007200F6">
      <w:pPr>
        <w:ind w:left="5246" w:firstLine="708"/>
        <w:rPr>
          <w:b/>
          <w:sz w:val="22"/>
        </w:rPr>
      </w:pPr>
      <w:r w:rsidRPr="005A2736">
        <w:rPr>
          <w:b/>
          <w:u w:val="single"/>
        </w:rPr>
        <w:t>Zamawiający:</w:t>
      </w:r>
    </w:p>
    <w:p w:rsidR="007200F6" w:rsidRPr="005A2736" w:rsidRDefault="007200F6" w:rsidP="007200F6">
      <w:pPr>
        <w:jc w:val="right"/>
        <w:rPr>
          <w:b/>
        </w:rPr>
      </w:pPr>
      <w:r w:rsidRPr="005A2736">
        <w:rPr>
          <w:b/>
          <w:sz w:val="22"/>
        </w:rPr>
        <w:t>Specjalistyczny Szpital im. dra Alfreda Sokołowskiego</w:t>
      </w:r>
    </w:p>
    <w:p w:rsidR="007200F6" w:rsidRPr="005A2736" w:rsidRDefault="007200F6" w:rsidP="007200F6">
      <w:pPr>
        <w:ind w:left="5953"/>
        <w:rPr>
          <w:b/>
        </w:rPr>
      </w:pPr>
      <w:r w:rsidRPr="005A2736">
        <w:rPr>
          <w:b/>
        </w:rPr>
        <w:t>ul. Sokołowskiego 4</w:t>
      </w:r>
    </w:p>
    <w:p w:rsidR="007200F6" w:rsidRPr="005A2736" w:rsidRDefault="007200F6" w:rsidP="007200F6">
      <w:pPr>
        <w:ind w:left="5953"/>
        <w:rPr>
          <w:rFonts w:ascii="Arial" w:hAnsi="Arial"/>
          <w:sz w:val="20"/>
        </w:rPr>
      </w:pPr>
      <w:r w:rsidRPr="005A2736">
        <w:rPr>
          <w:b/>
        </w:rPr>
        <w:t>58-309 Wałbrzych</w:t>
      </w:r>
    </w:p>
    <w:p w:rsidR="007200F6" w:rsidRPr="005A2736" w:rsidRDefault="007200F6" w:rsidP="007200F6">
      <w:pPr>
        <w:rPr>
          <w:b/>
        </w:rPr>
      </w:pPr>
      <w:r w:rsidRPr="005A2736">
        <w:rPr>
          <w:b/>
        </w:rPr>
        <w:t>Wykonawca:</w:t>
      </w:r>
    </w:p>
    <w:p w:rsidR="007200F6" w:rsidRPr="005A2736" w:rsidRDefault="007200F6" w:rsidP="007200F6">
      <w:pPr>
        <w:rPr>
          <w:b/>
        </w:rPr>
      </w:pPr>
    </w:p>
    <w:p w:rsidR="007200F6" w:rsidRPr="005A2736" w:rsidRDefault="007200F6" w:rsidP="007200F6">
      <w:pPr>
        <w:spacing w:line="480" w:lineRule="auto"/>
        <w:ind w:right="5954"/>
        <w:rPr>
          <w:i/>
          <w:sz w:val="16"/>
        </w:rPr>
      </w:pPr>
      <w:r w:rsidRPr="005A2736">
        <w:rPr>
          <w:sz w:val="20"/>
        </w:rPr>
        <w:t>……………………</w:t>
      </w:r>
    </w:p>
    <w:p w:rsidR="007200F6" w:rsidRPr="005A2736" w:rsidRDefault="007200F6" w:rsidP="007200F6">
      <w:pPr>
        <w:jc w:val="center"/>
        <w:rPr>
          <w:b/>
          <w:sz w:val="28"/>
          <w:u w:val="single"/>
        </w:rPr>
      </w:pPr>
      <w:r w:rsidRPr="005A2736">
        <w:rPr>
          <w:b/>
          <w:sz w:val="28"/>
          <w:u w:val="single"/>
        </w:rPr>
        <w:t>Oświadczenie wykonawcy / wykonawcy wspólnie ubiegajacego sie o udzielenie zamówienia</w:t>
      </w:r>
    </w:p>
    <w:p w:rsidR="007200F6" w:rsidRPr="005A2736" w:rsidRDefault="007200F6" w:rsidP="007200F6">
      <w:pPr>
        <w:spacing w:line="360" w:lineRule="auto"/>
        <w:jc w:val="center"/>
        <w:rPr>
          <w:b/>
          <w:sz w:val="22"/>
        </w:rPr>
      </w:pPr>
      <w:r w:rsidRPr="005A2736">
        <w:rPr>
          <w:b/>
          <w:sz w:val="22"/>
        </w:rPr>
        <w:t xml:space="preserve">składane na podstawie art. </w:t>
      </w:r>
      <w:r w:rsidRPr="005A2736">
        <w:rPr>
          <w:rFonts w:ascii="TrebuchetMS-Bold" w:hAnsi="TrebuchetMS-Bold"/>
          <w:b/>
          <w:bCs/>
          <w:sz w:val="22"/>
          <w:szCs w:val="22"/>
        </w:rPr>
        <w:t>125 ust. 1 ustawy z dnia 11 września 2019r.</w:t>
      </w:r>
      <w:r w:rsidRPr="005A2736">
        <w:t xml:space="preserve"> </w:t>
      </w:r>
      <w:r w:rsidRPr="005A2736">
        <w:rPr>
          <w:b/>
          <w:sz w:val="22"/>
        </w:rPr>
        <w:t xml:space="preserve"> </w:t>
      </w:r>
    </w:p>
    <w:p w:rsidR="007200F6" w:rsidRPr="005A2736" w:rsidRDefault="007200F6" w:rsidP="007200F6">
      <w:pPr>
        <w:spacing w:line="360" w:lineRule="auto"/>
        <w:jc w:val="center"/>
        <w:rPr>
          <w:b/>
          <w:u w:val="single"/>
        </w:rPr>
      </w:pPr>
      <w:r w:rsidRPr="005A2736">
        <w:rPr>
          <w:b/>
          <w:sz w:val="22"/>
        </w:rPr>
        <w:t xml:space="preserve">Prawo zamówień publicznych (dalej jako: ustawa Pzp), </w:t>
      </w:r>
    </w:p>
    <w:p w:rsidR="007200F6" w:rsidRPr="005A2736" w:rsidRDefault="007200F6" w:rsidP="00A927B5">
      <w:pPr>
        <w:pStyle w:val="Legenda"/>
        <w:jc w:val="both"/>
        <w:rPr>
          <w:kern w:val="2"/>
          <w:sz w:val="22"/>
          <w:szCs w:val="22"/>
        </w:rPr>
      </w:pPr>
      <w:r w:rsidRPr="005A2736">
        <w:rPr>
          <w:sz w:val="22"/>
        </w:rPr>
        <w:t xml:space="preserve">Na potrzeby postępowania o </w:t>
      </w:r>
      <w:r w:rsidRPr="005A2736">
        <w:rPr>
          <w:sz w:val="22"/>
          <w:szCs w:val="22"/>
        </w:rPr>
        <w:t>udzielenie zamówienia publicznego pn.</w:t>
      </w:r>
      <w:r w:rsidR="00530512" w:rsidRPr="005A2736">
        <w:rPr>
          <w:rStyle w:val="Wyrnienie"/>
          <w:bCs/>
          <w:sz w:val="22"/>
          <w:szCs w:val="22"/>
        </w:rPr>
        <w:t xml:space="preserve"> </w:t>
      </w:r>
      <w:r w:rsidR="00BA154C" w:rsidRPr="00BA154C">
        <w:rPr>
          <w:bCs/>
          <w:sz w:val="22"/>
          <w:szCs w:val="22"/>
        </w:rPr>
        <w:t>„</w:t>
      </w:r>
      <w:r w:rsidR="00BA154C" w:rsidRPr="00BA154C">
        <w:rPr>
          <w:sz w:val="22"/>
          <w:szCs w:val="22"/>
        </w:rPr>
        <w:t>Dostawa 2 aparatów USG wraz z głowicami na wyposażenie Poradni Urologicznej i Oddziału Anestezjologii i Intensywnej Terapii</w:t>
      </w:r>
      <w:r w:rsidR="00BA154C" w:rsidRPr="00BA154C">
        <w:rPr>
          <w:bCs/>
          <w:sz w:val="22"/>
          <w:szCs w:val="22"/>
        </w:rPr>
        <w:t>”</w:t>
      </w:r>
      <w:r w:rsidR="00BA154C">
        <w:rPr>
          <w:bCs/>
          <w:sz w:val="22"/>
          <w:szCs w:val="22"/>
        </w:rPr>
        <w:t xml:space="preserve"> - Zp/8/TP/23</w:t>
      </w:r>
      <w:r w:rsidRPr="005A2736">
        <w:rPr>
          <w:sz w:val="22"/>
          <w:szCs w:val="22"/>
        </w:rPr>
        <w:t>, prowadzonego przez Specjalistyczny Szpital im. dra Alfreda Sokołowskiego w Wałbrzychu oświadczam</w:t>
      </w:r>
      <w:r w:rsidRPr="005A2736">
        <w:rPr>
          <w:sz w:val="22"/>
        </w:rPr>
        <w:t>, co następuje:</w:t>
      </w:r>
    </w:p>
    <w:p w:rsidR="007200F6" w:rsidRPr="005A2736" w:rsidRDefault="007200F6" w:rsidP="007200F6">
      <w:pPr>
        <w:overflowPunct/>
        <w:autoSpaceDE/>
        <w:autoSpaceDN/>
        <w:adjustRightInd/>
        <w:jc w:val="both"/>
        <w:rPr>
          <w:rFonts w:eastAsia="Lucida Sans Unicode"/>
          <w:b/>
          <w:bCs/>
          <w:sz w:val="22"/>
          <w:szCs w:val="22"/>
          <w:lang w:eastAsia="ar-SA"/>
        </w:rPr>
      </w:pPr>
    </w:p>
    <w:p w:rsidR="007200F6" w:rsidRPr="005A2736" w:rsidRDefault="007200F6" w:rsidP="007200F6">
      <w:pPr>
        <w:shd w:val="clear" w:color="auto" w:fill="C0C0C0"/>
        <w:jc w:val="center"/>
        <w:rPr>
          <w:b/>
          <w:sz w:val="20"/>
        </w:rPr>
      </w:pPr>
      <w:r w:rsidRPr="005A2736">
        <w:rPr>
          <w:b/>
          <w:sz w:val="20"/>
        </w:rPr>
        <w:t>OŚWIADCZENIA DOTYCZĄCE WYKONAWCY:</w:t>
      </w:r>
    </w:p>
    <w:p w:rsidR="007200F6" w:rsidRPr="005A2736" w:rsidRDefault="007200F6" w:rsidP="007200F6">
      <w:pPr>
        <w:shd w:val="clear" w:color="auto" w:fill="C0C0C0"/>
        <w:jc w:val="center"/>
        <w:rPr>
          <w:b/>
          <w:sz w:val="20"/>
        </w:rPr>
      </w:pPr>
    </w:p>
    <w:p w:rsidR="007200F6" w:rsidRPr="005A2736" w:rsidRDefault="007200F6" w:rsidP="007200F6">
      <w:pPr>
        <w:jc w:val="both"/>
        <w:rPr>
          <w:b/>
          <w:sz w:val="20"/>
          <w:lang w:val="pl-PL"/>
        </w:rPr>
      </w:pPr>
      <w:r w:rsidRPr="005A2736">
        <w:rPr>
          <w:b/>
          <w:sz w:val="20"/>
          <w:lang w:val="pl-PL"/>
        </w:rPr>
        <w:t xml:space="preserve">Oświadczam, że nie podlegam wykluczeniu z postępowania na podstawie art. </w:t>
      </w:r>
      <w:r w:rsidRPr="005A2736">
        <w:rPr>
          <w:b/>
          <w:sz w:val="20"/>
        </w:rPr>
        <w:t xml:space="preserve">108 ust. 1 </w:t>
      </w:r>
      <w:r w:rsidRPr="005A2736">
        <w:rPr>
          <w:b/>
          <w:sz w:val="20"/>
          <w:lang w:val="pl-PL"/>
        </w:rPr>
        <w:t>ustawy Pzp.</w:t>
      </w:r>
    </w:p>
    <w:p w:rsidR="007200F6" w:rsidRPr="005A2736" w:rsidRDefault="007200F6" w:rsidP="007200F6">
      <w:pPr>
        <w:jc w:val="both"/>
        <w:rPr>
          <w:b/>
          <w:sz w:val="20"/>
          <w:lang w:val="pl-PL"/>
        </w:rPr>
      </w:pPr>
      <w:r w:rsidRPr="005A2736">
        <w:rPr>
          <w:b/>
          <w:sz w:val="20"/>
          <w:lang w:val="pl-PL"/>
        </w:rPr>
        <w:t xml:space="preserve">Oświadczam, że nie podlegam wykluczeniu z postępowania na podstawie </w:t>
      </w:r>
      <w:r w:rsidRPr="005A2736">
        <w:rPr>
          <w:b/>
          <w:sz w:val="20"/>
        </w:rPr>
        <w:t>art. 109 ust. 1 pkt 4</w:t>
      </w:r>
      <w:r w:rsidRPr="005A2736">
        <w:rPr>
          <w:b/>
          <w:sz w:val="20"/>
          <w:lang w:val="pl-PL"/>
        </w:rPr>
        <w:t xml:space="preserve"> ustawy Pzp.</w:t>
      </w:r>
    </w:p>
    <w:p w:rsidR="007200F6" w:rsidRPr="005A2736" w:rsidRDefault="007200F6" w:rsidP="007200F6">
      <w:pPr>
        <w:jc w:val="both"/>
        <w:rPr>
          <w:b/>
          <w:sz w:val="20"/>
        </w:rPr>
      </w:pPr>
      <w:r w:rsidRPr="005A2736">
        <w:rPr>
          <w:b/>
          <w:sz w:val="20"/>
        </w:rPr>
        <w:t>Oświadczam, że spełniam warunki udziału w postępowaniu określone przez Zamawiającego w  SWZ.</w:t>
      </w:r>
    </w:p>
    <w:p w:rsidR="007200F6" w:rsidRPr="005A2736" w:rsidRDefault="007200F6" w:rsidP="007200F6">
      <w:pPr>
        <w:spacing w:line="360" w:lineRule="auto"/>
        <w:ind w:left="4248"/>
        <w:jc w:val="both"/>
        <w:rPr>
          <w:sz w:val="20"/>
        </w:rPr>
      </w:pPr>
    </w:p>
    <w:p w:rsidR="007200F6" w:rsidRPr="005A2736" w:rsidRDefault="007200F6" w:rsidP="007200F6">
      <w:pPr>
        <w:spacing w:line="360" w:lineRule="auto"/>
        <w:ind w:left="4248"/>
        <w:jc w:val="both"/>
        <w:rPr>
          <w:sz w:val="20"/>
        </w:rPr>
      </w:pPr>
      <w:r w:rsidRPr="005A2736">
        <w:rPr>
          <w:sz w:val="20"/>
        </w:rPr>
        <w:t xml:space="preserve">                …………………………………………</w:t>
      </w:r>
    </w:p>
    <w:p w:rsidR="007200F6" w:rsidRPr="005A2736" w:rsidRDefault="007200F6" w:rsidP="007200F6">
      <w:pPr>
        <w:spacing w:line="360" w:lineRule="auto"/>
        <w:ind w:firstLine="708"/>
        <w:jc w:val="both"/>
        <w:rPr>
          <w:i/>
          <w:sz w:val="18"/>
          <w:szCs w:val="18"/>
        </w:rPr>
      </w:pPr>
      <w:r w:rsidRPr="005A2736">
        <w:rPr>
          <w:i/>
          <w:sz w:val="18"/>
          <w:szCs w:val="18"/>
        </w:rPr>
        <w:t xml:space="preserve">                                                                                                              (podpis)</w:t>
      </w:r>
    </w:p>
    <w:p w:rsidR="007200F6" w:rsidRPr="005A2736" w:rsidRDefault="007200F6" w:rsidP="007200F6">
      <w:pPr>
        <w:jc w:val="both"/>
        <w:rPr>
          <w:sz w:val="20"/>
        </w:rPr>
      </w:pPr>
      <w:r w:rsidRPr="005A273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7200F6" w:rsidRPr="005A2736" w:rsidRDefault="007200F6" w:rsidP="007200F6">
      <w:pPr>
        <w:spacing w:line="360" w:lineRule="auto"/>
        <w:jc w:val="both"/>
        <w:rPr>
          <w:sz w:val="18"/>
          <w:szCs w:val="18"/>
          <w:lang w:val="pl-PL"/>
        </w:rPr>
      </w:pPr>
      <w:r w:rsidRPr="005A2736">
        <w:rPr>
          <w:sz w:val="18"/>
          <w:szCs w:val="18"/>
          <w:lang w:val="pl-PL"/>
        </w:rPr>
        <w:t>………………………………………………………………………………………………………………....................</w:t>
      </w:r>
      <w:r w:rsidRPr="005A2736">
        <w:rPr>
          <w:sz w:val="18"/>
          <w:szCs w:val="18"/>
          <w:lang w:val="pl-PL"/>
        </w:rPr>
        <w:tab/>
      </w:r>
    </w:p>
    <w:p w:rsidR="007200F6" w:rsidRPr="005A2736" w:rsidRDefault="007200F6" w:rsidP="007200F6">
      <w:pPr>
        <w:spacing w:line="360" w:lineRule="auto"/>
        <w:ind w:left="5664"/>
        <w:jc w:val="both"/>
        <w:rPr>
          <w:i/>
          <w:sz w:val="18"/>
          <w:szCs w:val="18"/>
          <w:lang w:val="pl-PL"/>
        </w:rPr>
      </w:pPr>
      <w:r w:rsidRPr="005A2736">
        <w:rPr>
          <w:sz w:val="18"/>
          <w:szCs w:val="18"/>
          <w:lang w:val="pl-PL"/>
        </w:rPr>
        <w:t xml:space="preserve">…………………………………………                                                                                             </w:t>
      </w:r>
      <w:r w:rsidRPr="005A2736">
        <w:rPr>
          <w:i/>
          <w:sz w:val="18"/>
          <w:szCs w:val="18"/>
          <w:lang w:val="pl-PL"/>
        </w:rPr>
        <w:t>(podpis)</w:t>
      </w:r>
    </w:p>
    <w:p w:rsidR="007200F6" w:rsidRPr="005A2736" w:rsidRDefault="007200F6" w:rsidP="007200F6">
      <w:pPr>
        <w:jc w:val="both"/>
        <w:rPr>
          <w:b/>
          <w:sz w:val="20"/>
          <w:lang w:val="pl-PL"/>
        </w:rPr>
      </w:pPr>
    </w:p>
    <w:p w:rsidR="007200F6" w:rsidRPr="005A2736" w:rsidRDefault="007200F6" w:rsidP="007200F6">
      <w:pPr>
        <w:jc w:val="both"/>
        <w:rPr>
          <w:b/>
          <w:sz w:val="22"/>
          <w:szCs w:val="22"/>
          <w:lang w:val="pl-PL"/>
        </w:rPr>
      </w:pPr>
    </w:p>
    <w:p w:rsidR="007200F6" w:rsidRPr="005A2736" w:rsidRDefault="007200F6" w:rsidP="007200F6">
      <w:pPr>
        <w:jc w:val="both"/>
        <w:rPr>
          <w:b/>
          <w:sz w:val="20"/>
          <w:lang w:val="pl-PL"/>
        </w:rPr>
      </w:pPr>
      <w:r w:rsidRPr="005A2736">
        <w:rPr>
          <w:sz w:val="20"/>
        </w:rPr>
        <w:t>Oświadczam, że nie zachodzą w stosunku do mnie przesłanki wykluczenia z postępowania na podstawie art.  7 ust. 1 ustawy z dnia 13 kwietnia 2022 r.</w:t>
      </w:r>
      <w:r w:rsidRPr="005A2736">
        <w:rPr>
          <w:iCs/>
          <w:sz w:val="20"/>
        </w:rPr>
        <w:t xml:space="preserve"> o szczególnych rozwiązaniach w zakresie przeciwdziałania wspieraniu agresji na Ukrainę oraz służących ochronie bezpieczeństwa narodowego (Dz. U. poz. 835)</w:t>
      </w:r>
    </w:p>
    <w:p w:rsidR="007200F6" w:rsidRPr="005A2736" w:rsidRDefault="007200F6" w:rsidP="007200F6">
      <w:pPr>
        <w:spacing w:line="360" w:lineRule="auto"/>
        <w:jc w:val="both"/>
        <w:rPr>
          <w:sz w:val="18"/>
          <w:szCs w:val="18"/>
        </w:rPr>
      </w:pPr>
    </w:p>
    <w:p w:rsidR="007200F6" w:rsidRPr="005A2736" w:rsidRDefault="007200F6" w:rsidP="007200F6">
      <w:pPr>
        <w:spacing w:line="360" w:lineRule="auto"/>
        <w:ind w:left="4248"/>
        <w:jc w:val="both"/>
        <w:rPr>
          <w:sz w:val="20"/>
        </w:rPr>
      </w:pPr>
      <w:r w:rsidRPr="005A2736">
        <w:rPr>
          <w:sz w:val="20"/>
        </w:rPr>
        <w:t xml:space="preserve">                …………………………………………</w:t>
      </w:r>
    </w:p>
    <w:p w:rsidR="007200F6" w:rsidRPr="005A2736" w:rsidRDefault="007200F6" w:rsidP="007200F6">
      <w:pPr>
        <w:spacing w:line="360" w:lineRule="auto"/>
        <w:ind w:firstLine="708"/>
        <w:jc w:val="both"/>
        <w:rPr>
          <w:i/>
          <w:sz w:val="20"/>
        </w:rPr>
      </w:pPr>
      <w:r w:rsidRPr="005A2736">
        <w:rPr>
          <w:i/>
          <w:sz w:val="20"/>
        </w:rPr>
        <w:t xml:space="preserve">                                                                                                     (podpis)</w:t>
      </w:r>
    </w:p>
    <w:p w:rsidR="007200F6" w:rsidRPr="005A2736" w:rsidRDefault="007200F6" w:rsidP="007200F6">
      <w:pPr>
        <w:spacing w:line="360" w:lineRule="auto"/>
        <w:ind w:left="5664"/>
        <w:jc w:val="both"/>
        <w:rPr>
          <w:sz w:val="18"/>
          <w:szCs w:val="18"/>
          <w:lang w:val="pl-PL"/>
        </w:rPr>
      </w:pPr>
    </w:p>
    <w:p w:rsidR="007200F6" w:rsidRPr="005A2736" w:rsidRDefault="007200F6" w:rsidP="007200F6">
      <w:pPr>
        <w:shd w:val="clear" w:color="auto" w:fill="C0C0C0"/>
        <w:spacing w:line="360" w:lineRule="auto"/>
        <w:jc w:val="center"/>
        <w:rPr>
          <w:sz w:val="18"/>
          <w:szCs w:val="18"/>
          <w:lang w:val="pl-PL"/>
        </w:rPr>
      </w:pPr>
      <w:r w:rsidRPr="005A2736">
        <w:rPr>
          <w:sz w:val="18"/>
          <w:szCs w:val="18"/>
          <w:lang w:val="pl-PL"/>
        </w:rPr>
        <w:t>OŚWIADCZENIE DOTYCZĄCE PODANYCH INFORMACJI:</w:t>
      </w:r>
    </w:p>
    <w:p w:rsidR="007200F6" w:rsidRPr="005A2736" w:rsidRDefault="007200F6" w:rsidP="007200F6">
      <w:pPr>
        <w:spacing w:line="360" w:lineRule="auto"/>
        <w:jc w:val="both"/>
        <w:rPr>
          <w:sz w:val="18"/>
          <w:szCs w:val="18"/>
          <w:lang w:val="pl-PL"/>
        </w:rPr>
      </w:pPr>
      <w:r w:rsidRPr="005A2736">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7200F6" w:rsidRPr="005A2736" w:rsidRDefault="007200F6" w:rsidP="007200F6">
      <w:pPr>
        <w:spacing w:line="360" w:lineRule="auto"/>
        <w:jc w:val="both"/>
        <w:rPr>
          <w:sz w:val="18"/>
          <w:szCs w:val="18"/>
          <w:lang w:val="pl-PL"/>
        </w:rPr>
      </w:pPr>
    </w:p>
    <w:p w:rsidR="007200F6" w:rsidRPr="005A2736" w:rsidRDefault="007200F6" w:rsidP="007200F6">
      <w:pPr>
        <w:jc w:val="both"/>
        <w:rPr>
          <w:sz w:val="18"/>
          <w:szCs w:val="18"/>
          <w:lang w:val="pl-PL"/>
        </w:rPr>
      </w:pPr>
      <w:r w:rsidRPr="005A2736">
        <w:rPr>
          <w:sz w:val="18"/>
          <w:szCs w:val="18"/>
          <w:lang w:val="pl-PL"/>
        </w:rPr>
        <w:tab/>
      </w:r>
      <w:r w:rsidRPr="005A2736">
        <w:rPr>
          <w:sz w:val="18"/>
          <w:szCs w:val="18"/>
          <w:lang w:val="pl-PL"/>
        </w:rPr>
        <w:tab/>
      </w:r>
      <w:r w:rsidRPr="005A2736">
        <w:rPr>
          <w:sz w:val="18"/>
          <w:szCs w:val="18"/>
          <w:lang w:val="pl-PL"/>
        </w:rPr>
        <w:tab/>
      </w:r>
      <w:r w:rsidRPr="005A2736">
        <w:rPr>
          <w:sz w:val="18"/>
          <w:szCs w:val="18"/>
          <w:lang w:val="pl-PL"/>
        </w:rPr>
        <w:tab/>
      </w:r>
      <w:r w:rsidRPr="005A2736">
        <w:rPr>
          <w:sz w:val="18"/>
          <w:szCs w:val="18"/>
          <w:lang w:val="pl-PL"/>
        </w:rPr>
        <w:tab/>
      </w:r>
      <w:r w:rsidRPr="005A2736">
        <w:rPr>
          <w:sz w:val="18"/>
          <w:szCs w:val="18"/>
          <w:lang w:val="pl-PL"/>
        </w:rPr>
        <w:tab/>
        <w:t xml:space="preserve">                </w:t>
      </w:r>
      <w:r w:rsidRPr="005A2736">
        <w:rPr>
          <w:sz w:val="18"/>
          <w:szCs w:val="18"/>
          <w:lang w:val="pl-PL"/>
        </w:rPr>
        <w:tab/>
        <w:t>…………………………………………</w:t>
      </w:r>
    </w:p>
    <w:p w:rsidR="007200F6" w:rsidRPr="005A2736" w:rsidRDefault="007200F6" w:rsidP="007200F6">
      <w:pPr>
        <w:jc w:val="both"/>
        <w:rPr>
          <w:i/>
          <w:sz w:val="18"/>
          <w:szCs w:val="18"/>
          <w:lang w:val="pl-PL"/>
        </w:rPr>
      </w:pPr>
      <w:r w:rsidRPr="005A2736">
        <w:rPr>
          <w:i/>
          <w:sz w:val="18"/>
          <w:szCs w:val="18"/>
          <w:lang w:val="pl-PL"/>
        </w:rPr>
        <w:t xml:space="preserve">                                                                                                                               (podpis)</w:t>
      </w:r>
    </w:p>
    <w:p w:rsidR="007200F6" w:rsidRPr="00641F5E" w:rsidRDefault="007200F6" w:rsidP="007200F6">
      <w:pPr>
        <w:rPr>
          <w:i/>
          <w:color w:val="FF0000"/>
          <w:sz w:val="22"/>
          <w:lang w:val="pl-PL"/>
        </w:rPr>
      </w:pPr>
    </w:p>
    <w:p w:rsidR="00C60924" w:rsidRPr="00641F5E" w:rsidRDefault="00C60924" w:rsidP="00C60924">
      <w:pPr>
        <w:rPr>
          <w:i/>
          <w:color w:val="FF0000"/>
          <w:sz w:val="22"/>
          <w:lang w:val="pl-PL"/>
        </w:rPr>
      </w:pPr>
    </w:p>
    <w:p w:rsidR="006C6A10" w:rsidRPr="005A2736" w:rsidRDefault="006C6A10" w:rsidP="006C6A10">
      <w:pPr>
        <w:rPr>
          <w:i/>
          <w:sz w:val="22"/>
          <w:lang w:val="pl-PL"/>
        </w:rPr>
      </w:pPr>
      <w:r w:rsidRPr="005A2736">
        <w:rPr>
          <w:i/>
          <w:sz w:val="22"/>
          <w:lang w:val="pl-PL"/>
        </w:rPr>
        <w:lastRenderedPageBreak/>
        <w:t>Załącznik nr 4a  do SWZ</w:t>
      </w:r>
    </w:p>
    <w:p w:rsidR="006C6A10" w:rsidRPr="005A2736" w:rsidRDefault="006C6A10" w:rsidP="006C6A10">
      <w:pPr>
        <w:rPr>
          <w:sz w:val="22"/>
          <w:lang w:val="pl-PL"/>
        </w:rPr>
      </w:pPr>
      <w:r w:rsidRPr="005A2736">
        <w:rPr>
          <w:i/>
          <w:sz w:val="22"/>
          <w:lang w:val="pl-PL"/>
        </w:rPr>
        <w:t xml:space="preserve">(jeśli dotyczy) </w:t>
      </w:r>
    </w:p>
    <w:p w:rsidR="006C6A10" w:rsidRPr="005A2736" w:rsidRDefault="006C6A10" w:rsidP="006C6A10">
      <w:pPr>
        <w:ind w:left="5246" w:firstLine="708"/>
        <w:rPr>
          <w:b/>
          <w:sz w:val="22"/>
        </w:rPr>
      </w:pPr>
      <w:r w:rsidRPr="005A2736">
        <w:rPr>
          <w:b/>
          <w:u w:val="single"/>
        </w:rPr>
        <w:t>Zamawiający:</w:t>
      </w:r>
    </w:p>
    <w:p w:rsidR="006C6A10" w:rsidRPr="005A2736" w:rsidRDefault="006C6A10" w:rsidP="006C6A10">
      <w:pPr>
        <w:jc w:val="right"/>
        <w:rPr>
          <w:b/>
        </w:rPr>
      </w:pPr>
      <w:r w:rsidRPr="005A2736">
        <w:rPr>
          <w:b/>
          <w:sz w:val="22"/>
        </w:rPr>
        <w:t>Specjalistyczny Szpital im. dra Alfreda Sokołowskiego</w:t>
      </w:r>
    </w:p>
    <w:p w:rsidR="006C6A10" w:rsidRPr="005A2736" w:rsidRDefault="006C6A10" w:rsidP="006C6A10">
      <w:pPr>
        <w:ind w:left="5953"/>
        <w:rPr>
          <w:b/>
        </w:rPr>
      </w:pPr>
      <w:r w:rsidRPr="005A2736">
        <w:rPr>
          <w:b/>
        </w:rPr>
        <w:t>ul. Sokołowskiego 4</w:t>
      </w:r>
    </w:p>
    <w:p w:rsidR="006C6A10" w:rsidRPr="005A2736" w:rsidRDefault="006C6A10" w:rsidP="006C6A10">
      <w:pPr>
        <w:ind w:left="5953"/>
        <w:rPr>
          <w:b/>
        </w:rPr>
      </w:pPr>
      <w:r w:rsidRPr="005A2736">
        <w:rPr>
          <w:b/>
        </w:rPr>
        <w:t>58-309 Wałbrzych</w:t>
      </w:r>
      <w:r w:rsidRPr="005A2736">
        <w:rPr>
          <w:rFonts w:ascii="Arial" w:hAnsi="Arial"/>
          <w:sz w:val="20"/>
        </w:rPr>
        <w:t xml:space="preserve">                                                                       </w:t>
      </w:r>
    </w:p>
    <w:p w:rsidR="006C6A10" w:rsidRPr="005A2736" w:rsidRDefault="006C6A10" w:rsidP="006C6A10">
      <w:pPr>
        <w:rPr>
          <w:b/>
        </w:rPr>
      </w:pPr>
      <w:r w:rsidRPr="005A2736">
        <w:rPr>
          <w:b/>
        </w:rPr>
        <w:t>Wykonawca:</w:t>
      </w:r>
    </w:p>
    <w:p w:rsidR="006C6A10" w:rsidRPr="005A2736" w:rsidRDefault="006C6A10" w:rsidP="006C6A10">
      <w:pPr>
        <w:rPr>
          <w:sz w:val="20"/>
        </w:rPr>
      </w:pPr>
    </w:p>
    <w:p w:rsidR="006C6A10" w:rsidRPr="005A2736" w:rsidRDefault="006C6A10" w:rsidP="006C6A10">
      <w:pPr>
        <w:spacing w:line="480" w:lineRule="auto"/>
        <w:ind w:right="5954"/>
        <w:rPr>
          <w:i/>
          <w:sz w:val="16"/>
        </w:rPr>
      </w:pPr>
      <w:r w:rsidRPr="005A2736">
        <w:rPr>
          <w:sz w:val="20"/>
        </w:rPr>
        <w:t>…………………</w:t>
      </w:r>
    </w:p>
    <w:p w:rsidR="006C6A10" w:rsidRPr="005A2736" w:rsidRDefault="006C6A10" w:rsidP="006C6A10">
      <w:pPr>
        <w:jc w:val="center"/>
        <w:rPr>
          <w:b/>
          <w:sz w:val="28"/>
          <w:u w:val="single"/>
        </w:rPr>
      </w:pPr>
      <w:r w:rsidRPr="005A2736">
        <w:rPr>
          <w:b/>
          <w:sz w:val="28"/>
          <w:u w:val="single"/>
        </w:rPr>
        <w:t>Oświadczenie podmiotu udostępniającego zasoby</w:t>
      </w:r>
    </w:p>
    <w:p w:rsidR="006C6A10" w:rsidRPr="005A2736" w:rsidRDefault="006C6A10" w:rsidP="006C6A10">
      <w:pPr>
        <w:spacing w:line="360" w:lineRule="auto"/>
        <w:jc w:val="center"/>
        <w:rPr>
          <w:b/>
          <w:sz w:val="22"/>
        </w:rPr>
      </w:pPr>
      <w:r w:rsidRPr="005A2736">
        <w:rPr>
          <w:b/>
          <w:sz w:val="22"/>
        </w:rPr>
        <w:t xml:space="preserve">składane na podstawie art. </w:t>
      </w:r>
      <w:r w:rsidRPr="005A2736">
        <w:rPr>
          <w:rFonts w:ascii="TrebuchetMS-Bold" w:hAnsi="TrebuchetMS-Bold"/>
          <w:b/>
          <w:bCs/>
          <w:sz w:val="22"/>
          <w:szCs w:val="22"/>
        </w:rPr>
        <w:t>125 ust. 1 ustawy z dnia 11 września 2019r.</w:t>
      </w:r>
      <w:r w:rsidRPr="005A2736">
        <w:t xml:space="preserve"> </w:t>
      </w:r>
      <w:r w:rsidRPr="005A2736">
        <w:rPr>
          <w:b/>
          <w:sz w:val="22"/>
        </w:rPr>
        <w:t xml:space="preserve"> </w:t>
      </w:r>
    </w:p>
    <w:p w:rsidR="006C6A10" w:rsidRPr="005A2736" w:rsidRDefault="006C6A10" w:rsidP="006C6A10">
      <w:pPr>
        <w:spacing w:line="360" w:lineRule="auto"/>
        <w:jc w:val="center"/>
        <w:rPr>
          <w:b/>
          <w:u w:val="single"/>
        </w:rPr>
      </w:pPr>
      <w:r w:rsidRPr="005A2736">
        <w:rPr>
          <w:b/>
          <w:sz w:val="22"/>
        </w:rPr>
        <w:t xml:space="preserve">Prawo zamówień publicznych (dalej jako: ustawa Pzp), </w:t>
      </w:r>
    </w:p>
    <w:p w:rsidR="006C6A10" w:rsidRPr="005A2736" w:rsidRDefault="006C6A10" w:rsidP="00804E94">
      <w:pPr>
        <w:pStyle w:val="Legenda"/>
        <w:jc w:val="both"/>
        <w:rPr>
          <w:kern w:val="2"/>
          <w:sz w:val="22"/>
          <w:szCs w:val="22"/>
        </w:rPr>
      </w:pPr>
      <w:r w:rsidRPr="005A2736">
        <w:rPr>
          <w:sz w:val="22"/>
        </w:rPr>
        <w:t xml:space="preserve">Na potrzeby postępowania o udzielenie </w:t>
      </w:r>
      <w:r w:rsidRPr="005A2736">
        <w:rPr>
          <w:sz w:val="22"/>
          <w:szCs w:val="22"/>
        </w:rPr>
        <w:t>zamówienia publicznego pn.</w:t>
      </w:r>
      <w:r w:rsidRPr="005A2736">
        <w:rPr>
          <w:bCs/>
          <w:sz w:val="22"/>
          <w:szCs w:val="22"/>
        </w:rPr>
        <w:t xml:space="preserve"> - </w:t>
      </w:r>
      <w:r w:rsidR="00BA154C">
        <w:rPr>
          <w:bCs/>
          <w:sz w:val="22"/>
          <w:szCs w:val="22"/>
        </w:rPr>
        <w:t>„</w:t>
      </w:r>
      <w:r w:rsidR="00BA154C" w:rsidRPr="00BA154C">
        <w:rPr>
          <w:sz w:val="22"/>
          <w:szCs w:val="22"/>
        </w:rPr>
        <w:t>Dostawa 2 aparatów USG wraz z głowicami na wyposażenie Poradni Urologicznej i Oddziału Anestezjologii i Intensywnej Terapii</w:t>
      </w:r>
      <w:r w:rsidR="005A2736" w:rsidRPr="00BA154C">
        <w:rPr>
          <w:bCs/>
          <w:sz w:val="22"/>
          <w:szCs w:val="22"/>
        </w:rPr>
        <w:t>” - Z</w:t>
      </w:r>
      <w:r w:rsidR="00BA154C">
        <w:rPr>
          <w:bCs/>
          <w:sz w:val="22"/>
          <w:szCs w:val="22"/>
        </w:rPr>
        <w:t>p/8/TP/23</w:t>
      </w:r>
      <w:r w:rsidR="00787A5B" w:rsidRPr="005A2736">
        <w:rPr>
          <w:sz w:val="22"/>
          <w:szCs w:val="22"/>
        </w:rPr>
        <w:t>,</w:t>
      </w:r>
      <w:r w:rsidRPr="005A2736">
        <w:rPr>
          <w:sz w:val="22"/>
          <w:szCs w:val="22"/>
        </w:rPr>
        <w:t xml:space="preserve"> prowadzonego</w:t>
      </w:r>
      <w:r w:rsidRPr="005A2736">
        <w:rPr>
          <w:sz w:val="22"/>
        </w:rPr>
        <w:t xml:space="preserve"> przez Specjalistyczny Szpital im. dra Alfreda Sokołowskiego w Wałbrzychu oświadczam, co następuje:</w:t>
      </w:r>
    </w:p>
    <w:p w:rsidR="006C6A10" w:rsidRPr="005A2736" w:rsidRDefault="006C6A10" w:rsidP="006C6A10">
      <w:pPr>
        <w:overflowPunct/>
        <w:autoSpaceDE/>
        <w:autoSpaceDN/>
        <w:adjustRightInd/>
        <w:jc w:val="both"/>
        <w:rPr>
          <w:rFonts w:eastAsia="Lucida Sans Unicode"/>
          <w:b/>
          <w:bCs/>
          <w:sz w:val="22"/>
          <w:szCs w:val="22"/>
          <w:lang w:val="pl-PL" w:eastAsia="ar-SA"/>
        </w:rPr>
      </w:pPr>
    </w:p>
    <w:p w:rsidR="006C6A10" w:rsidRPr="005A2736" w:rsidRDefault="006C6A10" w:rsidP="006C6A10">
      <w:pPr>
        <w:shd w:val="clear" w:color="auto" w:fill="C0C0C0"/>
        <w:jc w:val="center"/>
        <w:rPr>
          <w:b/>
          <w:sz w:val="20"/>
        </w:rPr>
      </w:pPr>
      <w:r w:rsidRPr="005A2736">
        <w:rPr>
          <w:b/>
          <w:sz w:val="20"/>
        </w:rPr>
        <w:t>OŚWIADCZENIE DOTYCZĄCE PODMIOTU UDOSTĘPNIAJĄCEGO ZASOBY:</w:t>
      </w:r>
    </w:p>
    <w:p w:rsidR="006C6A10" w:rsidRPr="005A2736" w:rsidRDefault="006C6A10" w:rsidP="006C6A10">
      <w:pPr>
        <w:shd w:val="clear" w:color="auto" w:fill="C0C0C0"/>
        <w:jc w:val="center"/>
        <w:rPr>
          <w:b/>
          <w:sz w:val="20"/>
        </w:rPr>
      </w:pPr>
    </w:p>
    <w:p w:rsidR="006C6A10" w:rsidRPr="005A2736" w:rsidRDefault="006C6A10" w:rsidP="006C6A10">
      <w:pPr>
        <w:jc w:val="both"/>
        <w:rPr>
          <w:b/>
          <w:sz w:val="20"/>
          <w:lang w:val="pl-PL"/>
        </w:rPr>
      </w:pPr>
      <w:r w:rsidRPr="005A2736">
        <w:rPr>
          <w:b/>
          <w:sz w:val="20"/>
          <w:lang w:val="pl-PL"/>
        </w:rPr>
        <w:t xml:space="preserve">Oświadczam, że nie podlegam wykluczeniu z postępowania na podstawie art. </w:t>
      </w:r>
      <w:r w:rsidRPr="005A2736">
        <w:rPr>
          <w:b/>
          <w:sz w:val="20"/>
        </w:rPr>
        <w:t xml:space="preserve">108 ust. 1 </w:t>
      </w:r>
      <w:r w:rsidRPr="005A2736">
        <w:rPr>
          <w:b/>
          <w:sz w:val="20"/>
          <w:lang w:val="pl-PL"/>
        </w:rPr>
        <w:t>ustawy Pzp.</w:t>
      </w:r>
    </w:p>
    <w:p w:rsidR="006C6A10" w:rsidRPr="005A2736" w:rsidRDefault="006C6A10" w:rsidP="006C6A10">
      <w:pPr>
        <w:jc w:val="both"/>
        <w:rPr>
          <w:b/>
          <w:sz w:val="20"/>
          <w:lang w:val="pl-PL"/>
        </w:rPr>
      </w:pPr>
      <w:r w:rsidRPr="005A2736">
        <w:rPr>
          <w:b/>
          <w:sz w:val="20"/>
          <w:lang w:val="pl-PL"/>
        </w:rPr>
        <w:t xml:space="preserve">Oświadczam, że nie podlegam wykluczeniu z postępowania na podstawie </w:t>
      </w:r>
      <w:r w:rsidRPr="005A2736">
        <w:rPr>
          <w:b/>
          <w:sz w:val="20"/>
        </w:rPr>
        <w:t>art. 109 ust. 1 pkt 4</w:t>
      </w:r>
      <w:r w:rsidRPr="005A2736">
        <w:rPr>
          <w:b/>
          <w:sz w:val="20"/>
          <w:lang w:val="pl-PL"/>
        </w:rPr>
        <w:t xml:space="preserve"> ustawy Pzp.</w:t>
      </w:r>
    </w:p>
    <w:p w:rsidR="006C6A10" w:rsidRPr="005A2736" w:rsidRDefault="006C6A10" w:rsidP="006C6A10">
      <w:pPr>
        <w:jc w:val="both"/>
        <w:rPr>
          <w:b/>
          <w:sz w:val="20"/>
        </w:rPr>
      </w:pPr>
      <w:r w:rsidRPr="005A2736">
        <w:rPr>
          <w:b/>
          <w:sz w:val="20"/>
        </w:rPr>
        <w:t>Oświadczam, że spełniam warunki udziału w postępowaniu określone przez Zamawiającego w  SWZ.</w:t>
      </w:r>
    </w:p>
    <w:p w:rsidR="006C6A10" w:rsidRPr="005A2736" w:rsidRDefault="006C6A10" w:rsidP="006C6A10">
      <w:pPr>
        <w:spacing w:line="360" w:lineRule="auto"/>
        <w:ind w:left="4248"/>
        <w:jc w:val="both"/>
        <w:rPr>
          <w:sz w:val="20"/>
        </w:rPr>
      </w:pPr>
    </w:p>
    <w:p w:rsidR="006C6A10" w:rsidRPr="005A2736" w:rsidRDefault="006C6A10" w:rsidP="006C6A10">
      <w:pPr>
        <w:spacing w:line="360" w:lineRule="auto"/>
        <w:ind w:left="4248"/>
        <w:jc w:val="both"/>
        <w:rPr>
          <w:sz w:val="20"/>
        </w:rPr>
      </w:pPr>
      <w:r w:rsidRPr="005A2736">
        <w:rPr>
          <w:sz w:val="20"/>
        </w:rPr>
        <w:t xml:space="preserve">                …………………………………………</w:t>
      </w:r>
    </w:p>
    <w:p w:rsidR="006C6A10" w:rsidRPr="005A2736" w:rsidRDefault="006C6A10" w:rsidP="006C6A10">
      <w:pPr>
        <w:spacing w:line="360" w:lineRule="auto"/>
        <w:ind w:firstLine="708"/>
        <w:jc w:val="both"/>
        <w:rPr>
          <w:i/>
          <w:sz w:val="18"/>
          <w:szCs w:val="18"/>
        </w:rPr>
      </w:pPr>
      <w:r w:rsidRPr="005A2736">
        <w:rPr>
          <w:i/>
          <w:sz w:val="18"/>
          <w:szCs w:val="18"/>
        </w:rPr>
        <w:t xml:space="preserve">                                                                                                              (podpis)</w:t>
      </w:r>
    </w:p>
    <w:p w:rsidR="006C6A10" w:rsidRPr="005A2736" w:rsidRDefault="006C6A10" w:rsidP="006C6A10">
      <w:pPr>
        <w:jc w:val="both"/>
        <w:rPr>
          <w:b/>
          <w:sz w:val="20"/>
          <w:lang w:val="pl-PL"/>
        </w:rPr>
      </w:pPr>
    </w:p>
    <w:p w:rsidR="006C6A10" w:rsidRPr="005A2736" w:rsidRDefault="006C6A10" w:rsidP="006C6A10">
      <w:pPr>
        <w:jc w:val="both"/>
        <w:rPr>
          <w:b/>
          <w:sz w:val="22"/>
          <w:szCs w:val="22"/>
          <w:lang w:val="pl-PL"/>
        </w:rPr>
      </w:pPr>
    </w:p>
    <w:p w:rsidR="006C6A10" w:rsidRPr="005A2736" w:rsidRDefault="006C6A10" w:rsidP="006C6A10">
      <w:pPr>
        <w:jc w:val="both"/>
        <w:rPr>
          <w:b/>
          <w:sz w:val="20"/>
          <w:lang w:val="pl-PL"/>
        </w:rPr>
      </w:pPr>
      <w:r w:rsidRPr="005A2736">
        <w:rPr>
          <w:sz w:val="20"/>
        </w:rPr>
        <w:t>Oświadczam, że nie zachodzą w stosunku do mnie przesłanki wykluczenia z postępowania na podstawie art.  7 ust. 1 ustawy z dnia 13 kwietnia 2022 r.</w:t>
      </w:r>
      <w:r w:rsidRPr="005A2736">
        <w:rPr>
          <w:iCs/>
          <w:sz w:val="20"/>
        </w:rPr>
        <w:t xml:space="preserve"> o szczególnych rozwiązaniach w zakresie przeciwdziałania wspieraniu agresji na Ukrainę oraz służących ochronie bezpieczeństwa narodowego (Dz. U. poz. 835)</w:t>
      </w:r>
    </w:p>
    <w:p w:rsidR="006C6A10" w:rsidRPr="005A2736" w:rsidRDefault="006C6A10" w:rsidP="006C6A10">
      <w:pPr>
        <w:spacing w:line="360" w:lineRule="auto"/>
        <w:jc w:val="both"/>
        <w:rPr>
          <w:sz w:val="18"/>
          <w:szCs w:val="18"/>
        </w:rPr>
      </w:pPr>
    </w:p>
    <w:p w:rsidR="006C6A10" w:rsidRPr="005A2736" w:rsidRDefault="006C6A10" w:rsidP="006C6A10">
      <w:pPr>
        <w:spacing w:line="360" w:lineRule="auto"/>
        <w:ind w:left="4248"/>
        <w:jc w:val="both"/>
        <w:rPr>
          <w:sz w:val="20"/>
        </w:rPr>
      </w:pPr>
      <w:r w:rsidRPr="005A2736">
        <w:rPr>
          <w:sz w:val="20"/>
        </w:rPr>
        <w:t xml:space="preserve">                …………………………………………</w:t>
      </w:r>
    </w:p>
    <w:p w:rsidR="006C6A10" w:rsidRPr="005A2736" w:rsidRDefault="006C6A10" w:rsidP="006C6A10">
      <w:pPr>
        <w:spacing w:line="360" w:lineRule="auto"/>
        <w:ind w:firstLine="708"/>
        <w:jc w:val="both"/>
        <w:rPr>
          <w:i/>
          <w:sz w:val="20"/>
        </w:rPr>
      </w:pPr>
      <w:r w:rsidRPr="005A2736">
        <w:rPr>
          <w:i/>
          <w:sz w:val="20"/>
        </w:rPr>
        <w:t xml:space="preserve">                                                                                                     (podpis)</w:t>
      </w:r>
    </w:p>
    <w:p w:rsidR="006C6A10" w:rsidRPr="005A2736" w:rsidRDefault="006C6A10" w:rsidP="006C6A10">
      <w:pPr>
        <w:spacing w:line="360" w:lineRule="auto"/>
        <w:ind w:left="5664"/>
        <w:jc w:val="both"/>
        <w:rPr>
          <w:sz w:val="18"/>
          <w:szCs w:val="18"/>
          <w:lang w:val="pl-PL"/>
        </w:rPr>
      </w:pPr>
    </w:p>
    <w:p w:rsidR="006C6A10" w:rsidRPr="005A2736" w:rsidRDefault="006C6A10" w:rsidP="006C6A10">
      <w:pPr>
        <w:spacing w:line="360" w:lineRule="auto"/>
        <w:ind w:left="5664"/>
        <w:jc w:val="both"/>
        <w:rPr>
          <w:sz w:val="18"/>
          <w:szCs w:val="18"/>
          <w:lang w:val="pl-PL"/>
        </w:rPr>
      </w:pPr>
    </w:p>
    <w:p w:rsidR="006C6A10" w:rsidRPr="005A2736" w:rsidRDefault="006C6A10" w:rsidP="006C6A10">
      <w:pPr>
        <w:shd w:val="clear" w:color="auto" w:fill="C0C0C0"/>
        <w:spacing w:line="360" w:lineRule="auto"/>
        <w:jc w:val="center"/>
        <w:rPr>
          <w:sz w:val="18"/>
          <w:szCs w:val="18"/>
          <w:lang w:val="pl-PL"/>
        </w:rPr>
      </w:pPr>
      <w:r w:rsidRPr="005A2736">
        <w:rPr>
          <w:sz w:val="18"/>
          <w:szCs w:val="18"/>
          <w:lang w:val="pl-PL"/>
        </w:rPr>
        <w:t>OŚWIADCZENIE DOTYCZĄCE PODANYCH INFORMACJI:</w:t>
      </w:r>
    </w:p>
    <w:p w:rsidR="006C6A10" w:rsidRPr="005A2736" w:rsidRDefault="006C6A10" w:rsidP="006C6A10">
      <w:pPr>
        <w:spacing w:line="360" w:lineRule="auto"/>
        <w:jc w:val="both"/>
        <w:rPr>
          <w:sz w:val="18"/>
          <w:szCs w:val="18"/>
          <w:lang w:val="pl-PL"/>
        </w:rPr>
      </w:pPr>
      <w:r w:rsidRPr="005A2736">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6C6A10" w:rsidRPr="005A2736" w:rsidRDefault="006C6A10" w:rsidP="006C6A10">
      <w:pPr>
        <w:spacing w:line="360" w:lineRule="auto"/>
        <w:jc w:val="both"/>
        <w:rPr>
          <w:sz w:val="18"/>
          <w:szCs w:val="18"/>
          <w:lang w:val="pl-PL"/>
        </w:rPr>
      </w:pPr>
    </w:p>
    <w:p w:rsidR="006C6A10" w:rsidRPr="005A2736" w:rsidRDefault="006C6A10" w:rsidP="006C6A10">
      <w:pPr>
        <w:jc w:val="both"/>
        <w:rPr>
          <w:sz w:val="18"/>
          <w:szCs w:val="18"/>
          <w:lang w:val="pl-PL"/>
        </w:rPr>
      </w:pPr>
      <w:r w:rsidRPr="005A2736">
        <w:rPr>
          <w:sz w:val="18"/>
          <w:szCs w:val="18"/>
          <w:lang w:val="pl-PL"/>
        </w:rPr>
        <w:tab/>
      </w:r>
      <w:r w:rsidRPr="005A2736">
        <w:rPr>
          <w:sz w:val="18"/>
          <w:szCs w:val="18"/>
          <w:lang w:val="pl-PL"/>
        </w:rPr>
        <w:tab/>
      </w:r>
      <w:r w:rsidRPr="005A2736">
        <w:rPr>
          <w:sz w:val="18"/>
          <w:szCs w:val="18"/>
          <w:lang w:val="pl-PL"/>
        </w:rPr>
        <w:tab/>
      </w:r>
      <w:r w:rsidRPr="005A2736">
        <w:rPr>
          <w:sz w:val="18"/>
          <w:szCs w:val="18"/>
          <w:lang w:val="pl-PL"/>
        </w:rPr>
        <w:tab/>
      </w:r>
      <w:r w:rsidRPr="005A2736">
        <w:rPr>
          <w:sz w:val="18"/>
          <w:szCs w:val="18"/>
          <w:lang w:val="pl-PL"/>
        </w:rPr>
        <w:tab/>
      </w:r>
      <w:r w:rsidRPr="005A2736">
        <w:rPr>
          <w:sz w:val="18"/>
          <w:szCs w:val="18"/>
          <w:lang w:val="pl-PL"/>
        </w:rPr>
        <w:tab/>
        <w:t xml:space="preserve">                </w:t>
      </w:r>
      <w:r w:rsidRPr="005A2736">
        <w:rPr>
          <w:sz w:val="18"/>
          <w:szCs w:val="18"/>
          <w:lang w:val="pl-PL"/>
        </w:rPr>
        <w:tab/>
        <w:t>…………………………………………</w:t>
      </w:r>
    </w:p>
    <w:p w:rsidR="006C6A10" w:rsidRPr="005A2736" w:rsidRDefault="006C6A10" w:rsidP="006C6A10">
      <w:pPr>
        <w:jc w:val="both"/>
        <w:rPr>
          <w:i/>
          <w:sz w:val="18"/>
          <w:szCs w:val="18"/>
          <w:lang w:val="pl-PL"/>
        </w:rPr>
      </w:pPr>
      <w:r w:rsidRPr="005A2736">
        <w:rPr>
          <w:i/>
          <w:sz w:val="18"/>
          <w:szCs w:val="18"/>
          <w:lang w:val="pl-PL"/>
        </w:rPr>
        <w:t xml:space="preserve">                                                                                                                               (podpis)</w:t>
      </w:r>
    </w:p>
    <w:p w:rsidR="006C6A10" w:rsidRPr="005A2736" w:rsidRDefault="006C6A10" w:rsidP="00C60924">
      <w:pPr>
        <w:rPr>
          <w:i/>
          <w:sz w:val="22"/>
          <w:lang w:val="pl-PL"/>
        </w:rPr>
      </w:pPr>
    </w:p>
    <w:p w:rsidR="006C6A10" w:rsidRPr="005A2736" w:rsidRDefault="006C6A10" w:rsidP="00C60924">
      <w:pPr>
        <w:rPr>
          <w:i/>
          <w:sz w:val="22"/>
          <w:lang w:val="pl-PL"/>
        </w:rPr>
      </w:pPr>
    </w:p>
    <w:p w:rsidR="006C6A10" w:rsidRPr="00641F5E" w:rsidRDefault="006C6A10" w:rsidP="00C60924">
      <w:pPr>
        <w:rPr>
          <w:i/>
          <w:color w:val="FF0000"/>
          <w:sz w:val="22"/>
          <w:lang w:val="pl-PL"/>
        </w:rPr>
      </w:pPr>
    </w:p>
    <w:p w:rsidR="006C6A10" w:rsidRPr="00641F5E" w:rsidRDefault="006C6A10" w:rsidP="00C60924">
      <w:pPr>
        <w:rPr>
          <w:i/>
          <w:color w:val="FF0000"/>
          <w:sz w:val="22"/>
          <w:lang w:val="pl-PL"/>
        </w:rPr>
      </w:pPr>
    </w:p>
    <w:p w:rsidR="006C6A10" w:rsidRPr="00641F5E" w:rsidRDefault="006C6A10" w:rsidP="00C60924">
      <w:pPr>
        <w:rPr>
          <w:i/>
          <w:color w:val="FF0000"/>
          <w:sz w:val="22"/>
          <w:lang w:val="pl-PL"/>
        </w:rPr>
      </w:pPr>
    </w:p>
    <w:p w:rsidR="006C6A10" w:rsidRPr="00641F5E" w:rsidRDefault="006C6A10" w:rsidP="00C60924">
      <w:pPr>
        <w:rPr>
          <w:i/>
          <w:color w:val="FF0000"/>
          <w:sz w:val="22"/>
          <w:lang w:val="pl-PL"/>
        </w:rPr>
      </w:pPr>
    </w:p>
    <w:p w:rsidR="006C6A10" w:rsidRDefault="006C6A10" w:rsidP="00C60924">
      <w:pPr>
        <w:rPr>
          <w:i/>
          <w:color w:val="FF0000"/>
          <w:sz w:val="22"/>
          <w:lang w:val="pl-PL"/>
        </w:rPr>
      </w:pPr>
    </w:p>
    <w:p w:rsidR="00BA154C" w:rsidRPr="00641F5E" w:rsidRDefault="00BA154C" w:rsidP="00C60924">
      <w:pPr>
        <w:rPr>
          <w:i/>
          <w:color w:val="FF0000"/>
          <w:sz w:val="22"/>
          <w:lang w:val="pl-PL"/>
        </w:rPr>
      </w:pPr>
    </w:p>
    <w:p w:rsidR="006C6A10" w:rsidRPr="005A2736" w:rsidRDefault="006C6A10" w:rsidP="00C60924">
      <w:pPr>
        <w:rPr>
          <w:i/>
          <w:sz w:val="22"/>
          <w:lang w:val="pl-PL"/>
        </w:rPr>
      </w:pPr>
    </w:p>
    <w:p w:rsidR="0084622F" w:rsidRPr="005A2736" w:rsidRDefault="0084622F" w:rsidP="0084622F">
      <w:pPr>
        <w:rPr>
          <w:i/>
          <w:sz w:val="22"/>
          <w:lang w:val="pl-PL"/>
        </w:rPr>
      </w:pPr>
      <w:r w:rsidRPr="005A2736">
        <w:rPr>
          <w:i/>
          <w:sz w:val="22"/>
          <w:lang w:val="pl-PL"/>
        </w:rPr>
        <w:lastRenderedPageBreak/>
        <w:t>Załącznik nr 5 do SWZ</w:t>
      </w:r>
    </w:p>
    <w:p w:rsidR="0084622F" w:rsidRPr="005A2736" w:rsidRDefault="0084622F" w:rsidP="0084622F">
      <w:pPr>
        <w:rPr>
          <w:sz w:val="22"/>
          <w:lang w:val="pl-PL"/>
        </w:rPr>
      </w:pPr>
      <w:r w:rsidRPr="005A2736">
        <w:rPr>
          <w:i/>
          <w:sz w:val="22"/>
          <w:lang w:val="pl-PL"/>
        </w:rPr>
        <w:t xml:space="preserve">(jeśli dotyczy) </w:t>
      </w:r>
    </w:p>
    <w:p w:rsidR="0084622F" w:rsidRPr="005A2736" w:rsidRDefault="0084622F" w:rsidP="0084622F">
      <w:pPr>
        <w:suppressAutoHyphens w:val="0"/>
        <w:rPr>
          <w:b/>
          <w:bCs/>
          <w:sz w:val="22"/>
          <w:szCs w:val="22"/>
        </w:rPr>
      </w:pPr>
    </w:p>
    <w:p w:rsidR="0084622F" w:rsidRPr="005A2736" w:rsidRDefault="0084622F" w:rsidP="0084622F">
      <w:pPr>
        <w:suppressAutoHyphens w:val="0"/>
      </w:pPr>
      <w:r w:rsidRPr="005A2736">
        <w:rPr>
          <w:b/>
          <w:bCs/>
          <w:sz w:val="22"/>
          <w:szCs w:val="22"/>
        </w:rPr>
        <w:t>Wykonawcy wspólnie ubiegający się o udzielenie zamówienia:</w:t>
      </w:r>
    </w:p>
    <w:p w:rsidR="0084622F" w:rsidRPr="005A2736" w:rsidRDefault="0084622F" w:rsidP="0084622F">
      <w:pPr>
        <w:suppressAutoHyphens w:val="0"/>
      </w:pPr>
      <w:r w:rsidRPr="005A2736">
        <w:t>……………………………………</w:t>
      </w:r>
      <w:r w:rsidRPr="005A2736">
        <w:rPr>
          <w:sz w:val="22"/>
          <w:szCs w:val="22"/>
        </w:rPr>
        <w:t>.</w:t>
      </w:r>
    </w:p>
    <w:p w:rsidR="0084622F" w:rsidRPr="005A2736" w:rsidRDefault="0084622F" w:rsidP="0084622F">
      <w:pPr>
        <w:suppressAutoHyphens w:val="0"/>
      </w:pPr>
      <w:r w:rsidRPr="005A2736">
        <w:t>……………………………………</w:t>
      </w:r>
      <w:r w:rsidRPr="005A2736">
        <w:rPr>
          <w:sz w:val="20"/>
        </w:rPr>
        <w:t>.</w:t>
      </w:r>
    </w:p>
    <w:p w:rsidR="0084622F" w:rsidRPr="005A2736" w:rsidRDefault="0084622F" w:rsidP="0084622F">
      <w:pPr>
        <w:suppressAutoHyphens w:val="0"/>
        <w:spacing w:before="100" w:beforeAutospacing="1"/>
      </w:pPr>
      <w:r w:rsidRPr="005A2736">
        <w:rPr>
          <w:i/>
          <w:iCs/>
          <w:sz w:val="20"/>
        </w:rPr>
        <w:t>(pełna nazwa/firma,adres, w zalezności od podmiotu NIP/PESEL, KRS/CEiDG)</w:t>
      </w:r>
    </w:p>
    <w:p w:rsidR="0084622F" w:rsidRPr="005A2736" w:rsidRDefault="0084622F" w:rsidP="0084622F">
      <w:pPr>
        <w:suppressAutoHyphens w:val="0"/>
        <w:spacing w:before="100" w:beforeAutospacing="1"/>
      </w:pPr>
    </w:p>
    <w:p w:rsidR="0084622F" w:rsidRPr="005A2736" w:rsidRDefault="0084622F" w:rsidP="0084622F">
      <w:pPr>
        <w:suppressAutoHyphens w:val="0"/>
        <w:spacing w:line="276" w:lineRule="auto"/>
        <w:jc w:val="center"/>
        <w:rPr>
          <w:szCs w:val="24"/>
          <w:u w:val="single"/>
        </w:rPr>
      </w:pPr>
      <w:r w:rsidRPr="005A2736">
        <w:rPr>
          <w:b/>
          <w:bCs/>
          <w:szCs w:val="24"/>
          <w:u w:val="single"/>
        </w:rPr>
        <w:t>Oświadczenie Wykonawców wspólnie ubiegających się o udzielenie zamówienia</w:t>
      </w:r>
    </w:p>
    <w:p w:rsidR="0084622F" w:rsidRPr="005A2736" w:rsidRDefault="0084622F" w:rsidP="0084622F">
      <w:pPr>
        <w:suppressAutoHyphens w:val="0"/>
        <w:spacing w:line="276" w:lineRule="auto"/>
        <w:jc w:val="center"/>
        <w:rPr>
          <w:szCs w:val="24"/>
        </w:rPr>
      </w:pPr>
      <w:r w:rsidRPr="005A2736">
        <w:rPr>
          <w:b/>
          <w:bCs/>
          <w:szCs w:val="24"/>
        </w:rPr>
        <w:t>składane na podstawie</w:t>
      </w:r>
    </w:p>
    <w:p w:rsidR="0084622F" w:rsidRPr="005A2736" w:rsidRDefault="0084622F" w:rsidP="0084622F">
      <w:pPr>
        <w:suppressAutoHyphens w:val="0"/>
        <w:spacing w:line="276" w:lineRule="auto"/>
        <w:jc w:val="center"/>
        <w:rPr>
          <w:szCs w:val="24"/>
        </w:rPr>
      </w:pPr>
      <w:r w:rsidRPr="005A2736">
        <w:rPr>
          <w:b/>
          <w:bCs/>
          <w:szCs w:val="24"/>
        </w:rPr>
        <w:t>art. 117 ust. 4 ustawy z dnia 11 września 2019 r.</w:t>
      </w:r>
    </w:p>
    <w:p w:rsidR="0084622F" w:rsidRPr="005A2736" w:rsidRDefault="0084622F" w:rsidP="0084622F">
      <w:pPr>
        <w:suppressAutoHyphens w:val="0"/>
        <w:spacing w:line="276" w:lineRule="auto"/>
        <w:jc w:val="center"/>
        <w:rPr>
          <w:szCs w:val="24"/>
        </w:rPr>
      </w:pPr>
      <w:r w:rsidRPr="005A2736">
        <w:rPr>
          <w:b/>
          <w:bCs/>
          <w:szCs w:val="24"/>
        </w:rPr>
        <w:t>Prawo zamówień publicznych (dalej jako: pzp)</w:t>
      </w:r>
    </w:p>
    <w:p w:rsidR="0084622F" w:rsidRPr="005A2736" w:rsidRDefault="0084622F" w:rsidP="0084622F">
      <w:pPr>
        <w:suppressAutoHyphens w:val="0"/>
        <w:spacing w:line="276" w:lineRule="auto"/>
        <w:jc w:val="center"/>
        <w:rPr>
          <w:sz w:val="22"/>
          <w:szCs w:val="22"/>
        </w:rPr>
      </w:pPr>
      <w:r w:rsidRPr="005A2736">
        <w:rPr>
          <w:b/>
          <w:bCs/>
          <w:sz w:val="22"/>
          <w:szCs w:val="22"/>
        </w:rPr>
        <w:t>DOTYCZĄCE DOSTAW, USŁUG LUB ROBÓT BUDOWLANYCH,</w:t>
      </w:r>
    </w:p>
    <w:p w:rsidR="0084622F" w:rsidRPr="005A2736" w:rsidRDefault="0084622F" w:rsidP="0084622F">
      <w:pPr>
        <w:suppressAutoHyphens w:val="0"/>
        <w:spacing w:line="276" w:lineRule="auto"/>
        <w:jc w:val="center"/>
        <w:rPr>
          <w:sz w:val="22"/>
          <w:szCs w:val="22"/>
        </w:rPr>
      </w:pPr>
      <w:r w:rsidRPr="005A2736">
        <w:rPr>
          <w:b/>
          <w:bCs/>
          <w:iCs/>
          <w:sz w:val="22"/>
          <w:szCs w:val="22"/>
        </w:rPr>
        <w:t>KTÓRE WYKONAJĄ POSZCZEGÓLNI WYKONAWCY</w:t>
      </w:r>
    </w:p>
    <w:p w:rsidR="0084622F" w:rsidRPr="005A2736" w:rsidRDefault="0084622F" w:rsidP="0084622F">
      <w:pPr>
        <w:suppressAutoHyphens w:val="0"/>
        <w:spacing w:line="276" w:lineRule="auto"/>
        <w:jc w:val="center"/>
        <w:rPr>
          <w:sz w:val="22"/>
          <w:szCs w:val="22"/>
        </w:rPr>
      </w:pPr>
    </w:p>
    <w:p w:rsidR="0084622F" w:rsidRPr="005A2736" w:rsidRDefault="0084622F" w:rsidP="0084622F">
      <w:pPr>
        <w:suppressAutoHyphens w:val="0"/>
        <w:spacing w:line="276" w:lineRule="auto"/>
        <w:jc w:val="center"/>
        <w:rPr>
          <w:sz w:val="22"/>
          <w:szCs w:val="22"/>
        </w:rPr>
      </w:pPr>
    </w:p>
    <w:p w:rsidR="0084622F" w:rsidRPr="005A2736" w:rsidRDefault="0084622F" w:rsidP="008F0884">
      <w:pPr>
        <w:pStyle w:val="Legenda"/>
        <w:jc w:val="both"/>
        <w:rPr>
          <w:kern w:val="2"/>
          <w:sz w:val="22"/>
          <w:szCs w:val="22"/>
        </w:rPr>
      </w:pPr>
      <w:r w:rsidRPr="005A2736">
        <w:rPr>
          <w:sz w:val="22"/>
          <w:szCs w:val="22"/>
        </w:rPr>
        <w:t>Na potrzeby postępowania o udzielenie zamówienia publicznego pn.</w:t>
      </w:r>
      <w:r w:rsidR="00444A98" w:rsidRPr="005A2736">
        <w:rPr>
          <w:sz w:val="22"/>
          <w:szCs w:val="22"/>
        </w:rPr>
        <w:t> </w:t>
      </w:r>
      <w:r w:rsidR="00444A98" w:rsidRPr="005A2736">
        <w:rPr>
          <w:bCs/>
          <w:sz w:val="22"/>
          <w:szCs w:val="22"/>
        </w:rPr>
        <w:t>:</w:t>
      </w:r>
      <w:r w:rsidR="00A85403" w:rsidRPr="005A2736">
        <w:rPr>
          <w:rStyle w:val="Wyrnienie"/>
          <w:bCs/>
          <w:sz w:val="22"/>
          <w:szCs w:val="22"/>
        </w:rPr>
        <w:t xml:space="preserve"> </w:t>
      </w:r>
      <w:r w:rsidR="00BA154C">
        <w:rPr>
          <w:bCs/>
          <w:sz w:val="22"/>
          <w:szCs w:val="22"/>
        </w:rPr>
        <w:t>„</w:t>
      </w:r>
      <w:r w:rsidR="00BA154C" w:rsidRPr="00BA154C">
        <w:rPr>
          <w:sz w:val="22"/>
          <w:szCs w:val="22"/>
        </w:rPr>
        <w:t>Dostawa 2 aparatów USG wraz z głowicami na wyposażenie Poradni Urologicznej i Oddziału Anestezjologii i Intensywnej Terapii</w:t>
      </w:r>
      <w:r w:rsidR="00BA154C" w:rsidRPr="00BA154C">
        <w:rPr>
          <w:bCs/>
          <w:sz w:val="22"/>
          <w:szCs w:val="22"/>
        </w:rPr>
        <w:t xml:space="preserve">” </w:t>
      </w:r>
      <w:r w:rsidR="00BA154C">
        <w:rPr>
          <w:bCs/>
          <w:sz w:val="22"/>
          <w:szCs w:val="22"/>
        </w:rPr>
        <w:t>- Zp/8/TP/23</w:t>
      </w:r>
      <w:r w:rsidR="000562F6" w:rsidRPr="005A2736">
        <w:rPr>
          <w:sz w:val="22"/>
          <w:szCs w:val="22"/>
        </w:rPr>
        <w:t>,</w:t>
      </w:r>
      <w:r w:rsidRPr="005A2736">
        <w:rPr>
          <w:sz w:val="22"/>
          <w:szCs w:val="22"/>
          <w:lang w:val="pl-PL"/>
        </w:rPr>
        <w:t xml:space="preserve"> oświadczam, że:</w:t>
      </w:r>
    </w:p>
    <w:p w:rsidR="0084622F" w:rsidRPr="005A2736" w:rsidRDefault="0084622F" w:rsidP="0084622F">
      <w:pPr>
        <w:suppressAutoHyphens w:val="0"/>
        <w:spacing w:line="276" w:lineRule="auto"/>
        <w:jc w:val="both"/>
        <w:rPr>
          <w:sz w:val="22"/>
          <w:szCs w:val="22"/>
        </w:rPr>
      </w:pPr>
    </w:p>
    <w:p w:rsidR="0084622F" w:rsidRPr="005A2736" w:rsidRDefault="0084622F" w:rsidP="0084622F">
      <w:pPr>
        <w:suppressAutoHyphens w:val="0"/>
        <w:jc w:val="center"/>
      </w:pPr>
      <w:r w:rsidRPr="005A2736">
        <w:t>•</w:t>
      </w:r>
      <w:r w:rsidRPr="005A2736">
        <w:rPr>
          <w:sz w:val="22"/>
          <w:szCs w:val="22"/>
        </w:rPr>
        <w:t>Wykonawca………………………………………………………………………………………….......</w:t>
      </w:r>
      <w:r w:rsidRPr="005A2736">
        <w:rPr>
          <w:i/>
          <w:iCs/>
          <w:sz w:val="20"/>
        </w:rPr>
        <w:t>(nazwa i adres Wykonawcy)</w:t>
      </w:r>
    </w:p>
    <w:p w:rsidR="0084622F" w:rsidRPr="005A2736" w:rsidRDefault="0084622F" w:rsidP="0084622F">
      <w:pPr>
        <w:suppressAutoHyphens w:val="0"/>
      </w:pPr>
      <w:r w:rsidRPr="005A2736">
        <w:rPr>
          <w:sz w:val="22"/>
          <w:szCs w:val="22"/>
        </w:rPr>
        <w:t>zrealizuje następujące dostawy, usługi lub roboty budowlane:</w:t>
      </w:r>
    </w:p>
    <w:p w:rsidR="0084622F" w:rsidRPr="005A2736" w:rsidRDefault="0084622F" w:rsidP="0084622F">
      <w:pPr>
        <w:suppressAutoHyphens w:val="0"/>
      </w:pPr>
      <w:r w:rsidRPr="005A2736">
        <w:t>……………………………………………………………………………………………...........</w:t>
      </w:r>
    </w:p>
    <w:p w:rsidR="0084622F" w:rsidRPr="005A2736" w:rsidRDefault="0084622F" w:rsidP="0084622F">
      <w:pPr>
        <w:suppressAutoHyphens w:val="0"/>
        <w:jc w:val="center"/>
      </w:pPr>
    </w:p>
    <w:p w:rsidR="0084622F" w:rsidRPr="005A2736" w:rsidRDefault="0084622F" w:rsidP="0084622F">
      <w:pPr>
        <w:suppressAutoHyphens w:val="0"/>
        <w:jc w:val="center"/>
        <w:rPr>
          <w:i/>
          <w:iCs/>
          <w:sz w:val="20"/>
        </w:rPr>
      </w:pPr>
      <w:r w:rsidRPr="005A2736">
        <w:t>•</w:t>
      </w:r>
      <w:r w:rsidRPr="005A2736">
        <w:rPr>
          <w:sz w:val="22"/>
          <w:szCs w:val="22"/>
        </w:rPr>
        <w:t>Wykonawca………………………………………………………………………………………….......</w:t>
      </w:r>
      <w:r w:rsidRPr="005A2736">
        <w:rPr>
          <w:i/>
          <w:iCs/>
          <w:sz w:val="20"/>
        </w:rPr>
        <w:t>(nazwa i adres Wykonawcy)</w:t>
      </w:r>
    </w:p>
    <w:p w:rsidR="0084622F" w:rsidRPr="005A2736" w:rsidRDefault="0084622F" w:rsidP="0084622F">
      <w:pPr>
        <w:suppressAutoHyphens w:val="0"/>
        <w:jc w:val="center"/>
      </w:pPr>
    </w:p>
    <w:p w:rsidR="0084622F" w:rsidRPr="005A2736" w:rsidRDefault="0084622F" w:rsidP="0084622F">
      <w:pPr>
        <w:suppressAutoHyphens w:val="0"/>
      </w:pPr>
      <w:r w:rsidRPr="005A2736">
        <w:rPr>
          <w:sz w:val="22"/>
          <w:szCs w:val="22"/>
        </w:rPr>
        <w:t>zrealizuje następujące dostawy, usługi lub roboty budowlane:</w:t>
      </w:r>
    </w:p>
    <w:p w:rsidR="0084622F" w:rsidRPr="005A2736" w:rsidRDefault="0084622F" w:rsidP="0084622F">
      <w:pPr>
        <w:suppressAutoHyphens w:val="0"/>
        <w:spacing w:before="100" w:beforeAutospacing="1"/>
      </w:pPr>
      <w:r w:rsidRPr="005A2736">
        <w:t>……………………………………………………………………………………………..........</w:t>
      </w:r>
    </w:p>
    <w:p w:rsidR="0084622F" w:rsidRPr="005A2736" w:rsidRDefault="0084622F" w:rsidP="0084622F">
      <w:pPr>
        <w:suppressAutoHyphens w:val="0"/>
        <w:jc w:val="center"/>
        <w:rPr>
          <w:i/>
          <w:iCs/>
          <w:sz w:val="20"/>
        </w:rPr>
      </w:pPr>
      <w:r w:rsidRPr="005A2736">
        <w:t>•</w:t>
      </w:r>
      <w:r w:rsidRPr="005A2736">
        <w:rPr>
          <w:sz w:val="22"/>
          <w:szCs w:val="22"/>
        </w:rPr>
        <w:t>Wykonawca………………………………………………………………………………………….......</w:t>
      </w:r>
      <w:r w:rsidRPr="005A2736">
        <w:rPr>
          <w:i/>
          <w:iCs/>
          <w:sz w:val="20"/>
        </w:rPr>
        <w:t>(nazwa i adres Wykonawcy)</w:t>
      </w:r>
    </w:p>
    <w:p w:rsidR="0084622F" w:rsidRPr="005A2736" w:rsidRDefault="0084622F" w:rsidP="0084622F">
      <w:pPr>
        <w:suppressAutoHyphens w:val="0"/>
        <w:jc w:val="center"/>
      </w:pPr>
    </w:p>
    <w:p w:rsidR="0084622F" w:rsidRPr="005A2736" w:rsidRDefault="0084622F" w:rsidP="0084622F">
      <w:pPr>
        <w:suppressAutoHyphens w:val="0"/>
      </w:pPr>
      <w:r w:rsidRPr="005A2736">
        <w:rPr>
          <w:sz w:val="22"/>
          <w:szCs w:val="22"/>
        </w:rPr>
        <w:t>zrealizuje następujące dostawy, usługi lub roboty budowlane:</w:t>
      </w:r>
    </w:p>
    <w:p w:rsidR="0084622F" w:rsidRPr="005A2736" w:rsidRDefault="0084622F" w:rsidP="0084622F">
      <w:pPr>
        <w:suppressAutoHyphens w:val="0"/>
        <w:spacing w:before="100" w:beforeAutospacing="1"/>
      </w:pPr>
      <w:r w:rsidRPr="005A2736">
        <w:t>……………………………………………………………………………………………..........</w:t>
      </w:r>
    </w:p>
    <w:p w:rsidR="0084622F" w:rsidRPr="005A2736" w:rsidRDefault="0084622F" w:rsidP="0084622F">
      <w:pPr>
        <w:suppressAutoHyphens w:val="0"/>
        <w:spacing w:before="100" w:beforeAutospacing="1"/>
      </w:pPr>
    </w:p>
    <w:p w:rsidR="0084622F" w:rsidRPr="005A2736" w:rsidRDefault="0084622F" w:rsidP="0084622F">
      <w:pPr>
        <w:suppressAutoHyphens w:val="0"/>
        <w:spacing w:before="100" w:beforeAutospacing="1"/>
      </w:pPr>
    </w:p>
    <w:p w:rsidR="0084622F" w:rsidRPr="005A2736" w:rsidRDefault="0084622F" w:rsidP="0084622F">
      <w:pPr>
        <w:suppressAutoHyphens w:val="0"/>
        <w:spacing w:before="100" w:beforeAutospacing="1"/>
      </w:pPr>
    </w:p>
    <w:p w:rsidR="0084622F" w:rsidRPr="005A2736" w:rsidRDefault="0084622F" w:rsidP="0084622F">
      <w:pPr>
        <w:suppressAutoHyphens w:val="0"/>
        <w:spacing w:before="100" w:beforeAutospacing="1"/>
      </w:pPr>
      <w:r w:rsidRPr="005A2736">
        <w:t>……………</w:t>
      </w:r>
      <w:r w:rsidRPr="005A2736">
        <w:rPr>
          <w:sz w:val="22"/>
          <w:szCs w:val="22"/>
        </w:rPr>
        <w:t>.…….</w:t>
      </w:r>
      <w:r w:rsidRPr="005A2736">
        <w:rPr>
          <w:i/>
          <w:iCs/>
          <w:sz w:val="22"/>
          <w:szCs w:val="22"/>
        </w:rPr>
        <w:t>(miejscowość),</w:t>
      </w:r>
      <w:r w:rsidRPr="005A2736">
        <w:rPr>
          <w:sz w:val="22"/>
          <w:szCs w:val="22"/>
        </w:rPr>
        <w:t>dnia………….…….r.</w:t>
      </w:r>
    </w:p>
    <w:p w:rsidR="006C6A10" w:rsidRPr="00641F5E" w:rsidRDefault="006C6A10" w:rsidP="00C60924">
      <w:pPr>
        <w:rPr>
          <w:i/>
          <w:color w:val="FF0000"/>
          <w:sz w:val="22"/>
          <w:lang w:val="pl-PL"/>
        </w:rPr>
      </w:pPr>
    </w:p>
    <w:p w:rsidR="005A2736" w:rsidRDefault="005A2736" w:rsidP="00BA2516">
      <w:pPr>
        <w:widowControl/>
        <w:suppressAutoHyphens w:val="0"/>
        <w:overflowPunct/>
        <w:autoSpaceDE/>
        <w:autoSpaceDN/>
        <w:adjustRightInd/>
        <w:spacing w:after="160" w:line="259" w:lineRule="auto"/>
        <w:contextualSpacing/>
        <w:textAlignment w:val="auto"/>
        <w:rPr>
          <w:i/>
          <w:color w:val="FF0000"/>
          <w:sz w:val="22"/>
          <w:lang w:val="pl-PL"/>
        </w:rPr>
      </w:pPr>
    </w:p>
    <w:p w:rsidR="00BA154C" w:rsidRDefault="00BA154C" w:rsidP="00BA2516">
      <w:pPr>
        <w:widowControl/>
        <w:suppressAutoHyphens w:val="0"/>
        <w:overflowPunct/>
        <w:autoSpaceDE/>
        <w:autoSpaceDN/>
        <w:adjustRightInd/>
        <w:spacing w:after="160" w:line="259" w:lineRule="auto"/>
        <w:contextualSpacing/>
        <w:textAlignment w:val="auto"/>
        <w:rPr>
          <w:i/>
          <w:sz w:val="22"/>
          <w:lang w:val="pl-PL"/>
        </w:rPr>
      </w:pPr>
    </w:p>
    <w:p w:rsidR="00BA154C" w:rsidRDefault="00BA154C" w:rsidP="00BA2516">
      <w:pPr>
        <w:widowControl/>
        <w:suppressAutoHyphens w:val="0"/>
        <w:overflowPunct/>
        <w:autoSpaceDE/>
        <w:autoSpaceDN/>
        <w:adjustRightInd/>
        <w:spacing w:after="160" w:line="259" w:lineRule="auto"/>
        <w:contextualSpacing/>
        <w:textAlignment w:val="auto"/>
        <w:rPr>
          <w:i/>
          <w:sz w:val="22"/>
          <w:lang w:val="pl-PL"/>
        </w:rPr>
      </w:pPr>
    </w:p>
    <w:p w:rsidR="00BA2516" w:rsidRPr="005A2736"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5A2736">
        <w:rPr>
          <w:i/>
          <w:sz w:val="22"/>
          <w:lang w:val="pl-PL"/>
        </w:rPr>
        <w:lastRenderedPageBreak/>
        <w:t>Załącznik nr 6</w:t>
      </w:r>
      <w:r w:rsidR="00BA2516" w:rsidRPr="005A2736">
        <w:rPr>
          <w:i/>
          <w:sz w:val="22"/>
          <w:lang w:val="pl-PL"/>
        </w:rPr>
        <w:t xml:space="preserve"> do SWZ</w:t>
      </w:r>
    </w:p>
    <w:p w:rsidR="00BA2516" w:rsidRPr="005A2736"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rsidR="00BA2516" w:rsidRPr="005A2736"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A2736">
        <w:rPr>
          <w:rFonts w:eastAsia="Calibri"/>
          <w:kern w:val="0"/>
          <w:sz w:val="20"/>
          <w:lang w:val="pl-PL" w:eastAsia="en-US"/>
        </w:rPr>
        <w:t xml:space="preserve">Wykonawca udostępniający zasoby </w:t>
      </w:r>
      <w:r w:rsidRPr="005A2736">
        <w:rPr>
          <w:rFonts w:eastAsia="Calibri"/>
          <w:i/>
          <w:kern w:val="0"/>
          <w:sz w:val="20"/>
          <w:lang w:val="pl-PL" w:eastAsia="en-US"/>
        </w:rPr>
        <w:t>(jeżeli dotyczy)</w:t>
      </w:r>
    </w:p>
    <w:p w:rsidR="00BA2516" w:rsidRPr="005A2736"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A2736">
        <w:rPr>
          <w:rFonts w:eastAsia="Calibri"/>
          <w:kern w:val="0"/>
          <w:sz w:val="20"/>
          <w:lang w:val="pl-PL" w:eastAsia="en-US"/>
        </w:rPr>
        <w:t>………………………………………………….</w:t>
      </w:r>
    </w:p>
    <w:p w:rsidR="00BA2516" w:rsidRPr="005A2736"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A2736">
        <w:rPr>
          <w:rFonts w:eastAsia="Calibri"/>
          <w:kern w:val="0"/>
          <w:sz w:val="20"/>
          <w:lang w:val="pl-PL" w:eastAsia="en-US"/>
        </w:rPr>
        <w:t>………………………………………………….</w:t>
      </w:r>
    </w:p>
    <w:p w:rsidR="00BA2516" w:rsidRPr="005A2736"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A2736">
        <w:rPr>
          <w:rFonts w:eastAsia="Calibri"/>
          <w:kern w:val="0"/>
          <w:sz w:val="20"/>
          <w:lang w:val="pl-PL" w:eastAsia="en-US"/>
        </w:rPr>
        <w:t>………………………………………………….</w:t>
      </w:r>
    </w:p>
    <w:p w:rsidR="00BA2516" w:rsidRPr="005A2736"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A2736">
        <w:rPr>
          <w:rFonts w:eastAsia="Calibri"/>
          <w:i/>
          <w:kern w:val="0"/>
          <w:sz w:val="18"/>
          <w:szCs w:val="18"/>
          <w:lang w:val="pl-PL" w:eastAsia="en-US"/>
        </w:rPr>
        <w:t>(pełna nazwa/firma,adres,</w:t>
      </w:r>
    </w:p>
    <w:p w:rsidR="00BA2516" w:rsidRPr="005A2736"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A2736">
        <w:rPr>
          <w:rFonts w:eastAsia="Calibri"/>
          <w:i/>
          <w:kern w:val="0"/>
          <w:sz w:val="18"/>
          <w:szCs w:val="18"/>
          <w:lang w:val="pl-PL" w:eastAsia="en-US"/>
        </w:rPr>
        <w:t>NIP,</w:t>
      </w:r>
      <w:r w:rsidR="00B25120" w:rsidRPr="005A2736">
        <w:rPr>
          <w:rFonts w:eastAsia="Calibri"/>
          <w:i/>
          <w:kern w:val="0"/>
          <w:sz w:val="18"/>
          <w:szCs w:val="18"/>
          <w:lang w:val="pl-PL" w:eastAsia="en-US"/>
        </w:rPr>
        <w:t xml:space="preserve"> </w:t>
      </w:r>
      <w:r w:rsidRPr="005A2736">
        <w:rPr>
          <w:rFonts w:eastAsia="Calibri"/>
          <w:i/>
          <w:kern w:val="0"/>
          <w:sz w:val="18"/>
          <w:szCs w:val="18"/>
          <w:lang w:val="pl-PL" w:eastAsia="en-US"/>
        </w:rPr>
        <w:t>Nr KRS/CEIDG</w:t>
      </w:r>
      <w:r w:rsidRPr="005A2736">
        <w:rPr>
          <w:rFonts w:eastAsia="Calibri"/>
          <w:kern w:val="0"/>
          <w:sz w:val="18"/>
          <w:szCs w:val="18"/>
          <w:lang w:val="pl-PL" w:eastAsia="en-US"/>
        </w:rPr>
        <w:t>)</w:t>
      </w:r>
    </w:p>
    <w:p w:rsidR="00BA2516" w:rsidRPr="005A2736"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BA2516" w:rsidRPr="005A2736"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A2736">
        <w:rPr>
          <w:rFonts w:eastAsia="Calibri"/>
          <w:kern w:val="0"/>
          <w:sz w:val="20"/>
          <w:u w:val="single"/>
          <w:lang w:val="pl-PL" w:eastAsia="en-US"/>
        </w:rPr>
        <w:t>reprezentowany przez:</w:t>
      </w:r>
    </w:p>
    <w:p w:rsidR="00BA2516" w:rsidRPr="005A2736"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A2736">
        <w:rPr>
          <w:rFonts w:eastAsia="Calibri"/>
          <w:kern w:val="0"/>
          <w:sz w:val="20"/>
          <w:lang w:val="pl-PL" w:eastAsia="en-US"/>
        </w:rPr>
        <w:t xml:space="preserve"> ..............................................................................</w:t>
      </w:r>
    </w:p>
    <w:p w:rsidR="00BA2516" w:rsidRPr="005A2736"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A2736">
        <w:rPr>
          <w:rFonts w:eastAsia="Calibri"/>
          <w:kern w:val="0"/>
          <w:sz w:val="20"/>
          <w:lang w:val="pl-PL" w:eastAsia="en-US"/>
        </w:rPr>
        <w:t>…………………………………………………..</w:t>
      </w:r>
    </w:p>
    <w:p w:rsidR="00BA2516" w:rsidRPr="005A2736"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A2736">
        <w:rPr>
          <w:rFonts w:eastAsia="Calibri"/>
          <w:kern w:val="0"/>
          <w:sz w:val="20"/>
          <w:lang w:val="pl-PL" w:eastAsia="en-US"/>
        </w:rPr>
        <w:t>…………………………………………………..</w:t>
      </w:r>
    </w:p>
    <w:p w:rsidR="00BA2516" w:rsidRPr="005A2736"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A2736">
        <w:rPr>
          <w:rFonts w:eastAsia="Calibri"/>
          <w:kern w:val="0"/>
          <w:sz w:val="20"/>
          <w:lang w:val="pl-PL" w:eastAsia="en-US"/>
        </w:rPr>
        <w:t xml:space="preserve">                   </w:t>
      </w:r>
      <w:r w:rsidRPr="005A2736">
        <w:rPr>
          <w:rFonts w:eastAsia="Calibri"/>
          <w:i/>
          <w:kern w:val="0"/>
          <w:sz w:val="18"/>
          <w:szCs w:val="18"/>
          <w:lang w:val="pl-PL" w:eastAsia="en-US"/>
        </w:rPr>
        <w:t>(imię i nazwisko,</w:t>
      </w:r>
    </w:p>
    <w:p w:rsidR="00BA2516" w:rsidRPr="005A2736"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A2736">
        <w:rPr>
          <w:rFonts w:eastAsia="Calibri"/>
          <w:i/>
          <w:kern w:val="0"/>
          <w:sz w:val="18"/>
          <w:szCs w:val="18"/>
          <w:lang w:val="pl-PL" w:eastAsia="en-US"/>
        </w:rPr>
        <w:t>stanowisko/podstawa do reprezentacji</w:t>
      </w:r>
      <w:r w:rsidRPr="005A2736">
        <w:rPr>
          <w:rFonts w:eastAsia="Calibri"/>
          <w:i/>
          <w:kern w:val="0"/>
          <w:sz w:val="20"/>
          <w:lang w:val="pl-PL" w:eastAsia="en-US"/>
        </w:rPr>
        <w:t>)</w:t>
      </w:r>
    </w:p>
    <w:p w:rsidR="00BA2516" w:rsidRPr="005A2736"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C3A94" w:rsidRPr="005A2736"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BA2516" w:rsidRPr="005A2736"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5A2736">
        <w:rPr>
          <w:rFonts w:eastAsia="Calibri"/>
          <w:b/>
          <w:kern w:val="0"/>
          <w:szCs w:val="24"/>
          <w:u w:val="single"/>
          <w:lang w:val="pl-PL" w:eastAsia="en-US"/>
        </w:rPr>
        <w:t>ZOBOWIĄZANIE PODMIOTU</w:t>
      </w:r>
      <w:r w:rsidR="00BA2516" w:rsidRPr="005A2736">
        <w:rPr>
          <w:rFonts w:eastAsia="Calibri"/>
          <w:b/>
          <w:kern w:val="0"/>
          <w:szCs w:val="24"/>
          <w:u w:val="single"/>
          <w:lang w:val="pl-PL" w:eastAsia="en-US"/>
        </w:rPr>
        <w:t xml:space="preserve"> UDOSTĘPNIAJĄCEGO ZASOBY WYKONAWCY</w:t>
      </w:r>
    </w:p>
    <w:p w:rsidR="00BA2516" w:rsidRPr="005A2736"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A2736">
        <w:rPr>
          <w:rFonts w:eastAsia="Calibri"/>
          <w:b/>
          <w:kern w:val="0"/>
          <w:sz w:val="22"/>
          <w:szCs w:val="22"/>
          <w:lang w:val="pl-PL" w:eastAsia="en-US"/>
        </w:rPr>
        <w:t>Na podstawie art. 118 ust.3 Ustawy z dnia 11 września 2019 roku –</w:t>
      </w:r>
    </w:p>
    <w:p w:rsidR="00BA2516" w:rsidRPr="005A2736"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A2736">
        <w:rPr>
          <w:rFonts w:eastAsia="Calibri"/>
          <w:b/>
          <w:kern w:val="0"/>
          <w:sz w:val="22"/>
          <w:szCs w:val="22"/>
          <w:lang w:val="pl-PL" w:eastAsia="en-US"/>
        </w:rPr>
        <w:t>Prawo z</w:t>
      </w:r>
      <w:r w:rsidR="006F0E21" w:rsidRPr="005A2736">
        <w:rPr>
          <w:rFonts w:eastAsia="Calibri"/>
          <w:b/>
          <w:kern w:val="0"/>
          <w:sz w:val="22"/>
          <w:szCs w:val="22"/>
          <w:lang w:val="pl-PL" w:eastAsia="en-US"/>
        </w:rPr>
        <w:t>amówień publicznych(Dz.U. z 2021</w:t>
      </w:r>
      <w:r w:rsidRPr="005A2736">
        <w:rPr>
          <w:rFonts w:eastAsia="Calibri"/>
          <w:b/>
          <w:kern w:val="0"/>
          <w:sz w:val="22"/>
          <w:szCs w:val="22"/>
          <w:lang w:val="pl-PL" w:eastAsia="en-US"/>
        </w:rPr>
        <w:t>r. poz.</w:t>
      </w:r>
      <w:r w:rsidR="007C3A94" w:rsidRPr="005A2736">
        <w:rPr>
          <w:rFonts w:eastAsia="Calibri"/>
          <w:b/>
          <w:kern w:val="0"/>
          <w:sz w:val="22"/>
          <w:szCs w:val="22"/>
          <w:lang w:val="pl-PL" w:eastAsia="en-US"/>
        </w:rPr>
        <w:t xml:space="preserve"> </w:t>
      </w:r>
      <w:r w:rsidR="006F0E21" w:rsidRPr="005A2736">
        <w:rPr>
          <w:rFonts w:eastAsia="Calibri"/>
          <w:b/>
          <w:kern w:val="0"/>
          <w:sz w:val="22"/>
          <w:szCs w:val="22"/>
          <w:lang w:val="pl-PL" w:eastAsia="en-US"/>
        </w:rPr>
        <w:t>1129</w:t>
      </w:r>
      <w:r w:rsidR="005464DE" w:rsidRPr="005A2736">
        <w:rPr>
          <w:rFonts w:eastAsia="Calibri"/>
          <w:b/>
          <w:kern w:val="0"/>
          <w:sz w:val="22"/>
          <w:szCs w:val="22"/>
          <w:lang w:val="pl-PL" w:eastAsia="en-US"/>
        </w:rPr>
        <w:t xml:space="preserve"> z późn.zm.</w:t>
      </w:r>
      <w:r w:rsidRPr="005A2736">
        <w:rPr>
          <w:rFonts w:eastAsia="Calibri"/>
          <w:b/>
          <w:kern w:val="0"/>
          <w:sz w:val="22"/>
          <w:szCs w:val="22"/>
          <w:lang w:val="pl-PL" w:eastAsia="en-US"/>
        </w:rPr>
        <w:t>)</w:t>
      </w:r>
    </w:p>
    <w:p w:rsidR="00BA2516" w:rsidRPr="005A2736"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BA2516" w:rsidRPr="005A2736"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A2736">
        <w:rPr>
          <w:rFonts w:eastAsia="Calibri"/>
          <w:kern w:val="0"/>
          <w:sz w:val="22"/>
          <w:szCs w:val="22"/>
          <w:lang w:val="pl-PL" w:eastAsia="en-US"/>
        </w:rPr>
        <w:t>Oświadczam, że udostępniam swoje zasoby Wykonawcy:……………………………………………</w:t>
      </w:r>
    </w:p>
    <w:p w:rsidR="00BA2516" w:rsidRPr="005A2736"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A2736">
        <w:rPr>
          <w:rFonts w:eastAsia="Calibri"/>
          <w:kern w:val="0"/>
          <w:sz w:val="22"/>
          <w:szCs w:val="22"/>
          <w:lang w:val="pl-PL" w:eastAsia="en-US"/>
        </w:rPr>
        <w:t>…………………………………………………………………………………………………………</w:t>
      </w:r>
    </w:p>
    <w:p w:rsidR="006D7B96" w:rsidRPr="005A2736" w:rsidRDefault="00BA2516" w:rsidP="00D453DD">
      <w:pPr>
        <w:pStyle w:val="Legenda"/>
        <w:jc w:val="both"/>
        <w:rPr>
          <w:kern w:val="2"/>
          <w:sz w:val="22"/>
          <w:szCs w:val="22"/>
        </w:rPr>
      </w:pPr>
      <w:r w:rsidRPr="005A2736">
        <w:rPr>
          <w:rFonts w:eastAsia="Calibri"/>
          <w:kern w:val="0"/>
          <w:sz w:val="22"/>
          <w:szCs w:val="22"/>
          <w:lang w:val="pl-PL" w:eastAsia="en-US"/>
        </w:rPr>
        <w:t>przystępującemu do postepowania o udzielenie za</w:t>
      </w:r>
      <w:r w:rsidR="00BA154C">
        <w:rPr>
          <w:rFonts w:eastAsia="Calibri"/>
          <w:kern w:val="0"/>
          <w:sz w:val="22"/>
          <w:szCs w:val="22"/>
          <w:lang w:val="pl-PL" w:eastAsia="en-US"/>
        </w:rPr>
        <w:t>mówienia publicznego pod nazwą:</w:t>
      </w:r>
      <w:r w:rsidR="00D44153" w:rsidRPr="005A2736">
        <w:rPr>
          <w:rStyle w:val="Wyrnienie"/>
          <w:bCs/>
          <w:sz w:val="22"/>
          <w:szCs w:val="22"/>
        </w:rPr>
        <w:t xml:space="preserve"> </w:t>
      </w:r>
      <w:r w:rsidR="00D453DD" w:rsidRPr="005A2736">
        <w:rPr>
          <w:rStyle w:val="Wyrnienie"/>
          <w:bCs/>
          <w:sz w:val="22"/>
          <w:szCs w:val="22"/>
        </w:rPr>
        <w:br/>
      </w:r>
      <w:r w:rsidR="00BA154C" w:rsidRPr="00BA154C">
        <w:rPr>
          <w:bCs/>
          <w:sz w:val="22"/>
          <w:szCs w:val="22"/>
        </w:rPr>
        <w:t>„</w:t>
      </w:r>
      <w:r w:rsidR="00BA154C" w:rsidRPr="00BA154C">
        <w:rPr>
          <w:sz w:val="22"/>
          <w:szCs w:val="22"/>
        </w:rPr>
        <w:t>Dostawa 2 aparatów USG wraz z głowicami na wyposażenie Poradni Urologicznej i Oddziału Anestezjologii i Intensywnej Terapii</w:t>
      </w:r>
      <w:r w:rsidR="00BA154C" w:rsidRPr="00BA154C">
        <w:rPr>
          <w:bCs/>
          <w:sz w:val="22"/>
          <w:szCs w:val="22"/>
        </w:rPr>
        <w:t>”</w:t>
      </w:r>
      <w:r w:rsidR="00BA154C">
        <w:rPr>
          <w:bCs/>
          <w:sz w:val="22"/>
          <w:szCs w:val="22"/>
        </w:rPr>
        <w:t xml:space="preserve"> - Zp/8/TP/23</w:t>
      </w:r>
      <w:r w:rsidR="00654438" w:rsidRPr="005A2736">
        <w:rPr>
          <w:sz w:val="22"/>
          <w:szCs w:val="22"/>
        </w:rPr>
        <w:t>,</w:t>
      </w:r>
      <w:r w:rsidR="00C87A75" w:rsidRPr="005A2736">
        <w:rPr>
          <w:rFonts w:eastAsia="Lucida Sans Unicode"/>
          <w:kern w:val="2"/>
          <w:sz w:val="22"/>
          <w:szCs w:val="24"/>
          <w:lang w:eastAsia="ar-SA"/>
        </w:rPr>
        <w:t xml:space="preserve"> </w:t>
      </w:r>
      <w:r w:rsidR="006D7B96" w:rsidRPr="005A2736">
        <w:rPr>
          <w:sz w:val="22"/>
          <w:szCs w:val="22"/>
          <w:lang w:val="pl-PL"/>
        </w:rPr>
        <w:t>w zakresie</w:t>
      </w:r>
    </w:p>
    <w:p w:rsidR="00BA2516" w:rsidRPr="005A2736" w:rsidRDefault="00BA2516" w:rsidP="005464DE">
      <w:pPr>
        <w:pStyle w:val="Bezodstpw0"/>
        <w:jc w:val="both"/>
        <w:rPr>
          <w:b/>
          <w:sz w:val="22"/>
          <w:szCs w:val="22"/>
          <w:lang w:val="pl-PL"/>
        </w:rPr>
      </w:pPr>
      <w:r w:rsidRPr="005A2736">
        <w:rPr>
          <w:rFonts w:eastAsia="Calibri"/>
          <w:kern w:val="0"/>
          <w:sz w:val="22"/>
          <w:szCs w:val="22"/>
          <w:lang w:val="pl-PL" w:eastAsia="en-US"/>
        </w:rPr>
        <w:t>……………………………………………………………………………………………………………………………………………………………………………………………………………</w:t>
      </w:r>
      <w:r w:rsidR="00D71CF6" w:rsidRPr="005A2736">
        <w:rPr>
          <w:rFonts w:eastAsia="Calibri"/>
          <w:kern w:val="0"/>
          <w:sz w:val="22"/>
          <w:szCs w:val="22"/>
          <w:lang w:val="pl-PL" w:eastAsia="en-US"/>
        </w:rPr>
        <w:t>……………</w:t>
      </w:r>
      <w:r w:rsidRPr="005A2736">
        <w:rPr>
          <w:rFonts w:eastAsia="Calibri"/>
          <w:kern w:val="0"/>
          <w:sz w:val="18"/>
          <w:szCs w:val="18"/>
          <w:lang w:val="pl-PL" w:eastAsia="en-US"/>
        </w:rPr>
        <w:t>(podać zakres udostępnianych zasobów).</w:t>
      </w:r>
    </w:p>
    <w:p w:rsidR="00BA2516" w:rsidRPr="005A2736"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BA2516" w:rsidRPr="005A2736"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A2736">
        <w:rPr>
          <w:rFonts w:eastAsia="Calibri"/>
          <w:kern w:val="0"/>
          <w:sz w:val="20"/>
          <w:lang w:val="pl-PL" w:eastAsia="en-US"/>
        </w:rPr>
        <w:t>Jednocześnie oświadczam, iż:</w:t>
      </w:r>
    </w:p>
    <w:p w:rsidR="00BA2516" w:rsidRPr="005A2736" w:rsidRDefault="00BA2516" w:rsidP="00F069D7">
      <w:pPr>
        <w:widowControl/>
        <w:numPr>
          <w:ilvl w:val="0"/>
          <w:numId w:val="18"/>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A2736">
        <w:rPr>
          <w:rFonts w:eastAsia="Calibri"/>
          <w:kern w:val="0"/>
          <w:sz w:val="20"/>
          <w:lang w:val="pl-PL" w:eastAsia="en-US"/>
        </w:rPr>
        <w:t>Udostępnione przeze mnie zasoby zostaną wykorzystane przy wykonywaniu zamówienia</w:t>
      </w:r>
    </w:p>
    <w:p w:rsidR="00BA2516" w:rsidRPr="005A2736"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A2736">
        <w:rPr>
          <w:rFonts w:eastAsia="Calibri"/>
          <w:kern w:val="0"/>
          <w:sz w:val="20"/>
          <w:lang w:val="pl-PL" w:eastAsia="en-US"/>
        </w:rPr>
        <w:t>………………………………………………………………………………………………………  (podać sposób udostępniania i wykorzystania zasobów) w okresie……………………………………….</w:t>
      </w:r>
    </w:p>
    <w:p w:rsidR="00BA2516" w:rsidRPr="005A2736" w:rsidRDefault="00BA2516" w:rsidP="00F069D7">
      <w:pPr>
        <w:widowControl/>
        <w:numPr>
          <w:ilvl w:val="0"/>
          <w:numId w:val="18"/>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5A2736">
        <w:rPr>
          <w:rFonts w:eastAsia="Calibri"/>
          <w:kern w:val="0"/>
          <w:sz w:val="20"/>
          <w:lang w:val="pl-PL" w:eastAsia="en-US"/>
        </w:rPr>
        <w:t>W odniesieniu do warunków udziału w postępowaniu dotyczących wykształcenia, kwalifikacji zawodowych lub doświadczenia zrealizuje usługę/usługi</w:t>
      </w:r>
      <w:r w:rsidR="00411DCE" w:rsidRPr="005A2736">
        <w:rPr>
          <w:rFonts w:eastAsia="Calibri"/>
          <w:kern w:val="0"/>
          <w:sz w:val="20"/>
          <w:lang w:val="pl-PL" w:eastAsia="en-US"/>
        </w:rPr>
        <w:t>/roboty budowlane</w:t>
      </w:r>
      <w:r w:rsidRPr="005A2736">
        <w:rPr>
          <w:rFonts w:eastAsia="Calibri"/>
          <w:kern w:val="0"/>
          <w:sz w:val="20"/>
          <w:lang w:val="pl-PL" w:eastAsia="en-US"/>
        </w:rPr>
        <w:t>………………………………………………..(podać zakres)</w:t>
      </w:r>
    </w:p>
    <w:p w:rsidR="00BA2516" w:rsidRPr="005A2736"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5A2736"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5A2736"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5A2736">
        <w:rPr>
          <w:rFonts w:eastAsia="Calibri"/>
          <w:kern w:val="0"/>
          <w:sz w:val="22"/>
          <w:szCs w:val="22"/>
          <w:lang w:val="pl-PL" w:eastAsia="en-US"/>
        </w:rPr>
        <w:t>…………………………………………………………………………</w:t>
      </w:r>
    </w:p>
    <w:p w:rsidR="00BA2516" w:rsidRPr="005A2736"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A2736">
        <w:rPr>
          <w:rFonts w:eastAsia="Calibri"/>
          <w:kern w:val="0"/>
          <w:sz w:val="18"/>
          <w:szCs w:val="18"/>
          <w:lang w:val="pl-PL" w:eastAsia="en-US"/>
        </w:rPr>
        <w:t>(podpis upełnomocnionych przedstawicieli Wykonawcy)</w:t>
      </w:r>
    </w:p>
    <w:p w:rsidR="00BA2516" w:rsidRPr="005A2736"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5A2736"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5A2736"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A2736">
        <w:rPr>
          <w:rFonts w:eastAsia="Calibri"/>
          <w:kern w:val="0"/>
          <w:sz w:val="18"/>
          <w:szCs w:val="18"/>
          <w:lang w:val="pl-PL" w:eastAsia="en-US"/>
        </w:rPr>
        <w:t>……………………</w:t>
      </w:r>
    </w:p>
    <w:p w:rsidR="00712207" w:rsidRPr="005A2736"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A2736">
        <w:rPr>
          <w:rFonts w:eastAsia="Calibri"/>
          <w:kern w:val="0"/>
          <w:sz w:val="18"/>
          <w:szCs w:val="18"/>
          <w:lang w:val="pl-PL" w:eastAsia="en-US"/>
        </w:rPr>
        <w:t>(D</w:t>
      </w:r>
      <w:r w:rsidR="00D120DB" w:rsidRPr="005A2736">
        <w:rPr>
          <w:rFonts w:eastAsia="Calibri"/>
          <w:kern w:val="0"/>
          <w:sz w:val="18"/>
          <w:szCs w:val="18"/>
          <w:lang w:val="pl-PL" w:eastAsia="en-US"/>
        </w:rPr>
        <w:t>ata)</w:t>
      </w:r>
    </w:p>
    <w:p w:rsidR="00B830D6" w:rsidRPr="005A2736" w:rsidRDefault="00B830D6" w:rsidP="00C853A5">
      <w:pPr>
        <w:rPr>
          <w:i/>
        </w:rPr>
      </w:pPr>
    </w:p>
    <w:p w:rsidR="005649CC" w:rsidRPr="005A2736" w:rsidRDefault="005649CC" w:rsidP="005649CC">
      <w:pPr>
        <w:pStyle w:val="Tekstpodstawowywcity"/>
        <w:rPr>
          <w:szCs w:val="24"/>
        </w:rPr>
      </w:pPr>
      <w:r w:rsidRPr="005A2736">
        <w:t xml:space="preserve">                                                                             .................................................................</w:t>
      </w:r>
    </w:p>
    <w:p w:rsidR="00B16511" w:rsidRPr="005A2736" w:rsidRDefault="005649CC" w:rsidP="00B33017">
      <w:pPr>
        <w:pStyle w:val="Tekstpodstawowywcity"/>
        <w:rPr>
          <w:sz w:val="18"/>
          <w:szCs w:val="18"/>
        </w:rPr>
      </w:pPr>
      <w:r w:rsidRPr="005A2736">
        <w:rPr>
          <w:sz w:val="18"/>
          <w:szCs w:val="18"/>
        </w:rPr>
        <w:t xml:space="preserve">                                                                                              ( podpis Wykonawcy lub osób uprawnionych przez niego)</w:t>
      </w:r>
    </w:p>
    <w:p w:rsidR="00D40D7F" w:rsidRPr="00641F5E" w:rsidRDefault="00D40D7F" w:rsidP="002A0063">
      <w:pPr>
        <w:rPr>
          <w:i/>
          <w:color w:val="FF0000"/>
          <w:sz w:val="22"/>
          <w:szCs w:val="22"/>
        </w:rPr>
      </w:pPr>
    </w:p>
    <w:p w:rsidR="00D40D7F" w:rsidRPr="00641F5E" w:rsidRDefault="00D40D7F" w:rsidP="002A0063">
      <w:pPr>
        <w:rPr>
          <w:i/>
          <w:color w:val="FF0000"/>
          <w:sz w:val="22"/>
          <w:szCs w:val="22"/>
        </w:rPr>
      </w:pPr>
    </w:p>
    <w:p w:rsidR="00777F12" w:rsidRPr="005A2736" w:rsidRDefault="00777F12" w:rsidP="00777F12">
      <w:pPr>
        <w:widowControl/>
        <w:suppressAutoHyphens w:val="0"/>
        <w:overflowPunct/>
        <w:autoSpaceDE/>
        <w:autoSpaceDN/>
        <w:adjustRightInd/>
        <w:spacing w:after="160" w:line="259" w:lineRule="auto"/>
        <w:contextualSpacing/>
        <w:textAlignment w:val="auto"/>
        <w:rPr>
          <w:i/>
          <w:sz w:val="22"/>
          <w:lang w:val="pl-PL"/>
        </w:rPr>
      </w:pPr>
      <w:r w:rsidRPr="005A2736">
        <w:rPr>
          <w:i/>
          <w:sz w:val="22"/>
          <w:lang w:val="pl-PL"/>
        </w:rPr>
        <w:t xml:space="preserve">Załącznik nr </w:t>
      </w:r>
      <w:r w:rsidR="00B7208B" w:rsidRPr="005A2736">
        <w:rPr>
          <w:i/>
          <w:sz w:val="22"/>
          <w:lang w:val="pl-PL"/>
        </w:rPr>
        <w:t>7</w:t>
      </w:r>
      <w:r w:rsidRPr="005A2736">
        <w:rPr>
          <w:i/>
          <w:sz w:val="22"/>
          <w:lang w:val="pl-PL"/>
        </w:rPr>
        <w:t xml:space="preserve"> do SWZ</w:t>
      </w:r>
    </w:p>
    <w:p w:rsidR="00777F12" w:rsidRPr="005A2736" w:rsidRDefault="00777F12" w:rsidP="00777F12">
      <w:pPr>
        <w:rPr>
          <w:i/>
        </w:rPr>
      </w:pPr>
    </w:p>
    <w:p w:rsidR="00777F12" w:rsidRPr="005A2736" w:rsidRDefault="00777F12" w:rsidP="00777F12">
      <w:pPr>
        <w:rPr>
          <w:rFonts w:ascii="Arial" w:hAnsi="Arial"/>
        </w:rPr>
      </w:pPr>
    </w:p>
    <w:p w:rsidR="00777F12" w:rsidRPr="005A2736" w:rsidRDefault="00777F12" w:rsidP="00777F12">
      <w:pPr>
        <w:rPr>
          <w:rFonts w:ascii="Arial" w:hAnsi="Arial"/>
        </w:rPr>
      </w:pPr>
      <w:r w:rsidRPr="005A2736">
        <w:rPr>
          <w:rFonts w:ascii="Arial" w:hAnsi="Arial"/>
        </w:rPr>
        <w:t>..................................................</w:t>
      </w:r>
      <w:r w:rsidRPr="005A2736">
        <w:rPr>
          <w:rFonts w:ascii="Arial" w:hAnsi="Arial"/>
        </w:rPr>
        <w:tab/>
      </w:r>
      <w:r w:rsidRPr="005A2736">
        <w:rPr>
          <w:rFonts w:ascii="Arial" w:hAnsi="Arial"/>
        </w:rPr>
        <w:tab/>
      </w:r>
      <w:r w:rsidRPr="005A2736">
        <w:rPr>
          <w:rFonts w:ascii="Arial" w:hAnsi="Arial"/>
        </w:rPr>
        <w:tab/>
      </w:r>
      <w:r w:rsidRPr="005A2736">
        <w:rPr>
          <w:rFonts w:ascii="Arial" w:hAnsi="Arial"/>
        </w:rPr>
        <w:tab/>
        <w:t xml:space="preserve">             ................................</w:t>
      </w:r>
    </w:p>
    <w:p w:rsidR="00777F12" w:rsidRPr="005A2736" w:rsidRDefault="00777F12" w:rsidP="00777F12">
      <w:pPr>
        <w:rPr>
          <w:sz w:val="18"/>
          <w:szCs w:val="18"/>
        </w:rPr>
      </w:pPr>
      <w:r w:rsidRPr="005A2736">
        <w:rPr>
          <w:rFonts w:ascii="Arial" w:hAnsi="Arial"/>
          <w:sz w:val="16"/>
        </w:rPr>
        <w:t xml:space="preserve">                      </w:t>
      </w:r>
      <w:r w:rsidRPr="005A2736">
        <w:rPr>
          <w:sz w:val="18"/>
          <w:szCs w:val="18"/>
        </w:rPr>
        <w:t>(Wykonawca)                                                                                                            (miejscowość i data)</w:t>
      </w:r>
    </w:p>
    <w:p w:rsidR="00777F12" w:rsidRPr="005A2736" w:rsidRDefault="00777F12" w:rsidP="00777F12">
      <w:pPr>
        <w:rPr>
          <w:rFonts w:cs="Arial Unicode MS"/>
          <w:i/>
          <w:szCs w:val="24"/>
        </w:rPr>
      </w:pPr>
    </w:p>
    <w:p w:rsidR="00777F12" w:rsidRPr="005A2736" w:rsidRDefault="00777F12" w:rsidP="00777F12">
      <w:pPr>
        <w:pStyle w:val="NormalnyWeb"/>
        <w:spacing w:line="360" w:lineRule="auto"/>
        <w:ind w:firstLine="567"/>
        <w:jc w:val="both"/>
        <w:rPr>
          <w:sz w:val="22"/>
          <w:szCs w:val="22"/>
          <w:lang w:val="pl-PL"/>
        </w:rPr>
      </w:pPr>
    </w:p>
    <w:p w:rsidR="00777F12" w:rsidRPr="005A2736" w:rsidRDefault="00777F12" w:rsidP="00777F12">
      <w:pPr>
        <w:pStyle w:val="NormalnyWeb"/>
        <w:spacing w:line="360" w:lineRule="auto"/>
        <w:ind w:firstLine="567"/>
        <w:jc w:val="both"/>
        <w:rPr>
          <w:sz w:val="28"/>
          <w:szCs w:val="28"/>
          <w:lang w:val="fr-FR"/>
        </w:rPr>
      </w:pPr>
      <w:r w:rsidRPr="005A2736">
        <w:rPr>
          <w:sz w:val="28"/>
          <w:szCs w:val="28"/>
          <w:lang w:val="fr-FR"/>
        </w:rPr>
        <w:t xml:space="preserve">                                      </w:t>
      </w:r>
    </w:p>
    <w:p w:rsidR="00777F12" w:rsidRPr="005A2736" w:rsidRDefault="00777F12" w:rsidP="00777F12">
      <w:pPr>
        <w:pStyle w:val="NormalnyWeb"/>
        <w:spacing w:line="360" w:lineRule="auto"/>
        <w:ind w:left="2124" w:firstLine="708"/>
        <w:rPr>
          <w:sz w:val="32"/>
          <w:szCs w:val="32"/>
          <w:lang w:val="pl-PL"/>
        </w:rPr>
      </w:pPr>
      <w:r w:rsidRPr="005A2736">
        <w:rPr>
          <w:sz w:val="28"/>
          <w:szCs w:val="28"/>
          <w:lang w:val="fr-FR"/>
        </w:rPr>
        <w:t xml:space="preserve">           </w:t>
      </w:r>
      <w:r w:rsidRPr="005A2736">
        <w:rPr>
          <w:sz w:val="32"/>
          <w:szCs w:val="32"/>
          <w:lang w:val="fr-FR"/>
        </w:rPr>
        <w:t>Oświadczenie</w:t>
      </w:r>
    </w:p>
    <w:p w:rsidR="00777F12" w:rsidRPr="005A2736" w:rsidRDefault="00777F12" w:rsidP="00777F12">
      <w:pPr>
        <w:pStyle w:val="NormalnyWeb"/>
        <w:spacing w:line="360" w:lineRule="auto"/>
        <w:jc w:val="both"/>
        <w:rPr>
          <w:sz w:val="22"/>
          <w:szCs w:val="22"/>
          <w:lang w:val="pl-PL"/>
        </w:rPr>
      </w:pPr>
      <w:r w:rsidRPr="005A2736">
        <w:rPr>
          <w:sz w:val="22"/>
          <w:szCs w:val="22"/>
          <w:lang w:val="fr-FR"/>
        </w:rPr>
        <w:t>Oświadczamy, że oferowany przez naszą firmę przedmiot zamówienia posiada aktualne i ważne przez cały okres trwania umowy dokumenty dopuszczające do obrotu i stosowania na terytorium RP, zgodnie z ustawą z dnia 0</w:t>
      </w:r>
      <w:r w:rsidR="008A31BE" w:rsidRPr="005A2736">
        <w:rPr>
          <w:sz w:val="22"/>
          <w:szCs w:val="22"/>
          <w:lang w:val="fr-FR"/>
        </w:rPr>
        <w:t>7</w:t>
      </w:r>
      <w:r w:rsidRPr="005A2736">
        <w:rPr>
          <w:sz w:val="22"/>
          <w:szCs w:val="22"/>
          <w:lang w:val="fr-FR"/>
        </w:rPr>
        <w:t xml:space="preserve"> </w:t>
      </w:r>
      <w:r w:rsidR="008A31BE" w:rsidRPr="005A2736">
        <w:rPr>
          <w:sz w:val="22"/>
          <w:szCs w:val="22"/>
          <w:lang w:val="fr-FR"/>
        </w:rPr>
        <w:t>kwietnia</w:t>
      </w:r>
      <w:r w:rsidRPr="005A2736">
        <w:rPr>
          <w:sz w:val="22"/>
          <w:szCs w:val="22"/>
          <w:lang w:val="fr-FR"/>
        </w:rPr>
        <w:t xml:space="preserve"> 20</w:t>
      </w:r>
      <w:r w:rsidR="008A31BE" w:rsidRPr="005A2736">
        <w:rPr>
          <w:sz w:val="22"/>
          <w:szCs w:val="22"/>
          <w:lang w:val="fr-FR"/>
        </w:rPr>
        <w:t>22</w:t>
      </w:r>
      <w:r w:rsidRPr="005A2736">
        <w:rPr>
          <w:sz w:val="22"/>
          <w:szCs w:val="22"/>
          <w:lang w:val="fr-FR"/>
        </w:rPr>
        <w:t xml:space="preserve">r. o wyrobach medycznych (Dz. U. z 2022r. poz. 974). </w:t>
      </w:r>
      <w:r w:rsidR="008A31BE" w:rsidRPr="005A2736">
        <w:rPr>
          <w:sz w:val="22"/>
          <w:szCs w:val="22"/>
          <w:lang w:val="fr-FR"/>
        </w:rPr>
        <w:br/>
      </w:r>
      <w:r w:rsidRPr="005A2736">
        <w:rPr>
          <w:sz w:val="22"/>
          <w:szCs w:val="22"/>
          <w:lang w:val="fr-FR"/>
        </w:rPr>
        <w:t>Na każde żądanie Zamawiającego jesteśmy w stanie przedstawić stosowne dokumenty.</w:t>
      </w:r>
    </w:p>
    <w:p w:rsidR="00777F12" w:rsidRPr="005A2736" w:rsidRDefault="00777F12" w:rsidP="00777F12">
      <w:pPr>
        <w:pStyle w:val="NormalnyWeb"/>
        <w:spacing w:line="360" w:lineRule="auto"/>
        <w:ind w:firstLine="567"/>
        <w:jc w:val="both"/>
        <w:rPr>
          <w:sz w:val="22"/>
          <w:szCs w:val="22"/>
          <w:lang w:val="pl-PL"/>
        </w:rPr>
      </w:pPr>
    </w:p>
    <w:p w:rsidR="00777F12" w:rsidRPr="005A2736" w:rsidRDefault="00777F12" w:rsidP="00777F12">
      <w:pPr>
        <w:pStyle w:val="Tekstpodstawowywcity"/>
        <w:rPr>
          <w:szCs w:val="24"/>
        </w:rPr>
      </w:pPr>
      <w:r w:rsidRPr="005A2736">
        <w:t xml:space="preserve">                                                                             .................................................................</w:t>
      </w:r>
    </w:p>
    <w:p w:rsidR="00777F12" w:rsidRPr="005A2736" w:rsidRDefault="00777F12" w:rsidP="00777F12">
      <w:pPr>
        <w:pStyle w:val="Tekstpodstawowywcity"/>
        <w:rPr>
          <w:sz w:val="18"/>
          <w:szCs w:val="18"/>
        </w:rPr>
      </w:pPr>
      <w:r w:rsidRPr="005A2736">
        <w:rPr>
          <w:sz w:val="18"/>
          <w:szCs w:val="18"/>
        </w:rPr>
        <w:t xml:space="preserve">                                                                                              ( podpis Wykonawcy lub osób uprawnionych przez niego)</w:t>
      </w:r>
    </w:p>
    <w:p w:rsidR="00777F12" w:rsidRPr="00FD48EB" w:rsidRDefault="00777F12" w:rsidP="00777F12">
      <w:pPr>
        <w:jc w:val="both"/>
        <w:rPr>
          <w:szCs w:val="24"/>
        </w:rPr>
      </w:pPr>
    </w:p>
    <w:p w:rsidR="00777F12" w:rsidRPr="00FD48EB" w:rsidRDefault="00777F12" w:rsidP="00777F12">
      <w:pPr>
        <w:jc w:val="both"/>
      </w:pPr>
    </w:p>
    <w:p w:rsidR="00777F12" w:rsidRPr="005F7ED1" w:rsidRDefault="00777F12" w:rsidP="00777F12">
      <w:pPr>
        <w:rPr>
          <w:i/>
          <w:color w:val="FF0000"/>
        </w:rPr>
      </w:pPr>
    </w:p>
    <w:p w:rsidR="00777F12" w:rsidRDefault="00777F12" w:rsidP="002A0063">
      <w:pPr>
        <w:rPr>
          <w:i/>
          <w:sz w:val="22"/>
          <w:szCs w:val="22"/>
        </w:rPr>
      </w:pPr>
    </w:p>
    <w:p w:rsidR="00707F6D" w:rsidRDefault="00707F6D"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Default="00BA154C" w:rsidP="002A0063">
      <w:pPr>
        <w:rPr>
          <w:i/>
          <w:sz w:val="22"/>
          <w:szCs w:val="22"/>
        </w:rPr>
      </w:pPr>
    </w:p>
    <w:p w:rsidR="00BA154C" w:rsidRPr="00B3532D" w:rsidRDefault="00BA154C" w:rsidP="00BA154C">
      <w:r>
        <w:rPr>
          <w:i/>
          <w:sz w:val="22"/>
          <w:lang w:val="pl-PL"/>
        </w:rPr>
        <w:t>Załącznik nr 8</w:t>
      </w:r>
      <w:r w:rsidRPr="00B3532D">
        <w:rPr>
          <w:i/>
          <w:sz w:val="22"/>
          <w:lang w:val="pl-PL"/>
        </w:rPr>
        <w:t xml:space="preserve"> do SWZ</w:t>
      </w:r>
      <w:r>
        <w:rPr>
          <w:i/>
          <w:sz w:val="22"/>
          <w:lang w:val="pl-PL"/>
        </w:rPr>
        <w:t xml:space="preserve"> ( jeżeli dotyczy)</w:t>
      </w:r>
    </w:p>
    <w:p w:rsidR="00BA154C" w:rsidRPr="00B3532D" w:rsidRDefault="00BA154C" w:rsidP="00BA154C">
      <w:pPr>
        <w:rPr>
          <w:rFonts w:ascii="Arial" w:hAnsi="Arial"/>
          <w:i/>
          <w:sz w:val="16"/>
        </w:rPr>
      </w:pPr>
    </w:p>
    <w:p w:rsidR="00BA154C" w:rsidRPr="00B3532D" w:rsidRDefault="00BA154C" w:rsidP="00BA154C">
      <w:pPr>
        <w:ind w:left="5954"/>
        <w:rPr>
          <w:b/>
          <w:sz w:val="22"/>
        </w:rPr>
      </w:pPr>
      <w:r w:rsidRPr="00B3532D">
        <w:rPr>
          <w:rFonts w:ascii="Arial" w:hAnsi="Arial"/>
          <w:i/>
          <w:sz w:val="16"/>
        </w:rPr>
        <w:t xml:space="preserve">                                                                                                    </w:t>
      </w:r>
      <w:r w:rsidRPr="00B3532D">
        <w:rPr>
          <w:b/>
          <w:u w:val="single"/>
        </w:rPr>
        <w:t>Zamawiający:</w:t>
      </w:r>
    </w:p>
    <w:p w:rsidR="00BA154C" w:rsidRPr="00B3532D" w:rsidRDefault="00BA154C" w:rsidP="00BA154C">
      <w:pPr>
        <w:jc w:val="right"/>
        <w:rPr>
          <w:b/>
        </w:rPr>
      </w:pPr>
      <w:r w:rsidRPr="00B3532D">
        <w:rPr>
          <w:b/>
          <w:sz w:val="22"/>
        </w:rPr>
        <w:t>Specjalistyczny Szpital im. dra Alfreda Sokołowskiego</w:t>
      </w:r>
    </w:p>
    <w:p w:rsidR="00BA154C" w:rsidRPr="00B3532D" w:rsidRDefault="00BA154C" w:rsidP="00BA154C">
      <w:pPr>
        <w:ind w:left="5953"/>
        <w:rPr>
          <w:b/>
        </w:rPr>
      </w:pPr>
      <w:r w:rsidRPr="00B3532D">
        <w:rPr>
          <w:b/>
        </w:rPr>
        <w:t>ul. Sokołowskiego 4</w:t>
      </w:r>
    </w:p>
    <w:p w:rsidR="00BA154C" w:rsidRPr="00B3532D" w:rsidRDefault="00BA154C" w:rsidP="00BA154C">
      <w:pPr>
        <w:ind w:left="5245" w:firstLine="708"/>
        <w:rPr>
          <w:rFonts w:ascii="Arial" w:hAnsi="Arial"/>
          <w:i/>
          <w:sz w:val="16"/>
        </w:rPr>
      </w:pPr>
      <w:r w:rsidRPr="00B3532D">
        <w:rPr>
          <w:b/>
        </w:rPr>
        <w:t>58-309 Wałbrzych</w:t>
      </w:r>
    </w:p>
    <w:p w:rsidR="00BA154C" w:rsidRPr="00B3532D" w:rsidRDefault="00BA154C" w:rsidP="00BA154C">
      <w:pPr>
        <w:rPr>
          <w:rFonts w:ascii="Arial" w:hAnsi="Arial"/>
          <w:i/>
          <w:sz w:val="16"/>
        </w:rPr>
      </w:pPr>
    </w:p>
    <w:p w:rsidR="00BA154C" w:rsidRPr="00B3532D" w:rsidRDefault="00BA154C" w:rsidP="00BA154C">
      <w:pPr>
        <w:rPr>
          <w:rFonts w:ascii="Arial" w:hAnsi="Arial"/>
          <w:i/>
          <w:sz w:val="16"/>
        </w:rPr>
      </w:pPr>
    </w:p>
    <w:p w:rsidR="00BA154C" w:rsidRPr="00A170A9" w:rsidRDefault="00BA154C" w:rsidP="00BA154C">
      <w:pPr>
        <w:rPr>
          <w:b/>
          <w:sz w:val="22"/>
          <w:szCs w:val="22"/>
        </w:rPr>
      </w:pPr>
      <w:r w:rsidRPr="00A170A9">
        <w:rPr>
          <w:sz w:val="16"/>
        </w:rPr>
        <w:t xml:space="preserve"> </w:t>
      </w:r>
      <w:r w:rsidRPr="00A170A9">
        <w:rPr>
          <w:b/>
          <w:sz w:val="22"/>
          <w:szCs w:val="22"/>
        </w:rPr>
        <w:t>Wykonawca:</w:t>
      </w:r>
    </w:p>
    <w:p w:rsidR="00BA154C" w:rsidRPr="00B3532D" w:rsidRDefault="00BA154C" w:rsidP="00BA154C">
      <w:pPr>
        <w:rPr>
          <w:rFonts w:ascii="Arial" w:hAnsi="Arial"/>
          <w:i/>
          <w:sz w:val="16"/>
        </w:rPr>
      </w:pPr>
    </w:p>
    <w:p w:rsidR="00BA154C" w:rsidRPr="00B3532D" w:rsidRDefault="00BA154C" w:rsidP="00BA154C">
      <w:pPr>
        <w:rPr>
          <w:rFonts w:ascii="Arial" w:hAnsi="Arial"/>
          <w:i/>
          <w:sz w:val="16"/>
        </w:rPr>
      </w:pPr>
    </w:p>
    <w:p w:rsidR="00BA154C" w:rsidRPr="00B3532D" w:rsidRDefault="00BA154C" w:rsidP="00BA154C">
      <w:pPr>
        <w:rPr>
          <w:rFonts w:ascii="Arial" w:hAnsi="Arial"/>
          <w:i/>
          <w:sz w:val="16"/>
        </w:rPr>
      </w:pPr>
    </w:p>
    <w:p w:rsidR="00BA154C" w:rsidRPr="00B3532D" w:rsidRDefault="00BA154C" w:rsidP="00BA154C">
      <w:pPr>
        <w:rPr>
          <w:rFonts w:ascii="Arial" w:hAnsi="Arial"/>
          <w:i/>
          <w:sz w:val="16"/>
        </w:rPr>
      </w:pPr>
      <w:r w:rsidRPr="00B3532D">
        <w:rPr>
          <w:rFonts w:ascii="Arial" w:hAnsi="Arial"/>
          <w:i/>
          <w:sz w:val="16"/>
        </w:rPr>
        <w:t>................................................................</w:t>
      </w:r>
      <w:bookmarkStart w:id="1" w:name="_GoBack"/>
      <w:bookmarkEnd w:id="1"/>
    </w:p>
    <w:p w:rsidR="00BA154C" w:rsidRPr="00B3532D" w:rsidRDefault="00BA154C" w:rsidP="00BA154C">
      <w:pPr>
        <w:rPr>
          <w:rFonts w:ascii="Arial" w:hAnsi="Arial"/>
          <w:i/>
          <w:sz w:val="16"/>
        </w:rPr>
      </w:pPr>
    </w:p>
    <w:p w:rsidR="00BA154C" w:rsidRPr="00B3532D" w:rsidRDefault="00BA154C" w:rsidP="00BA154C">
      <w:pPr>
        <w:rPr>
          <w:rFonts w:ascii="Arial" w:hAnsi="Arial"/>
          <w:i/>
          <w:sz w:val="20"/>
        </w:rPr>
      </w:pPr>
    </w:p>
    <w:p w:rsidR="00BA154C" w:rsidRPr="00366EAE" w:rsidRDefault="00BA154C" w:rsidP="00BA154C">
      <w:pPr>
        <w:jc w:val="center"/>
        <w:rPr>
          <w:b/>
          <w:sz w:val="28"/>
          <w:szCs w:val="28"/>
        </w:rPr>
      </w:pPr>
      <w:r w:rsidRPr="00366EAE">
        <w:rPr>
          <w:b/>
          <w:sz w:val="28"/>
          <w:szCs w:val="28"/>
        </w:rPr>
        <w:t>TABELA – PODWYKONAWCY</w:t>
      </w:r>
    </w:p>
    <w:p w:rsidR="00BA154C" w:rsidRPr="00B3532D" w:rsidRDefault="00BA154C" w:rsidP="00BA154C"/>
    <w:p w:rsidR="00BA154C" w:rsidRPr="00B3532D" w:rsidRDefault="00BA154C" w:rsidP="00BA154C">
      <w:pPr>
        <w:widowControl/>
        <w:suppressAutoHyphens w:val="0"/>
        <w:spacing w:line="360" w:lineRule="auto"/>
        <w:jc w:val="both"/>
        <w:rPr>
          <w:sz w:val="22"/>
          <w:szCs w:val="22"/>
          <w:lang w:val="pl-PL"/>
        </w:rPr>
      </w:pPr>
      <w:r w:rsidRPr="00B3532D">
        <w:rPr>
          <w:sz w:val="22"/>
          <w:szCs w:val="22"/>
          <w:lang w:val="pl-PL"/>
        </w:rPr>
        <w:t>Nazwa Wykonawcy:</w:t>
      </w:r>
    </w:p>
    <w:p w:rsidR="00BA154C" w:rsidRPr="00B3532D" w:rsidRDefault="00BA154C" w:rsidP="00BA154C">
      <w:pPr>
        <w:spacing w:after="120"/>
        <w:ind w:left="846" w:hanging="426"/>
        <w:jc w:val="both"/>
        <w:rPr>
          <w:sz w:val="22"/>
          <w:szCs w:val="22"/>
          <w:lang w:val="pl-PL"/>
        </w:rPr>
      </w:pPr>
      <w:r w:rsidRPr="00B3532D">
        <w:rPr>
          <w:sz w:val="22"/>
          <w:szCs w:val="22"/>
          <w:lang w:val="pl-PL"/>
        </w:rPr>
        <w:t>..................................................................................................................................</w:t>
      </w:r>
    </w:p>
    <w:p w:rsidR="00BA154C" w:rsidRPr="00B3532D" w:rsidRDefault="00BA154C" w:rsidP="00BA154C">
      <w:pPr>
        <w:widowControl/>
        <w:suppressAutoHyphens w:val="0"/>
        <w:spacing w:line="360" w:lineRule="auto"/>
        <w:jc w:val="both"/>
        <w:rPr>
          <w:sz w:val="22"/>
          <w:szCs w:val="22"/>
          <w:lang w:val="pl-PL"/>
        </w:rPr>
      </w:pPr>
      <w:r w:rsidRPr="00B3532D">
        <w:rPr>
          <w:sz w:val="22"/>
          <w:szCs w:val="22"/>
          <w:lang w:val="pl-PL"/>
        </w:rPr>
        <w:t>Adres Wykonawcy:</w:t>
      </w:r>
    </w:p>
    <w:p w:rsidR="00BA154C" w:rsidRPr="00B3532D" w:rsidRDefault="00BA154C" w:rsidP="00BA154C">
      <w:pPr>
        <w:spacing w:after="120"/>
        <w:ind w:left="426"/>
        <w:jc w:val="both"/>
        <w:rPr>
          <w:sz w:val="22"/>
          <w:szCs w:val="22"/>
          <w:lang w:val="pl-PL"/>
        </w:rPr>
      </w:pPr>
      <w:r w:rsidRPr="00B3532D">
        <w:rPr>
          <w:sz w:val="22"/>
          <w:szCs w:val="22"/>
          <w:lang w:val="pl-PL"/>
        </w:rPr>
        <w:t>...................................................................................................................................</w:t>
      </w:r>
    </w:p>
    <w:p w:rsidR="00BA154C" w:rsidRPr="00B3532D" w:rsidRDefault="00BA154C" w:rsidP="00BA154C">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BA154C" w:rsidRPr="00B3532D" w:rsidTr="00C12CD0">
        <w:trPr>
          <w:trHeight w:val="746"/>
        </w:trPr>
        <w:tc>
          <w:tcPr>
            <w:tcW w:w="1077" w:type="dxa"/>
          </w:tcPr>
          <w:p w:rsidR="00BA154C" w:rsidRPr="00B3532D" w:rsidRDefault="00BA154C" w:rsidP="00C12CD0"/>
          <w:p w:rsidR="00BA154C" w:rsidRPr="00B3532D" w:rsidRDefault="00BA154C" w:rsidP="00C12CD0">
            <w:pPr>
              <w:jc w:val="center"/>
            </w:pPr>
            <w:r w:rsidRPr="00B3532D">
              <w:t>Lp.</w:t>
            </w:r>
          </w:p>
        </w:tc>
        <w:tc>
          <w:tcPr>
            <w:tcW w:w="3813" w:type="dxa"/>
          </w:tcPr>
          <w:p w:rsidR="00BA154C" w:rsidRPr="00B3532D" w:rsidRDefault="00BA154C" w:rsidP="00C12CD0"/>
          <w:p w:rsidR="00BA154C" w:rsidRPr="00B3532D" w:rsidRDefault="00BA154C" w:rsidP="00C12CD0">
            <w:pPr>
              <w:jc w:val="center"/>
            </w:pPr>
            <w:r w:rsidRPr="00B3532D">
              <w:t>Nazwa podwykonawcy</w:t>
            </w:r>
          </w:p>
        </w:tc>
        <w:tc>
          <w:tcPr>
            <w:tcW w:w="3969" w:type="dxa"/>
          </w:tcPr>
          <w:p w:rsidR="00BA154C" w:rsidRPr="00B3532D" w:rsidRDefault="00BA154C" w:rsidP="00C12CD0"/>
          <w:p w:rsidR="00BA154C" w:rsidRPr="00B3532D" w:rsidRDefault="00BA154C" w:rsidP="00C12CD0">
            <w:pPr>
              <w:jc w:val="center"/>
            </w:pPr>
            <w:r w:rsidRPr="00B3532D">
              <w:t>Zakres zlecony podwykonawcy</w:t>
            </w:r>
          </w:p>
        </w:tc>
      </w:tr>
      <w:tr w:rsidR="00BA154C" w:rsidRPr="00B3532D" w:rsidTr="00C12CD0">
        <w:trPr>
          <w:trHeight w:val="575"/>
        </w:trPr>
        <w:tc>
          <w:tcPr>
            <w:tcW w:w="1077" w:type="dxa"/>
          </w:tcPr>
          <w:p w:rsidR="00BA154C" w:rsidRPr="00B3532D" w:rsidRDefault="00BA154C" w:rsidP="00C12CD0"/>
        </w:tc>
        <w:tc>
          <w:tcPr>
            <w:tcW w:w="3813" w:type="dxa"/>
          </w:tcPr>
          <w:p w:rsidR="00BA154C" w:rsidRPr="00B3532D" w:rsidRDefault="00BA154C" w:rsidP="00C12CD0"/>
        </w:tc>
        <w:tc>
          <w:tcPr>
            <w:tcW w:w="3969" w:type="dxa"/>
          </w:tcPr>
          <w:p w:rsidR="00BA154C" w:rsidRPr="00B3532D" w:rsidRDefault="00BA154C" w:rsidP="00C12CD0"/>
        </w:tc>
      </w:tr>
      <w:tr w:rsidR="00BA154C" w:rsidRPr="00B3532D" w:rsidTr="00C12CD0">
        <w:trPr>
          <w:trHeight w:val="571"/>
        </w:trPr>
        <w:tc>
          <w:tcPr>
            <w:tcW w:w="1077" w:type="dxa"/>
          </w:tcPr>
          <w:p w:rsidR="00BA154C" w:rsidRPr="00B3532D" w:rsidRDefault="00BA154C" w:rsidP="00C12CD0"/>
        </w:tc>
        <w:tc>
          <w:tcPr>
            <w:tcW w:w="3813" w:type="dxa"/>
          </w:tcPr>
          <w:p w:rsidR="00BA154C" w:rsidRPr="00B3532D" w:rsidRDefault="00BA154C" w:rsidP="00C12CD0"/>
        </w:tc>
        <w:tc>
          <w:tcPr>
            <w:tcW w:w="3969" w:type="dxa"/>
          </w:tcPr>
          <w:p w:rsidR="00BA154C" w:rsidRPr="00B3532D" w:rsidRDefault="00BA154C" w:rsidP="00C12CD0"/>
        </w:tc>
      </w:tr>
    </w:tbl>
    <w:p w:rsidR="00BA154C" w:rsidRPr="00BA154C" w:rsidRDefault="00BA154C" w:rsidP="00BA154C">
      <w:pPr>
        <w:jc w:val="both"/>
        <w:rPr>
          <w:b/>
          <w:sz w:val="22"/>
          <w:szCs w:val="22"/>
        </w:rPr>
      </w:pPr>
      <w:r w:rsidRPr="00B3532D">
        <w:rPr>
          <w:sz w:val="22"/>
          <w:szCs w:val="22"/>
        </w:rPr>
        <w:t>Przedmiot Zamówienia</w:t>
      </w:r>
      <w:r>
        <w:rPr>
          <w:sz w:val="22"/>
          <w:szCs w:val="22"/>
        </w:rPr>
        <w:t xml:space="preserve"> </w:t>
      </w:r>
      <w:r w:rsidRPr="00B63AB8">
        <w:rPr>
          <w:b/>
          <w:bCs/>
          <w:sz w:val="22"/>
          <w:szCs w:val="22"/>
        </w:rPr>
        <w:t>„</w:t>
      </w:r>
      <w:r w:rsidRPr="00BA154C">
        <w:rPr>
          <w:b/>
          <w:sz w:val="22"/>
          <w:szCs w:val="22"/>
        </w:rPr>
        <w:t>Dostawa 2 aparatów USG wraz z głowicami na wyposażenie Poradni Urologicznej i Oddziału Anestezjologii i Intensywnej Terapii</w:t>
      </w:r>
      <w:r w:rsidRPr="00BA154C">
        <w:rPr>
          <w:b/>
          <w:bCs/>
          <w:sz w:val="22"/>
          <w:szCs w:val="22"/>
        </w:rPr>
        <w:t>”</w:t>
      </w:r>
      <w:r w:rsidRPr="00BA154C">
        <w:rPr>
          <w:b/>
          <w:sz w:val="22"/>
          <w:szCs w:val="22"/>
        </w:rPr>
        <w:t>- Zp/8/TP/23.</w:t>
      </w:r>
    </w:p>
    <w:p w:rsidR="00BA154C" w:rsidRPr="00B3532D" w:rsidRDefault="00BA154C" w:rsidP="00BA154C">
      <w:pPr>
        <w:jc w:val="both"/>
        <w:rPr>
          <w:rFonts w:ascii="Arial" w:hAnsi="Arial"/>
          <w:sz w:val="28"/>
          <w:szCs w:val="28"/>
        </w:rPr>
      </w:pPr>
    </w:p>
    <w:p w:rsidR="00BA154C" w:rsidRPr="00B3532D" w:rsidRDefault="00BA154C" w:rsidP="00BA154C">
      <w:pPr>
        <w:tabs>
          <w:tab w:val="left" w:pos="2316"/>
        </w:tabs>
        <w:rPr>
          <w:b/>
          <w:sz w:val="18"/>
          <w:szCs w:val="18"/>
        </w:rPr>
      </w:pPr>
    </w:p>
    <w:p w:rsidR="00BA154C" w:rsidRPr="00B3532D" w:rsidRDefault="00BA154C" w:rsidP="00BA154C">
      <w:pPr>
        <w:rPr>
          <w:rFonts w:ascii="Arial" w:hAnsi="Arial"/>
          <w:sz w:val="28"/>
          <w:szCs w:val="28"/>
        </w:rPr>
      </w:pPr>
    </w:p>
    <w:p w:rsidR="00BA154C" w:rsidRPr="00B3532D" w:rsidRDefault="00BA154C" w:rsidP="00BA154C">
      <w:pPr>
        <w:rPr>
          <w:rFonts w:ascii="Arial" w:hAnsi="Arial"/>
          <w:sz w:val="28"/>
          <w:szCs w:val="28"/>
        </w:rPr>
      </w:pPr>
    </w:p>
    <w:p w:rsidR="00BA154C" w:rsidRPr="00B3532D" w:rsidRDefault="00BA154C" w:rsidP="00BA154C">
      <w:pPr>
        <w:rPr>
          <w:rFonts w:ascii="Arial" w:hAnsi="Arial"/>
          <w:sz w:val="28"/>
          <w:szCs w:val="28"/>
        </w:rPr>
      </w:pPr>
    </w:p>
    <w:p w:rsidR="00BA154C" w:rsidRPr="00B3532D" w:rsidRDefault="00BA154C" w:rsidP="00BA154C">
      <w:pPr>
        <w:rPr>
          <w:rFonts w:ascii="Arial" w:hAnsi="Arial"/>
          <w:sz w:val="28"/>
          <w:szCs w:val="28"/>
        </w:rPr>
      </w:pPr>
    </w:p>
    <w:p w:rsidR="00BA154C" w:rsidRPr="00B3532D" w:rsidRDefault="00BA154C" w:rsidP="00BA154C">
      <w:pPr>
        <w:rPr>
          <w:rFonts w:ascii="Arial" w:hAnsi="Arial"/>
          <w:sz w:val="28"/>
          <w:szCs w:val="28"/>
        </w:rPr>
      </w:pPr>
    </w:p>
    <w:p w:rsidR="00BA154C" w:rsidRPr="00B3532D" w:rsidRDefault="00BA154C" w:rsidP="00BA154C">
      <w:pPr>
        <w:jc w:val="right"/>
      </w:pPr>
      <w:r w:rsidRPr="00B3532D">
        <w:t>..................................................................</w:t>
      </w:r>
    </w:p>
    <w:p w:rsidR="00BA154C" w:rsidRPr="00B3532D" w:rsidRDefault="00BA154C" w:rsidP="00BA154C">
      <w:pPr>
        <w:ind w:left="4956" w:firstLine="708"/>
        <w:jc w:val="center"/>
        <w:rPr>
          <w:rFonts w:ascii="Arial" w:hAnsi="Arial"/>
          <w:i/>
          <w:sz w:val="16"/>
        </w:rPr>
      </w:pPr>
      <w:r w:rsidRPr="00B3532D">
        <w:rPr>
          <w:rFonts w:ascii="Arial" w:hAnsi="Arial"/>
          <w:i/>
          <w:sz w:val="16"/>
        </w:rPr>
        <w:t>(data i podpis Wykonawcy)</w:t>
      </w:r>
    </w:p>
    <w:p w:rsidR="00BA154C" w:rsidRPr="00B3532D" w:rsidRDefault="00BA154C" w:rsidP="00BA154C">
      <w:pPr>
        <w:spacing w:line="360" w:lineRule="auto"/>
        <w:ind w:left="5664" w:firstLine="708"/>
        <w:jc w:val="both"/>
        <w:rPr>
          <w:rFonts w:ascii="Arial" w:hAnsi="Arial" w:cs="Arial"/>
          <w:i/>
          <w:sz w:val="16"/>
          <w:szCs w:val="16"/>
        </w:rPr>
      </w:pPr>
    </w:p>
    <w:p w:rsidR="00BA154C" w:rsidRPr="00B3532D" w:rsidRDefault="00BA154C" w:rsidP="00BA154C">
      <w:pPr>
        <w:spacing w:line="360" w:lineRule="auto"/>
        <w:jc w:val="both"/>
        <w:rPr>
          <w:rFonts w:ascii="Arial" w:hAnsi="Arial" w:cs="Arial"/>
          <w:i/>
          <w:sz w:val="16"/>
          <w:szCs w:val="16"/>
        </w:rPr>
      </w:pPr>
    </w:p>
    <w:p w:rsidR="00BA154C" w:rsidRDefault="00BA154C" w:rsidP="00BA154C">
      <w:pPr>
        <w:spacing w:line="360" w:lineRule="auto"/>
        <w:ind w:left="5664" w:firstLine="708"/>
        <w:jc w:val="both"/>
        <w:rPr>
          <w:rFonts w:ascii="Arial" w:hAnsi="Arial" w:cs="Arial"/>
          <w:i/>
          <w:sz w:val="16"/>
          <w:szCs w:val="16"/>
        </w:rPr>
      </w:pPr>
    </w:p>
    <w:p w:rsidR="00BA154C" w:rsidRDefault="00BA154C" w:rsidP="00BA154C">
      <w:pPr>
        <w:rPr>
          <w:i/>
          <w:iCs/>
          <w:sz w:val="22"/>
          <w:szCs w:val="22"/>
        </w:rPr>
      </w:pPr>
    </w:p>
    <w:p w:rsidR="00BA154C" w:rsidRDefault="00BA154C" w:rsidP="00BA154C">
      <w:pPr>
        <w:rPr>
          <w:i/>
          <w:iCs/>
          <w:sz w:val="22"/>
          <w:szCs w:val="22"/>
        </w:rPr>
      </w:pPr>
    </w:p>
    <w:p w:rsidR="00BA154C" w:rsidRDefault="00BA154C" w:rsidP="00BA154C">
      <w:pPr>
        <w:rPr>
          <w:i/>
          <w:iCs/>
          <w:sz w:val="22"/>
          <w:szCs w:val="22"/>
        </w:rPr>
      </w:pPr>
    </w:p>
    <w:p w:rsidR="00BA154C" w:rsidRDefault="00BA154C" w:rsidP="002A0063">
      <w:pPr>
        <w:rPr>
          <w:i/>
          <w:sz w:val="22"/>
          <w:szCs w:val="22"/>
        </w:rPr>
      </w:pPr>
    </w:p>
    <w:sectPr w:rsidR="00BA154C" w:rsidSect="00E2159D">
      <w:footnotePr>
        <w:pos w:val="beneathText"/>
      </w:footnotePr>
      <w:pgSz w:w="11906" w:h="16838"/>
      <w:pgMar w:top="1134" w:right="1418" w:bottom="1701"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4D3" w:rsidRDefault="005774D3" w:rsidP="00652D6D">
      <w:r>
        <w:separator/>
      </w:r>
    </w:p>
  </w:endnote>
  <w:endnote w:type="continuationSeparator" w:id="0">
    <w:p w:rsidR="005774D3" w:rsidRDefault="005774D3"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3"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71505"/>
      <w:docPartObj>
        <w:docPartGallery w:val="Page Numbers (Bottom of Page)"/>
        <w:docPartUnique/>
      </w:docPartObj>
    </w:sdtPr>
    <w:sdtEndPr/>
    <w:sdtContent>
      <w:p w:rsidR="005774D3" w:rsidRDefault="005774D3">
        <w:pPr>
          <w:pStyle w:val="Stopka"/>
          <w:jc w:val="right"/>
        </w:pPr>
        <w:r>
          <w:rPr>
            <w:sz w:val="16"/>
            <w:szCs w:val="16"/>
          </w:rPr>
          <w:fldChar w:fldCharType="begin"/>
        </w:r>
        <w:r>
          <w:rPr>
            <w:sz w:val="16"/>
            <w:szCs w:val="16"/>
          </w:rPr>
          <w:instrText>PAGE</w:instrText>
        </w:r>
        <w:r>
          <w:rPr>
            <w:sz w:val="16"/>
            <w:szCs w:val="16"/>
          </w:rPr>
          <w:fldChar w:fldCharType="separate"/>
        </w:r>
        <w:r w:rsidR="00AF24D4">
          <w:rPr>
            <w:noProof/>
            <w:sz w:val="16"/>
            <w:szCs w:val="16"/>
          </w:rPr>
          <w:t>15</w:t>
        </w:r>
        <w:r>
          <w:rPr>
            <w:sz w:val="16"/>
            <w:szCs w:val="16"/>
          </w:rPr>
          <w:fldChar w:fldCharType="end"/>
        </w:r>
      </w:p>
      <w:p w:rsidR="005774D3" w:rsidRDefault="00AF24D4">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4D3" w:rsidRDefault="005774D3" w:rsidP="00652D6D">
      <w:r>
        <w:separator/>
      </w:r>
    </w:p>
  </w:footnote>
  <w:footnote w:type="continuationSeparator" w:id="0">
    <w:p w:rsidR="005774D3" w:rsidRDefault="005774D3" w:rsidP="0065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D3" w:rsidRPr="0056339D" w:rsidRDefault="005774D3" w:rsidP="0056339D">
    <w:pPr>
      <w:pStyle w:val="Nagwek0"/>
      <w:jc w:val="right"/>
      <w:rPr>
        <w:sz w:val="20"/>
      </w:rPr>
    </w:pPr>
    <w:r>
      <w:rPr>
        <w:sz w:val="20"/>
      </w:rPr>
      <w:t>Zp/8/TP/23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A55F95"/>
    <w:multiLevelType w:val="hybridMultilevel"/>
    <w:tmpl w:val="2E4A5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407308"/>
    <w:multiLevelType w:val="hybridMultilevel"/>
    <w:tmpl w:val="9FA8A072"/>
    <w:lvl w:ilvl="0" w:tplc="822692D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28429C"/>
    <w:multiLevelType w:val="hybridMultilevel"/>
    <w:tmpl w:val="251E69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1" w15:restartNumberingAfterBreak="0">
    <w:nsid w:val="224859AC"/>
    <w:multiLevelType w:val="hybridMultilevel"/>
    <w:tmpl w:val="242279B2"/>
    <w:lvl w:ilvl="0" w:tplc="47A278B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B9570AD"/>
    <w:multiLevelType w:val="hybridMultilevel"/>
    <w:tmpl w:val="0C58E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7"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9"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F146789"/>
    <w:multiLevelType w:val="hybridMultilevel"/>
    <w:tmpl w:val="F65A647A"/>
    <w:lvl w:ilvl="0" w:tplc="427A9C04">
      <w:start w:val="5"/>
      <w:numFmt w:val="decimal"/>
      <w:lvlText w:val="%1"/>
      <w:lvlJc w:val="left"/>
      <w:pPr>
        <w:ind w:left="550" w:hanging="360"/>
      </w:pPr>
      <w:rPr>
        <w:rFonts w:hint="default"/>
      </w:rPr>
    </w:lvl>
    <w:lvl w:ilvl="1" w:tplc="04150019" w:tentative="1">
      <w:start w:val="1"/>
      <w:numFmt w:val="lowerLetter"/>
      <w:lvlText w:val="%2."/>
      <w:lvlJc w:val="left"/>
      <w:pPr>
        <w:ind w:left="1270" w:hanging="360"/>
      </w:pPr>
    </w:lvl>
    <w:lvl w:ilvl="2" w:tplc="0415001B" w:tentative="1">
      <w:start w:val="1"/>
      <w:numFmt w:val="lowerRoman"/>
      <w:lvlText w:val="%3."/>
      <w:lvlJc w:val="right"/>
      <w:pPr>
        <w:ind w:left="1990" w:hanging="180"/>
      </w:pPr>
    </w:lvl>
    <w:lvl w:ilvl="3" w:tplc="0415000F" w:tentative="1">
      <w:start w:val="1"/>
      <w:numFmt w:val="decimal"/>
      <w:lvlText w:val="%4."/>
      <w:lvlJc w:val="left"/>
      <w:pPr>
        <w:ind w:left="2710" w:hanging="360"/>
      </w:pPr>
    </w:lvl>
    <w:lvl w:ilvl="4" w:tplc="04150019" w:tentative="1">
      <w:start w:val="1"/>
      <w:numFmt w:val="lowerLetter"/>
      <w:lvlText w:val="%5."/>
      <w:lvlJc w:val="left"/>
      <w:pPr>
        <w:ind w:left="3430" w:hanging="360"/>
      </w:pPr>
    </w:lvl>
    <w:lvl w:ilvl="5" w:tplc="0415001B" w:tentative="1">
      <w:start w:val="1"/>
      <w:numFmt w:val="lowerRoman"/>
      <w:lvlText w:val="%6."/>
      <w:lvlJc w:val="right"/>
      <w:pPr>
        <w:ind w:left="4150" w:hanging="180"/>
      </w:pPr>
    </w:lvl>
    <w:lvl w:ilvl="6" w:tplc="0415000F" w:tentative="1">
      <w:start w:val="1"/>
      <w:numFmt w:val="decimal"/>
      <w:lvlText w:val="%7."/>
      <w:lvlJc w:val="left"/>
      <w:pPr>
        <w:ind w:left="4870" w:hanging="360"/>
      </w:pPr>
    </w:lvl>
    <w:lvl w:ilvl="7" w:tplc="04150019" w:tentative="1">
      <w:start w:val="1"/>
      <w:numFmt w:val="lowerLetter"/>
      <w:lvlText w:val="%8."/>
      <w:lvlJc w:val="left"/>
      <w:pPr>
        <w:ind w:left="5590" w:hanging="360"/>
      </w:pPr>
    </w:lvl>
    <w:lvl w:ilvl="8" w:tplc="0415001B" w:tentative="1">
      <w:start w:val="1"/>
      <w:numFmt w:val="lowerRoman"/>
      <w:lvlText w:val="%9."/>
      <w:lvlJc w:val="right"/>
      <w:pPr>
        <w:ind w:left="6310" w:hanging="180"/>
      </w:pPr>
    </w:lvl>
  </w:abstractNum>
  <w:abstractNum w:abstractNumId="22"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28"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9"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28169A"/>
    <w:multiLevelType w:val="hybridMultilevel"/>
    <w:tmpl w:val="1DA807D8"/>
    <w:lvl w:ilvl="0" w:tplc="9364D918">
      <w:start w:val="5"/>
      <w:numFmt w:val="decimal"/>
      <w:lvlText w:val="%1"/>
      <w:lvlJc w:val="left"/>
      <w:pPr>
        <w:ind w:left="190" w:hanging="360"/>
      </w:pPr>
      <w:rPr>
        <w:rFonts w:hint="default"/>
      </w:rPr>
    </w:lvl>
    <w:lvl w:ilvl="1" w:tplc="04150019" w:tentative="1">
      <w:start w:val="1"/>
      <w:numFmt w:val="lowerLetter"/>
      <w:lvlText w:val="%2."/>
      <w:lvlJc w:val="left"/>
      <w:pPr>
        <w:ind w:left="910" w:hanging="360"/>
      </w:p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31"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4EF3453"/>
    <w:multiLevelType w:val="hybridMultilevel"/>
    <w:tmpl w:val="A39C187A"/>
    <w:lvl w:ilvl="0" w:tplc="03FEA22A">
      <w:start w:val="5"/>
      <w:numFmt w:val="bullet"/>
      <w:lvlText w:val=""/>
      <w:lvlJc w:val="left"/>
      <w:pPr>
        <w:ind w:left="190" w:hanging="360"/>
      </w:pPr>
      <w:rPr>
        <w:rFonts w:ascii="Wingdings" w:eastAsia="Times New Roman" w:hAnsi="Wingdings" w:cs="Arial" w:hint="default"/>
      </w:rPr>
    </w:lvl>
    <w:lvl w:ilvl="1" w:tplc="04150003" w:tentative="1">
      <w:start w:val="1"/>
      <w:numFmt w:val="bullet"/>
      <w:lvlText w:val="o"/>
      <w:lvlJc w:val="left"/>
      <w:pPr>
        <w:ind w:left="910" w:hanging="360"/>
      </w:pPr>
      <w:rPr>
        <w:rFonts w:ascii="Courier New" w:hAnsi="Courier New" w:cs="Courier New" w:hint="default"/>
      </w:rPr>
    </w:lvl>
    <w:lvl w:ilvl="2" w:tplc="04150005" w:tentative="1">
      <w:start w:val="1"/>
      <w:numFmt w:val="bullet"/>
      <w:lvlText w:val=""/>
      <w:lvlJc w:val="left"/>
      <w:pPr>
        <w:ind w:left="1630" w:hanging="360"/>
      </w:pPr>
      <w:rPr>
        <w:rFonts w:ascii="Wingdings" w:hAnsi="Wingdings" w:hint="default"/>
      </w:rPr>
    </w:lvl>
    <w:lvl w:ilvl="3" w:tplc="04150001" w:tentative="1">
      <w:start w:val="1"/>
      <w:numFmt w:val="bullet"/>
      <w:lvlText w:val=""/>
      <w:lvlJc w:val="left"/>
      <w:pPr>
        <w:ind w:left="2350" w:hanging="360"/>
      </w:pPr>
      <w:rPr>
        <w:rFonts w:ascii="Symbol" w:hAnsi="Symbol" w:hint="default"/>
      </w:rPr>
    </w:lvl>
    <w:lvl w:ilvl="4" w:tplc="04150003" w:tentative="1">
      <w:start w:val="1"/>
      <w:numFmt w:val="bullet"/>
      <w:lvlText w:val="o"/>
      <w:lvlJc w:val="left"/>
      <w:pPr>
        <w:ind w:left="3070" w:hanging="360"/>
      </w:pPr>
      <w:rPr>
        <w:rFonts w:ascii="Courier New" w:hAnsi="Courier New" w:cs="Courier New" w:hint="default"/>
      </w:rPr>
    </w:lvl>
    <w:lvl w:ilvl="5" w:tplc="04150005" w:tentative="1">
      <w:start w:val="1"/>
      <w:numFmt w:val="bullet"/>
      <w:lvlText w:val=""/>
      <w:lvlJc w:val="left"/>
      <w:pPr>
        <w:ind w:left="3790" w:hanging="360"/>
      </w:pPr>
      <w:rPr>
        <w:rFonts w:ascii="Wingdings" w:hAnsi="Wingdings" w:hint="default"/>
      </w:rPr>
    </w:lvl>
    <w:lvl w:ilvl="6" w:tplc="04150001" w:tentative="1">
      <w:start w:val="1"/>
      <w:numFmt w:val="bullet"/>
      <w:lvlText w:val=""/>
      <w:lvlJc w:val="left"/>
      <w:pPr>
        <w:ind w:left="4510" w:hanging="360"/>
      </w:pPr>
      <w:rPr>
        <w:rFonts w:ascii="Symbol" w:hAnsi="Symbol" w:hint="default"/>
      </w:rPr>
    </w:lvl>
    <w:lvl w:ilvl="7" w:tplc="04150003" w:tentative="1">
      <w:start w:val="1"/>
      <w:numFmt w:val="bullet"/>
      <w:lvlText w:val="o"/>
      <w:lvlJc w:val="left"/>
      <w:pPr>
        <w:ind w:left="5230" w:hanging="360"/>
      </w:pPr>
      <w:rPr>
        <w:rFonts w:ascii="Courier New" w:hAnsi="Courier New" w:cs="Courier New" w:hint="default"/>
      </w:rPr>
    </w:lvl>
    <w:lvl w:ilvl="8" w:tplc="04150005" w:tentative="1">
      <w:start w:val="1"/>
      <w:numFmt w:val="bullet"/>
      <w:lvlText w:val=""/>
      <w:lvlJc w:val="left"/>
      <w:pPr>
        <w:ind w:left="5950" w:hanging="360"/>
      </w:pPr>
      <w:rPr>
        <w:rFonts w:ascii="Wingdings" w:hAnsi="Wingdings" w:hint="default"/>
      </w:rPr>
    </w:lvl>
  </w:abstractNum>
  <w:abstractNum w:abstractNumId="33"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1B2EA4"/>
    <w:multiLevelType w:val="hybridMultilevel"/>
    <w:tmpl w:val="6BFC4328"/>
    <w:lvl w:ilvl="0" w:tplc="B8C60F52">
      <w:start w:val="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DC536C9"/>
    <w:multiLevelType w:val="hybridMultilevel"/>
    <w:tmpl w:val="5246A7FC"/>
    <w:lvl w:ilvl="0" w:tplc="AD16B1B0">
      <w:start w:val="5"/>
      <w:numFmt w:val="decimal"/>
      <w:lvlText w:val="%1"/>
      <w:lvlJc w:val="left"/>
      <w:pPr>
        <w:ind w:left="910" w:hanging="360"/>
      </w:pPr>
      <w:rPr>
        <w:rFonts w:hint="default"/>
      </w:rPr>
    </w:lvl>
    <w:lvl w:ilvl="1" w:tplc="04150019" w:tentative="1">
      <w:start w:val="1"/>
      <w:numFmt w:val="lowerLetter"/>
      <w:lvlText w:val="%2."/>
      <w:lvlJc w:val="left"/>
      <w:pPr>
        <w:ind w:left="1630" w:hanging="360"/>
      </w:pPr>
    </w:lvl>
    <w:lvl w:ilvl="2" w:tplc="0415001B" w:tentative="1">
      <w:start w:val="1"/>
      <w:numFmt w:val="lowerRoman"/>
      <w:lvlText w:val="%3."/>
      <w:lvlJc w:val="right"/>
      <w:pPr>
        <w:ind w:left="2350" w:hanging="180"/>
      </w:pPr>
    </w:lvl>
    <w:lvl w:ilvl="3" w:tplc="0415000F" w:tentative="1">
      <w:start w:val="1"/>
      <w:numFmt w:val="decimal"/>
      <w:lvlText w:val="%4."/>
      <w:lvlJc w:val="left"/>
      <w:pPr>
        <w:ind w:left="3070" w:hanging="360"/>
      </w:pPr>
    </w:lvl>
    <w:lvl w:ilvl="4" w:tplc="04150019" w:tentative="1">
      <w:start w:val="1"/>
      <w:numFmt w:val="lowerLetter"/>
      <w:lvlText w:val="%5."/>
      <w:lvlJc w:val="left"/>
      <w:pPr>
        <w:ind w:left="3790" w:hanging="360"/>
      </w:pPr>
    </w:lvl>
    <w:lvl w:ilvl="5" w:tplc="0415001B" w:tentative="1">
      <w:start w:val="1"/>
      <w:numFmt w:val="lowerRoman"/>
      <w:lvlText w:val="%6."/>
      <w:lvlJc w:val="right"/>
      <w:pPr>
        <w:ind w:left="4510" w:hanging="180"/>
      </w:pPr>
    </w:lvl>
    <w:lvl w:ilvl="6" w:tplc="0415000F" w:tentative="1">
      <w:start w:val="1"/>
      <w:numFmt w:val="decimal"/>
      <w:lvlText w:val="%7."/>
      <w:lvlJc w:val="left"/>
      <w:pPr>
        <w:ind w:left="5230" w:hanging="360"/>
      </w:pPr>
    </w:lvl>
    <w:lvl w:ilvl="7" w:tplc="04150019" w:tentative="1">
      <w:start w:val="1"/>
      <w:numFmt w:val="lowerLetter"/>
      <w:lvlText w:val="%8."/>
      <w:lvlJc w:val="left"/>
      <w:pPr>
        <w:ind w:left="5950" w:hanging="360"/>
      </w:pPr>
    </w:lvl>
    <w:lvl w:ilvl="8" w:tplc="0415001B" w:tentative="1">
      <w:start w:val="1"/>
      <w:numFmt w:val="lowerRoman"/>
      <w:lvlText w:val="%9."/>
      <w:lvlJc w:val="right"/>
      <w:pPr>
        <w:ind w:left="667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16"/>
  </w:num>
  <w:num w:numId="8">
    <w:abstractNumId w:val="18"/>
  </w:num>
  <w:num w:numId="9">
    <w:abstractNumId w:val="33"/>
  </w:num>
  <w:num w:numId="10">
    <w:abstractNumId w:val="15"/>
  </w:num>
  <w:num w:numId="11">
    <w:abstractNumId w:val="20"/>
  </w:num>
  <w:num w:numId="12">
    <w:abstractNumId w:val="19"/>
  </w:num>
  <w:num w:numId="13">
    <w:abstractNumId w:val="11"/>
  </w:num>
  <w:num w:numId="14">
    <w:abstractNumId w:val="22"/>
  </w:num>
  <w:num w:numId="15">
    <w:abstractNumId w:val="25"/>
  </w:num>
  <w:num w:numId="16">
    <w:abstractNumId w:val="13"/>
  </w:num>
  <w:num w:numId="17">
    <w:abstractNumId w:val="29"/>
  </w:num>
  <w:num w:numId="18">
    <w:abstractNumId w:val="8"/>
  </w:num>
  <w:num w:numId="19">
    <w:abstractNumId w:val="28"/>
  </w:num>
  <w:num w:numId="20">
    <w:abstractNumId w:val="10"/>
  </w:num>
  <w:num w:numId="21">
    <w:abstractNumId w:val="26"/>
  </w:num>
  <w:num w:numId="22">
    <w:abstractNumId w:val="24"/>
  </w:num>
  <w:num w:numId="23">
    <w:abstractNumId w:val="12"/>
  </w:num>
  <w:num w:numId="24">
    <w:abstractNumId w:val="31"/>
  </w:num>
  <w:num w:numId="25">
    <w:abstractNumId w:val="14"/>
  </w:num>
  <w:num w:numId="26">
    <w:abstractNumId w:val="17"/>
  </w:num>
  <w:num w:numId="27">
    <w:abstractNumId w:val="34"/>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9">
    <w:abstractNumId w:val="2"/>
  </w:num>
  <w:num w:numId="30">
    <w:abstractNumId w:val="9"/>
  </w:num>
  <w:num w:numId="31">
    <w:abstractNumId w:val="32"/>
  </w:num>
  <w:num w:numId="32">
    <w:abstractNumId w:val="30"/>
  </w:num>
  <w:num w:numId="33">
    <w:abstractNumId w:val="21"/>
  </w:num>
  <w:num w:numId="34">
    <w:abstractNumId w:val="35"/>
  </w:num>
  <w:num w:numId="35">
    <w:abstractNumId w:val="23"/>
  </w:num>
  <w:num w:numId="36">
    <w:abstractNumId w:val="5"/>
  </w:num>
  <w:num w:numId="37">
    <w:abstractNumId w:val="6"/>
  </w:num>
  <w:num w:numId="38">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45056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087"/>
    <w:rsid w:val="0000115B"/>
    <w:rsid w:val="00001554"/>
    <w:rsid w:val="000020BB"/>
    <w:rsid w:val="00002659"/>
    <w:rsid w:val="000034F6"/>
    <w:rsid w:val="00003E42"/>
    <w:rsid w:val="00003F9C"/>
    <w:rsid w:val="00004382"/>
    <w:rsid w:val="00004762"/>
    <w:rsid w:val="0000517F"/>
    <w:rsid w:val="00006531"/>
    <w:rsid w:val="00006910"/>
    <w:rsid w:val="00006A76"/>
    <w:rsid w:val="00006EFA"/>
    <w:rsid w:val="000078BE"/>
    <w:rsid w:val="00007AD1"/>
    <w:rsid w:val="0001184D"/>
    <w:rsid w:val="00011A46"/>
    <w:rsid w:val="00011C1F"/>
    <w:rsid w:val="00011CC1"/>
    <w:rsid w:val="00012DBB"/>
    <w:rsid w:val="00012E11"/>
    <w:rsid w:val="00012E2B"/>
    <w:rsid w:val="000131E7"/>
    <w:rsid w:val="000135D8"/>
    <w:rsid w:val="0001440A"/>
    <w:rsid w:val="0001480A"/>
    <w:rsid w:val="00014EFD"/>
    <w:rsid w:val="00014FBE"/>
    <w:rsid w:val="0001517C"/>
    <w:rsid w:val="0001590E"/>
    <w:rsid w:val="00015EA1"/>
    <w:rsid w:val="000160AF"/>
    <w:rsid w:val="00016474"/>
    <w:rsid w:val="000164B8"/>
    <w:rsid w:val="000169DB"/>
    <w:rsid w:val="00016DCA"/>
    <w:rsid w:val="00017270"/>
    <w:rsid w:val="00017CD1"/>
    <w:rsid w:val="00017E36"/>
    <w:rsid w:val="00020C28"/>
    <w:rsid w:val="00020C95"/>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6285"/>
    <w:rsid w:val="00026F3E"/>
    <w:rsid w:val="0002716A"/>
    <w:rsid w:val="00027ADA"/>
    <w:rsid w:val="00027C88"/>
    <w:rsid w:val="00030428"/>
    <w:rsid w:val="00030CDB"/>
    <w:rsid w:val="00030EFB"/>
    <w:rsid w:val="00031D01"/>
    <w:rsid w:val="000320F1"/>
    <w:rsid w:val="00032666"/>
    <w:rsid w:val="00032D8E"/>
    <w:rsid w:val="000332DC"/>
    <w:rsid w:val="000333FC"/>
    <w:rsid w:val="00033C84"/>
    <w:rsid w:val="00034B64"/>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B72"/>
    <w:rsid w:val="00040E02"/>
    <w:rsid w:val="00040F37"/>
    <w:rsid w:val="00041292"/>
    <w:rsid w:val="00041937"/>
    <w:rsid w:val="00041BDB"/>
    <w:rsid w:val="00041DA4"/>
    <w:rsid w:val="00042957"/>
    <w:rsid w:val="00042B68"/>
    <w:rsid w:val="00042DFB"/>
    <w:rsid w:val="00043165"/>
    <w:rsid w:val="00043B77"/>
    <w:rsid w:val="00043BA6"/>
    <w:rsid w:val="00044189"/>
    <w:rsid w:val="0004420E"/>
    <w:rsid w:val="000442C4"/>
    <w:rsid w:val="00044779"/>
    <w:rsid w:val="00044B97"/>
    <w:rsid w:val="000467C5"/>
    <w:rsid w:val="0004697D"/>
    <w:rsid w:val="00046B3F"/>
    <w:rsid w:val="00046DC3"/>
    <w:rsid w:val="000472BA"/>
    <w:rsid w:val="0004755D"/>
    <w:rsid w:val="00047798"/>
    <w:rsid w:val="00047A35"/>
    <w:rsid w:val="00047CD9"/>
    <w:rsid w:val="000505DF"/>
    <w:rsid w:val="00050829"/>
    <w:rsid w:val="00050A49"/>
    <w:rsid w:val="00050D1E"/>
    <w:rsid w:val="00051065"/>
    <w:rsid w:val="0005113D"/>
    <w:rsid w:val="00051769"/>
    <w:rsid w:val="0005184A"/>
    <w:rsid w:val="00051D87"/>
    <w:rsid w:val="00052401"/>
    <w:rsid w:val="00052833"/>
    <w:rsid w:val="0005283F"/>
    <w:rsid w:val="000529D7"/>
    <w:rsid w:val="00053491"/>
    <w:rsid w:val="00053C4D"/>
    <w:rsid w:val="00053F2E"/>
    <w:rsid w:val="00053F4C"/>
    <w:rsid w:val="00053F69"/>
    <w:rsid w:val="000542F5"/>
    <w:rsid w:val="000543F0"/>
    <w:rsid w:val="000543FB"/>
    <w:rsid w:val="0005482E"/>
    <w:rsid w:val="0005489C"/>
    <w:rsid w:val="00055858"/>
    <w:rsid w:val="00055FEF"/>
    <w:rsid w:val="000562F6"/>
    <w:rsid w:val="00056684"/>
    <w:rsid w:val="000569E6"/>
    <w:rsid w:val="00056E70"/>
    <w:rsid w:val="000572A7"/>
    <w:rsid w:val="0005740C"/>
    <w:rsid w:val="000577B9"/>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5002"/>
    <w:rsid w:val="0007532F"/>
    <w:rsid w:val="0007542B"/>
    <w:rsid w:val="000756EA"/>
    <w:rsid w:val="00075C0C"/>
    <w:rsid w:val="00075D18"/>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FEA"/>
    <w:rsid w:val="0008351A"/>
    <w:rsid w:val="00083712"/>
    <w:rsid w:val="000838DD"/>
    <w:rsid w:val="00083A12"/>
    <w:rsid w:val="00084820"/>
    <w:rsid w:val="00084AA6"/>
    <w:rsid w:val="00084AFA"/>
    <w:rsid w:val="00085190"/>
    <w:rsid w:val="000854BA"/>
    <w:rsid w:val="000854D2"/>
    <w:rsid w:val="0008561A"/>
    <w:rsid w:val="00085AD4"/>
    <w:rsid w:val="0008609E"/>
    <w:rsid w:val="00086526"/>
    <w:rsid w:val="000869BC"/>
    <w:rsid w:val="00086DE6"/>
    <w:rsid w:val="00086EB6"/>
    <w:rsid w:val="000870FF"/>
    <w:rsid w:val="000876C8"/>
    <w:rsid w:val="00087C27"/>
    <w:rsid w:val="000902AE"/>
    <w:rsid w:val="0009039F"/>
    <w:rsid w:val="000909D0"/>
    <w:rsid w:val="00090BC8"/>
    <w:rsid w:val="00090CEA"/>
    <w:rsid w:val="000915FA"/>
    <w:rsid w:val="0009187E"/>
    <w:rsid w:val="000918B1"/>
    <w:rsid w:val="00091BB7"/>
    <w:rsid w:val="00091C48"/>
    <w:rsid w:val="000921FE"/>
    <w:rsid w:val="00092345"/>
    <w:rsid w:val="00092757"/>
    <w:rsid w:val="00092B10"/>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1499"/>
    <w:rsid w:val="000A1763"/>
    <w:rsid w:val="000A21B3"/>
    <w:rsid w:val="000A23E0"/>
    <w:rsid w:val="000A2DB5"/>
    <w:rsid w:val="000A2DDD"/>
    <w:rsid w:val="000A3BCB"/>
    <w:rsid w:val="000A4445"/>
    <w:rsid w:val="000A4916"/>
    <w:rsid w:val="000A4F14"/>
    <w:rsid w:val="000A5E1E"/>
    <w:rsid w:val="000A60A2"/>
    <w:rsid w:val="000A71F7"/>
    <w:rsid w:val="000A78D2"/>
    <w:rsid w:val="000A7987"/>
    <w:rsid w:val="000B02CB"/>
    <w:rsid w:val="000B031B"/>
    <w:rsid w:val="000B0432"/>
    <w:rsid w:val="000B0754"/>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D23"/>
    <w:rsid w:val="000B52B4"/>
    <w:rsid w:val="000B5448"/>
    <w:rsid w:val="000B60A4"/>
    <w:rsid w:val="000B6F95"/>
    <w:rsid w:val="000B7ABA"/>
    <w:rsid w:val="000C0080"/>
    <w:rsid w:val="000C01AD"/>
    <w:rsid w:val="000C01C8"/>
    <w:rsid w:val="000C050C"/>
    <w:rsid w:val="000C08B4"/>
    <w:rsid w:val="000C0DE3"/>
    <w:rsid w:val="000C114A"/>
    <w:rsid w:val="000C144F"/>
    <w:rsid w:val="000C28C0"/>
    <w:rsid w:val="000C2A18"/>
    <w:rsid w:val="000C2CCE"/>
    <w:rsid w:val="000C34BB"/>
    <w:rsid w:val="000C3B19"/>
    <w:rsid w:val="000C3D06"/>
    <w:rsid w:val="000C41B3"/>
    <w:rsid w:val="000C45C2"/>
    <w:rsid w:val="000C46AE"/>
    <w:rsid w:val="000C57E0"/>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6A32"/>
    <w:rsid w:val="000E6EEE"/>
    <w:rsid w:val="000E7366"/>
    <w:rsid w:val="000E7FF0"/>
    <w:rsid w:val="000F03DD"/>
    <w:rsid w:val="000F0862"/>
    <w:rsid w:val="000F0E7E"/>
    <w:rsid w:val="000F1356"/>
    <w:rsid w:val="000F1362"/>
    <w:rsid w:val="000F1B83"/>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A6"/>
    <w:rsid w:val="00101561"/>
    <w:rsid w:val="00101ED9"/>
    <w:rsid w:val="00102603"/>
    <w:rsid w:val="00102B7C"/>
    <w:rsid w:val="00102C63"/>
    <w:rsid w:val="001036C2"/>
    <w:rsid w:val="00103965"/>
    <w:rsid w:val="00103D61"/>
    <w:rsid w:val="00103D92"/>
    <w:rsid w:val="001049AB"/>
    <w:rsid w:val="00104A13"/>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40E0"/>
    <w:rsid w:val="00114967"/>
    <w:rsid w:val="00114AF9"/>
    <w:rsid w:val="00115D38"/>
    <w:rsid w:val="00116108"/>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BD6"/>
    <w:rsid w:val="00127023"/>
    <w:rsid w:val="001304BB"/>
    <w:rsid w:val="001307EE"/>
    <w:rsid w:val="001309B9"/>
    <w:rsid w:val="001309E0"/>
    <w:rsid w:val="00131752"/>
    <w:rsid w:val="001319B4"/>
    <w:rsid w:val="00131CBD"/>
    <w:rsid w:val="0013221B"/>
    <w:rsid w:val="00132847"/>
    <w:rsid w:val="00132E13"/>
    <w:rsid w:val="0013311C"/>
    <w:rsid w:val="00133579"/>
    <w:rsid w:val="001336DC"/>
    <w:rsid w:val="0013392E"/>
    <w:rsid w:val="00133B8A"/>
    <w:rsid w:val="00133D9D"/>
    <w:rsid w:val="0013405E"/>
    <w:rsid w:val="0013479D"/>
    <w:rsid w:val="00134A3D"/>
    <w:rsid w:val="00134AAB"/>
    <w:rsid w:val="00134AEA"/>
    <w:rsid w:val="00134E59"/>
    <w:rsid w:val="00135170"/>
    <w:rsid w:val="001356C0"/>
    <w:rsid w:val="0013577B"/>
    <w:rsid w:val="00135DE9"/>
    <w:rsid w:val="00136231"/>
    <w:rsid w:val="0013648D"/>
    <w:rsid w:val="00136BAC"/>
    <w:rsid w:val="00136E88"/>
    <w:rsid w:val="00137283"/>
    <w:rsid w:val="0013774D"/>
    <w:rsid w:val="00137B2D"/>
    <w:rsid w:val="00140143"/>
    <w:rsid w:val="0014032B"/>
    <w:rsid w:val="001405EE"/>
    <w:rsid w:val="00140F39"/>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4E54"/>
    <w:rsid w:val="00145983"/>
    <w:rsid w:val="001459B4"/>
    <w:rsid w:val="00145AF2"/>
    <w:rsid w:val="00146469"/>
    <w:rsid w:val="00146F30"/>
    <w:rsid w:val="001473C7"/>
    <w:rsid w:val="00147A80"/>
    <w:rsid w:val="00150219"/>
    <w:rsid w:val="0015080F"/>
    <w:rsid w:val="0015097B"/>
    <w:rsid w:val="00150C6E"/>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8"/>
    <w:rsid w:val="001721F3"/>
    <w:rsid w:val="00172EED"/>
    <w:rsid w:val="00173C87"/>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0C02"/>
    <w:rsid w:val="00181472"/>
    <w:rsid w:val="0018185E"/>
    <w:rsid w:val="00181C8C"/>
    <w:rsid w:val="0018257C"/>
    <w:rsid w:val="00182D74"/>
    <w:rsid w:val="00183252"/>
    <w:rsid w:val="0018333A"/>
    <w:rsid w:val="00183571"/>
    <w:rsid w:val="0018379A"/>
    <w:rsid w:val="001838EE"/>
    <w:rsid w:val="00183F09"/>
    <w:rsid w:val="00184040"/>
    <w:rsid w:val="0018445A"/>
    <w:rsid w:val="0018490B"/>
    <w:rsid w:val="00184DAF"/>
    <w:rsid w:val="00185911"/>
    <w:rsid w:val="00185EE8"/>
    <w:rsid w:val="00185EF9"/>
    <w:rsid w:val="00185F9A"/>
    <w:rsid w:val="001864B6"/>
    <w:rsid w:val="0018650B"/>
    <w:rsid w:val="001867EF"/>
    <w:rsid w:val="00186828"/>
    <w:rsid w:val="00186847"/>
    <w:rsid w:val="001872FA"/>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AE3"/>
    <w:rsid w:val="001B6B71"/>
    <w:rsid w:val="001B6D33"/>
    <w:rsid w:val="001B74E7"/>
    <w:rsid w:val="001B7637"/>
    <w:rsid w:val="001B7F47"/>
    <w:rsid w:val="001C02C7"/>
    <w:rsid w:val="001C02EA"/>
    <w:rsid w:val="001C0531"/>
    <w:rsid w:val="001C0B1E"/>
    <w:rsid w:val="001C0D24"/>
    <w:rsid w:val="001C0FF2"/>
    <w:rsid w:val="001C1BFD"/>
    <w:rsid w:val="001C1C1D"/>
    <w:rsid w:val="001C1D32"/>
    <w:rsid w:val="001C1FF4"/>
    <w:rsid w:val="001C2375"/>
    <w:rsid w:val="001C24C0"/>
    <w:rsid w:val="001C2748"/>
    <w:rsid w:val="001C2E7C"/>
    <w:rsid w:val="001C327B"/>
    <w:rsid w:val="001C3524"/>
    <w:rsid w:val="001C3718"/>
    <w:rsid w:val="001C3722"/>
    <w:rsid w:val="001C37FA"/>
    <w:rsid w:val="001C4877"/>
    <w:rsid w:val="001C517C"/>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50F"/>
    <w:rsid w:val="001D3CD5"/>
    <w:rsid w:val="001D41A0"/>
    <w:rsid w:val="001D451E"/>
    <w:rsid w:val="001D570F"/>
    <w:rsid w:val="001D57D5"/>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532E"/>
    <w:rsid w:val="001F538F"/>
    <w:rsid w:val="001F599F"/>
    <w:rsid w:val="001F5D9D"/>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4C65"/>
    <w:rsid w:val="00204DB7"/>
    <w:rsid w:val="00205209"/>
    <w:rsid w:val="00205716"/>
    <w:rsid w:val="00205B56"/>
    <w:rsid w:val="00205FEB"/>
    <w:rsid w:val="00206CBE"/>
    <w:rsid w:val="00207449"/>
    <w:rsid w:val="00207AF0"/>
    <w:rsid w:val="00207B5B"/>
    <w:rsid w:val="00207BF6"/>
    <w:rsid w:val="00210355"/>
    <w:rsid w:val="00210412"/>
    <w:rsid w:val="002105A4"/>
    <w:rsid w:val="00210775"/>
    <w:rsid w:val="002107D9"/>
    <w:rsid w:val="00210C44"/>
    <w:rsid w:val="00210C47"/>
    <w:rsid w:val="00211CD2"/>
    <w:rsid w:val="002121AB"/>
    <w:rsid w:val="002123B8"/>
    <w:rsid w:val="00212518"/>
    <w:rsid w:val="00212796"/>
    <w:rsid w:val="00212B1C"/>
    <w:rsid w:val="002131F9"/>
    <w:rsid w:val="00214048"/>
    <w:rsid w:val="00214B53"/>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A22"/>
    <w:rsid w:val="00222B3A"/>
    <w:rsid w:val="00223A92"/>
    <w:rsid w:val="00223BF0"/>
    <w:rsid w:val="002240EC"/>
    <w:rsid w:val="00224162"/>
    <w:rsid w:val="00224401"/>
    <w:rsid w:val="0022451D"/>
    <w:rsid w:val="00224860"/>
    <w:rsid w:val="00224A1E"/>
    <w:rsid w:val="00224A2E"/>
    <w:rsid w:val="00224A77"/>
    <w:rsid w:val="00224BD7"/>
    <w:rsid w:val="00224D75"/>
    <w:rsid w:val="002254CE"/>
    <w:rsid w:val="00225A2A"/>
    <w:rsid w:val="00225B89"/>
    <w:rsid w:val="002263FC"/>
    <w:rsid w:val="002265DD"/>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7356"/>
    <w:rsid w:val="0023738D"/>
    <w:rsid w:val="002373FB"/>
    <w:rsid w:val="002379D3"/>
    <w:rsid w:val="00237BCB"/>
    <w:rsid w:val="0024075C"/>
    <w:rsid w:val="00240B4B"/>
    <w:rsid w:val="002414B8"/>
    <w:rsid w:val="00241648"/>
    <w:rsid w:val="00241878"/>
    <w:rsid w:val="00241BCB"/>
    <w:rsid w:val="00241DF3"/>
    <w:rsid w:val="00242035"/>
    <w:rsid w:val="00242352"/>
    <w:rsid w:val="00242CC3"/>
    <w:rsid w:val="00243171"/>
    <w:rsid w:val="00243776"/>
    <w:rsid w:val="00243DF4"/>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4165"/>
    <w:rsid w:val="0026416A"/>
    <w:rsid w:val="00264BB9"/>
    <w:rsid w:val="002650F3"/>
    <w:rsid w:val="002651B7"/>
    <w:rsid w:val="002653D9"/>
    <w:rsid w:val="00265A58"/>
    <w:rsid w:val="00265A6F"/>
    <w:rsid w:val="00266B69"/>
    <w:rsid w:val="00267559"/>
    <w:rsid w:val="00267739"/>
    <w:rsid w:val="00267C03"/>
    <w:rsid w:val="00270302"/>
    <w:rsid w:val="00270972"/>
    <w:rsid w:val="00270F50"/>
    <w:rsid w:val="002713F1"/>
    <w:rsid w:val="0027195B"/>
    <w:rsid w:val="00271A36"/>
    <w:rsid w:val="00271F5C"/>
    <w:rsid w:val="0027259E"/>
    <w:rsid w:val="00272974"/>
    <w:rsid w:val="00272A7A"/>
    <w:rsid w:val="00272B2D"/>
    <w:rsid w:val="00273748"/>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80198"/>
    <w:rsid w:val="002802B2"/>
    <w:rsid w:val="00280C1E"/>
    <w:rsid w:val="00281745"/>
    <w:rsid w:val="00281D04"/>
    <w:rsid w:val="00281EAD"/>
    <w:rsid w:val="00282217"/>
    <w:rsid w:val="00282806"/>
    <w:rsid w:val="00282F15"/>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24DD"/>
    <w:rsid w:val="0029254F"/>
    <w:rsid w:val="002925D1"/>
    <w:rsid w:val="002927C2"/>
    <w:rsid w:val="00292F59"/>
    <w:rsid w:val="00293258"/>
    <w:rsid w:val="002938AB"/>
    <w:rsid w:val="00293C57"/>
    <w:rsid w:val="00293EA1"/>
    <w:rsid w:val="00294ABA"/>
    <w:rsid w:val="00294F54"/>
    <w:rsid w:val="00295DC2"/>
    <w:rsid w:val="002960CC"/>
    <w:rsid w:val="002963D1"/>
    <w:rsid w:val="00296500"/>
    <w:rsid w:val="00296A94"/>
    <w:rsid w:val="00296BAE"/>
    <w:rsid w:val="00296E10"/>
    <w:rsid w:val="0029784A"/>
    <w:rsid w:val="0029797D"/>
    <w:rsid w:val="00297C4F"/>
    <w:rsid w:val="002A0028"/>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B75"/>
    <w:rsid w:val="002C3FEB"/>
    <w:rsid w:val="002C4037"/>
    <w:rsid w:val="002C4A85"/>
    <w:rsid w:val="002C4BC3"/>
    <w:rsid w:val="002C4C76"/>
    <w:rsid w:val="002C4CD0"/>
    <w:rsid w:val="002C57B8"/>
    <w:rsid w:val="002C5F7D"/>
    <w:rsid w:val="002C6A51"/>
    <w:rsid w:val="002C6C6A"/>
    <w:rsid w:val="002C711C"/>
    <w:rsid w:val="002C7258"/>
    <w:rsid w:val="002C76E7"/>
    <w:rsid w:val="002C7A81"/>
    <w:rsid w:val="002D0208"/>
    <w:rsid w:val="002D0624"/>
    <w:rsid w:val="002D0690"/>
    <w:rsid w:val="002D113C"/>
    <w:rsid w:val="002D1167"/>
    <w:rsid w:val="002D14A5"/>
    <w:rsid w:val="002D1EF7"/>
    <w:rsid w:val="002D23B8"/>
    <w:rsid w:val="002D2518"/>
    <w:rsid w:val="002D30A9"/>
    <w:rsid w:val="002D3183"/>
    <w:rsid w:val="002D38C2"/>
    <w:rsid w:val="002D412B"/>
    <w:rsid w:val="002D459B"/>
    <w:rsid w:val="002D494F"/>
    <w:rsid w:val="002D5327"/>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47D8"/>
    <w:rsid w:val="002E4813"/>
    <w:rsid w:val="002E4F17"/>
    <w:rsid w:val="002E51FA"/>
    <w:rsid w:val="002E54E5"/>
    <w:rsid w:val="002E56B5"/>
    <w:rsid w:val="002E5905"/>
    <w:rsid w:val="002E5CA8"/>
    <w:rsid w:val="002E5EE0"/>
    <w:rsid w:val="002E5F46"/>
    <w:rsid w:val="002E63C6"/>
    <w:rsid w:val="002E646F"/>
    <w:rsid w:val="002E6829"/>
    <w:rsid w:val="002E6C9C"/>
    <w:rsid w:val="002E6CA4"/>
    <w:rsid w:val="002E7898"/>
    <w:rsid w:val="002E7F03"/>
    <w:rsid w:val="002F02E5"/>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2F7A8B"/>
    <w:rsid w:val="00300482"/>
    <w:rsid w:val="0030064B"/>
    <w:rsid w:val="00300D95"/>
    <w:rsid w:val="00301842"/>
    <w:rsid w:val="00301A42"/>
    <w:rsid w:val="00301BDE"/>
    <w:rsid w:val="00301E7C"/>
    <w:rsid w:val="0030249A"/>
    <w:rsid w:val="00302610"/>
    <w:rsid w:val="003027EE"/>
    <w:rsid w:val="00302A3A"/>
    <w:rsid w:val="00302C99"/>
    <w:rsid w:val="0030316E"/>
    <w:rsid w:val="003034A2"/>
    <w:rsid w:val="00303A82"/>
    <w:rsid w:val="00303B3D"/>
    <w:rsid w:val="003045BE"/>
    <w:rsid w:val="00304AB2"/>
    <w:rsid w:val="00304B8B"/>
    <w:rsid w:val="00305220"/>
    <w:rsid w:val="0030539C"/>
    <w:rsid w:val="00305426"/>
    <w:rsid w:val="00305A2A"/>
    <w:rsid w:val="00305BCA"/>
    <w:rsid w:val="00306203"/>
    <w:rsid w:val="00306B2D"/>
    <w:rsid w:val="00306D13"/>
    <w:rsid w:val="00306F06"/>
    <w:rsid w:val="003072B6"/>
    <w:rsid w:val="003074A9"/>
    <w:rsid w:val="00307C94"/>
    <w:rsid w:val="0031030C"/>
    <w:rsid w:val="003106A5"/>
    <w:rsid w:val="00310712"/>
    <w:rsid w:val="00312045"/>
    <w:rsid w:val="0031307C"/>
    <w:rsid w:val="003146ED"/>
    <w:rsid w:val="00315295"/>
    <w:rsid w:val="00315332"/>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91C"/>
    <w:rsid w:val="00321AA9"/>
    <w:rsid w:val="00321C6C"/>
    <w:rsid w:val="00321D46"/>
    <w:rsid w:val="00322009"/>
    <w:rsid w:val="003223D3"/>
    <w:rsid w:val="00322B8D"/>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0C3E"/>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3F1"/>
    <w:rsid w:val="003417D4"/>
    <w:rsid w:val="00341DD1"/>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320D"/>
    <w:rsid w:val="00353494"/>
    <w:rsid w:val="0035415F"/>
    <w:rsid w:val="003541B8"/>
    <w:rsid w:val="00354731"/>
    <w:rsid w:val="00354908"/>
    <w:rsid w:val="00354BB9"/>
    <w:rsid w:val="003552AF"/>
    <w:rsid w:val="003554BA"/>
    <w:rsid w:val="003554F6"/>
    <w:rsid w:val="003559EE"/>
    <w:rsid w:val="00356047"/>
    <w:rsid w:val="00356427"/>
    <w:rsid w:val="0035690A"/>
    <w:rsid w:val="00356D1F"/>
    <w:rsid w:val="00357370"/>
    <w:rsid w:val="003603A4"/>
    <w:rsid w:val="003604D3"/>
    <w:rsid w:val="0036091C"/>
    <w:rsid w:val="00360C1F"/>
    <w:rsid w:val="00361D98"/>
    <w:rsid w:val="00362B52"/>
    <w:rsid w:val="00362D4F"/>
    <w:rsid w:val="00362F36"/>
    <w:rsid w:val="0036329F"/>
    <w:rsid w:val="003634CE"/>
    <w:rsid w:val="00363675"/>
    <w:rsid w:val="0036492E"/>
    <w:rsid w:val="00365384"/>
    <w:rsid w:val="003657EB"/>
    <w:rsid w:val="00365C2C"/>
    <w:rsid w:val="0036617C"/>
    <w:rsid w:val="00366A98"/>
    <w:rsid w:val="00366C77"/>
    <w:rsid w:val="00366EAE"/>
    <w:rsid w:val="00366EB6"/>
    <w:rsid w:val="003672AD"/>
    <w:rsid w:val="0036744F"/>
    <w:rsid w:val="00370315"/>
    <w:rsid w:val="00370EC5"/>
    <w:rsid w:val="00371AD6"/>
    <w:rsid w:val="00372302"/>
    <w:rsid w:val="00372ABB"/>
    <w:rsid w:val="00372BB2"/>
    <w:rsid w:val="00372BC0"/>
    <w:rsid w:val="00372D6E"/>
    <w:rsid w:val="00373591"/>
    <w:rsid w:val="00373617"/>
    <w:rsid w:val="00373B5A"/>
    <w:rsid w:val="00374012"/>
    <w:rsid w:val="00374716"/>
    <w:rsid w:val="003753C1"/>
    <w:rsid w:val="003753ED"/>
    <w:rsid w:val="00375454"/>
    <w:rsid w:val="0037571A"/>
    <w:rsid w:val="003758B3"/>
    <w:rsid w:val="003761C0"/>
    <w:rsid w:val="00376296"/>
    <w:rsid w:val="00376819"/>
    <w:rsid w:val="00376849"/>
    <w:rsid w:val="00376A78"/>
    <w:rsid w:val="00376EE8"/>
    <w:rsid w:val="003776A6"/>
    <w:rsid w:val="003776AF"/>
    <w:rsid w:val="00377ED5"/>
    <w:rsid w:val="003801F4"/>
    <w:rsid w:val="00380296"/>
    <w:rsid w:val="00380421"/>
    <w:rsid w:val="00380535"/>
    <w:rsid w:val="00380861"/>
    <w:rsid w:val="00380AEB"/>
    <w:rsid w:val="00380D86"/>
    <w:rsid w:val="003813EF"/>
    <w:rsid w:val="003813FA"/>
    <w:rsid w:val="00381C74"/>
    <w:rsid w:val="00381D1B"/>
    <w:rsid w:val="00381F75"/>
    <w:rsid w:val="0038272B"/>
    <w:rsid w:val="0038389A"/>
    <w:rsid w:val="00383ECE"/>
    <w:rsid w:val="00383FFD"/>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C49"/>
    <w:rsid w:val="003954A0"/>
    <w:rsid w:val="00395796"/>
    <w:rsid w:val="003957E3"/>
    <w:rsid w:val="003958A5"/>
    <w:rsid w:val="00395A0D"/>
    <w:rsid w:val="00395AFF"/>
    <w:rsid w:val="00396563"/>
    <w:rsid w:val="003969CD"/>
    <w:rsid w:val="00396A7F"/>
    <w:rsid w:val="0039728A"/>
    <w:rsid w:val="003972D4"/>
    <w:rsid w:val="00397761"/>
    <w:rsid w:val="003A04B2"/>
    <w:rsid w:val="003A0796"/>
    <w:rsid w:val="003A08CE"/>
    <w:rsid w:val="003A0C99"/>
    <w:rsid w:val="003A0E92"/>
    <w:rsid w:val="003A1B66"/>
    <w:rsid w:val="003A1EA9"/>
    <w:rsid w:val="003A2132"/>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3EF"/>
    <w:rsid w:val="003B08E9"/>
    <w:rsid w:val="003B0ACB"/>
    <w:rsid w:val="003B0E0F"/>
    <w:rsid w:val="003B119E"/>
    <w:rsid w:val="003B155F"/>
    <w:rsid w:val="003B1C90"/>
    <w:rsid w:val="003B2267"/>
    <w:rsid w:val="003B287D"/>
    <w:rsid w:val="003B2B75"/>
    <w:rsid w:val="003B3E0B"/>
    <w:rsid w:val="003B4384"/>
    <w:rsid w:val="003B4E53"/>
    <w:rsid w:val="003B4F85"/>
    <w:rsid w:val="003B5151"/>
    <w:rsid w:val="003B5B30"/>
    <w:rsid w:val="003B5E0F"/>
    <w:rsid w:val="003B616A"/>
    <w:rsid w:val="003B6368"/>
    <w:rsid w:val="003B6774"/>
    <w:rsid w:val="003B6984"/>
    <w:rsid w:val="003B6B4F"/>
    <w:rsid w:val="003B715F"/>
    <w:rsid w:val="003B73DE"/>
    <w:rsid w:val="003B74AA"/>
    <w:rsid w:val="003B7600"/>
    <w:rsid w:val="003B7A14"/>
    <w:rsid w:val="003C0081"/>
    <w:rsid w:val="003C01B0"/>
    <w:rsid w:val="003C04DF"/>
    <w:rsid w:val="003C06F5"/>
    <w:rsid w:val="003C09AA"/>
    <w:rsid w:val="003C0E23"/>
    <w:rsid w:val="003C11DF"/>
    <w:rsid w:val="003C1AAE"/>
    <w:rsid w:val="003C1CF4"/>
    <w:rsid w:val="003C2290"/>
    <w:rsid w:val="003C2493"/>
    <w:rsid w:val="003C2F08"/>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6A8"/>
    <w:rsid w:val="003C77B7"/>
    <w:rsid w:val="003C7ADC"/>
    <w:rsid w:val="003C7CDE"/>
    <w:rsid w:val="003D0710"/>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BC"/>
    <w:rsid w:val="003E1971"/>
    <w:rsid w:val="003E1D00"/>
    <w:rsid w:val="003E2B27"/>
    <w:rsid w:val="003E2F64"/>
    <w:rsid w:val="003E3241"/>
    <w:rsid w:val="003E325F"/>
    <w:rsid w:val="003E389F"/>
    <w:rsid w:val="003E38A4"/>
    <w:rsid w:val="003E3DDE"/>
    <w:rsid w:val="003E3E0F"/>
    <w:rsid w:val="003E4137"/>
    <w:rsid w:val="003E4901"/>
    <w:rsid w:val="003E5008"/>
    <w:rsid w:val="003E57AF"/>
    <w:rsid w:val="003E5D4F"/>
    <w:rsid w:val="003E6623"/>
    <w:rsid w:val="003E6D46"/>
    <w:rsid w:val="003E71DD"/>
    <w:rsid w:val="003E7A7A"/>
    <w:rsid w:val="003F07EF"/>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60E8"/>
    <w:rsid w:val="003F62DA"/>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E22"/>
    <w:rsid w:val="00410276"/>
    <w:rsid w:val="0041032B"/>
    <w:rsid w:val="0041037E"/>
    <w:rsid w:val="004103CD"/>
    <w:rsid w:val="004106B5"/>
    <w:rsid w:val="004107E1"/>
    <w:rsid w:val="00410D94"/>
    <w:rsid w:val="004114F6"/>
    <w:rsid w:val="0041182A"/>
    <w:rsid w:val="00411AB4"/>
    <w:rsid w:val="00411DCE"/>
    <w:rsid w:val="00412550"/>
    <w:rsid w:val="0041263D"/>
    <w:rsid w:val="004126FA"/>
    <w:rsid w:val="00413762"/>
    <w:rsid w:val="004139F9"/>
    <w:rsid w:val="00413D96"/>
    <w:rsid w:val="004140D8"/>
    <w:rsid w:val="004141A3"/>
    <w:rsid w:val="00414486"/>
    <w:rsid w:val="0041476C"/>
    <w:rsid w:val="004150A0"/>
    <w:rsid w:val="00415356"/>
    <w:rsid w:val="004155A3"/>
    <w:rsid w:val="00415E34"/>
    <w:rsid w:val="004160F5"/>
    <w:rsid w:val="0041630D"/>
    <w:rsid w:val="00416B0E"/>
    <w:rsid w:val="004173EC"/>
    <w:rsid w:val="00417465"/>
    <w:rsid w:val="00417567"/>
    <w:rsid w:val="00417737"/>
    <w:rsid w:val="0041782F"/>
    <w:rsid w:val="00417DFC"/>
    <w:rsid w:val="004200FE"/>
    <w:rsid w:val="004203C2"/>
    <w:rsid w:val="00420739"/>
    <w:rsid w:val="00420E2B"/>
    <w:rsid w:val="00421135"/>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CFC"/>
    <w:rsid w:val="004424B4"/>
    <w:rsid w:val="00442524"/>
    <w:rsid w:val="00442F44"/>
    <w:rsid w:val="00443401"/>
    <w:rsid w:val="004434C8"/>
    <w:rsid w:val="00443AA2"/>
    <w:rsid w:val="00443BFB"/>
    <w:rsid w:val="00443DA3"/>
    <w:rsid w:val="0044450C"/>
    <w:rsid w:val="00444685"/>
    <w:rsid w:val="00444A0B"/>
    <w:rsid w:val="00444A98"/>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066"/>
    <w:rsid w:val="00451238"/>
    <w:rsid w:val="004513FC"/>
    <w:rsid w:val="0045162E"/>
    <w:rsid w:val="00451BD7"/>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72F"/>
    <w:rsid w:val="00456B4F"/>
    <w:rsid w:val="00456EA1"/>
    <w:rsid w:val="004570C0"/>
    <w:rsid w:val="00457330"/>
    <w:rsid w:val="00457C4E"/>
    <w:rsid w:val="00457C79"/>
    <w:rsid w:val="00457E9E"/>
    <w:rsid w:val="004602B2"/>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D5"/>
    <w:rsid w:val="00470224"/>
    <w:rsid w:val="004702D9"/>
    <w:rsid w:val="00470BB5"/>
    <w:rsid w:val="00471098"/>
    <w:rsid w:val="00471164"/>
    <w:rsid w:val="00471165"/>
    <w:rsid w:val="0047196C"/>
    <w:rsid w:val="00471E4D"/>
    <w:rsid w:val="00472C3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58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D"/>
    <w:rsid w:val="00494AC3"/>
    <w:rsid w:val="00494CC5"/>
    <w:rsid w:val="00495160"/>
    <w:rsid w:val="004951B9"/>
    <w:rsid w:val="004953BD"/>
    <w:rsid w:val="0049585A"/>
    <w:rsid w:val="00495C30"/>
    <w:rsid w:val="00496CB1"/>
    <w:rsid w:val="00496D4A"/>
    <w:rsid w:val="00496FBD"/>
    <w:rsid w:val="004972E8"/>
    <w:rsid w:val="00497F5A"/>
    <w:rsid w:val="004A10B1"/>
    <w:rsid w:val="004A13E9"/>
    <w:rsid w:val="004A14F8"/>
    <w:rsid w:val="004A1625"/>
    <w:rsid w:val="004A1A2F"/>
    <w:rsid w:val="004A1CB2"/>
    <w:rsid w:val="004A1F01"/>
    <w:rsid w:val="004A20CC"/>
    <w:rsid w:val="004A2476"/>
    <w:rsid w:val="004A2921"/>
    <w:rsid w:val="004A2F7B"/>
    <w:rsid w:val="004A37CF"/>
    <w:rsid w:val="004A3885"/>
    <w:rsid w:val="004A3E53"/>
    <w:rsid w:val="004A4205"/>
    <w:rsid w:val="004A4312"/>
    <w:rsid w:val="004A4545"/>
    <w:rsid w:val="004A585F"/>
    <w:rsid w:val="004A628D"/>
    <w:rsid w:val="004A697D"/>
    <w:rsid w:val="004A748E"/>
    <w:rsid w:val="004B0103"/>
    <w:rsid w:val="004B016B"/>
    <w:rsid w:val="004B067C"/>
    <w:rsid w:val="004B088A"/>
    <w:rsid w:val="004B0C5E"/>
    <w:rsid w:val="004B0D67"/>
    <w:rsid w:val="004B1135"/>
    <w:rsid w:val="004B129E"/>
    <w:rsid w:val="004B15F1"/>
    <w:rsid w:val="004B178D"/>
    <w:rsid w:val="004B1A2E"/>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45B"/>
    <w:rsid w:val="004B66B8"/>
    <w:rsid w:val="004B678C"/>
    <w:rsid w:val="004B697A"/>
    <w:rsid w:val="004B6C0A"/>
    <w:rsid w:val="004B6DBB"/>
    <w:rsid w:val="004B71DD"/>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93F"/>
    <w:rsid w:val="004C7A1B"/>
    <w:rsid w:val="004C7A80"/>
    <w:rsid w:val="004D078F"/>
    <w:rsid w:val="004D0B06"/>
    <w:rsid w:val="004D0B90"/>
    <w:rsid w:val="004D0E02"/>
    <w:rsid w:val="004D0F25"/>
    <w:rsid w:val="004D1031"/>
    <w:rsid w:val="004D10A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BF3"/>
    <w:rsid w:val="004D7F64"/>
    <w:rsid w:val="004E00E5"/>
    <w:rsid w:val="004E04E5"/>
    <w:rsid w:val="004E0B12"/>
    <w:rsid w:val="004E1A0B"/>
    <w:rsid w:val="004E1DF2"/>
    <w:rsid w:val="004E1E3A"/>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135"/>
    <w:rsid w:val="004E61AB"/>
    <w:rsid w:val="004E6733"/>
    <w:rsid w:val="004E75F5"/>
    <w:rsid w:val="004E7624"/>
    <w:rsid w:val="004E7A87"/>
    <w:rsid w:val="004E7D11"/>
    <w:rsid w:val="004F0279"/>
    <w:rsid w:val="004F071A"/>
    <w:rsid w:val="004F0A6F"/>
    <w:rsid w:val="004F0B4C"/>
    <w:rsid w:val="004F0FFD"/>
    <w:rsid w:val="004F1538"/>
    <w:rsid w:val="004F15A4"/>
    <w:rsid w:val="004F171C"/>
    <w:rsid w:val="004F214A"/>
    <w:rsid w:val="004F220D"/>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68E"/>
    <w:rsid w:val="00506D58"/>
    <w:rsid w:val="00506E52"/>
    <w:rsid w:val="00507DB7"/>
    <w:rsid w:val="00510197"/>
    <w:rsid w:val="0051030D"/>
    <w:rsid w:val="0051061A"/>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1EE"/>
    <w:rsid w:val="00517935"/>
    <w:rsid w:val="005205B2"/>
    <w:rsid w:val="00520659"/>
    <w:rsid w:val="00520727"/>
    <w:rsid w:val="005209E1"/>
    <w:rsid w:val="00520BB7"/>
    <w:rsid w:val="0052105C"/>
    <w:rsid w:val="00521169"/>
    <w:rsid w:val="0052171F"/>
    <w:rsid w:val="005218FC"/>
    <w:rsid w:val="00521A89"/>
    <w:rsid w:val="00521A8F"/>
    <w:rsid w:val="00521DBA"/>
    <w:rsid w:val="00522E8F"/>
    <w:rsid w:val="00523F25"/>
    <w:rsid w:val="005240EB"/>
    <w:rsid w:val="00524638"/>
    <w:rsid w:val="0052473F"/>
    <w:rsid w:val="005255B1"/>
    <w:rsid w:val="00525990"/>
    <w:rsid w:val="00525FB6"/>
    <w:rsid w:val="00526557"/>
    <w:rsid w:val="0052668B"/>
    <w:rsid w:val="005268D1"/>
    <w:rsid w:val="00526C76"/>
    <w:rsid w:val="00526D32"/>
    <w:rsid w:val="005276B9"/>
    <w:rsid w:val="00527D81"/>
    <w:rsid w:val="00527F7F"/>
    <w:rsid w:val="00530275"/>
    <w:rsid w:val="00530512"/>
    <w:rsid w:val="0053084C"/>
    <w:rsid w:val="00530EE6"/>
    <w:rsid w:val="0053101B"/>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59C"/>
    <w:rsid w:val="00540792"/>
    <w:rsid w:val="00541F31"/>
    <w:rsid w:val="00541F45"/>
    <w:rsid w:val="005420CD"/>
    <w:rsid w:val="00542341"/>
    <w:rsid w:val="00542412"/>
    <w:rsid w:val="00542D7F"/>
    <w:rsid w:val="00542DC1"/>
    <w:rsid w:val="00543082"/>
    <w:rsid w:val="00543654"/>
    <w:rsid w:val="00543A39"/>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771"/>
    <w:rsid w:val="005557B7"/>
    <w:rsid w:val="00555847"/>
    <w:rsid w:val="00555C48"/>
    <w:rsid w:val="00555F2E"/>
    <w:rsid w:val="00555F74"/>
    <w:rsid w:val="00556380"/>
    <w:rsid w:val="005564CD"/>
    <w:rsid w:val="005570A4"/>
    <w:rsid w:val="005570D7"/>
    <w:rsid w:val="005575DA"/>
    <w:rsid w:val="00560360"/>
    <w:rsid w:val="0056050C"/>
    <w:rsid w:val="005607FF"/>
    <w:rsid w:val="00560E8D"/>
    <w:rsid w:val="00561390"/>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9A1"/>
    <w:rsid w:val="00565EF8"/>
    <w:rsid w:val="00566AE5"/>
    <w:rsid w:val="00566E11"/>
    <w:rsid w:val="00567938"/>
    <w:rsid w:val="005701D2"/>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4D3"/>
    <w:rsid w:val="0057768B"/>
    <w:rsid w:val="005807D8"/>
    <w:rsid w:val="00580871"/>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280"/>
    <w:rsid w:val="005873F8"/>
    <w:rsid w:val="00587462"/>
    <w:rsid w:val="00587B5B"/>
    <w:rsid w:val="00587D29"/>
    <w:rsid w:val="00590278"/>
    <w:rsid w:val="00590299"/>
    <w:rsid w:val="00590656"/>
    <w:rsid w:val="0059151A"/>
    <w:rsid w:val="00591735"/>
    <w:rsid w:val="005919D8"/>
    <w:rsid w:val="00591FC1"/>
    <w:rsid w:val="00592168"/>
    <w:rsid w:val="00592596"/>
    <w:rsid w:val="0059284F"/>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976AB"/>
    <w:rsid w:val="005A0155"/>
    <w:rsid w:val="005A0690"/>
    <w:rsid w:val="005A0A19"/>
    <w:rsid w:val="005A15BF"/>
    <w:rsid w:val="005A168B"/>
    <w:rsid w:val="005A241E"/>
    <w:rsid w:val="005A24CE"/>
    <w:rsid w:val="005A2736"/>
    <w:rsid w:val="005A27BD"/>
    <w:rsid w:val="005A296C"/>
    <w:rsid w:val="005A2E0A"/>
    <w:rsid w:val="005A31C6"/>
    <w:rsid w:val="005A3376"/>
    <w:rsid w:val="005A3671"/>
    <w:rsid w:val="005A3877"/>
    <w:rsid w:val="005A3D23"/>
    <w:rsid w:val="005A4072"/>
    <w:rsid w:val="005A41F1"/>
    <w:rsid w:val="005A4221"/>
    <w:rsid w:val="005A439C"/>
    <w:rsid w:val="005A4EFB"/>
    <w:rsid w:val="005A550F"/>
    <w:rsid w:val="005A5573"/>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87"/>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52"/>
    <w:rsid w:val="005C1B68"/>
    <w:rsid w:val="005C1DF3"/>
    <w:rsid w:val="005C2184"/>
    <w:rsid w:val="005C2582"/>
    <w:rsid w:val="005C3445"/>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A13"/>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13C"/>
    <w:rsid w:val="00601A4B"/>
    <w:rsid w:val="00601EFD"/>
    <w:rsid w:val="00602635"/>
    <w:rsid w:val="00602B75"/>
    <w:rsid w:val="00602CC4"/>
    <w:rsid w:val="00603532"/>
    <w:rsid w:val="00603C20"/>
    <w:rsid w:val="00604262"/>
    <w:rsid w:val="00604934"/>
    <w:rsid w:val="00604AC4"/>
    <w:rsid w:val="00604DAB"/>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351"/>
    <w:rsid w:val="00616D8E"/>
    <w:rsid w:val="00616DD6"/>
    <w:rsid w:val="00617F71"/>
    <w:rsid w:val="00617F89"/>
    <w:rsid w:val="006200AF"/>
    <w:rsid w:val="00620264"/>
    <w:rsid w:val="0062033B"/>
    <w:rsid w:val="006208E4"/>
    <w:rsid w:val="0062090A"/>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51E0"/>
    <w:rsid w:val="00635C36"/>
    <w:rsid w:val="0063616C"/>
    <w:rsid w:val="00636248"/>
    <w:rsid w:val="00636B2A"/>
    <w:rsid w:val="00636F44"/>
    <w:rsid w:val="0063766F"/>
    <w:rsid w:val="00637693"/>
    <w:rsid w:val="006378EE"/>
    <w:rsid w:val="00637D0E"/>
    <w:rsid w:val="00637FBB"/>
    <w:rsid w:val="00640048"/>
    <w:rsid w:val="0064029B"/>
    <w:rsid w:val="006402AB"/>
    <w:rsid w:val="0064050A"/>
    <w:rsid w:val="0064051A"/>
    <w:rsid w:val="00640932"/>
    <w:rsid w:val="00640D71"/>
    <w:rsid w:val="006413B6"/>
    <w:rsid w:val="006413C8"/>
    <w:rsid w:val="006417C2"/>
    <w:rsid w:val="0064194D"/>
    <w:rsid w:val="00641AC4"/>
    <w:rsid w:val="00641F5E"/>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C2E"/>
    <w:rsid w:val="00653C68"/>
    <w:rsid w:val="0065443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E82"/>
    <w:rsid w:val="00670A82"/>
    <w:rsid w:val="00671491"/>
    <w:rsid w:val="00671ED3"/>
    <w:rsid w:val="0067218E"/>
    <w:rsid w:val="006724DC"/>
    <w:rsid w:val="006725B3"/>
    <w:rsid w:val="00672A17"/>
    <w:rsid w:val="00672EFF"/>
    <w:rsid w:val="006730A3"/>
    <w:rsid w:val="006732A1"/>
    <w:rsid w:val="006735A4"/>
    <w:rsid w:val="00673A91"/>
    <w:rsid w:val="00673C95"/>
    <w:rsid w:val="00674212"/>
    <w:rsid w:val="006743CA"/>
    <w:rsid w:val="0067483C"/>
    <w:rsid w:val="006749AE"/>
    <w:rsid w:val="00676184"/>
    <w:rsid w:val="006762A1"/>
    <w:rsid w:val="00676331"/>
    <w:rsid w:val="00676889"/>
    <w:rsid w:val="00676D0A"/>
    <w:rsid w:val="006773CF"/>
    <w:rsid w:val="006775E4"/>
    <w:rsid w:val="00677A99"/>
    <w:rsid w:val="00680749"/>
    <w:rsid w:val="00680CE7"/>
    <w:rsid w:val="00680DCA"/>
    <w:rsid w:val="00680E01"/>
    <w:rsid w:val="006813AF"/>
    <w:rsid w:val="00681DCB"/>
    <w:rsid w:val="00682C92"/>
    <w:rsid w:val="00682CAA"/>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BED"/>
    <w:rsid w:val="00692C1A"/>
    <w:rsid w:val="006932F0"/>
    <w:rsid w:val="00693420"/>
    <w:rsid w:val="0069350E"/>
    <w:rsid w:val="00693E07"/>
    <w:rsid w:val="006949C8"/>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C4E"/>
    <w:rsid w:val="006A6F23"/>
    <w:rsid w:val="006A723D"/>
    <w:rsid w:val="006A79DE"/>
    <w:rsid w:val="006B0003"/>
    <w:rsid w:val="006B0078"/>
    <w:rsid w:val="006B06DB"/>
    <w:rsid w:val="006B08BF"/>
    <w:rsid w:val="006B0A4A"/>
    <w:rsid w:val="006B0E4A"/>
    <w:rsid w:val="006B1027"/>
    <w:rsid w:val="006B109C"/>
    <w:rsid w:val="006B1541"/>
    <w:rsid w:val="006B24D0"/>
    <w:rsid w:val="006B2A48"/>
    <w:rsid w:val="006B2ADB"/>
    <w:rsid w:val="006B3159"/>
    <w:rsid w:val="006B39E7"/>
    <w:rsid w:val="006B3C3D"/>
    <w:rsid w:val="006B3E6E"/>
    <w:rsid w:val="006B484E"/>
    <w:rsid w:val="006B5049"/>
    <w:rsid w:val="006B5392"/>
    <w:rsid w:val="006B53C1"/>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86"/>
    <w:rsid w:val="006D6D3D"/>
    <w:rsid w:val="006D6D3E"/>
    <w:rsid w:val="006D6ED7"/>
    <w:rsid w:val="006D750B"/>
    <w:rsid w:val="006D76A4"/>
    <w:rsid w:val="006D7719"/>
    <w:rsid w:val="006D7888"/>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537"/>
    <w:rsid w:val="006E4976"/>
    <w:rsid w:val="006E4B06"/>
    <w:rsid w:val="006E4BA3"/>
    <w:rsid w:val="006E4BD5"/>
    <w:rsid w:val="006E51E4"/>
    <w:rsid w:val="006E55F7"/>
    <w:rsid w:val="006E58BB"/>
    <w:rsid w:val="006E5D34"/>
    <w:rsid w:val="006E6741"/>
    <w:rsid w:val="006E6C30"/>
    <w:rsid w:val="006E6D9D"/>
    <w:rsid w:val="006E74F5"/>
    <w:rsid w:val="006E7E3C"/>
    <w:rsid w:val="006F005B"/>
    <w:rsid w:val="006F018D"/>
    <w:rsid w:val="006F020A"/>
    <w:rsid w:val="006F04B0"/>
    <w:rsid w:val="006F04BB"/>
    <w:rsid w:val="006F06AF"/>
    <w:rsid w:val="006F0E21"/>
    <w:rsid w:val="006F1123"/>
    <w:rsid w:val="006F11D0"/>
    <w:rsid w:val="006F1D04"/>
    <w:rsid w:val="006F29D0"/>
    <w:rsid w:val="006F2BF7"/>
    <w:rsid w:val="006F2CFE"/>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57F"/>
    <w:rsid w:val="006F5699"/>
    <w:rsid w:val="006F5B9D"/>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325D"/>
    <w:rsid w:val="0070379C"/>
    <w:rsid w:val="007038F2"/>
    <w:rsid w:val="00703F13"/>
    <w:rsid w:val="00704121"/>
    <w:rsid w:val="00704415"/>
    <w:rsid w:val="00704451"/>
    <w:rsid w:val="00704549"/>
    <w:rsid w:val="00704A38"/>
    <w:rsid w:val="00705116"/>
    <w:rsid w:val="007054E3"/>
    <w:rsid w:val="0070591B"/>
    <w:rsid w:val="00706521"/>
    <w:rsid w:val="007069EE"/>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D4"/>
    <w:rsid w:val="007126AE"/>
    <w:rsid w:val="00712A91"/>
    <w:rsid w:val="00712BBE"/>
    <w:rsid w:val="00712F2D"/>
    <w:rsid w:val="00712F41"/>
    <w:rsid w:val="00713215"/>
    <w:rsid w:val="00713384"/>
    <w:rsid w:val="007138C2"/>
    <w:rsid w:val="00713BA6"/>
    <w:rsid w:val="00714948"/>
    <w:rsid w:val="00714DC3"/>
    <w:rsid w:val="0071514F"/>
    <w:rsid w:val="00715A8A"/>
    <w:rsid w:val="00715C35"/>
    <w:rsid w:val="00715F2B"/>
    <w:rsid w:val="00716455"/>
    <w:rsid w:val="007164A4"/>
    <w:rsid w:val="00716B25"/>
    <w:rsid w:val="00717403"/>
    <w:rsid w:val="00717621"/>
    <w:rsid w:val="007177C2"/>
    <w:rsid w:val="00717C99"/>
    <w:rsid w:val="00717E8D"/>
    <w:rsid w:val="00717F93"/>
    <w:rsid w:val="00720045"/>
    <w:rsid w:val="0072009C"/>
    <w:rsid w:val="007200F6"/>
    <w:rsid w:val="00720685"/>
    <w:rsid w:val="00720A0A"/>
    <w:rsid w:val="00720D99"/>
    <w:rsid w:val="007211E4"/>
    <w:rsid w:val="0072223F"/>
    <w:rsid w:val="007225BA"/>
    <w:rsid w:val="00722830"/>
    <w:rsid w:val="0072288C"/>
    <w:rsid w:val="00722972"/>
    <w:rsid w:val="00722B84"/>
    <w:rsid w:val="00722D36"/>
    <w:rsid w:val="00722D56"/>
    <w:rsid w:val="00723425"/>
    <w:rsid w:val="00723A92"/>
    <w:rsid w:val="00723E0E"/>
    <w:rsid w:val="00723E5A"/>
    <w:rsid w:val="00723ED3"/>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80B"/>
    <w:rsid w:val="00727BAA"/>
    <w:rsid w:val="00727EFB"/>
    <w:rsid w:val="00727F10"/>
    <w:rsid w:val="00727F31"/>
    <w:rsid w:val="0073009B"/>
    <w:rsid w:val="007307EB"/>
    <w:rsid w:val="0073080B"/>
    <w:rsid w:val="00730FEA"/>
    <w:rsid w:val="00731851"/>
    <w:rsid w:val="007318B7"/>
    <w:rsid w:val="00731917"/>
    <w:rsid w:val="00731A6A"/>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6118"/>
    <w:rsid w:val="0073627F"/>
    <w:rsid w:val="00736A56"/>
    <w:rsid w:val="00736B40"/>
    <w:rsid w:val="0073723A"/>
    <w:rsid w:val="00737BD7"/>
    <w:rsid w:val="00737C42"/>
    <w:rsid w:val="00740371"/>
    <w:rsid w:val="007404CD"/>
    <w:rsid w:val="00740820"/>
    <w:rsid w:val="00740875"/>
    <w:rsid w:val="00740CB7"/>
    <w:rsid w:val="00740E16"/>
    <w:rsid w:val="00740F1C"/>
    <w:rsid w:val="007414BF"/>
    <w:rsid w:val="00741742"/>
    <w:rsid w:val="007422BD"/>
    <w:rsid w:val="0074277D"/>
    <w:rsid w:val="00742A48"/>
    <w:rsid w:val="00742C9F"/>
    <w:rsid w:val="007432AF"/>
    <w:rsid w:val="00743383"/>
    <w:rsid w:val="007433CE"/>
    <w:rsid w:val="0074425F"/>
    <w:rsid w:val="0074429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FFD"/>
    <w:rsid w:val="007520EA"/>
    <w:rsid w:val="0075249C"/>
    <w:rsid w:val="00752513"/>
    <w:rsid w:val="007525EA"/>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E89"/>
    <w:rsid w:val="00760DD0"/>
    <w:rsid w:val="0076115D"/>
    <w:rsid w:val="00761166"/>
    <w:rsid w:val="00761A63"/>
    <w:rsid w:val="007621CF"/>
    <w:rsid w:val="00762472"/>
    <w:rsid w:val="00762BBD"/>
    <w:rsid w:val="00762D05"/>
    <w:rsid w:val="007630A9"/>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77F12"/>
    <w:rsid w:val="00780BD8"/>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87A5B"/>
    <w:rsid w:val="00790B68"/>
    <w:rsid w:val="00790F31"/>
    <w:rsid w:val="00790FC6"/>
    <w:rsid w:val="00791DDE"/>
    <w:rsid w:val="007921D5"/>
    <w:rsid w:val="00792611"/>
    <w:rsid w:val="007928DE"/>
    <w:rsid w:val="00792A39"/>
    <w:rsid w:val="00793219"/>
    <w:rsid w:val="007939B9"/>
    <w:rsid w:val="00793DEE"/>
    <w:rsid w:val="00793EE9"/>
    <w:rsid w:val="0079499C"/>
    <w:rsid w:val="00794EEE"/>
    <w:rsid w:val="0079524D"/>
    <w:rsid w:val="0079533A"/>
    <w:rsid w:val="00797FC2"/>
    <w:rsid w:val="007A0621"/>
    <w:rsid w:val="007A08DD"/>
    <w:rsid w:val="007A1187"/>
    <w:rsid w:val="007A1287"/>
    <w:rsid w:val="007A14F8"/>
    <w:rsid w:val="007A193E"/>
    <w:rsid w:val="007A23B5"/>
    <w:rsid w:val="007A2871"/>
    <w:rsid w:val="007A2CAA"/>
    <w:rsid w:val="007A3961"/>
    <w:rsid w:val="007A3A2F"/>
    <w:rsid w:val="007A4BDA"/>
    <w:rsid w:val="007A53EC"/>
    <w:rsid w:val="007A5624"/>
    <w:rsid w:val="007A61A6"/>
    <w:rsid w:val="007A63D6"/>
    <w:rsid w:val="007A650B"/>
    <w:rsid w:val="007A66CB"/>
    <w:rsid w:val="007A6B49"/>
    <w:rsid w:val="007A74E5"/>
    <w:rsid w:val="007A7B7B"/>
    <w:rsid w:val="007A7F5E"/>
    <w:rsid w:val="007B01B1"/>
    <w:rsid w:val="007B020B"/>
    <w:rsid w:val="007B06C9"/>
    <w:rsid w:val="007B0A28"/>
    <w:rsid w:val="007B0CEF"/>
    <w:rsid w:val="007B0E12"/>
    <w:rsid w:val="007B0F2C"/>
    <w:rsid w:val="007B138E"/>
    <w:rsid w:val="007B1507"/>
    <w:rsid w:val="007B156B"/>
    <w:rsid w:val="007B15AB"/>
    <w:rsid w:val="007B2527"/>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C28"/>
    <w:rsid w:val="007C0076"/>
    <w:rsid w:val="007C00AF"/>
    <w:rsid w:val="007C01B7"/>
    <w:rsid w:val="007C08A4"/>
    <w:rsid w:val="007C1403"/>
    <w:rsid w:val="007C1888"/>
    <w:rsid w:val="007C1E59"/>
    <w:rsid w:val="007C2158"/>
    <w:rsid w:val="007C3189"/>
    <w:rsid w:val="007C3A94"/>
    <w:rsid w:val="007C42D3"/>
    <w:rsid w:val="007C44A4"/>
    <w:rsid w:val="007C4941"/>
    <w:rsid w:val="007C49F4"/>
    <w:rsid w:val="007C4B38"/>
    <w:rsid w:val="007C4F33"/>
    <w:rsid w:val="007C4F5D"/>
    <w:rsid w:val="007C5074"/>
    <w:rsid w:val="007C52B9"/>
    <w:rsid w:val="007C5392"/>
    <w:rsid w:val="007C5628"/>
    <w:rsid w:val="007C5948"/>
    <w:rsid w:val="007C5B2F"/>
    <w:rsid w:val="007C66B9"/>
    <w:rsid w:val="007C6E66"/>
    <w:rsid w:val="007D0251"/>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FF"/>
    <w:rsid w:val="007D5716"/>
    <w:rsid w:val="007D63BF"/>
    <w:rsid w:val="007D673E"/>
    <w:rsid w:val="007D6ADF"/>
    <w:rsid w:val="007D7124"/>
    <w:rsid w:val="007D76B6"/>
    <w:rsid w:val="007D77BC"/>
    <w:rsid w:val="007D7DE9"/>
    <w:rsid w:val="007E084C"/>
    <w:rsid w:val="007E0A6A"/>
    <w:rsid w:val="007E0FEC"/>
    <w:rsid w:val="007E15A6"/>
    <w:rsid w:val="007E1826"/>
    <w:rsid w:val="007E1872"/>
    <w:rsid w:val="007E229A"/>
    <w:rsid w:val="007E2D6F"/>
    <w:rsid w:val="007E2E1A"/>
    <w:rsid w:val="007E327A"/>
    <w:rsid w:val="007E3575"/>
    <w:rsid w:val="007E3A27"/>
    <w:rsid w:val="007E3C6D"/>
    <w:rsid w:val="007E3CF6"/>
    <w:rsid w:val="007E3E37"/>
    <w:rsid w:val="007E4093"/>
    <w:rsid w:val="007E40AD"/>
    <w:rsid w:val="007E4357"/>
    <w:rsid w:val="007E4F87"/>
    <w:rsid w:val="007E5663"/>
    <w:rsid w:val="007E588E"/>
    <w:rsid w:val="007E5A61"/>
    <w:rsid w:val="007E5B46"/>
    <w:rsid w:val="007E662A"/>
    <w:rsid w:val="007E67AB"/>
    <w:rsid w:val="007E7659"/>
    <w:rsid w:val="007E77FE"/>
    <w:rsid w:val="007E7926"/>
    <w:rsid w:val="007F0095"/>
    <w:rsid w:val="007F0216"/>
    <w:rsid w:val="007F02CE"/>
    <w:rsid w:val="007F0821"/>
    <w:rsid w:val="007F152F"/>
    <w:rsid w:val="007F1664"/>
    <w:rsid w:val="007F17BB"/>
    <w:rsid w:val="007F1B7C"/>
    <w:rsid w:val="007F1BF7"/>
    <w:rsid w:val="007F2392"/>
    <w:rsid w:val="007F26CB"/>
    <w:rsid w:val="007F2FD3"/>
    <w:rsid w:val="007F307E"/>
    <w:rsid w:val="007F4BC8"/>
    <w:rsid w:val="007F54DA"/>
    <w:rsid w:val="007F569B"/>
    <w:rsid w:val="007F5B05"/>
    <w:rsid w:val="007F5D7C"/>
    <w:rsid w:val="007F6B99"/>
    <w:rsid w:val="007F6F2F"/>
    <w:rsid w:val="007F725F"/>
    <w:rsid w:val="007F7476"/>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D2"/>
    <w:rsid w:val="00803684"/>
    <w:rsid w:val="008039D3"/>
    <w:rsid w:val="00803B0A"/>
    <w:rsid w:val="0080461B"/>
    <w:rsid w:val="00804E94"/>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D09"/>
    <w:rsid w:val="00820785"/>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7280"/>
    <w:rsid w:val="008273B5"/>
    <w:rsid w:val="008278DD"/>
    <w:rsid w:val="00827B73"/>
    <w:rsid w:val="00827C50"/>
    <w:rsid w:val="008303F9"/>
    <w:rsid w:val="0083040D"/>
    <w:rsid w:val="00830A72"/>
    <w:rsid w:val="00830EAF"/>
    <w:rsid w:val="008324C2"/>
    <w:rsid w:val="008325F6"/>
    <w:rsid w:val="00832AF5"/>
    <w:rsid w:val="00832BE2"/>
    <w:rsid w:val="00832D64"/>
    <w:rsid w:val="00833821"/>
    <w:rsid w:val="00833A45"/>
    <w:rsid w:val="00833E4F"/>
    <w:rsid w:val="00833FB1"/>
    <w:rsid w:val="0083488F"/>
    <w:rsid w:val="00834B52"/>
    <w:rsid w:val="00834B68"/>
    <w:rsid w:val="008356A6"/>
    <w:rsid w:val="00835AE2"/>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C02"/>
    <w:rsid w:val="008476F0"/>
    <w:rsid w:val="00847A4A"/>
    <w:rsid w:val="00847B76"/>
    <w:rsid w:val="00847C9A"/>
    <w:rsid w:val="00847E44"/>
    <w:rsid w:val="0085041E"/>
    <w:rsid w:val="00850661"/>
    <w:rsid w:val="00850693"/>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48"/>
    <w:rsid w:val="00857AEA"/>
    <w:rsid w:val="00857F11"/>
    <w:rsid w:val="008604A4"/>
    <w:rsid w:val="00860671"/>
    <w:rsid w:val="008609D9"/>
    <w:rsid w:val="00860ADF"/>
    <w:rsid w:val="008615F8"/>
    <w:rsid w:val="008618A2"/>
    <w:rsid w:val="00861A4D"/>
    <w:rsid w:val="00861F93"/>
    <w:rsid w:val="00862988"/>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4106"/>
    <w:rsid w:val="0087467B"/>
    <w:rsid w:val="008747D1"/>
    <w:rsid w:val="008748BB"/>
    <w:rsid w:val="00875212"/>
    <w:rsid w:val="00875313"/>
    <w:rsid w:val="0087563E"/>
    <w:rsid w:val="0087575C"/>
    <w:rsid w:val="0087582B"/>
    <w:rsid w:val="00875A45"/>
    <w:rsid w:val="008767B2"/>
    <w:rsid w:val="00876CEB"/>
    <w:rsid w:val="00876D38"/>
    <w:rsid w:val="008772E4"/>
    <w:rsid w:val="00877635"/>
    <w:rsid w:val="008777FC"/>
    <w:rsid w:val="008805EA"/>
    <w:rsid w:val="008808F4"/>
    <w:rsid w:val="00880927"/>
    <w:rsid w:val="00880BED"/>
    <w:rsid w:val="00880D29"/>
    <w:rsid w:val="00880E2E"/>
    <w:rsid w:val="008813BF"/>
    <w:rsid w:val="0088196D"/>
    <w:rsid w:val="00882ED1"/>
    <w:rsid w:val="00882FF0"/>
    <w:rsid w:val="008830B8"/>
    <w:rsid w:val="00883926"/>
    <w:rsid w:val="00883C4A"/>
    <w:rsid w:val="00884AA2"/>
    <w:rsid w:val="00885223"/>
    <w:rsid w:val="0088532B"/>
    <w:rsid w:val="00885D0A"/>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8F2"/>
    <w:rsid w:val="0089498A"/>
    <w:rsid w:val="00894D71"/>
    <w:rsid w:val="00894DAD"/>
    <w:rsid w:val="00894F7D"/>
    <w:rsid w:val="00895C30"/>
    <w:rsid w:val="00895F43"/>
    <w:rsid w:val="00896184"/>
    <w:rsid w:val="008961A3"/>
    <w:rsid w:val="00896CBD"/>
    <w:rsid w:val="00897DAA"/>
    <w:rsid w:val="00897F81"/>
    <w:rsid w:val="008A0593"/>
    <w:rsid w:val="008A0626"/>
    <w:rsid w:val="008A0800"/>
    <w:rsid w:val="008A110F"/>
    <w:rsid w:val="008A124C"/>
    <w:rsid w:val="008A1276"/>
    <w:rsid w:val="008A140F"/>
    <w:rsid w:val="008A178F"/>
    <w:rsid w:val="008A17E8"/>
    <w:rsid w:val="008A1D44"/>
    <w:rsid w:val="008A2A4B"/>
    <w:rsid w:val="008A2B06"/>
    <w:rsid w:val="008A3121"/>
    <w:rsid w:val="008A31BE"/>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F4B"/>
    <w:rsid w:val="008A7611"/>
    <w:rsid w:val="008A77E6"/>
    <w:rsid w:val="008B02B2"/>
    <w:rsid w:val="008B0D7F"/>
    <w:rsid w:val="008B10AC"/>
    <w:rsid w:val="008B178C"/>
    <w:rsid w:val="008B180A"/>
    <w:rsid w:val="008B1E2D"/>
    <w:rsid w:val="008B2417"/>
    <w:rsid w:val="008B255B"/>
    <w:rsid w:val="008B2A63"/>
    <w:rsid w:val="008B2C24"/>
    <w:rsid w:val="008B2D61"/>
    <w:rsid w:val="008B2D66"/>
    <w:rsid w:val="008B2FD6"/>
    <w:rsid w:val="008B339E"/>
    <w:rsid w:val="008B38CC"/>
    <w:rsid w:val="008B3D3D"/>
    <w:rsid w:val="008B40CD"/>
    <w:rsid w:val="008B481A"/>
    <w:rsid w:val="008B507F"/>
    <w:rsid w:val="008B5200"/>
    <w:rsid w:val="008B5A00"/>
    <w:rsid w:val="008B5FBF"/>
    <w:rsid w:val="008B6620"/>
    <w:rsid w:val="008B67E2"/>
    <w:rsid w:val="008B6B3E"/>
    <w:rsid w:val="008B6DF1"/>
    <w:rsid w:val="008B78EB"/>
    <w:rsid w:val="008B7BD5"/>
    <w:rsid w:val="008C02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35C"/>
    <w:rsid w:val="008C6E9B"/>
    <w:rsid w:val="008C6FAA"/>
    <w:rsid w:val="008C77B3"/>
    <w:rsid w:val="008C784F"/>
    <w:rsid w:val="008C7A00"/>
    <w:rsid w:val="008C7CC1"/>
    <w:rsid w:val="008C7F2B"/>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884"/>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4187"/>
    <w:rsid w:val="008F426F"/>
    <w:rsid w:val="008F53DE"/>
    <w:rsid w:val="008F53FE"/>
    <w:rsid w:val="008F55CE"/>
    <w:rsid w:val="008F5968"/>
    <w:rsid w:val="008F5AAD"/>
    <w:rsid w:val="008F714F"/>
    <w:rsid w:val="008F7A0A"/>
    <w:rsid w:val="008F7CE9"/>
    <w:rsid w:val="00900560"/>
    <w:rsid w:val="00900B3D"/>
    <w:rsid w:val="00901040"/>
    <w:rsid w:val="0090164C"/>
    <w:rsid w:val="00901706"/>
    <w:rsid w:val="00901B85"/>
    <w:rsid w:val="009023FB"/>
    <w:rsid w:val="009029BD"/>
    <w:rsid w:val="0090361F"/>
    <w:rsid w:val="0090391E"/>
    <w:rsid w:val="0090427A"/>
    <w:rsid w:val="0090432E"/>
    <w:rsid w:val="00904752"/>
    <w:rsid w:val="00905089"/>
    <w:rsid w:val="00905350"/>
    <w:rsid w:val="00905415"/>
    <w:rsid w:val="00905659"/>
    <w:rsid w:val="009056F3"/>
    <w:rsid w:val="009056FB"/>
    <w:rsid w:val="00905AE1"/>
    <w:rsid w:val="0090605D"/>
    <w:rsid w:val="009060E5"/>
    <w:rsid w:val="00906489"/>
    <w:rsid w:val="009064F6"/>
    <w:rsid w:val="00906932"/>
    <w:rsid w:val="009074B7"/>
    <w:rsid w:val="009075E3"/>
    <w:rsid w:val="00907D30"/>
    <w:rsid w:val="00907FAB"/>
    <w:rsid w:val="009101BC"/>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B07"/>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218"/>
    <w:rsid w:val="00932281"/>
    <w:rsid w:val="009327DF"/>
    <w:rsid w:val="00933034"/>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356"/>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57B"/>
    <w:rsid w:val="00947A33"/>
    <w:rsid w:val="00950C2A"/>
    <w:rsid w:val="0095121A"/>
    <w:rsid w:val="00951430"/>
    <w:rsid w:val="00951528"/>
    <w:rsid w:val="00951753"/>
    <w:rsid w:val="00951DF4"/>
    <w:rsid w:val="00952217"/>
    <w:rsid w:val="00952E0C"/>
    <w:rsid w:val="00952FAB"/>
    <w:rsid w:val="0095310F"/>
    <w:rsid w:val="00953240"/>
    <w:rsid w:val="009533F9"/>
    <w:rsid w:val="00953A56"/>
    <w:rsid w:val="00953B43"/>
    <w:rsid w:val="009540D5"/>
    <w:rsid w:val="00954333"/>
    <w:rsid w:val="009549AE"/>
    <w:rsid w:val="009549D2"/>
    <w:rsid w:val="00954A86"/>
    <w:rsid w:val="00954C01"/>
    <w:rsid w:val="009554CF"/>
    <w:rsid w:val="009557BE"/>
    <w:rsid w:val="009557DF"/>
    <w:rsid w:val="00955E59"/>
    <w:rsid w:val="00956AF1"/>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9E"/>
    <w:rsid w:val="00963CFE"/>
    <w:rsid w:val="00964318"/>
    <w:rsid w:val="00964368"/>
    <w:rsid w:val="009645A8"/>
    <w:rsid w:val="009657BC"/>
    <w:rsid w:val="00966102"/>
    <w:rsid w:val="00966241"/>
    <w:rsid w:val="00966615"/>
    <w:rsid w:val="00966627"/>
    <w:rsid w:val="009672B6"/>
    <w:rsid w:val="009674EA"/>
    <w:rsid w:val="00967814"/>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425B"/>
    <w:rsid w:val="00974366"/>
    <w:rsid w:val="00974915"/>
    <w:rsid w:val="00974B04"/>
    <w:rsid w:val="009751B4"/>
    <w:rsid w:val="00975297"/>
    <w:rsid w:val="0097656B"/>
    <w:rsid w:val="009765CE"/>
    <w:rsid w:val="00976DAB"/>
    <w:rsid w:val="00976F83"/>
    <w:rsid w:val="00977229"/>
    <w:rsid w:val="00977767"/>
    <w:rsid w:val="00977C8C"/>
    <w:rsid w:val="00977E5C"/>
    <w:rsid w:val="00980361"/>
    <w:rsid w:val="009805BB"/>
    <w:rsid w:val="009809BF"/>
    <w:rsid w:val="00980D4F"/>
    <w:rsid w:val="0098105E"/>
    <w:rsid w:val="009810F6"/>
    <w:rsid w:val="00981919"/>
    <w:rsid w:val="00982DF2"/>
    <w:rsid w:val="00982E8A"/>
    <w:rsid w:val="00982EDA"/>
    <w:rsid w:val="009831A8"/>
    <w:rsid w:val="009838F7"/>
    <w:rsid w:val="00983D4D"/>
    <w:rsid w:val="00983FB1"/>
    <w:rsid w:val="00983FF4"/>
    <w:rsid w:val="0098433F"/>
    <w:rsid w:val="00984D83"/>
    <w:rsid w:val="00985FB7"/>
    <w:rsid w:val="00986261"/>
    <w:rsid w:val="00986C31"/>
    <w:rsid w:val="00986C6C"/>
    <w:rsid w:val="00987758"/>
    <w:rsid w:val="00987CAA"/>
    <w:rsid w:val="00987E3C"/>
    <w:rsid w:val="00990238"/>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377"/>
    <w:rsid w:val="009A689C"/>
    <w:rsid w:val="009A6A4B"/>
    <w:rsid w:val="009A6E86"/>
    <w:rsid w:val="009A7A74"/>
    <w:rsid w:val="009B0E79"/>
    <w:rsid w:val="009B0F1D"/>
    <w:rsid w:val="009B10EE"/>
    <w:rsid w:val="009B13DD"/>
    <w:rsid w:val="009B146E"/>
    <w:rsid w:val="009B1EB0"/>
    <w:rsid w:val="009B1F24"/>
    <w:rsid w:val="009B203C"/>
    <w:rsid w:val="009B223C"/>
    <w:rsid w:val="009B2306"/>
    <w:rsid w:val="009B2439"/>
    <w:rsid w:val="009B27F5"/>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E4D"/>
    <w:rsid w:val="009C161D"/>
    <w:rsid w:val="009C1C86"/>
    <w:rsid w:val="009C20FF"/>
    <w:rsid w:val="009C2155"/>
    <w:rsid w:val="009C2395"/>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439"/>
    <w:rsid w:val="009D24CA"/>
    <w:rsid w:val="009D2818"/>
    <w:rsid w:val="009D2A70"/>
    <w:rsid w:val="009D2A8A"/>
    <w:rsid w:val="009D2F67"/>
    <w:rsid w:val="009D3B88"/>
    <w:rsid w:val="009D3DEC"/>
    <w:rsid w:val="009D4386"/>
    <w:rsid w:val="009D43D4"/>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C5F"/>
    <w:rsid w:val="009F022C"/>
    <w:rsid w:val="009F0386"/>
    <w:rsid w:val="009F093F"/>
    <w:rsid w:val="009F11E6"/>
    <w:rsid w:val="009F1368"/>
    <w:rsid w:val="009F19AF"/>
    <w:rsid w:val="009F1A6E"/>
    <w:rsid w:val="009F2424"/>
    <w:rsid w:val="009F28FF"/>
    <w:rsid w:val="009F2D42"/>
    <w:rsid w:val="009F30E2"/>
    <w:rsid w:val="009F46C2"/>
    <w:rsid w:val="009F47F1"/>
    <w:rsid w:val="009F49D9"/>
    <w:rsid w:val="009F57F3"/>
    <w:rsid w:val="009F5B16"/>
    <w:rsid w:val="009F5C9F"/>
    <w:rsid w:val="009F5DB9"/>
    <w:rsid w:val="009F6D17"/>
    <w:rsid w:val="00A0004D"/>
    <w:rsid w:val="00A00534"/>
    <w:rsid w:val="00A00737"/>
    <w:rsid w:val="00A0082A"/>
    <w:rsid w:val="00A00F9A"/>
    <w:rsid w:val="00A02382"/>
    <w:rsid w:val="00A02897"/>
    <w:rsid w:val="00A03109"/>
    <w:rsid w:val="00A032DC"/>
    <w:rsid w:val="00A039AD"/>
    <w:rsid w:val="00A03A00"/>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56EA"/>
    <w:rsid w:val="00A35DAC"/>
    <w:rsid w:val="00A35DAF"/>
    <w:rsid w:val="00A37C8A"/>
    <w:rsid w:val="00A37E45"/>
    <w:rsid w:val="00A40326"/>
    <w:rsid w:val="00A40C18"/>
    <w:rsid w:val="00A41768"/>
    <w:rsid w:val="00A420F3"/>
    <w:rsid w:val="00A426A8"/>
    <w:rsid w:val="00A428BB"/>
    <w:rsid w:val="00A42908"/>
    <w:rsid w:val="00A43343"/>
    <w:rsid w:val="00A433DE"/>
    <w:rsid w:val="00A43431"/>
    <w:rsid w:val="00A439BC"/>
    <w:rsid w:val="00A439D4"/>
    <w:rsid w:val="00A43AEC"/>
    <w:rsid w:val="00A43F3B"/>
    <w:rsid w:val="00A441C4"/>
    <w:rsid w:val="00A4478A"/>
    <w:rsid w:val="00A44D72"/>
    <w:rsid w:val="00A44D7A"/>
    <w:rsid w:val="00A44DBD"/>
    <w:rsid w:val="00A44E1E"/>
    <w:rsid w:val="00A44E87"/>
    <w:rsid w:val="00A4508C"/>
    <w:rsid w:val="00A45380"/>
    <w:rsid w:val="00A456A7"/>
    <w:rsid w:val="00A45DB3"/>
    <w:rsid w:val="00A4626B"/>
    <w:rsid w:val="00A462DA"/>
    <w:rsid w:val="00A467F5"/>
    <w:rsid w:val="00A468DC"/>
    <w:rsid w:val="00A4766C"/>
    <w:rsid w:val="00A477AC"/>
    <w:rsid w:val="00A5059F"/>
    <w:rsid w:val="00A50B16"/>
    <w:rsid w:val="00A50B9F"/>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458"/>
    <w:rsid w:val="00A55581"/>
    <w:rsid w:val="00A55C6B"/>
    <w:rsid w:val="00A55E09"/>
    <w:rsid w:val="00A5649A"/>
    <w:rsid w:val="00A5696A"/>
    <w:rsid w:val="00A56AB5"/>
    <w:rsid w:val="00A5747C"/>
    <w:rsid w:val="00A57D7C"/>
    <w:rsid w:val="00A60077"/>
    <w:rsid w:val="00A60484"/>
    <w:rsid w:val="00A60DC7"/>
    <w:rsid w:val="00A62422"/>
    <w:rsid w:val="00A62E18"/>
    <w:rsid w:val="00A63A25"/>
    <w:rsid w:val="00A63BEA"/>
    <w:rsid w:val="00A64045"/>
    <w:rsid w:val="00A643B2"/>
    <w:rsid w:val="00A65080"/>
    <w:rsid w:val="00A65133"/>
    <w:rsid w:val="00A6567D"/>
    <w:rsid w:val="00A65B4D"/>
    <w:rsid w:val="00A65C0B"/>
    <w:rsid w:val="00A65C28"/>
    <w:rsid w:val="00A66160"/>
    <w:rsid w:val="00A661D9"/>
    <w:rsid w:val="00A66349"/>
    <w:rsid w:val="00A6702E"/>
    <w:rsid w:val="00A672A2"/>
    <w:rsid w:val="00A674E9"/>
    <w:rsid w:val="00A677C3"/>
    <w:rsid w:val="00A67A46"/>
    <w:rsid w:val="00A70527"/>
    <w:rsid w:val="00A7071E"/>
    <w:rsid w:val="00A7078C"/>
    <w:rsid w:val="00A7095E"/>
    <w:rsid w:val="00A709BA"/>
    <w:rsid w:val="00A709D1"/>
    <w:rsid w:val="00A70E74"/>
    <w:rsid w:val="00A70EFE"/>
    <w:rsid w:val="00A7187D"/>
    <w:rsid w:val="00A718E2"/>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BC0"/>
    <w:rsid w:val="00A76ADB"/>
    <w:rsid w:val="00A7732A"/>
    <w:rsid w:val="00A7772A"/>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F87"/>
    <w:rsid w:val="00A919DF"/>
    <w:rsid w:val="00A91CF3"/>
    <w:rsid w:val="00A92406"/>
    <w:rsid w:val="00A9265E"/>
    <w:rsid w:val="00A927B5"/>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737"/>
    <w:rsid w:val="00A96ADB"/>
    <w:rsid w:val="00A96BB8"/>
    <w:rsid w:val="00A97ACC"/>
    <w:rsid w:val="00A97D4F"/>
    <w:rsid w:val="00A97F45"/>
    <w:rsid w:val="00AA07DB"/>
    <w:rsid w:val="00AA0E46"/>
    <w:rsid w:val="00AA0E77"/>
    <w:rsid w:val="00AA1E96"/>
    <w:rsid w:val="00AA1F6A"/>
    <w:rsid w:val="00AA2097"/>
    <w:rsid w:val="00AA231A"/>
    <w:rsid w:val="00AA247F"/>
    <w:rsid w:val="00AA2928"/>
    <w:rsid w:val="00AA2F21"/>
    <w:rsid w:val="00AA30A5"/>
    <w:rsid w:val="00AA3406"/>
    <w:rsid w:val="00AA3BA0"/>
    <w:rsid w:val="00AA4B6A"/>
    <w:rsid w:val="00AA4CD4"/>
    <w:rsid w:val="00AA529C"/>
    <w:rsid w:val="00AA5B85"/>
    <w:rsid w:val="00AA5C0C"/>
    <w:rsid w:val="00AA5CF6"/>
    <w:rsid w:val="00AA5F3E"/>
    <w:rsid w:val="00AA60A7"/>
    <w:rsid w:val="00AA630C"/>
    <w:rsid w:val="00AA64FA"/>
    <w:rsid w:val="00AA663B"/>
    <w:rsid w:val="00AB0065"/>
    <w:rsid w:val="00AB01F5"/>
    <w:rsid w:val="00AB03A2"/>
    <w:rsid w:val="00AB06D1"/>
    <w:rsid w:val="00AB07F4"/>
    <w:rsid w:val="00AB0C2E"/>
    <w:rsid w:val="00AB0EEF"/>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568"/>
    <w:rsid w:val="00AD08AF"/>
    <w:rsid w:val="00AD0AEE"/>
    <w:rsid w:val="00AD0EFF"/>
    <w:rsid w:val="00AD152B"/>
    <w:rsid w:val="00AD15FF"/>
    <w:rsid w:val="00AD1E2A"/>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5A2"/>
    <w:rsid w:val="00AE19FC"/>
    <w:rsid w:val="00AE1C4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AF"/>
    <w:rsid w:val="00AE5BCD"/>
    <w:rsid w:val="00AE5D07"/>
    <w:rsid w:val="00AE5F57"/>
    <w:rsid w:val="00AE65AF"/>
    <w:rsid w:val="00AE680B"/>
    <w:rsid w:val="00AE6C9F"/>
    <w:rsid w:val="00AF0088"/>
    <w:rsid w:val="00AF030A"/>
    <w:rsid w:val="00AF0493"/>
    <w:rsid w:val="00AF0821"/>
    <w:rsid w:val="00AF09CA"/>
    <w:rsid w:val="00AF0F20"/>
    <w:rsid w:val="00AF17AE"/>
    <w:rsid w:val="00AF19C5"/>
    <w:rsid w:val="00AF1F12"/>
    <w:rsid w:val="00AF1FB1"/>
    <w:rsid w:val="00AF24C7"/>
    <w:rsid w:val="00AF24D4"/>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AF7E5B"/>
    <w:rsid w:val="00B00566"/>
    <w:rsid w:val="00B00B5A"/>
    <w:rsid w:val="00B00C93"/>
    <w:rsid w:val="00B00E27"/>
    <w:rsid w:val="00B01366"/>
    <w:rsid w:val="00B017FA"/>
    <w:rsid w:val="00B01D3E"/>
    <w:rsid w:val="00B01D9C"/>
    <w:rsid w:val="00B01F78"/>
    <w:rsid w:val="00B02AE0"/>
    <w:rsid w:val="00B02F1A"/>
    <w:rsid w:val="00B03235"/>
    <w:rsid w:val="00B035D2"/>
    <w:rsid w:val="00B0398B"/>
    <w:rsid w:val="00B03CD9"/>
    <w:rsid w:val="00B03D4F"/>
    <w:rsid w:val="00B04778"/>
    <w:rsid w:val="00B04BB7"/>
    <w:rsid w:val="00B051F2"/>
    <w:rsid w:val="00B056A0"/>
    <w:rsid w:val="00B057EE"/>
    <w:rsid w:val="00B05BD0"/>
    <w:rsid w:val="00B062B9"/>
    <w:rsid w:val="00B0700F"/>
    <w:rsid w:val="00B0763F"/>
    <w:rsid w:val="00B077E1"/>
    <w:rsid w:val="00B07832"/>
    <w:rsid w:val="00B07C88"/>
    <w:rsid w:val="00B10F60"/>
    <w:rsid w:val="00B11198"/>
    <w:rsid w:val="00B11E39"/>
    <w:rsid w:val="00B12188"/>
    <w:rsid w:val="00B124DA"/>
    <w:rsid w:val="00B126FB"/>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09F0"/>
    <w:rsid w:val="00B21592"/>
    <w:rsid w:val="00B215D7"/>
    <w:rsid w:val="00B2171D"/>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4E6A"/>
    <w:rsid w:val="00B25097"/>
    <w:rsid w:val="00B25120"/>
    <w:rsid w:val="00B2512F"/>
    <w:rsid w:val="00B25376"/>
    <w:rsid w:val="00B254FF"/>
    <w:rsid w:val="00B255F7"/>
    <w:rsid w:val="00B25F65"/>
    <w:rsid w:val="00B2629F"/>
    <w:rsid w:val="00B265F7"/>
    <w:rsid w:val="00B26906"/>
    <w:rsid w:val="00B2748C"/>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5B53"/>
    <w:rsid w:val="00B466F5"/>
    <w:rsid w:val="00B46C78"/>
    <w:rsid w:val="00B46DB1"/>
    <w:rsid w:val="00B46E1C"/>
    <w:rsid w:val="00B47332"/>
    <w:rsid w:val="00B475B0"/>
    <w:rsid w:val="00B47662"/>
    <w:rsid w:val="00B47708"/>
    <w:rsid w:val="00B47D19"/>
    <w:rsid w:val="00B500CF"/>
    <w:rsid w:val="00B50329"/>
    <w:rsid w:val="00B50D4F"/>
    <w:rsid w:val="00B50DA5"/>
    <w:rsid w:val="00B511EB"/>
    <w:rsid w:val="00B51263"/>
    <w:rsid w:val="00B5128A"/>
    <w:rsid w:val="00B5194A"/>
    <w:rsid w:val="00B51CF3"/>
    <w:rsid w:val="00B51EAF"/>
    <w:rsid w:val="00B51F30"/>
    <w:rsid w:val="00B5250D"/>
    <w:rsid w:val="00B52856"/>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7523"/>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740"/>
    <w:rsid w:val="00B63781"/>
    <w:rsid w:val="00B63A80"/>
    <w:rsid w:val="00B63AB8"/>
    <w:rsid w:val="00B63DF9"/>
    <w:rsid w:val="00B63F1A"/>
    <w:rsid w:val="00B6404D"/>
    <w:rsid w:val="00B64499"/>
    <w:rsid w:val="00B64BC6"/>
    <w:rsid w:val="00B64C75"/>
    <w:rsid w:val="00B65CD9"/>
    <w:rsid w:val="00B65D3E"/>
    <w:rsid w:val="00B65F34"/>
    <w:rsid w:val="00B66410"/>
    <w:rsid w:val="00B6657F"/>
    <w:rsid w:val="00B669AD"/>
    <w:rsid w:val="00B66EAE"/>
    <w:rsid w:val="00B71DA5"/>
    <w:rsid w:val="00B7208B"/>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B24"/>
    <w:rsid w:val="00B83E6A"/>
    <w:rsid w:val="00B844C5"/>
    <w:rsid w:val="00B84AD0"/>
    <w:rsid w:val="00B8576C"/>
    <w:rsid w:val="00B857EC"/>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7D"/>
    <w:rsid w:val="00B904E5"/>
    <w:rsid w:val="00B90507"/>
    <w:rsid w:val="00B90A14"/>
    <w:rsid w:val="00B90B72"/>
    <w:rsid w:val="00B91268"/>
    <w:rsid w:val="00B91F85"/>
    <w:rsid w:val="00B925DD"/>
    <w:rsid w:val="00B92893"/>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54C"/>
    <w:rsid w:val="00BA1818"/>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81B"/>
    <w:rsid w:val="00BA7C88"/>
    <w:rsid w:val="00BB0310"/>
    <w:rsid w:val="00BB04AC"/>
    <w:rsid w:val="00BB0646"/>
    <w:rsid w:val="00BB0CC0"/>
    <w:rsid w:val="00BB0D52"/>
    <w:rsid w:val="00BB10B2"/>
    <w:rsid w:val="00BB1F2B"/>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AE7"/>
    <w:rsid w:val="00BD6A95"/>
    <w:rsid w:val="00BD7568"/>
    <w:rsid w:val="00BE065D"/>
    <w:rsid w:val="00BE08C7"/>
    <w:rsid w:val="00BE090A"/>
    <w:rsid w:val="00BE0A1D"/>
    <w:rsid w:val="00BE1664"/>
    <w:rsid w:val="00BE16F1"/>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5DA7"/>
    <w:rsid w:val="00BE60CE"/>
    <w:rsid w:val="00BE6114"/>
    <w:rsid w:val="00BE6854"/>
    <w:rsid w:val="00BE6C75"/>
    <w:rsid w:val="00BE726C"/>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1CD"/>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2CD0"/>
    <w:rsid w:val="00C13F61"/>
    <w:rsid w:val="00C142B2"/>
    <w:rsid w:val="00C1490D"/>
    <w:rsid w:val="00C14D81"/>
    <w:rsid w:val="00C14DC6"/>
    <w:rsid w:val="00C14F60"/>
    <w:rsid w:val="00C151A8"/>
    <w:rsid w:val="00C16254"/>
    <w:rsid w:val="00C1637D"/>
    <w:rsid w:val="00C1673A"/>
    <w:rsid w:val="00C17162"/>
    <w:rsid w:val="00C17239"/>
    <w:rsid w:val="00C172FE"/>
    <w:rsid w:val="00C173FD"/>
    <w:rsid w:val="00C17DE7"/>
    <w:rsid w:val="00C20296"/>
    <w:rsid w:val="00C20D38"/>
    <w:rsid w:val="00C20F0B"/>
    <w:rsid w:val="00C20F2C"/>
    <w:rsid w:val="00C21130"/>
    <w:rsid w:val="00C21261"/>
    <w:rsid w:val="00C214B4"/>
    <w:rsid w:val="00C21E56"/>
    <w:rsid w:val="00C21EDD"/>
    <w:rsid w:val="00C2248B"/>
    <w:rsid w:val="00C224BA"/>
    <w:rsid w:val="00C228F4"/>
    <w:rsid w:val="00C22D55"/>
    <w:rsid w:val="00C237F2"/>
    <w:rsid w:val="00C23A4A"/>
    <w:rsid w:val="00C24385"/>
    <w:rsid w:val="00C25AA6"/>
    <w:rsid w:val="00C263E7"/>
    <w:rsid w:val="00C266F7"/>
    <w:rsid w:val="00C26D62"/>
    <w:rsid w:val="00C27042"/>
    <w:rsid w:val="00C27559"/>
    <w:rsid w:val="00C3017C"/>
    <w:rsid w:val="00C301D8"/>
    <w:rsid w:val="00C30659"/>
    <w:rsid w:val="00C306AE"/>
    <w:rsid w:val="00C30DD4"/>
    <w:rsid w:val="00C316B4"/>
    <w:rsid w:val="00C31B9A"/>
    <w:rsid w:val="00C31DA3"/>
    <w:rsid w:val="00C3249E"/>
    <w:rsid w:val="00C32718"/>
    <w:rsid w:val="00C33D2C"/>
    <w:rsid w:val="00C33D43"/>
    <w:rsid w:val="00C33E2C"/>
    <w:rsid w:val="00C34BA7"/>
    <w:rsid w:val="00C352F4"/>
    <w:rsid w:val="00C35BD5"/>
    <w:rsid w:val="00C35F98"/>
    <w:rsid w:val="00C36025"/>
    <w:rsid w:val="00C36418"/>
    <w:rsid w:val="00C36C5E"/>
    <w:rsid w:val="00C36D77"/>
    <w:rsid w:val="00C370A8"/>
    <w:rsid w:val="00C37767"/>
    <w:rsid w:val="00C378D3"/>
    <w:rsid w:val="00C37EAF"/>
    <w:rsid w:val="00C40128"/>
    <w:rsid w:val="00C40145"/>
    <w:rsid w:val="00C402C8"/>
    <w:rsid w:val="00C40F29"/>
    <w:rsid w:val="00C411E6"/>
    <w:rsid w:val="00C41222"/>
    <w:rsid w:val="00C417A3"/>
    <w:rsid w:val="00C41AD9"/>
    <w:rsid w:val="00C41E85"/>
    <w:rsid w:val="00C42192"/>
    <w:rsid w:val="00C4278D"/>
    <w:rsid w:val="00C42AE2"/>
    <w:rsid w:val="00C42C44"/>
    <w:rsid w:val="00C442B7"/>
    <w:rsid w:val="00C44370"/>
    <w:rsid w:val="00C444FB"/>
    <w:rsid w:val="00C4450A"/>
    <w:rsid w:val="00C44602"/>
    <w:rsid w:val="00C44B8C"/>
    <w:rsid w:val="00C46DEA"/>
    <w:rsid w:val="00C46F00"/>
    <w:rsid w:val="00C46F24"/>
    <w:rsid w:val="00C4767E"/>
    <w:rsid w:val="00C47D67"/>
    <w:rsid w:val="00C502E8"/>
    <w:rsid w:val="00C5095C"/>
    <w:rsid w:val="00C50B8D"/>
    <w:rsid w:val="00C50C78"/>
    <w:rsid w:val="00C5127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CFF"/>
    <w:rsid w:val="00C635B4"/>
    <w:rsid w:val="00C636CC"/>
    <w:rsid w:val="00C63C4E"/>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67FD7"/>
    <w:rsid w:val="00C70304"/>
    <w:rsid w:val="00C70305"/>
    <w:rsid w:val="00C7075A"/>
    <w:rsid w:val="00C709B2"/>
    <w:rsid w:val="00C70F29"/>
    <w:rsid w:val="00C714FE"/>
    <w:rsid w:val="00C71591"/>
    <w:rsid w:val="00C71DF9"/>
    <w:rsid w:val="00C71EB3"/>
    <w:rsid w:val="00C71EEE"/>
    <w:rsid w:val="00C727E0"/>
    <w:rsid w:val="00C72E6B"/>
    <w:rsid w:val="00C73053"/>
    <w:rsid w:val="00C738FF"/>
    <w:rsid w:val="00C7394C"/>
    <w:rsid w:val="00C75524"/>
    <w:rsid w:val="00C75B19"/>
    <w:rsid w:val="00C75D43"/>
    <w:rsid w:val="00C75D6F"/>
    <w:rsid w:val="00C7632E"/>
    <w:rsid w:val="00C7680E"/>
    <w:rsid w:val="00C7698E"/>
    <w:rsid w:val="00C76B38"/>
    <w:rsid w:val="00C76DBB"/>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2D7D"/>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21B"/>
    <w:rsid w:val="00C90624"/>
    <w:rsid w:val="00C908A0"/>
    <w:rsid w:val="00C90BB4"/>
    <w:rsid w:val="00C90DB4"/>
    <w:rsid w:val="00C92448"/>
    <w:rsid w:val="00C925CB"/>
    <w:rsid w:val="00C92C0A"/>
    <w:rsid w:val="00C93046"/>
    <w:rsid w:val="00C932D1"/>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3773"/>
    <w:rsid w:val="00CA3CB0"/>
    <w:rsid w:val="00CA40A5"/>
    <w:rsid w:val="00CA423F"/>
    <w:rsid w:val="00CA4285"/>
    <w:rsid w:val="00CA5014"/>
    <w:rsid w:val="00CA50BD"/>
    <w:rsid w:val="00CA52E2"/>
    <w:rsid w:val="00CA57B3"/>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683"/>
    <w:rsid w:val="00CB5826"/>
    <w:rsid w:val="00CB629C"/>
    <w:rsid w:val="00CB64C4"/>
    <w:rsid w:val="00CB6805"/>
    <w:rsid w:val="00CB722E"/>
    <w:rsid w:val="00CB796E"/>
    <w:rsid w:val="00CB7E81"/>
    <w:rsid w:val="00CC0529"/>
    <w:rsid w:val="00CC0A61"/>
    <w:rsid w:val="00CC100E"/>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60E"/>
    <w:rsid w:val="00CD28CA"/>
    <w:rsid w:val="00CD2EF8"/>
    <w:rsid w:val="00CD3764"/>
    <w:rsid w:val="00CD379E"/>
    <w:rsid w:val="00CD3972"/>
    <w:rsid w:val="00CD39D4"/>
    <w:rsid w:val="00CD3C8D"/>
    <w:rsid w:val="00CD470D"/>
    <w:rsid w:val="00CD5880"/>
    <w:rsid w:val="00CD60AB"/>
    <w:rsid w:val="00CD65C0"/>
    <w:rsid w:val="00CD6D47"/>
    <w:rsid w:val="00CD6E1D"/>
    <w:rsid w:val="00CD6E3E"/>
    <w:rsid w:val="00CD78CD"/>
    <w:rsid w:val="00CD7DEC"/>
    <w:rsid w:val="00CE08BB"/>
    <w:rsid w:val="00CE08EC"/>
    <w:rsid w:val="00CE109B"/>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173A"/>
    <w:rsid w:val="00CF2622"/>
    <w:rsid w:val="00CF2887"/>
    <w:rsid w:val="00CF2A8A"/>
    <w:rsid w:val="00CF2BA1"/>
    <w:rsid w:val="00CF35A6"/>
    <w:rsid w:val="00CF37CA"/>
    <w:rsid w:val="00CF4152"/>
    <w:rsid w:val="00CF43ED"/>
    <w:rsid w:val="00CF440A"/>
    <w:rsid w:val="00CF44F5"/>
    <w:rsid w:val="00CF4C30"/>
    <w:rsid w:val="00CF4CFF"/>
    <w:rsid w:val="00CF4D96"/>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5FEF"/>
    <w:rsid w:val="00D06028"/>
    <w:rsid w:val="00D0640F"/>
    <w:rsid w:val="00D0646F"/>
    <w:rsid w:val="00D06717"/>
    <w:rsid w:val="00D06785"/>
    <w:rsid w:val="00D06B5E"/>
    <w:rsid w:val="00D06C38"/>
    <w:rsid w:val="00D07944"/>
    <w:rsid w:val="00D1028D"/>
    <w:rsid w:val="00D11EB1"/>
    <w:rsid w:val="00D120DB"/>
    <w:rsid w:val="00D125E1"/>
    <w:rsid w:val="00D12647"/>
    <w:rsid w:val="00D1269D"/>
    <w:rsid w:val="00D1288B"/>
    <w:rsid w:val="00D130A9"/>
    <w:rsid w:val="00D139D1"/>
    <w:rsid w:val="00D1448F"/>
    <w:rsid w:val="00D14911"/>
    <w:rsid w:val="00D15548"/>
    <w:rsid w:val="00D1622E"/>
    <w:rsid w:val="00D162C0"/>
    <w:rsid w:val="00D16BFB"/>
    <w:rsid w:val="00D16C13"/>
    <w:rsid w:val="00D17201"/>
    <w:rsid w:val="00D17447"/>
    <w:rsid w:val="00D17600"/>
    <w:rsid w:val="00D17B98"/>
    <w:rsid w:val="00D17CB7"/>
    <w:rsid w:val="00D204CE"/>
    <w:rsid w:val="00D206A1"/>
    <w:rsid w:val="00D20C58"/>
    <w:rsid w:val="00D21B87"/>
    <w:rsid w:val="00D2208A"/>
    <w:rsid w:val="00D222C2"/>
    <w:rsid w:val="00D228AE"/>
    <w:rsid w:val="00D228F8"/>
    <w:rsid w:val="00D22BC5"/>
    <w:rsid w:val="00D22DF7"/>
    <w:rsid w:val="00D238B1"/>
    <w:rsid w:val="00D23DA9"/>
    <w:rsid w:val="00D2411D"/>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AA1"/>
    <w:rsid w:val="00D30D19"/>
    <w:rsid w:val="00D30D5D"/>
    <w:rsid w:val="00D30E0A"/>
    <w:rsid w:val="00D311BD"/>
    <w:rsid w:val="00D311E0"/>
    <w:rsid w:val="00D31D82"/>
    <w:rsid w:val="00D32D8D"/>
    <w:rsid w:val="00D3342C"/>
    <w:rsid w:val="00D33452"/>
    <w:rsid w:val="00D33A6B"/>
    <w:rsid w:val="00D33FE1"/>
    <w:rsid w:val="00D33FEB"/>
    <w:rsid w:val="00D344DC"/>
    <w:rsid w:val="00D349BD"/>
    <w:rsid w:val="00D350FD"/>
    <w:rsid w:val="00D35C4B"/>
    <w:rsid w:val="00D35EE7"/>
    <w:rsid w:val="00D36172"/>
    <w:rsid w:val="00D36486"/>
    <w:rsid w:val="00D370B2"/>
    <w:rsid w:val="00D371A1"/>
    <w:rsid w:val="00D376C0"/>
    <w:rsid w:val="00D37A9A"/>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3DD"/>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ABA"/>
    <w:rsid w:val="00D53F59"/>
    <w:rsid w:val="00D53F61"/>
    <w:rsid w:val="00D540D9"/>
    <w:rsid w:val="00D54481"/>
    <w:rsid w:val="00D547FB"/>
    <w:rsid w:val="00D5532A"/>
    <w:rsid w:val="00D553F9"/>
    <w:rsid w:val="00D5646A"/>
    <w:rsid w:val="00D57298"/>
    <w:rsid w:val="00D60146"/>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5037"/>
    <w:rsid w:val="00D75FF7"/>
    <w:rsid w:val="00D76986"/>
    <w:rsid w:val="00D77A72"/>
    <w:rsid w:val="00D77C99"/>
    <w:rsid w:val="00D806EA"/>
    <w:rsid w:val="00D808D6"/>
    <w:rsid w:val="00D80973"/>
    <w:rsid w:val="00D80E9D"/>
    <w:rsid w:val="00D813A6"/>
    <w:rsid w:val="00D815F0"/>
    <w:rsid w:val="00D8164C"/>
    <w:rsid w:val="00D81A20"/>
    <w:rsid w:val="00D81B5C"/>
    <w:rsid w:val="00D829D7"/>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61DF"/>
    <w:rsid w:val="00DA6320"/>
    <w:rsid w:val="00DA6665"/>
    <w:rsid w:val="00DA6781"/>
    <w:rsid w:val="00DA67E6"/>
    <w:rsid w:val="00DA687A"/>
    <w:rsid w:val="00DA6C62"/>
    <w:rsid w:val="00DA71B2"/>
    <w:rsid w:val="00DA731F"/>
    <w:rsid w:val="00DA7614"/>
    <w:rsid w:val="00DB041D"/>
    <w:rsid w:val="00DB0A2D"/>
    <w:rsid w:val="00DB0ABF"/>
    <w:rsid w:val="00DB0B72"/>
    <w:rsid w:val="00DB17FF"/>
    <w:rsid w:val="00DB2676"/>
    <w:rsid w:val="00DB2A60"/>
    <w:rsid w:val="00DB3ADE"/>
    <w:rsid w:val="00DB3BE1"/>
    <w:rsid w:val="00DB3E46"/>
    <w:rsid w:val="00DB4B47"/>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0D90"/>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7A92"/>
    <w:rsid w:val="00DD0277"/>
    <w:rsid w:val="00DD045D"/>
    <w:rsid w:val="00DD072C"/>
    <w:rsid w:val="00DD0C27"/>
    <w:rsid w:val="00DD1DE3"/>
    <w:rsid w:val="00DD20D0"/>
    <w:rsid w:val="00DD2A89"/>
    <w:rsid w:val="00DD2DE6"/>
    <w:rsid w:val="00DD30CF"/>
    <w:rsid w:val="00DD324D"/>
    <w:rsid w:val="00DD3438"/>
    <w:rsid w:val="00DD35DC"/>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FD6"/>
    <w:rsid w:val="00DE30A9"/>
    <w:rsid w:val="00DE4C65"/>
    <w:rsid w:val="00DE4CF3"/>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7BF"/>
    <w:rsid w:val="00DF7908"/>
    <w:rsid w:val="00DF7940"/>
    <w:rsid w:val="00DF79D6"/>
    <w:rsid w:val="00DF7BD2"/>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12"/>
    <w:rsid w:val="00E0528E"/>
    <w:rsid w:val="00E05823"/>
    <w:rsid w:val="00E0583A"/>
    <w:rsid w:val="00E05906"/>
    <w:rsid w:val="00E06A01"/>
    <w:rsid w:val="00E06E26"/>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3D80"/>
    <w:rsid w:val="00E1409A"/>
    <w:rsid w:val="00E14888"/>
    <w:rsid w:val="00E14E30"/>
    <w:rsid w:val="00E15ED8"/>
    <w:rsid w:val="00E16408"/>
    <w:rsid w:val="00E165D2"/>
    <w:rsid w:val="00E166F0"/>
    <w:rsid w:val="00E168E5"/>
    <w:rsid w:val="00E16D11"/>
    <w:rsid w:val="00E16F41"/>
    <w:rsid w:val="00E172C4"/>
    <w:rsid w:val="00E17659"/>
    <w:rsid w:val="00E178B2"/>
    <w:rsid w:val="00E17E85"/>
    <w:rsid w:val="00E2159D"/>
    <w:rsid w:val="00E21755"/>
    <w:rsid w:val="00E219EE"/>
    <w:rsid w:val="00E22079"/>
    <w:rsid w:val="00E22176"/>
    <w:rsid w:val="00E22398"/>
    <w:rsid w:val="00E22814"/>
    <w:rsid w:val="00E23620"/>
    <w:rsid w:val="00E23977"/>
    <w:rsid w:val="00E23A42"/>
    <w:rsid w:val="00E23C49"/>
    <w:rsid w:val="00E24058"/>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130B"/>
    <w:rsid w:val="00E416F0"/>
    <w:rsid w:val="00E41895"/>
    <w:rsid w:val="00E423D4"/>
    <w:rsid w:val="00E42675"/>
    <w:rsid w:val="00E427F3"/>
    <w:rsid w:val="00E428CC"/>
    <w:rsid w:val="00E429AC"/>
    <w:rsid w:val="00E429B1"/>
    <w:rsid w:val="00E4300C"/>
    <w:rsid w:val="00E43B18"/>
    <w:rsid w:val="00E43DE8"/>
    <w:rsid w:val="00E43F28"/>
    <w:rsid w:val="00E43F70"/>
    <w:rsid w:val="00E43FA1"/>
    <w:rsid w:val="00E443F2"/>
    <w:rsid w:val="00E444A0"/>
    <w:rsid w:val="00E4470E"/>
    <w:rsid w:val="00E447BE"/>
    <w:rsid w:val="00E44C64"/>
    <w:rsid w:val="00E450E7"/>
    <w:rsid w:val="00E45166"/>
    <w:rsid w:val="00E45865"/>
    <w:rsid w:val="00E45E49"/>
    <w:rsid w:val="00E45F02"/>
    <w:rsid w:val="00E463B5"/>
    <w:rsid w:val="00E4659A"/>
    <w:rsid w:val="00E47611"/>
    <w:rsid w:val="00E5069E"/>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541"/>
    <w:rsid w:val="00E55DF0"/>
    <w:rsid w:val="00E55F61"/>
    <w:rsid w:val="00E560E3"/>
    <w:rsid w:val="00E56118"/>
    <w:rsid w:val="00E56267"/>
    <w:rsid w:val="00E5639F"/>
    <w:rsid w:val="00E564FE"/>
    <w:rsid w:val="00E566E5"/>
    <w:rsid w:val="00E56891"/>
    <w:rsid w:val="00E56CDF"/>
    <w:rsid w:val="00E575E3"/>
    <w:rsid w:val="00E57D51"/>
    <w:rsid w:val="00E60CF1"/>
    <w:rsid w:val="00E6124E"/>
    <w:rsid w:val="00E6144E"/>
    <w:rsid w:val="00E61476"/>
    <w:rsid w:val="00E618DF"/>
    <w:rsid w:val="00E619AD"/>
    <w:rsid w:val="00E62258"/>
    <w:rsid w:val="00E625CA"/>
    <w:rsid w:val="00E628D3"/>
    <w:rsid w:val="00E62B28"/>
    <w:rsid w:val="00E62E77"/>
    <w:rsid w:val="00E63046"/>
    <w:rsid w:val="00E635E3"/>
    <w:rsid w:val="00E63EE5"/>
    <w:rsid w:val="00E6438C"/>
    <w:rsid w:val="00E645CF"/>
    <w:rsid w:val="00E64751"/>
    <w:rsid w:val="00E65872"/>
    <w:rsid w:val="00E65CFC"/>
    <w:rsid w:val="00E65DB2"/>
    <w:rsid w:val="00E667DA"/>
    <w:rsid w:val="00E66B81"/>
    <w:rsid w:val="00E67155"/>
    <w:rsid w:val="00E67AF8"/>
    <w:rsid w:val="00E67BAC"/>
    <w:rsid w:val="00E70634"/>
    <w:rsid w:val="00E70D39"/>
    <w:rsid w:val="00E70EB1"/>
    <w:rsid w:val="00E70F41"/>
    <w:rsid w:val="00E7152B"/>
    <w:rsid w:val="00E71AD8"/>
    <w:rsid w:val="00E71D44"/>
    <w:rsid w:val="00E72171"/>
    <w:rsid w:val="00E72201"/>
    <w:rsid w:val="00E73101"/>
    <w:rsid w:val="00E731D3"/>
    <w:rsid w:val="00E73217"/>
    <w:rsid w:val="00E734DC"/>
    <w:rsid w:val="00E73688"/>
    <w:rsid w:val="00E736EE"/>
    <w:rsid w:val="00E73932"/>
    <w:rsid w:val="00E7451D"/>
    <w:rsid w:val="00E7458F"/>
    <w:rsid w:val="00E74605"/>
    <w:rsid w:val="00E7476D"/>
    <w:rsid w:val="00E75298"/>
    <w:rsid w:val="00E762BC"/>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B00"/>
    <w:rsid w:val="00EA403D"/>
    <w:rsid w:val="00EA41DB"/>
    <w:rsid w:val="00EA46D7"/>
    <w:rsid w:val="00EA47D7"/>
    <w:rsid w:val="00EA480F"/>
    <w:rsid w:val="00EA4BF2"/>
    <w:rsid w:val="00EA4D4A"/>
    <w:rsid w:val="00EA5446"/>
    <w:rsid w:val="00EA56F2"/>
    <w:rsid w:val="00EA6027"/>
    <w:rsid w:val="00EA6589"/>
    <w:rsid w:val="00EA684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2024"/>
    <w:rsid w:val="00EC20E8"/>
    <w:rsid w:val="00EC236D"/>
    <w:rsid w:val="00EC2C86"/>
    <w:rsid w:val="00EC2DF7"/>
    <w:rsid w:val="00EC3224"/>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E94"/>
    <w:rsid w:val="00EC6FAF"/>
    <w:rsid w:val="00ED0975"/>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503E"/>
    <w:rsid w:val="00EE5206"/>
    <w:rsid w:val="00EE5FDF"/>
    <w:rsid w:val="00EE61A4"/>
    <w:rsid w:val="00EE74E1"/>
    <w:rsid w:val="00EE7D55"/>
    <w:rsid w:val="00EE7F03"/>
    <w:rsid w:val="00EF0198"/>
    <w:rsid w:val="00EF1B3E"/>
    <w:rsid w:val="00EF1EC7"/>
    <w:rsid w:val="00EF2041"/>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8DC"/>
    <w:rsid w:val="00F00D84"/>
    <w:rsid w:val="00F00F1B"/>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FE2"/>
    <w:rsid w:val="00F21248"/>
    <w:rsid w:val="00F213DC"/>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0D5"/>
    <w:rsid w:val="00F26B1A"/>
    <w:rsid w:val="00F27BF4"/>
    <w:rsid w:val="00F27EC8"/>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D40"/>
    <w:rsid w:val="00F36B79"/>
    <w:rsid w:val="00F3744F"/>
    <w:rsid w:val="00F3786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68D"/>
    <w:rsid w:val="00F47D10"/>
    <w:rsid w:val="00F47E80"/>
    <w:rsid w:val="00F500C7"/>
    <w:rsid w:val="00F50F44"/>
    <w:rsid w:val="00F51354"/>
    <w:rsid w:val="00F52496"/>
    <w:rsid w:val="00F524E6"/>
    <w:rsid w:val="00F5299E"/>
    <w:rsid w:val="00F52C4E"/>
    <w:rsid w:val="00F52C61"/>
    <w:rsid w:val="00F53144"/>
    <w:rsid w:val="00F5464A"/>
    <w:rsid w:val="00F54781"/>
    <w:rsid w:val="00F54845"/>
    <w:rsid w:val="00F54D88"/>
    <w:rsid w:val="00F551CB"/>
    <w:rsid w:val="00F55284"/>
    <w:rsid w:val="00F552E8"/>
    <w:rsid w:val="00F554D3"/>
    <w:rsid w:val="00F55672"/>
    <w:rsid w:val="00F55727"/>
    <w:rsid w:val="00F5632C"/>
    <w:rsid w:val="00F56795"/>
    <w:rsid w:val="00F56807"/>
    <w:rsid w:val="00F56F3B"/>
    <w:rsid w:val="00F577CE"/>
    <w:rsid w:val="00F57C1B"/>
    <w:rsid w:val="00F60724"/>
    <w:rsid w:val="00F60C62"/>
    <w:rsid w:val="00F60D0F"/>
    <w:rsid w:val="00F60FF3"/>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71B"/>
    <w:rsid w:val="00F679D6"/>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801"/>
    <w:rsid w:val="00F87B6C"/>
    <w:rsid w:val="00F87E96"/>
    <w:rsid w:val="00F87FDC"/>
    <w:rsid w:val="00F9076E"/>
    <w:rsid w:val="00F91C4C"/>
    <w:rsid w:val="00F9210C"/>
    <w:rsid w:val="00F922AE"/>
    <w:rsid w:val="00F92624"/>
    <w:rsid w:val="00F9285A"/>
    <w:rsid w:val="00F92B54"/>
    <w:rsid w:val="00F92B72"/>
    <w:rsid w:val="00F93509"/>
    <w:rsid w:val="00F93557"/>
    <w:rsid w:val="00F93976"/>
    <w:rsid w:val="00F93B23"/>
    <w:rsid w:val="00F93D2C"/>
    <w:rsid w:val="00F9405A"/>
    <w:rsid w:val="00F94063"/>
    <w:rsid w:val="00F94350"/>
    <w:rsid w:val="00F945E4"/>
    <w:rsid w:val="00F952E6"/>
    <w:rsid w:val="00F9573E"/>
    <w:rsid w:val="00F96152"/>
    <w:rsid w:val="00F96EBC"/>
    <w:rsid w:val="00F9749E"/>
    <w:rsid w:val="00FA0D07"/>
    <w:rsid w:val="00FA0D15"/>
    <w:rsid w:val="00FA0F1D"/>
    <w:rsid w:val="00FA1004"/>
    <w:rsid w:val="00FA1134"/>
    <w:rsid w:val="00FA1278"/>
    <w:rsid w:val="00FA1CEB"/>
    <w:rsid w:val="00FA343F"/>
    <w:rsid w:val="00FA38E9"/>
    <w:rsid w:val="00FA3C26"/>
    <w:rsid w:val="00FA3D51"/>
    <w:rsid w:val="00FA3F2E"/>
    <w:rsid w:val="00FA4204"/>
    <w:rsid w:val="00FA4431"/>
    <w:rsid w:val="00FA4707"/>
    <w:rsid w:val="00FA4921"/>
    <w:rsid w:val="00FA4EBD"/>
    <w:rsid w:val="00FA5101"/>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4E9"/>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B13"/>
    <w:rsid w:val="00FC423B"/>
    <w:rsid w:val="00FC455F"/>
    <w:rsid w:val="00FC4651"/>
    <w:rsid w:val="00FC4717"/>
    <w:rsid w:val="00FC495A"/>
    <w:rsid w:val="00FC4D1A"/>
    <w:rsid w:val="00FC4E9C"/>
    <w:rsid w:val="00FC5830"/>
    <w:rsid w:val="00FC5A43"/>
    <w:rsid w:val="00FC6789"/>
    <w:rsid w:val="00FC6C7A"/>
    <w:rsid w:val="00FC6D4B"/>
    <w:rsid w:val="00FC7060"/>
    <w:rsid w:val="00FC75B9"/>
    <w:rsid w:val="00FC75D1"/>
    <w:rsid w:val="00FC7663"/>
    <w:rsid w:val="00FC78C4"/>
    <w:rsid w:val="00FD042E"/>
    <w:rsid w:val="00FD0A35"/>
    <w:rsid w:val="00FD0D80"/>
    <w:rsid w:val="00FD1245"/>
    <w:rsid w:val="00FD2375"/>
    <w:rsid w:val="00FD2473"/>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E71"/>
    <w:rsid w:val="00FE4A29"/>
    <w:rsid w:val="00FE4C14"/>
    <w:rsid w:val="00FE4DF1"/>
    <w:rsid w:val="00FE5580"/>
    <w:rsid w:val="00FE57C6"/>
    <w:rsid w:val="00FE5A24"/>
    <w:rsid w:val="00FE5D32"/>
    <w:rsid w:val="00FE6AA7"/>
    <w:rsid w:val="00FE78D9"/>
    <w:rsid w:val="00FE7CC8"/>
    <w:rsid w:val="00FE7D05"/>
    <w:rsid w:val="00FF0737"/>
    <w:rsid w:val="00FF07E0"/>
    <w:rsid w:val="00FF08AE"/>
    <w:rsid w:val="00FF0BEB"/>
    <w:rsid w:val="00FF0CF4"/>
    <w:rsid w:val="00FF1C46"/>
    <w:rsid w:val="00FF20A4"/>
    <w:rsid w:val="00FF2262"/>
    <w:rsid w:val="00FF26B3"/>
    <w:rsid w:val="00FF27A0"/>
    <w:rsid w:val="00FF2882"/>
    <w:rsid w:val="00FF32DC"/>
    <w:rsid w:val="00FF37B0"/>
    <w:rsid w:val="00FF3B41"/>
    <w:rsid w:val="00FF3DA9"/>
    <w:rsid w:val="00FF3F46"/>
    <w:rsid w:val="00FF4A2C"/>
    <w:rsid w:val="00FF504F"/>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61"/>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2A3A"/>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5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0597817">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20782847">
      <w:bodyDiv w:val="1"/>
      <w:marLeft w:val="0"/>
      <w:marRight w:val="0"/>
      <w:marTop w:val="0"/>
      <w:marBottom w:val="0"/>
      <w:divBdr>
        <w:top w:val="none" w:sz="0" w:space="0" w:color="auto"/>
        <w:left w:val="none" w:sz="0" w:space="0" w:color="auto"/>
        <w:bottom w:val="none" w:sz="0" w:space="0" w:color="auto"/>
        <w:right w:val="none" w:sz="0" w:space="0" w:color="auto"/>
      </w:divBdr>
    </w:div>
    <w:div w:id="1744988491">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8D725-F5ED-437C-A4F7-463507BBF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22340</TotalTime>
  <Pages>16</Pages>
  <Words>3357</Words>
  <Characters>20147</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 Grażyna (-:</cp:lastModifiedBy>
  <cp:revision>6517</cp:revision>
  <cp:lastPrinted>2023-02-02T11:09:00Z</cp:lastPrinted>
  <dcterms:created xsi:type="dcterms:W3CDTF">2018-02-06T12:57:00Z</dcterms:created>
  <dcterms:modified xsi:type="dcterms:W3CDTF">2023-02-09T10:01:00Z</dcterms:modified>
</cp:coreProperties>
</file>