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EC338" w14:textId="77777777" w:rsidR="008C2D20" w:rsidRDefault="008C2D20">
      <w:pPr>
        <w:ind w:left="360"/>
        <w:jc w:val="center"/>
        <w:rPr>
          <w:b/>
          <w:sz w:val="22"/>
          <w:szCs w:val="22"/>
          <w:lang w:val="pl-PL"/>
        </w:rPr>
      </w:pPr>
    </w:p>
    <w:p w14:paraId="1F483D07" w14:textId="73D53A90" w:rsidR="0065349F" w:rsidRPr="00410DA3" w:rsidRDefault="00757BE4" w:rsidP="00410DA3">
      <w:pPr>
        <w:pStyle w:val="Standard"/>
        <w:spacing w:after="0"/>
        <w:rPr>
          <w:rFonts w:ascii="Times New Roman" w:hAnsi="Times New Roman"/>
          <w:szCs w:val="22"/>
        </w:rPr>
      </w:pPr>
      <w:proofErr w:type="spellStart"/>
      <w:r w:rsidRPr="00F478A0">
        <w:rPr>
          <w:rFonts w:ascii="Times New Roman" w:hAnsi="Times New Roman"/>
          <w:szCs w:val="22"/>
        </w:rPr>
        <w:t>Załącznik</w:t>
      </w:r>
      <w:proofErr w:type="spellEnd"/>
      <w:r w:rsidRPr="00F478A0">
        <w:rPr>
          <w:rFonts w:ascii="Times New Roman" w:hAnsi="Times New Roman"/>
          <w:szCs w:val="22"/>
        </w:rPr>
        <w:t xml:space="preserve"> </w:t>
      </w:r>
      <w:proofErr w:type="spellStart"/>
      <w:r w:rsidRPr="00F478A0">
        <w:rPr>
          <w:rFonts w:ascii="Times New Roman" w:hAnsi="Times New Roman"/>
          <w:szCs w:val="22"/>
        </w:rPr>
        <w:t>nr</w:t>
      </w:r>
      <w:proofErr w:type="spellEnd"/>
      <w:r w:rsidRPr="00F478A0">
        <w:rPr>
          <w:rFonts w:ascii="Times New Roman" w:hAnsi="Times New Roman"/>
          <w:szCs w:val="22"/>
        </w:rPr>
        <w:t xml:space="preserve"> 1 do SWZ</w:t>
      </w:r>
    </w:p>
    <w:p w14:paraId="3C7FE39F" w14:textId="77777777" w:rsidR="0065349F" w:rsidRDefault="0065349F" w:rsidP="00156901">
      <w:pPr>
        <w:rPr>
          <w:sz w:val="20"/>
        </w:rPr>
      </w:pPr>
    </w:p>
    <w:p w14:paraId="6D6F09B3" w14:textId="77777777" w:rsidR="0065349F"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1</w:t>
      </w:r>
      <w:bookmarkStart w:id="0" w:name="Bookmark"/>
      <w:bookmarkEnd w:id="0"/>
    </w:p>
    <w:p w14:paraId="27327F20" w14:textId="4A9E3895" w:rsidR="00731F97" w:rsidRPr="00B166DA" w:rsidRDefault="009D3098" w:rsidP="00F03C6D">
      <w:pPr>
        <w:jc w:val="both"/>
        <w:rPr>
          <w:b/>
          <w:color w:val="000000"/>
          <w:sz w:val="22"/>
          <w:szCs w:val="22"/>
        </w:rPr>
      </w:pPr>
      <w:r w:rsidRPr="00B166DA">
        <w:rPr>
          <w:b/>
          <w:color w:val="000000"/>
          <w:sz w:val="22"/>
          <w:szCs w:val="22"/>
        </w:rPr>
        <w:t xml:space="preserve">Wysokoenergetyczny kardiowerter-defibrylator resynchronizujący (CRT-D) przystosowany do pracy w środowisku MRI z możliwością bezprzewodowej interrogacji  z osprzętem i </w:t>
      </w:r>
      <w:r w:rsidR="00B166DA">
        <w:rPr>
          <w:b/>
          <w:color w:val="000000"/>
          <w:sz w:val="22"/>
          <w:szCs w:val="22"/>
        </w:rPr>
        <w:t>możliwością telemonitoringu</w:t>
      </w:r>
    </w:p>
    <w:p w14:paraId="15C92186" w14:textId="77777777" w:rsidR="009D3098" w:rsidRDefault="009D3098" w:rsidP="00F03C6D">
      <w:pPr>
        <w:jc w:val="both"/>
        <w:rPr>
          <w:color w:val="000000"/>
          <w:sz w:val="22"/>
          <w:szCs w:val="22"/>
        </w:rPr>
      </w:pPr>
    </w:p>
    <w:p w14:paraId="6017D377" w14:textId="7A410A8A" w:rsidR="009D3098" w:rsidRPr="00B166DA" w:rsidRDefault="009D3098" w:rsidP="00F03C6D">
      <w:pPr>
        <w:jc w:val="both"/>
        <w:rPr>
          <w:b/>
          <w:color w:val="000000"/>
          <w:sz w:val="22"/>
          <w:szCs w:val="22"/>
        </w:rPr>
      </w:pPr>
      <w:r w:rsidRPr="00B166DA">
        <w:rPr>
          <w:b/>
          <w:color w:val="000000"/>
          <w:sz w:val="22"/>
          <w:szCs w:val="22"/>
        </w:rPr>
        <w:t>Wysokoenergetyczny kardiowerter-</w:t>
      </w:r>
      <w:r w:rsidR="00DD254B">
        <w:rPr>
          <w:b/>
          <w:color w:val="000000"/>
          <w:sz w:val="22"/>
          <w:szCs w:val="22"/>
        </w:rPr>
        <w:t xml:space="preserve">defibrylator resynchronizujący z </w:t>
      </w:r>
      <w:r w:rsidRPr="00B166DA">
        <w:rPr>
          <w:b/>
          <w:color w:val="000000"/>
          <w:sz w:val="22"/>
          <w:szCs w:val="22"/>
        </w:rPr>
        <w:t>elektrodą defibrylującą, której koile pokryte są materiałem zapobiegającym wrastaniu / CRT-D/</w:t>
      </w:r>
      <w:r w:rsidR="00250C26">
        <w:rPr>
          <w:b/>
          <w:color w:val="000000"/>
          <w:sz w:val="22"/>
          <w:szCs w:val="22"/>
        </w:rPr>
        <w:t xml:space="preserve"> </w:t>
      </w:r>
      <w:r w:rsidRPr="00B166DA">
        <w:rPr>
          <w:b/>
          <w:color w:val="000000"/>
          <w:sz w:val="22"/>
          <w:szCs w:val="22"/>
        </w:rPr>
        <w:t>z kompletem elektrod RA, RV i LV oraz zestawem do wprowadzenia i ko</w:t>
      </w:r>
      <w:r w:rsidR="00B166DA">
        <w:rPr>
          <w:b/>
          <w:color w:val="000000"/>
          <w:sz w:val="22"/>
          <w:szCs w:val="22"/>
        </w:rPr>
        <w:t>ntrastowania</w:t>
      </w:r>
      <w:r w:rsidRPr="00B166DA">
        <w:rPr>
          <w:b/>
          <w:color w:val="000000"/>
          <w:sz w:val="22"/>
          <w:szCs w:val="22"/>
        </w:rPr>
        <w:tab/>
      </w:r>
    </w:p>
    <w:p w14:paraId="1014B85D" w14:textId="77777777" w:rsidR="009D3098" w:rsidRPr="00DC44CF" w:rsidRDefault="009D3098" w:rsidP="00AE171C">
      <w:pPr>
        <w:jc w:val="both"/>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D90C01" w:rsidRPr="008D6F0A" w14:paraId="1E06BAD1" w14:textId="77777777" w:rsidTr="00731F97">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02E58EEC" w14:textId="77777777" w:rsidR="00D90C01" w:rsidRPr="008D6F0A" w:rsidRDefault="00D90C01" w:rsidP="00D90C01">
            <w:pPr>
              <w:jc w:val="center"/>
              <w:rPr>
                <w:rFonts w:eastAsia="Lucida Sans Unicode"/>
                <w:b/>
                <w:sz w:val="14"/>
                <w:szCs w:val="14"/>
                <w:lang w:eastAsia="ar-SA"/>
              </w:rPr>
            </w:pPr>
          </w:p>
          <w:p w14:paraId="3BA8B12D" w14:textId="77777777" w:rsidR="00D90C01" w:rsidRPr="008D6F0A" w:rsidRDefault="00D90C01" w:rsidP="00D90C01">
            <w:pPr>
              <w:jc w:val="center"/>
              <w:rPr>
                <w:rFonts w:eastAsia="Lucida Sans Unicode"/>
                <w:b/>
                <w:sz w:val="14"/>
                <w:szCs w:val="14"/>
                <w:lang w:eastAsia="ar-SA"/>
              </w:rPr>
            </w:pPr>
          </w:p>
          <w:p w14:paraId="51A1E317" w14:textId="77777777" w:rsidR="00D90C01" w:rsidRPr="008D6F0A" w:rsidRDefault="00D90C01" w:rsidP="00D90C01">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4A91CEBC" w14:textId="77777777" w:rsidR="00D90C01" w:rsidRPr="008D6F0A" w:rsidRDefault="00D90C01" w:rsidP="00D90C01">
            <w:pPr>
              <w:jc w:val="center"/>
              <w:rPr>
                <w:rFonts w:eastAsia="Lucida Sans Unicode"/>
                <w:b/>
                <w:sz w:val="18"/>
                <w:szCs w:val="18"/>
                <w:lang w:eastAsia="ar-SA"/>
              </w:rPr>
            </w:pPr>
          </w:p>
          <w:p w14:paraId="56B4D2EB" w14:textId="77777777" w:rsidR="00D90C01" w:rsidRPr="008D6F0A" w:rsidRDefault="00D90C01" w:rsidP="00D90C01">
            <w:pPr>
              <w:jc w:val="center"/>
            </w:pPr>
            <w:r w:rsidRPr="008D6F0A">
              <w:rPr>
                <w:rFonts w:eastAsia="Lucida Sans Unicode"/>
                <w:b/>
                <w:sz w:val="18"/>
                <w:szCs w:val="18"/>
                <w:lang w:eastAsia="ar-SA"/>
              </w:rPr>
              <w:t>ASORTYMENT</w:t>
            </w:r>
          </w:p>
          <w:p w14:paraId="720C6C4B" w14:textId="77777777" w:rsidR="00D90C01" w:rsidRPr="008D6F0A" w:rsidRDefault="00D90C01" w:rsidP="00D90C01">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1A35ACD" w14:textId="77777777" w:rsidR="00D90C01" w:rsidRPr="008D6F0A" w:rsidRDefault="00D90C01" w:rsidP="00D90C01">
            <w:pPr>
              <w:jc w:val="center"/>
              <w:rPr>
                <w:rFonts w:eastAsia="Lucida Sans Unicode"/>
                <w:b/>
                <w:sz w:val="18"/>
                <w:szCs w:val="18"/>
                <w:lang w:eastAsia="ar-SA"/>
              </w:rPr>
            </w:pPr>
          </w:p>
          <w:p w14:paraId="52DF577E" w14:textId="77777777" w:rsidR="00D90C01" w:rsidRPr="008D6F0A" w:rsidRDefault="00D90C01" w:rsidP="00D90C01">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5D2C61A0" w14:textId="77777777" w:rsidR="00D90C01" w:rsidRPr="008D6F0A" w:rsidRDefault="00D90C01" w:rsidP="00D90C01">
            <w:pPr>
              <w:rPr>
                <w:rFonts w:eastAsia="Lucida Sans Unicode"/>
                <w:b/>
                <w:sz w:val="18"/>
                <w:szCs w:val="18"/>
                <w:lang w:eastAsia="ar-SA"/>
              </w:rPr>
            </w:pPr>
          </w:p>
          <w:p w14:paraId="0AAA23B3" w14:textId="6604AA75" w:rsidR="00D90C01" w:rsidRPr="008D6F0A" w:rsidRDefault="00731F97" w:rsidP="00D90C01">
            <w:pPr>
              <w:jc w:val="center"/>
            </w:pPr>
            <w:r>
              <w:rPr>
                <w:rFonts w:eastAsia="Lucida Sans Unicode"/>
                <w:b/>
                <w:sz w:val="18"/>
                <w:szCs w:val="18"/>
                <w:lang w:eastAsia="ar-SA"/>
              </w:rPr>
              <w:t>ILOŚĆ 36</w:t>
            </w:r>
            <w:r w:rsidR="00A71976">
              <w:rPr>
                <w:rFonts w:eastAsia="Lucida Sans Unicode"/>
                <w:b/>
                <w:sz w:val="18"/>
                <w:szCs w:val="18"/>
                <w:lang w:eastAsia="ar-SA"/>
              </w:rPr>
              <w:t xml:space="preserve"> M-CY</w:t>
            </w:r>
          </w:p>
          <w:p w14:paraId="3C284512" w14:textId="77777777" w:rsidR="00D90C01" w:rsidRPr="008D6F0A" w:rsidRDefault="00D90C01" w:rsidP="00D90C01">
            <w:pPr>
              <w:jc w:val="center"/>
            </w:pPr>
          </w:p>
        </w:tc>
        <w:tc>
          <w:tcPr>
            <w:tcW w:w="861" w:type="dxa"/>
            <w:tcBorders>
              <w:top w:val="single" w:sz="4" w:space="0" w:color="00000A"/>
              <w:left w:val="single" w:sz="4" w:space="0" w:color="00000A"/>
              <w:bottom w:val="single" w:sz="4" w:space="0" w:color="00000A"/>
              <w:right w:val="single" w:sz="4" w:space="0" w:color="00000A"/>
            </w:tcBorders>
          </w:tcPr>
          <w:p w14:paraId="6FEEA278" w14:textId="77777777" w:rsidR="00D90C01" w:rsidRPr="008D6F0A" w:rsidRDefault="00D90C01" w:rsidP="00D90C01">
            <w:pPr>
              <w:jc w:val="center"/>
              <w:rPr>
                <w:rFonts w:eastAsia="Lucida Sans Unicode"/>
                <w:b/>
                <w:sz w:val="18"/>
                <w:szCs w:val="18"/>
                <w:lang w:eastAsia="ar-SA"/>
              </w:rPr>
            </w:pPr>
          </w:p>
          <w:p w14:paraId="30DBDB1E" w14:textId="77777777" w:rsidR="00D90C01" w:rsidRPr="008D6F0A" w:rsidRDefault="00D90C01" w:rsidP="00D90C01">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D71DBBF" w14:textId="77777777" w:rsidR="00D90C01" w:rsidRPr="008D6F0A" w:rsidRDefault="00D90C01" w:rsidP="00D90C01">
            <w:pPr>
              <w:jc w:val="center"/>
              <w:rPr>
                <w:rFonts w:eastAsia="Lucida Sans Unicode"/>
                <w:b/>
                <w:sz w:val="18"/>
                <w:szCs w:val="18"/>
                <w:lang w:eastAsia="ar-SA"/>
              </w:rPr>
            </w:pPr>
          </w:p>
          <w:p w14:paraId="14082407" w14:textId="77777777" w:rsidR="00D90C01" w:rsidRPr="008D6F0A" w:rsidRDefault="00D90C01" w:rsidP="00D90C01">
            <w:pPr>
              <w:jc w:val="center"/>
            </w:pPr>
            <w:r w:rsidRPr="008D6F0A">
              <w:rPr>
                <w:rFonts w:eastAsia="Lucida Sans Unicode"/>
                <w:b/>
                <w:sz w:val="18"/>
                <w:szCs w:val="18"/>
                <w:lang w:eastAsia="ar-SA"/>
              </w:rPr>
              <w:t>CENA  BRUTTO</w:t>
            </w:r>
          </w:p>
          <w:p w14:paraId="175ADAEA"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38D0998" w14:textId="77777777" w:rsidR="00D90C01" w:rsidRPr="008D6F0A" w:rsidRDefault="00D90C01" w:rsidP="00D90C01">
            <w:pPr>
              <w:jc w:val="center"/>
              <w:rPr>
                <w:rFonts w:eastAsia="Lucida Sans Unicode"/>
                <w:b/>
                <w:sz w:val="18"/>
                <w:szCs w:val="18"/>
                <w:lang w:eastAsia="ar-SA"/>
              </w:rPr>
            </w:pPr>
          </w:p>
          <w:p w14:paraId="24B5C3BE" w14:textId="77777777" w:rsidR="00D90C01" w:rsidRPr="008D6F0A" w:rsidRDefault="00D90C01" w:rsidP="00D90C01">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C231A5A" w14:textId="77777777" w:rsidR="00D90C01" w:rsidRPr="008D6F0A" w:rsidRDefault="00D90C01" w:rsidP="00D90C01">
            <w:pPr>
              <w:jc w:val="center"/>
              <w:rPr>
                <w:rFonts w:eastAsia="Lucida Sans Unicode"/>
                <w:b/>
                <w:sz w:val="18"/>
                <w:szCs w:val="18"/>
                <w:lang w:eastAsia="ar-SA"/>
              </w:rPr>
            </w:pPr>
          </w:p>
          <w:p w14:paraId="19B6CFBB" w14:textId="77777777" w:rsidR="00D90C01" w:rsidRPr="008D6F0A" w:rsidRDefault="00D90C01" w:rsidP="00D90C01">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54BF51B" w14:textId="2E5DF099" w:rsidR="00D90C01" w:rsidRPr="008D6F0A" w:rsidRDefault="00D90C01" w:rsidP="00D90C01">
            <w:pPr>
              <w:jc w:val="center"/>
              <w:rPr>
                <w:rFonts w:eastAsia="Lucida Sans Unicode"/>
                <w:b/>
                <w:sz w:val="18"/>
                <w:szCs w:val="18"/>
                <w:lang w:eastAsia="ar-SA"/>
              </w:rPr>
            </w:pPr>
            <w:r>
              <w:rPr>
                <w:rFonts w:eastAsia="Lucida Sans Unicode"/>
                <w:b/>
                <w:sz w:val="18"/>
                <w:szCs w:val="18"/>
                <w:lang w:eastAsia="ar-SA"/>
              </w:rPr>
              <w:t>PRODUCENT</w:t>
            </w:r>
            <w:r w:rsidR="005E3EE8">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D90C01" w:rsidRPr="008D6F0A" w14:paraId="6CE9CD31" w14:textId="77777777" w:rsidTr="00731F9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7B8F8B7" w14:textId="77777777" w:rsidR="00D90C01" w:rsidRPr="008D6F0A" w:rsidRDefault="00D90C01" w:rsidP="00D0064D">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3C156822" w14:textId="160B8763" w:rsidR="00D90C01" w:rsidRPr="008D6F0A" w:rsidRDefault="00731F97" w:rsidP="00D90C01">
            <w:pPr>
              <w:pStyle w:val="Standard"/>
              <w:spacing w:after="0"/>
              <w:rPr>
                <w:rFonts w:ascii="Times New Roman" w:eastAsia="Lucida Sans Unicode" w:hAnsi="Times New Roman"/>
                <w:szCs w:val="22"/>
                <w:lang w:eastAsia="ar-SA"/>
              </w:rPr>
            </w:pPr>
            <w:r w:rsidRPr="00731F97">
              <w:rPr>
                <w:rFonts w:ascii="Times New Roman" w:eastAsia="Calibri" w:hAnsi="Times New Roman"/>
                <w:lang w:val="pl-PL"/>
              </w:rPr>
              <w:t xml:space="preserve">Kardiowerter defibrylator </w:t>
            </w:r>
            <w:proofErr w:type="spellStart"/>
            <w:r w:rsidRPr="00731F97">
              <w:rPr>
                <w:rFonts w:ascii="Times New Roman" w:eastAsia="Calibri" w:hAnsi="Times New Roman"/>
                <w:lang w:val="pl-PL"/>
              </w:rPr>
              <w:t>resynchronizujący</w:t>
            </w:r>
            <w:proofErr w:type="spellEnd"/>
            <w:r w:rsidRPr="00731F97">
              <w:rPr>
                <w:rFonts w:ascii="Times New Roman" w:eastAsia="Calibri" w:hAnsi="Times New Roman"/>
                <w:lang w:val="pl-PL"/>
              </w:rPr>
              <w:t xml:space="preserve"> zaawansowany przystosowany do środowiska MRI z możliwością bezprzewodowej interrogacji  z osprzętem i możliwością </w:t>
            </w:r>
            <w:proofErr w:type="spellStart"/>
            <w:r w:rsidRPr="00731F97">
              <w:rPr>
                <w:rFonts w:ascii="Times New Roman" w:eastAsia="Calibri" w:hAnsi="Times New Roman"/>
                <w:lang w:val="pl-PL"/>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1553D758" w14:textId="7C68BE76" w:rsidR="00D90C01" w:rsidRPr="00D24EED" w:rsidRDefault="00D90C01"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39CCF2C" w14:textId="1765AB1E" w:rsidR="00D90C01" w:rsidRPr="00D24EED" w:rsidRDefault="00731F97" w:rsidP="00A71976">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31C48282" w14:textId="77777777" w:rsidR="00D90C01" w:rsidRPr="008D6F0A" w:rsidRDefault="00D90C01" w:rsidP="00D90C01">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ACF7F8E"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55D4B9E"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72ACEDB" w14:textId="77777777" w:rsidR="00D90C01" w:rsidRPr="008D6F0A" w:rsidRDefault="00D90C01"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04E74F5" w14:textId="77777777" w:rsidR="00D90C01" w:rsidRPr="008D6F0A" w:rsidRDefault="00D90C01" w:rsidP="00D90C01">
            <w:pPr>
              <w:jc w:val="center"/>
              <w:rPr>
                <w:rFonts w:eastAsia="Lucida Sans Unicode"/>
                <w:b/>
                <w:sz w:val="18"/>
                <w:szCs w:val="18"/>
                <w:lang w:eastAsia="ar-SA"/>
              </w:rPr>
            </w:pPr>
          </w:p>
        </w:tc>
      </w:tr>
      <w:tr w:rsidR="00D90C01" w:rsidRPr="008D6F0A" w14:paraId="2569F828" w14:textId="77777777" w:rsidTr="00731F9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1DB5A2B" w14:textId="6D61DBC3" w:rsidR="00D90C01" w:rsidRPr="008D6F0A" w:rsidRDefault="00D90C01" w:rsidP="00D0064D">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371F05DA" w14:textId="6E94B1F4" w:rsidR="00D90C01" w:rsidRPr="00A71976" w:rsidRDefault="00731F97" w:rsidP="00D90C01">
            <w:pPr>
              <w:pStyle w:val="Standard"/>
              <w:spacing w:after="0"/>
              <w:rPr>
                <w:rFonts w:ascii="Times New Roman" w:eastAsia="Calibri" w:hAnsi="Times New Roman"/>
                <w:szCs w:val="22"/>
                <w:lang w:val="pl-PL"/>
              </w:rPr>
            </w:pPr>
            <w:r w:rsidRPr="00731F97">
              <w:rPr>
                <w:rFonts w:ascii="Times New Roman" w:hAnsi="Times New Roman"/>
                <w:kern w:val="0"/>
                <w:szCs w:val="22"/>
                <w:lang w:val="pl-PL"/>
              </w:rPr>
              <w:t>Elektroda przedsionkowa aktywna prosta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3C305B0E" w14:textId="74EB27F4" w:rsidR="00D90C01" w:rsidRPr="00D24EED" w:rsidRDefault="00D90C01"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6220047" w14:textId="7B5FEE3C" w:rsidR="00D90C01" w:rsidRPr="00D24EED" w:rsidRDefault="00731F97" w:rsidP="00A71976">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0171759E" w14:textId="77777777" w:rsidR="00D90C01" w:rsidRPr="008D6F0A" w:rsidRDefault="00D90C01" w:rsidP="00D90C01">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8B9EF5C"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02088C6"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B2BC59B" w14:textId="77777777" w:rsidR="00D90C01" w:rsidRPr="008D6F0A" w:rsidRDefault="00D90C01"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948B58E" w14:textId="77777777" w:rsidR="00D90C01" w:rsidRPr="008D6F0A" w:rsidRDefault="00D90C01" w:rsidP="00D90C01">
            <w:pPr>
              <w:jc w:val="center"/>
              <w:rPr>
                <w:rFonts w:eastAsia="Lucida Sans Unicode"/>
                <w:b/>
                <w:sz w:val="18"/>
                <w:szCs w:val="18"/>
                <w:lang w:eastAsia="ar-SA"/>
              </w:rPr>
            </w:pPr>
          </w:p>
        </w:tc>
      </w:tr>
      <w:tr w:rsidR="00A71976" w:rsidRPr="008D6F0A" w14:paraId="0127C93C" w14:textId="77777777" w:rsidTr="00731F9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0B6E4F7" w14:textId="11FCB90A" w:rsidR="00A71976" w:rsidRDefault="00A71976" w:rsidP="00D0064D">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037A93D4" w14:textId="5683F210" w:rsidR="00A71976" w:rsidRPr="00A71976" w:rsidRDefault="00731F97" w:rsidP="00D90C01">
            <w:pPr>
              <w:pStyle w:val="Standard"/>
              <w:spacing w:after="0"/>
              <w:rPr>
                <w:rFonts w:ascii="Times New Roman" w:hAnsi="Times New Roman"/>
                <w:kern w:val="0"/>
                <w:szCs w:val="22"/>
                <w:lang w:val="pl-PL"/>
              </w:rPr>
            </w:pPr>
            <w:r w:rsidRPr="00731F97">
              <w:rPr>
                <w:rFonts w:ascii="Times New Roman" w:hAnsi="Times New Roman"/>
                <w:kern w:val="0"/>
                <w:szCs w:val="22"/>
                <w:lang w:val="pl-PL"/>
              </w:rPr>
              <w:t>Elektroda lewokomorowa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1085D30F" w14:textId="1A4EDA36"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8FE9768" w14:textId="18A2F976" w:rsidR="00A71976" w:rsidRPr="00D24EED" w:rsidRDefault="00731F97" w:rsidP="00A71976">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5A03711D" w14:textId="77777777" w:rsidR="00A71976" w:rsidRPr="008D6F0A" w:rsidRDefault="00A71976" w:rsidP="00D90C01">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1174D03"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5F24003"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98E775A" w14:textId="77777777" w:rsidR="00A71976" w:rsidRPr="008D6F0A" w:rsidRDefault="00A71976"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9857D61" w14:textId="77777777" w:rsidR="00A71976" w:rsidRPr="008D6F0A" w:rsidRDefault="00A71976" w:rsidP="00D90C01">
            <w:pPr>
              <w:jc w:val="center"/>
              <w:rPr>
                <w:rFonts w:eastAsia="Lucida Sans Unicode"/>
                <w:b/>
                <w:sz w:val="18"/>
                <w:szCs w:val="18"/>
                <w:lang w:eastAsia="ar-SA"/>
              </w:rPr>
            </w:pPr>
          </w:p>
        </w:tc>
      </w:tr>
      <w:tr w:rsidR="00A71976" w:rsidRPr="008D6F0A" w14:paraId="594F9D4D" w14:textId="77777777" w:rsidTr="00731F9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C04184B" w14:textId="2753748C" w:rsidR="00A71976" w:rsidRDefault="00A71976" w:rsidP="00D0064D">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0424CD97" w14:textId="524FC992" w:rsidR="00A71976" w:rsidRPr="00A71976" w:rsidRDefault="00731F97" w:rsidP="00D90C01">
            <w:pPr>
              <w:pStyle w:val="Standard"/>
              <w:spacing w:after="0"/>
              <w:rPr>
                <w:rFonts w:ascii="Times New Roman" w:hAnsi="Times New Roman"/>
                <w:kern w:val="0"/>
                <w:szCs w:val="22"/>
                <w:lang w:val="pl-PL"/>
              </w:rPr>
            </w:pPr>
            <w:r w:rsidRPr="00731F97">
              <w:rPr>
                <w:rFonts w:ascii="Times New Roman" w:hAnsi="Times New Roman"/>
                <w:kern w:val="0"/>
                <w:szCs w:val="22"/>
                <w:lang w:val="pl-PL"/>
              </w:rPr>
              <w:t xml:space="preserve">Elektroda defibrylująca </w:t>
            </w:r>
            <w:proofErr w:type="spellStart"/>
            <w:r w:rsidRPr="00731F97">
              <w:rPr>
                <w:rFonts w:ascii="Times New Roman" w:hAnsi="Times New Roman"/>
                <w:kern w:val="0"/>
                <w:szCs w:val="22"/>
                <w:lang w:val="pl-PL"/>
              </w:rPr>
              <w:t>jednokoilowa</w:t>
            </w:r>
            <w:proofErr w:type="spellEnd"/>
            <w:r w:rsidRPr="00731F97">
              <w:rPr>
                <w:rFonts w:ascii="Times New Roman" w:hAnsi="Times New Roman"/>
                <w:kern w:val="0"/>
                <w:szCs w:val="22"/>
                <w:lang w:val="pl-PL"/>
              </w:rPr>
              <w:t xml:space="preserve"> aktywna prosta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12EFD341" w14:textId="0C505C12"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5881D56" w14:textId="1C38A8E5" w:rsidR="00A71976" w:rsidRPr="00D24EED" w:rsidRDefault="00731F97" w:rsidP="00A71976">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21DA32FA" w14:textId="77777777" w:rsidR="00A71976" w:rsidRPr="008D6F0A" w:rsidRDefault="00A71976" w:rsidP="00D90C01">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AE26647"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A7A9A3E"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C7C1E4D" w14:textId="77777777" w:rsidR="00A71976" w:rsidRPr="008D6F0A" w:rsidRDefault="00A71976"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0A371C0" w14:textId="77777777" w:rsidR="00A71976" w:rsidRPr="008D6F0A" w:rsidRDefault="00A71976" w:rsidP="00D90C01">
            <w:pPr>
              <w:jc w:val="center"/>
              <w:rPr>
                <w:rFonts w:eastAsia="Lucida Sans Unicode"/>
                <w:b/>
                <w:sz w:val="18"/>
                <w:szCs w:val="18"/>
                <w:lang w:eastAsia="ar-SA"/>
              </w:rPr>
            </w:pPr>
          </w:p>
        </w:tc>
      </w:tr>
      <w:tr w:rsidR="00A71976" w:rsidRPr="008D6F0A" w14:paraId="6B14A4A2" w14:textId="77777777" w:rsidTr="00731F9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D8E5780" w14:textId="47AAF660" w:rsidR="00A71976" w:rsidRDefault="00A71976" w:rsidP="00D0064D">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58BFCDBF" w14:textId="12CFACC7" w:rsidR="00A71976" w:rsidRPr="00A71976" w:rsidRDefault="00731F97" w:rsidP="00D90C01">
            <w:pPr>
              <w:pStyle w:val="Standard"/>
              <w:spacing w:after="0"/>
              <w:rPr>
                <w:rFonts w:ascii="Times New Roman" w:hAnsi="Times New Roman"/>
                <w:kern w:val="0"/>
                <w:szCs w:val="22"/>
                <w:lang w:val="pl-PL"/>
              </w:rPr>
            </w:pPr>
            <w:r w:rsidRPr="00731F97">
              <w:rPr>
                <w:rFonts w:ascii="Times New Roman" w:hAnsi="Times New Roman"/>
                <w:kern w:val="0"/>
                <w:szCs w:val="22"/>
                <w:lang w:val="pl-PL"/>
              </w:rPr>
              <w:t>Zestaw do wprowadzania elektrody lewokomorowej</w:t>
            </w:r>
          </w:p>
        </w:tc>
        <w:tc>
          <w:tcPr>
            <w:tcW w:w="877" w:type="dxa"/>
            <w:tcBorders>
              <w:top w:val="single" w:sz="4" w:space="0" w:color="00000A"/>
              <w:left w:val="single" w:sz="4" w:space="0" w:color="00000A"/>
              <w:bottom w:val="single" w:sz="4" w:space="0" w:color="00000A"/>
              <w:right w:val="single" w:sz="4" w:space="0" w:color="00000A"/>
            </w:tcBorders>
            <w:vAlign w:val="center"/>
          </w:tcPr>
          <w:p w14:paraId="51450927" w14:textId="15262F24"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07D052B" w14:textId="3361FFE1" w:rsidR="00A71976" w:rsidRPr="00D24EED" w:rsidRDefault="00731F97" w:rsidP="00A71976">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373C20F5" w14:textId="77777777" w:rsidR="00A71976" w:rsidRPr="008D6F0A" w:rsidRDefault="00A71976" w:rsidP="00D90C01">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8C924C8"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794D4F6"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3BAC613" w14:textId="77777777" w:rsidR="00A71976" w:rsidRPr="008D6F0A" w:rsidRDefault="00A71976"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F4D7F2C" w14:textId="77777777" w:rsidR="00A71976" w:rsidRPr="008D6F0A" w:rsidRDefault="00A71976" w:rsidP="00D90C01">
            <w:pPr>
              <w:jc w:val="center"/>
              <w:rPr>
                <w:rFonts w:eastAsia="Lucida Sans Unicode"/>
                <w:b/>
                <w:sz w:val="18"/>
                <w:szCs w:val="18"/>
                <w:lang w:eastAsia="ar-SA"/>
              </w:rPr>
            </w:pPr>
          </w:p>
        </w:tc>
      </w:tr>
      <w:tr w:rsidR="00731F97" w:rsidRPr="008D6F0A" w14:paraId="4C961D65" w14:textId="77777777" w:rsidTr="00731F9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F64AACB" w14:textId="35F29916" w:rsidR="00731F97" w:rsidRDefault="00731F97" w:rsidP="00D0064D">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63F90543" w14:textId="3DDA9F8F" w:rsidR="00731F97" w:rsidRPr="00731F97" w:rsidRDefault="00731F97" w:rsidP="00D90C01">
            <w:pPr>
              <w:pStyle w:val="Standard"/>
              <w:spacing w:after="0"/>
              <w:rPr>
                <w:rFonts w:ascii="Times New Roman" w:hAnsi="Times New Roman"/>
                <w:kern w:val="0"/>
                <w:szCs w:val="22"/>
                <w:lang w:val="pl-PL"/>
              </w:rPr>
            </w:pPr>
            <w:r w:rsidRPr="00731F97">
              <w:rPr>
                <w:rFonts w:ascii="Times New Roman" w:hAnsi="Times New Roman"/>
                <w:kern w:val="0"/>
                <w:szCs w:val="22"/>
                <w:lang w:val="pl-PL"/>
              </w:rPr>
              <w:t>Zestaw do kontrastowania</w:t>
            </w:r>
          </w:p>
        </w:tc>
        <w:tc>
          <w:tcPr>
            <w:tcW w:w="877" w:type="dxa"/>
            <w:tcBorders>
              <w:top w:val="single" w:sz="4" w:space="0" w:color="00000A"/>
              <w:left w:val="single" w:sz="4" w:space="0" w:color="00000A"/>
              <w:bottom w:val="single" w:sz="4" w:space="0" w:color="00000A"/>
              <w:right w:val="single" w:sz="4" w:space="0" w:color="00000A"/>
            </w:tcBorders>
            <w:vAlign w:val="center"/>
          </w:tcPr>
          <w:p w14:paraId="634BBB2C" w14:textId="17E5BC9C" w:rsidR="00731F97" w:rsidRPr="00D24EED" w:rsidRDefault="00731F97" w:rsidP="00A71976">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B586D09" w14:textId="63815EA6" w:rsidR="00731F97" w:rsidRDefault="00731F97" w:rsidP="00A71976">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3A5BDB3F" w14:textId="77777777" w:rsidR="00731F97" w:rsidRPr="008D6F0A" w:rsidRDefault="00731F97" w:rsidP="00D90C01">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0F6C5CB" w14:textId="77777777" w:rsidR="00731F97" w:rsidRPr="008D6F0A" w:rsidRDefault="00731F97"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60EE8A5" w14:textId="77777777" w:rsidR="00731F97" w:rsidRPr="008D6F0A" w:rsidRDefault="00731F97"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4FFCAFF" w14:textId="77777777" w:rsidR="00731F97" w:rsidRPr="008D6F0A" w:rsidRDefault="00731F97"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41B764D" w14:textId="77777777" w:rsidR="00731F97" w:rsidRPr="008D6F0A" w:rsidRDefault="00731F97" w:rsidP="00D90C01">
            <w:pPr>
              <w:jc w:val="center"/>
              <w:rPr>
                <w:rFonts w:eastAsia="Lucida Sans Unicode"/>
                <w:b/>
                <w:sz w:val="18"/>
                <w:szCs w:val="18"/>
                <w:lang w:eastAsia="ar-SA"/>
              </w:rPr>
            </w:pPr>
          </w:p>
        </w:tc>
      </w:tr>
      <w:tr w:rsidR="00732275" w:rsidRPr="008D6F0A" w14:paraId="7F4D2BCF" w14:textId="77777777" w:rsidTr="00D24EED">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36C178F" w14:textId="3DA929BA" w:rsidR="00732275" w:rsidRPr="008D6F0A" w:rsidRDefault="00732275" w:rsidP="0073227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4D0AF73" w14:textId="77777777" w:rsidR="00732275" w:rsidRPr="008D6F0A" w:rsidRDefault="00732275" w:rsidP="0073227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4E7BB34" w14:textId="77777777" w:rsidR="00732275" w:rsidRPr="008D6F0A" w:rsidRDefault="00732275" w:rsidP="0073227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9056700" w14:textId="77777777" w:rsidR="00732275" w:rsidRPr="008D6F0A" w:rsidRDefault="00732275" w:rsidP="00732275">
            <w:pPr>
              <w:jc w:val="center"/>
              <w:rPr>
                <w:rFonts w:eastAsia="Lucida Sans Unicode"/>
                <w:b/>
                <w:sz w:val="18"/>
                <w:szCs w:val="18"/>
                <w:lang w:eastAsia="ar-SA"/>
              </w:rPr>
            </w:pPr>
          </w:p>
        </w:tc>
      </w:tr>
    </w:tbl>
    <w:p w14:paraId="54815A13" w14:textId="77777777" w:rsidR="00731F97" w:rsidRDefault="00731F97" w:rsidP="00731F97">
      <w:pPr>
        <w:overflowPunct/>
        <w:autoSpaceDE/>
        <w:autoSpaceDN/>
        <w:adjustRightInd/>
        <w:spacing w:after="120"/>
        <w:rPr>
          <w:rFonts w:eastAsia="Lucida Sans Unicode"/>
          <w:b/>
          <w:sz w:val="22"/>
          <w:szCs w:val="22"/>
          <w:lang w:eastAsia="ar-SA"/>
        </w:rPr>
      </w:pPr>
    </w:p>
    <w:p w14:paraId="6E1D2C42" w14:textId="4A6A5779" w:rsidR="003B4611" w:rsidRDefault="008952BC" w:rsidP="008952BC">
      <w:pPr>
        <w:overflowPunct/>
        <w:autoSpaceDE/>
        <w:autoSpaceDN/>
        <w:adjustRightInd/>
        <w:jc w:val="both"/>
        <w:rPr>
          <w:rFonts w:eastAsia="Lucida Sans Unicode"/>
          <w:b/>
          <w:sz w:val="22"/>
          <w:szCs w:val="22"/>
          <w:lang w:eastAsia="ar-SA"/>
        </w:rPr>
      </w:pPr>
      <w:r w:rsidRPr="008952BC">
        <w:rPr>
          <w:rFonts w:eastAsia="Lucida Sans Unicode"/>
          <w:b/>
          <w:sz w:val="22"/>
          <w:szCs w:val="22"/>
          <w:lang w:eastAsia="ar-SA"/>
        </w:rPr>
        <w:t>Rok produkcji sprzętu nie wcześniejszy niż rok poprzedzający dostarczenie do odbiorcy i z najnowszej oferty dla polskiego rynku.</w:t>
      </w:r>
    </w:p>
    <w:p w14:paraId="6CAA9A04" w14:textId="77777777" w:rsidR="008952BC" w:rsidRPr="00731F97" w:rsidRDefault="008952BC" w:rsidP="003B4611">
      <w:pPr>
        <w:overflowPunct/>
        <w:autoSpaceDE/>
        <w:autoSpaceDN/>
        <w:adjustRightInd/>
        <w:rPr>
          <w:rFonts w:eastAsia="Lucida Sans Unicode"/>
          <w:b/>
          <w:sz w:val="22"/>
          <w:szCs w:val="22"/>
          <w:lang w:eastAsia="ar-SA"/>
        </w:rPr>
      </w:pPr>
    </w:p>
    <w:p w14:paraId="119E956E" w14:textId="77777777" w:rsidR="00731F97" w:rsidRDefault="00731F97" w:rsidP="00731F97">
      <w:pPr>
        <w:overflowPunct/>
        <w:autoSpaceDE/>
        <w:autoSpaceDN/>
        <w:adjustRightInd/>
        <w:rPr>
          <w:rFonts w:eastAsia="Lucida Sans Unicode"/>
          <w:b/>
          <w:sz w:val="22"/>
          <w:szCs w:val="22"/>
          <w:lang w:eastAsia="ar-SA"/>
        </w:rPr>
      </w:pPr>
      <w:r w:rsidRPr="00731F97">
        <w:rPr>
          <w:rFonts w:eastAsia="Lucida Sans Unicode"/>
          <w:b/>
          <w:sz w:val="22"/>
          <w:szCs w:val="22"/>
          <w:lang w:eastAsia="ar-SA"/>
        </w:rPr>
        <w:t>W składzie konsygnacyjnym 5 urządzeń z elektrodami i osprzętem.</w:t>
      </w:r>
    </w:p>
    <w:p w14:paraId="37791F4A" w14:textId="77777777" w:rsidR="00F73DBD" w:rsidRPr="00731F97" w:rsidRDefault="00F73DBD" w:rsidP="00731F97">
      <w:pPr>
        <w:overflowPunct/>
        <w:autoSpaceDE/>
        <w:autoSpaceDN/>
        <w:adjustRightInd/>
        <w:rPr>
          <w:color w:val="000000"/>
          <w:sz w:val="22"/>
          <w:szCs w:val="22"/>
          <w:lang w:val="pl-PL" w:eastAsia="ar-SA"/>
        </w:rPr>
      </w:pPr>
    </w:p>
    <w:tbl>
      <w:tblPr>
        <w:tblW w:w="0" w:type="auto"/>
        <w:tblInd w:w="-123" w:type="dxa"/>
        <w:tblLayout w:type="fixed"/>
        <w:tblCellMar>
          <w:top w:w="30" w:type="dxa"/>
          <w:left w:w="30" w:type="dxa"/>
          <w:bottom w:w="30" w:type="dxa"/>
          <w:right w:w="30" w:type="dxa"/>
        </w:tblCellMar>
        <w:tblLook w:val="0000" w:firstRow="0" w:lastRow="0" w:firstColumn="0" w:lastColumn="0" w:noHBand="0" w:noVBand="0"/>
      </w:tblPr>
      <w:tblGrid>
        <w:gridCol w:w="645"/>
        <w:gridCol w:w="6356"/>
        <w:gridCol w:w="2368"/>
      </w:tblGrid>
      <w:tr w:rsidR="00731F97" w:rsidRPr="00731F97" w14:paraId="1AE84774" w14:textId="77777777" w:rsidTr="00F73DBD">
        <w:trPr>
          <w:trHeight w:val="600"/>
        </w:trPr>
        <w:tc>
          <w:tcPr>
            <w:tcW w:w="645" w:type="dxa"/>
            <w:tcBorders>
              <w:top w:val="double" w:sz="1" w:space="0" w:color="000000"/>
              <w:left w:val="double" w:sz="1" w:space="0" w:color="000000"/>
              <w:bottom w:val="double" w:sz="1" w:space="0" w:color="000000"/>
            </w:tcBorders>
            <w:shd w:val="clear" w:color="auto" w:fill="A6A6A6" w:themeFill="background1" w:themeFillShade="A6"/>
            <w:vAlign w:val="center"/>
          </w:tcPr>
          <w:p w14:paraId="0BD75769" w14:textId="77777777" w:rsidR="00731F97" w:rsidRPr="009C4766" w:rsidRDefault="00731F97" w:rsidP="00731F97">
            <w:pPr>
              <w:widowControl/>
              <w:suppressAutoHyphens w:val="0"/>
              <w:overflowPunct/>
              <w:autoSpaceDE/>
              <w:autoSpaceDN/>
              <w:adjustRightInd/>
              <w:spacing w:after="119"/>
              <w:jc w:val="center"/>
              <w:textAlignment w:val="auto"/>
              <w:rPr>
                <w:b/>
                <w:bCs/>
                <w:color w:val="000000"/>
                <w:sz w:val="22"/>
                <w:szCs w:val="22"/>
                <w:lang w:val="pl-PL" w:eastAsia="ar-SA"/>
              </w:rPr>
            </w:pPr>
            <w:proofErr w:type="spellStart"/>
            <w:r w:rsidRPr="009C4766">
              <w:rPr>
                <w:b/>
                <w:color w:val="000000"/>
                <w:sz w:val="22"/>
                <w:szCs w:val="22"/>
                <w:lang w:val="pl-PL" w:eastAsia="ar-SA"/>
              </w:rPr>
              <w:t>Lp</w:t>
            </w:r>
            <w:proofErr w:type="spellEnd"/>
          </w:p>
        </w:tc>
        <w:tc>
          <w:tcPr>
            <w:tcW w:w="6356" w:type="dxa"/>
            <w:tcBorders>
              <w:top w:val="double" w:sz="1" w:space="0" w:color="000000"/>
              <w:left w:val="double" w:sz="1" w:space="0" w:color="000000"/>
              <w:bottom w:val="double" w:sz="1" w:space="0" w:color="000000"/>
            </w:tcBorders>
            <w:shd w:val="clear" w:color="auto" w:fill="A6A6A6" w:themeFill="background1" w:themeFillShade="A6"/>
            <w:vAlign w:val="center"/>
          </w:tcPr>
          <w:p w14:paraId="5F40FE55" w14:textId="77777777" w:rsidR="00731F97" w:rsidRPr="009C4766" w:rsidRDefault="00731F97" w:rsidP="00731F97">
            <w:pPr>
              <w:widowControl/>
              <w:suppressAutoHyphens w:val="0"/>
              <w:overflowPunct/>
              <w:autoSpaceDE/>
              <w:autoSpaceDN/>
              <w:adjustRightInd/>
              <w:spacing w:after="119"/>
              <w:jc w:val="center"/>
              <w:textAlignment w:val="auto"/>
              <w:rPr>
                <w:b/>
                <w:color w:val="000000"/>
                <w:sz w:val="22"/>
                <w:szCs w:val="22"/>
                <w:lang w:val="pl-PL" w:eastAsia="ar-SA"/>
              </w:rPr>
            </w:pPr>
            <w:r w:rsidRPr="009C4766">
              <w:rPr>
                <w:b/>
                <w:bCs/>
                <w:color w:val="000000"/>
                <w:sz w:val="22"/>
                <w:szCs w:val="22"/>
                <w:lang w:val="pl-PL" w:eastAsia="ar-SA"/>
              </w:rPr>
              <w:t>Parametry wymagane</w:t>
            </w:r>
          </w:p>
        </w:tc>
        <w:tc>
          <w:tcPr>
            <w:tcW w:w="2368" w:type="dxa"/>
            <w:tcBorders>
              <w:top w:val="double" w:sz="1" w:space="0" w:color="000000"/>
              <w:left w:val="double" w:sz="1" w:space="0" w:color="000000"/>
              <w:bottom w:val="double" w:sz="1" w:space="0" w:color="000000"/>
              <w:right w:val="double" w:sz="1" w:space="0" w:color="000000"/>
            </w:tcBorders>
            <w:shd w:val="clear" w:color="auto" w:fill="A6A6A6" w:themeFill="background1" w:themeFillShade="A6"/>
            <w:vAlign w:val="center"/>
          </w:tcPr>
          <w:p w14:paraId="074270A6" w14:textId="21F349A8" w:rsidR="00731F97" w:rsidRPr="009C4766" w:rsidRDefault="00731F97" w:rsidP="00F73DBD">
            <w:pPr>
              <w:widowControl/>
              <w:suppressAutoHyphens w:val="0"/>
              <w:overflowPunct/>
              <w:autoSpaceDE/>
              <w:autoSpaceDN/>
              <w:adjustRightInd/>
              <w:textAlignment w:val="auto"/>
              <w:rPr>
                <w:b/>
                <w:color w:val="000000"/>
                <w:sz w:val="22"/>
                <w:szCs w:val="22"/>
                <w:lang w:val="pl-PL" w:eastAsia="ar-SA"/>
              </w:rPr>
            </w:pPr>
            <w:r w:rsidRPr="009C4766">
              <w:rPr>
                <w:b/>
                <w:color w:val="000000"/>
                <w:sz w:val="22"/>
                <w:szCs w:val="22"/>
                <w:lang w:val="pl-PL" w:eastAsia="ar-SA"/>
              </w:rPr>
              <w:t>Spełnienie parametrów</w:t>
            </w:r>
          </w:p>
        </w:tc>
      </w:tr>
      <w:tr w:rsidR="00731F97" w:rsidRPr="00731F97" w14:paraId="6D02560F"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5C09FAFD" w14:textId="3920D535"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1.</w:t>
            </w:r>
          </w:p>
        </w:tc>
        <w:tc>
          <w:tcPr>
            <w:tcW w:w="6356" w:type="dxa"/>
            <w:tcBorders>
              <w:top w:val="double" w:sz="1" w:space="0" w:color="000000"/>
              <w:left w:val="double" w:sz="1" w:space="0" w:color="000000"/>
              <w:bottom w:val="double" w:sz="1" w:space="0" w:color="000000"/>
            </w:tcBorders>
            <w:shd w:val="clear" w:color="auto" w:fill="auto"/>
            <w:vAlign w:val="center"/>
          </w:tcPr>
          <w:p w14:paraId="05EEB18D"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Waga urządzenia &lt; 75g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11E2871"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33E48B31"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0DAC6394" w14:textId="3BA015D7"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2.</w:t>
            </w:r>
          </w:p>
        </w:tc>
        <w:tc>
          <w:tcPr>
            <w:tcW w:w="6356" w:type="dxa"/>
            <w:tcBorders>
              <w:top w:val="double" w:sz="1" w:space="0" w:color="000000"/>
              <w:left w:val="double" w:sz="1" w:space="0" w:color="000000"/>
              <w:bottom w:val="double" w:sz="1" w:space="0" w:color="000000"/>
            </w:tcBorders>
            <w:shd w:val="clear" w:color="auto" w:fill="auto"/>
            <w:vAlign w:val="center"/>
          </w:tcPr>
          <w:p w14:paraId="2974EE6C"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Grubość urządzenia &lt; 11 mm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5EB6DEB"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3822B405"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61BCA0D4" w14:textId="0772ACCE"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3.</w:t>
            </w:r>
          </w:p>
        </w:tc>
        <w:tc>
          <w:tcPr>
            <w:tcW w:w="6356" w:type="dxa"/>
            <w:tcBorders>
              <w:top w:val="double" w:sz="1" w:space="0" w:color="000000"/>
              <w:left w:val="double" w:sz="1" w:space="0" w:color="000000"/>
              <w:bottom w:val="double" w:sz="1" w:space="0" w:color="000000"/>
            </w:tcBorders>
            <w:shd w:val="clear" w:color="auto" w:fill="auto"/>
            <w:vAlign w:val="center"/>
          </w:tcPr>
          <w:p w14:paraId="1C72D08A"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Objętość urządzenia &lt; 35 cm3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BB70AB5"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51D68B89"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2660FDCF" w14:textId="555C0A31"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4.</w:t>
            </w:r>
          </w:p>
        </w:tc>
        <w:tc>
          <w:tcPr>
            <w:tcW w:w="6356" w:type="dxa"/>
            <w:tcBorders>
              <w:top w:val="double" w:sz="1" w:space="0" w:color="000000"/>
              <w:left w:val="double" w:sz="1" w:space="0" w:color="000000"/>
              <w:bottom w:val="double" w:sz="1" w:space="0" w:color="000000"/>
            </w:tcBorders>
            <w:shd w:val="clear" w:color="auto" w:fill="auto"/>
            <w:vAlign w:val="center"/>
          </w:tcPr>
          <w:p w14:paraId="71F5A771"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Żywotność baterii min. 8 lat </w:t>
            </w:r>
          </w:p>
          <w:p w14:paraId="7825918F"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(założenie ampl. RV 2.5v, LV 3.5v, impedancja 700 </w:t>
            </w:r>
            <w:proofErr w:type="spellStart"/>
            <w:r w:rsidRPr="00731F97">
              <w:rPr>
                <w:color w:val="000000"/>
                <w:sz w:val="22"/>
                <w:szCs w:val="22"/>
                <w:lang w:val="pl-PL" w:eastAsia="ar-SA"/>
              </w:rPr>
              <w:t>ohm</w:t>
            </w:r>
            <w:proofErr w:type="spellEnd"/>
            <w:r w:rsidRPr="00731F97">
              <w:rPr>
                <w:color w:val="000000"/>
                <w:sz w:val="22"/>
                <w:szCs w:val="22"/>
                <w:lang w:val="pl-PL" w:eastAsia="ar-SA"/>
              </w:rPr>
              <w:t xml:space="preserve">)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44E105C"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6E38F0F3"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2EB3F91D" w14:textId="46FFCBD9"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lastRenderedPageBreak/>
              <w:t>5.</w:t>
            </w:r>
          </w:p>
        </w:tc>
        <w:tc>
          <w:tcPr>
            <w:tcW w:w="6356" w:type="dxa"/>
            <w:tcBorders>
              <w:top w:val="double" w:sz="1" w:space="0" w:color="000000"/>
              <w:left w:val="double" w:sz="1" w:space="0" w:color="000000"/>
              <w:bottom w:val="double" w:sz="1" w:space="0" w:color="000000"/>
            </w:tcBorders>
            <w:shd w:val="clear" w:color="auto" w:fill="auto"/>
            <w:vAlign w:val="center"/>
          </w:tcPr>
          <w:p w14:paraId="4968880E"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Dostarczona energia defibrylacji min. 35 J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A38559B"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389473FD"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19808BB9" w14:textId="5E3C19B3"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6.</w:t>
            </w:r>
          </w:p>
        </w:tc>
        <w:tc>
          <w:tcPr>
            <w:tcW w:w="6356" w:type="dxa"/>
            <w:tcBorders>
              <w:top w:val="double" w:sz="1" w:space="0" w:color="000000"/>
              <w:left w:val="double" w:sz="1" w:space="0" w:color="000000"/>
              <w:bottom w:val="double" w:sz="1" w:space="0" w:color="000000"/>
            </w:tcBorders>
            <w:shd w:val="clear" w:color="auto" w:fill="auto"/>
            <w:vAlign w:val="center"/>
          </w:tcPr>
          <w:p w14:paraId="737CEBFB"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Bezprzewodowa komunikacja urządzenia z programatorem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A75E9BB"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5203EBB1"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32328E92" w14:textId="42B2C803"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7.</w:t>
            </w:r>
          </w:p>
        </w:tc>
        <w:tc>
          <w:tcPr>
            <w:tcW w:w="6356" w:type="dxa"/>
            <w:tcBorders>
              <w:top w:val="double" w:sz="1" w:space="0" w:color="000000"/>
              <w:left w:val="double" w:sz="1" w:space="0" w:color="000000"/>
              <w:bottom w:val="double" w:sz="1" w:space="0" w:color="000000"/>
            </w:tcBorders>
            <w:shd w:val="clear" w:color="auto" w:fill="auto"/>
            <w:vAlign w:val="center"/>
          </w:tcPr>
          <w:p w14:paraId="589452D3"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Awaryjny, rezerwowy system bezpieczeństwa wbudowany w urządzenie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D3A560C"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2509222F"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7B75BD43" w14:textId="5FAFE8B7"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8.</w:t>
            </w:r>
          </w:p>
        </w:tc>
        <w:tc>
          <w:tcPr>
            <w:tcW w:w="6356" w:type="dxa"/>
            <w:tcBorders>
              <w:top w:val="double" w:sz="1" w:space="0" w:color="000000"/>
              <w:left w:val="double" w:sz="1" w:space="0" w:color="000000"/>
              <w:bottom w:val="double" w:sz="1" w:space="0" w:color="000000"/>
            </w:tcBorders>
            <w:shd w:val="clear" w:color="auto" w:fill="auto"/>
            <w:vAlign w:val="center"/>
          </w:tcPr>
          <w:p w14:paraId="6EEABCFB" w14:textId="77777777" w:rsidR="00731F97" w:rsidRPr="00731F97" w:rsidRDefault="00731F97" w:rsidP="00731F97">
            <w:pPr>
              <w:widowControl/>
              <w:overflowPunct/>
              <w:autoSpaceDN/>
              <w:adjustRightInd/>
              <w:textAlignment w:val="auto"/>
              <w:rPr>
                <w:color w:val="000000"/>
                <w:sz w:val="22"/>
                <w:szCs w:val="22"/>
                <w:lang w:val="pl-PL" w:eastAsia="ar-SA"/>
              </w:rPr>
            </w:pPr>
            <w:proofErr w:type="spellStart"/>
            <w:r w:rsidRPr="00731F97">
              <w:rPr>
                <w:color w:val="000000"/>
                <w:sz w:val="22"/>
                <w:szCs w:val="22"/>
                <w:lang w:val="pl-PL" w:eastAsia="ar-SA"/>
              </w:rPr>
              <w:t>Koile</w:t>
            </w:r>
            <w:proofErr w:type="spellEnd"/>
            <w:r w:rsidRPr="00731F97">
              <w:rPr>
                <w:color w:val="000000"/>
                <w:sz w:val="22"/>
                <w:szCs w:val="22"/>
                <w:lang w:val="pl-PL" w:eastAsia="ar-SA"/>
              </w:rPr>
              <w:t xml:space="preserve"> elektrod defibrylujących pokryte materiałem zapobiegającym wrastaniu tkanek</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60DCF3"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21142E8F"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6A71189F" w14:textId="7A7F9536"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9.</w:t>
            </w:r>
          </w:p>
        </w:tc>
        <w:tc>
          <w:tcPr>
            <w:tcW w:w="6356" w:type="dxa"/>
            <w:tcBorders>
              <w:top w:val="double" w:sz="1" w:space="0" w:color="000000"/>
              <w:left w:val="double" w:sz="1" w:space="0" w:color="000000"/>
              <w:bottom w:val="double" w:sz="1" w:space="0" w:color="000000"/>
            </w:tcBorders>
            <w:shd w:val="clear" w:color="auto" w:fill="auto"/>
            <w:vAlign w:val="center"/>
          </w:tcPr>
          <w:p w14:paraId="0FCA8AC5"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Modele elektrod 4 polowych ze spiralą 3D charakteryzujące się podwójną fiksacją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83A5678"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225A60E6"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1E4AEC2F" w14:textId="0B8C2591"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10.</w:t>
            </w:r>
          </w:p>
        </w:tc>
        <w:tc>
          <w:tcPr>
            <w:tcW w:w="6356" w:type="dxa"/>
            <w:tcBorders>
              <w:top w:val="double" w:sz="1" w:space="0" w:color="000000"/>
              <w:left w:val="double" w:sz="1" w:space="0" w:color="000000"/>
              <w:bottom w:val="double" w:sz="1" w:space="0" w:color="000000"/>
            </w:tcBorders>
            <w:shd w:val="clear" w:color="auto" w:fill="auto"/>
            <w:vAlign w:val="center"/>
          </w:tcPr>
          <w:p w14:paraId="3B537E72"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Algorytm zapewniający terapię </w:t>
            </w:r>
            <w:proofErr w:type="spellStart"/>
            <w:r w:rsidRPr="00731F97">
              <w:rPr>
                <w:color w:val="000000"/>
                <w:sz w:val="22"/>
                <w:szCs w:val="22"/>
                <w:lang w:val="pl-PL" w:eastAsia="ar-SA"/>
              </w:rPr>
              <w:t>resynchronizującą</w:t>
            </w:r>
            <w:proofErr w:type="spellEnd"/>
            <w:r w:rsidRPr="00731F97">
              <w:rPr>
                <w:color w:val="000000"/>
                <w:sz w:val="22"/>
                <w:szCs w:val="22"/>
                <w:lang w:val="pl-PL" w:eastAsia="ar-SA"/>
              </w:rPr>
              <w:t xml:space="preserve"> w obecności przedwczesnych </w:t>
            </w:r>
            <w:proofErr w:type="spellStart"/>
            <w:r w:rsidRPr="00731F97">
              <w:rPr>
                <w:color w:val="000000"/>
                <w:sz w:val="22"/>
                <w:szCs w:val="22"/>
                <w:lang w:val="pl-PL" w:eastAsia="ar-SA"/>
              </w:rPr>
              <w:t>pobudzeń</w:t>
            </w:r>
            <w:proofErr w:type="spellEnd"/>
            <w:r w:rsidRPr="00731F97">
              <w:rPr>
                <w:color w:val="000000"/>
                <w:sz w:val="22"/>
                <w:szCs w:val="22"/>
                <w:lang w:val="pl-PL" w:eastAsia="ar-SA"/>
              </w:rPr>
              <w:t xml:space="preserve"> komorowych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D26BE2C"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5204A66F"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004412E7" w14:textId="1A89E35A" w:rsidR="00731F97" w:rsidRPr="00731F97" w:rsidRDefault="00731F97" w:rsidP="00191AAC">
            <w:pPr>
              <w:widowControl/>
              <w:overflowPunct/>
              <w:autoSpaceDN/>
              <w:adjustRightInd/>
              <w:jc w:val="center"/>
              <w:textAlignment w:val="auto"/>
              <w:rPr>
                <w:color w:val="000000"/>
                <w:sz w:val="22"/>
                <w:szCs w:val="22"/>
                <w:lang w:val="pl-PL" w:eastAsia="ar-SA"/>
              </w:rPr>
            </w:pPr>
            <w:r w:rsidRPr="00731F97">
              <w:rPr>
                <w:b/>
                <w:bCs/>
                <w:color w:val="000000"/>
                <w:sz w:val="22"/>
                <w:szCs w:val="22"/>
                <w:lang w:val="pl-PL" w:eastAsia="ar-SA"/>
              </w:rPr>
              <w:t>11.</w:t>
            </w:r>
          </w:p>
        </w:tc>
        <w:tc>
          <w:tcPr>
            <w:tcW w:w="6356" w:type="dxa"/>
            <w:tcBorders>
              <w:top w:val="double" w:sz="1" w:space="0" w:color="000000"/>
              <w:left w:val="double" w:sz="1" w:space="0" w:color="000000"/>
              <w:bottom w:val="double" w:sz="1" w:space="0" w:color="000000"/>
            </w:tcBorders>
            <w:shd w:val="clear" w:color="auto" w:fill="auto"/>
            <w:vAlign w:val="center"/>
          </w:tcPr>
          <w:p w14:paraId="4E95D600" w14:textId="77777777" w:rsidR="00731F97" w:rsidRPr="00731F97" w:rsidRDefault="00731F97" w:rsidP="00731F97">
            <w:pPr>
              <w:widowControl/>
              <w:overflowPunct/>
              <w:autoSpaceDN/>
              <w:adjustRightInd/>
              <w:textAlignment w:val="auto"/>
              <w:rPr>
                <w:color w:val="000000"/>
                <w:sz w:val="22"/>
                <w:szCs w:val="22"/>
                <w:lang w:val="pl-PL" w:eastAsia="ar-SA"/>
              </w:rPr>
            </w:pPr>
            <w:r w:rsidRPr="00731F97">
              <w:rPr>
                <w:color w:val="000000"/>
                <w:sz w:val="22"/>
                <w:szCs w:val="22"/>
                <w:lang w:val="pl-PL" w:eastAsia="ar-SA"/>
              </w:rPr>
              <w:t xml:space="preserve">Automatyczna sygnalizacja uszkodzenia elektrody (sygnał dźwiękowy generowany przez wszczepione urządzenie informujący pacjenta)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53F8CAD"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 w:val="22"/>
                <w:szCs w:val="22"/>
                <w:lang w:eastAsia="ar-SA"/>
              </w:rPr>
            </w:pPr>
            <w:r w:rsidRPr="00731F97">
              <w:rPr>
                <w:color w:val="000000"/>
                <w:sz w:val="22"/>
                <w:szCs w:val="22"/>
                <w:lang w:val="pl-PL" w:eastAsia="ar-SA"/>
              </w:rPr>
              <w:t>TAK</w:t>
            </w:r>
          </w:p>
        </w:tc>
      </w:tr>
      <w:tr w:rsidR="00731F97" w:rsidRPr="00731F97" w14:paraId="6CFC00D6"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1771C525" w14:textId="36E3A599"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12.</w:t>
            </w:r>
          </w:p>
        </w:tc>
        <w:tc>
          <w:tcPr>
            <w:tcW w:w="6356" w:type="dxa"/>
            <w:tcBorders>
              <w:top w:val="double" w:sz="1" w:space="0" w:color="000000"/>
              <w:left w:val="double" w:sz="1" w:space="0" w:color="000000"/>
              <w:bottom w:val="double" w:sz="1" w:space="0" w:color="000000"/>
            </w:tcBorders>
            <w:shd w:val="clear" w:color="auto" w:fill="auto"/>
            <w:vAlign w:val="center"/>
          </w:tcPr>
          <w:p w14:paraId="02A4E799"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Automatyczna sygnalizacja ERI (sygnał dźwiękowy generowany przez wszczepione urządzenie informujący pacjenta)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B55932E"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76951D68"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1AB8FA43" w14:textId="5654B75F"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13.</w:t>
            </w:r>
          </w:p>
        </w:tc>
        <w:tc>
          <w:tcPr>
            <w:tcW w:w="6356" w:type="dxa"/>
            <w:tcBorders>
              <w:top w:val="double" w:sz="1" w:space="0" w:color="000000"/>
              <w:left w:val="double" w:sz="1" w:space="0" w:color="000000"/>
              <w:bottom w:val="double" w:sz="1" w:space="0" w:color="000000"/>
            </w:tcBorders>
            <w:shd w:val="clear" w:color="auto" w:fill="auto"/>
            <w:vAlign w:val="center"/>
          </w:tcPr>
          <w:p w14:paraId="45658F84"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Energia zmagazynowana 41 J.</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43F971D"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4ED9E30A"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519611DF" w14:textId="0B0B9AB8"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14.</w:t>
            </w:r>
          </w:p>
        </w:tc>
        <w:tc>
          <w:tcPr>
            <w:tcW w:w="6356" w:type="dxa"/>
            <w:tcBorders>
              <w:top w:val="double" w:sz="1" w:space="0" w:color="000000"/>
              <w:left w:val="double" w:sz="1" w:space="0" w:color="000000"/>
              <w:bottom w:val="double" w:sz="1" w:space="0" w:color="000000"/>
            </w:tcBorders>
            <w:shd w:val="clear" w:color="auto" w:fill="auto"/>
            <w:vAlign w:val="center"/>
          </w:tcPr>
          <w:p w14:paraId="053871DB"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Algorytm </w:t>
            </w:r>
            <w:proofErr w:type="spellStart"/>
            <w:r w:rsidRPr="00731F97">
              <w:rPr>
                <w:color w:val="000000"/>
                <w:sz w:val="23"/>
                <w:szCs w:val="23"/>
                <w:lang w:val="pl-PL" w:eastAsia="ar-SA"/>
              </w:rPr>
              <w:t>zmiejszający</w:t>
            </w:r>
            <w:proofErr w:type="spellEnd"/>
            <w:r w:rsidRPr="00731F97">
              <w:rPr>
                <w:color w:val="000000"/>
                <w:sz w:val="23"/>
                <w:szCs w:val="23"/>
                <w:lang w:val="pl-PL" w:eastAsia="ar-SA"/>
              </w:rPr>
              <w:t xml:space="preserve"> zmienność długości cyklu V-V w trakcie arytmii </w:t>
            </w:r>
            <w:proofErr w:type="spellStart"/>
            <w:r w:rsidRPr="00731F97">
              <w:rPr>
                <w:color w:val="000000"/>
                <w:sz w:val="23"/>
                <w:szCs w:val="23"/>
                <w:lang w:val="pl-PL" w:eastAsia="ar-SA"/>
              </w:rPr>
              <w:t>przedsionowych</w:t>
            </w:r>
            <w:proofErr w:type="spellEnd"/>
            <w:r w:rsidRPr="00731F97">
              <w:rPr>
                <w:color w:val="000000"/>
                <w:sz w:val="23"/>
                <w:szCs w:val="23"/>
                <w:lang w:val="pl-PL" w:eastAsia="ar-SA"/>
              </w:rPr>
              <w:t xml:space="preserve">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17489DE"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69194688"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17E7C4DC" w14:textId="573B4B33"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15.</w:t>
            </w:r>
          </w:p>
        </w:tc>
        <w:tc>
          <w:tcPr>
            <w:tcW w:w="6356" w:type="dxa"/>
            <w:tcBorders>
              <w:top w:val="double" w:sz="1" w:space="0" w:color="000000"/>
              <w:left w:val="double" w:sz="1" w:space="0" w:color="000000"/>
              <w:bottom w:val="double" w:sz="1" w:space="0" w:color="000000"/>
            </w:tcBorders>
            <w:shd w:val="clear" w:color="auto" w:fill="auto"/>
            <w:vAlign w:val="center"/>
          </w:tcPr>
          <w:p w14:paraId="3177F7AD"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Możliwość zaprogramowania min. 2 stref wykrywania arytmii komorowej VF, VT.</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26573D3"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044BEB41"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09B3CA4B" w14:textId="18C0D2E0"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16.</w:t>
            </w:r>
          </w:p>
        </w:tc>
        <w:tc>
          <w:tcPr>
            <w:tcW w:w="6356" w:type="dxa"/>
            <w:tcBorders>
              <w:top w:val="double" w:sz="1" w:space="0" w:color="000000"/>
              <w:left w:val="double" w:sz="1" w:space="0" w:color="000000"/>
              <w:bottom w:val="double" w:sz="1" w:space="0" w:color="000000"/>
            </w:tcBorders>
            <w:shd w:val="clear" w:color="auto" w:fill="auto"/>
            <w:vAlign w:val="center"/>
          </w:tcPr>
          <w:p w14:paraId="51644E86"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Algorytm wykorzystujący analizę morfologii zespołów QRS rytmu komorowego i różnicowania częstoskurczu komorowego od nadkomorowego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0255C20"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1B6B4389" w14:textId="77777777" w:rsidTr="00191AAC">
        <w:trPr>
          <w:trHeight w:val="361"/>
        </w:trPr>
        <w:tc>
          <w:tcPr>
            <w:tcW w:w="645" w:type="dxa"/>
            <w:tcBorders>
              <w:top w:val="double" w:sz="1" w:space="0" w:color="000000"/>
              <w:left w:val="double" w:sz="1" w:space="0" w:color="000000"/>
              <w:bottom w:val="double" w:sz="1" w:space="0" w:color="000000"/>
            </w:tcBorders>
            <w:shd w:val="clear" w:color="auto" w:fill="auto"/>
            <w:vAlign w:val="center"/>
          </w:tcPr>
          <w:p w14:paraId="6F8CD5DB" w14:textId="38668BB4"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17.</w:t>
            </w:r>
          </w:p>
        </w:tc>
        <w:tc>
          <w:tcPr>
            <w:tcW w:w="6356" w:type="dxa"/>
            <w:tcBorders>
              <w:top w:val="double" w:sz="1" w:space="0" w:color="000000"/>
              <w:left w:val="double" w:sz="1" w:space="0" w:color="000000"/>
              <w:bottom w:val="double" w:sz="1" w:space="0" w:color="000000"/>
            </w:tcBorders>
            <w:shd w:val="clear" w:color="auto" w:fill="auto"/>
            <w:vAlign w:val="center"/>
          </w:tcPr>
          <w:p w14:paraId="6DDE2A1B" w14:textId="138C3C77" w:rsidR="00731F97" w:rsidRPr="003B4611" w:rsidRDefault="00731F97" w:rsidP="003B4611">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Możliwość dostarczenia min. 6 szoków w trakcie VF </w:t>
            </w:r>
            <w:r w:rsidR="003B4611">
              <w:rPr>
                <w:sz w:val="18"/>
                <w:szCs w:val="18"/>
                <w:lang w:val="pl-PL" w:eastAsia="ar-SA"/>
              </w:rPr>
              <w:tab/>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05BC397"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0B519E48"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7D0AA3C6" w14:textId="510A584C"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18.</w:t>
            </w:r>
          </w:p>
        </w:tc>
        <w:tc>
          <w:tcPr>
            <w:tcW w:w="6356" w:type="dxa"/>
            <w:tcBorders>
              <w:top w:val="double" w:sz="1" w:space="0" w:color="000000"/>
              <w:left w:val="double" w:sz="1" w:space="0" w:color="000000"/>
              <w:bottom w:val="double" w:sz="1" w:space="0" w:color="000000"/>
            </w:tcBorders>
            <w:shd w:val="clear" w:color="auto" w:fill="auto"/>
            <w:vAlign w:val="center"/>
          </w:tcPr>
          <w:p w14:paraId="1C39EE4C"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Automatyczna zmiana polaryzacji w ostatnim szoku w każdej strefie arytmii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577ADC0"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385C4E10"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5531E9A0" w14:textId="14EA48A2"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19.</w:t>
            </w:r>
          </w:p>
        </w:tc>
        <w:tc>
          <w:tcPr>
            <w:tcW w:w="6356" w:type="dxa"/>
            <w:tcBorders>
              <w:top w:val="double" w:sz="1" w:space="0" w:color="000000"/>
              <w:left w:val="double" w:sz="1" w:space="0" w:color="000000"/>
              <w:bottom w:val="double" w:sz="1" w:space="0" w:color="000000"/>
            </w:tcBorders>
            <w:shd w:val="clear" w:color="auto" w:fill="auto"/>
            <w:vAlign w:val="center"/>
          </w:tcPr>
          <w:p w14:paraId="76DC852D"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Możliwość dostarczenia ATP przed ładowaniem kondensatorów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4EDF853"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7ACDB8E9"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482B8159" w14:textId="7AF12D57"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20.</w:t>
            </w:r>
          </w:p>
        </w:tc>
        <w:tc>
          <w:tcPr>
            <w:tcW w:w="6356" w:type="dxa"/>
            <w:tcBorders>
              <w:top w:val="double" w:sz="1" w:space="0" w:color="000000"/>
              <w:left w:val="double" w:sz="1" w:space="0" w:color="000000"/>
              <w:bottom w:val="double" w:sz="1" w:space="0" w:color="000000"/>
            </w:tcBorders>
            <w:shd w:val="clear" w:color="auto" w:fill="auto"/>
            <w:vAlign w:val="center"/>
          </w:tcPr>
          <w:p w14:paraId="480DFC63"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Elektrody </w:t>
            </w:r>
            <w:proofErr w:type="spellStart"/>
            <w:r w:rsidRPr="00731F97">
              <w:rPr>
                <w:color w:val="000000"/>
                <w:sz w:val="23"/>
                <w:szCs w:val="23"/>
                <w:lang w:val="pl-PL" w:eastAsia="ar-SA"/>
              </w:rPr>
              <w:t>defibrylacyjna</w:t>
            </w:r>
            <w:proofErr w:type="spellEnd"/>
            <w:r w:rsidRPr="00731F97">
              <w:rPr>
                <w:color w:val="000000"/>
                <w:sz w:val="23"/>
                <w:szCs w:val="23"/>
                <w:lang w:val="pl-PL" w:eastAsia="ar-SA"/>
              </w:rPr>
              <w:t xml:space="preserve"> ze złączem DF4 lub DF1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B983FA0"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5599EEF1" w14:textId="77777777" w:rsidTr="00191AAC">
        <w:trPr>
          <w:trHeight w:val="255"/>
        </w:trPr>
        <w:tc>
          <w:tcPr>
            <w:tcW w:w="645" w:type="dxa"/>
            <w:tcBorders>
              <w:top w:val="double" w:sz="1" w:space="0" w:color="000000"/>
              <w:left w:val="double" w:sz="1" w:space="0" w:color="000000"/>
              <w:bottom w:val="double" w:sz="1" w:space="0" w:color="000000"/>
            </w:tcBorders>
            <w:shd w:val="clear" w:color="auto" w:fill="auto"/>
            <w:vAlign w:val="center"/>
          </w:tcPr>
          <w:p w14:paraId="413BB00A" w14:textId="11654F2E"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21.</w:t>
            </w:r>
          </w:p>
        </w:tc>
        <w:tc>
          <w:tcPr>
            <w:tcW w:w="6356" w:type="dxa"/>
            <w:tcBorders>
              <w:top w:val="double" w:sz="1" w:space="0" w:color="000000"/>
              <w:left w:val="double" w:sz="1" w:space="0" w:color="000000"/>
              <w:bottom w:val="double" w:sz="1" w:space="0" w:color="000000"/>
            </w:tcBorders>
            <w:shd w:val="clear" w:color="auto" w:fill="auto"/>
            <w:vAlign w:val="center"/>
          </w:tcPr>
          <w:p w14:paraId="29DD50F7"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Możliwość zapisywania danych z kontroli urządzenia na zewnętrznym nośniku cyfrowym pamięci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A77EBB3"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3A199482" w14:textId="77777777" w:rsidTr="00191AAC">
        <w:trPr>
          <w:trHeight w:val="420"/>
        </w:trPr>
        <w:tc>
          <w:tcPr>
            <w:tcW w:w="645" w:type="dxa"/>
            <w:tcBorders>
              <w:top w:val="double" w:sz="1" w:space="0" w:color="000000"/>
              <w:left w:val="double" w:sz="1" w:space="0" w:color="000000"/>
              <w:bottom w:val="double" w:sz="1" w:space="0" w:color="000000"/>
            </w:tcBorders>
            <w:shd w:val="clear" w:color="auto" w:fill="auto"/>
            <w:vAlign w:val="center"/>
          </w:tcPr>
          <w:p w14:paraId="0D70873E" w14:textId="769B52D4"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22.</w:t>
            </w:r>
          </w:p>
        </w:tc>
        <w:tc>
          <w:tcPr>
            <w:tcW w:w="6356" w:type="dxa"/>
            <w:tcBorders>
              <w:top w:val="double" w:sz="1" w:space="0" w:color="000000"/>
              <w:left w:val="double" w:sz="1" w:space="0" w:color="000000"/>
              <w:bottom w:val="double" w:sz="1" w:space="0" w:color="000000"/>
            </w:tcBorders>
            <w:shd w:val="clear" w:color="auto" w:fill="auto"/>
            <w:vAlign w:val="center"/>
          </w:tcPr>
          <w:p w14:paraId="31011A62"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Warunki badania MRI: Skan całego ciała 1,5T (≤SAR 2W/Kg)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25DF8AC"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3A7418DD"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026317A5" w14:textId="3FC574EB"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23.</w:t>
            </w:r>
          </w:p>
        </w:tc>
        <w:tc>
          <w:tcPr>
            <w:tcW w:w="6356" w:type="dxa"/>
            <w:tcBorders>
              <w:top w:val="double" w:sz="1" w:space="0" w:color="000000"/>
              <w:left w:val="double" w:sz="1" w:space="0" w:color="000000"/>
              <w:bottom w:val="double" w:sz="1" w:space="0" w:color="000000"/>
            </w:tcBorders>
            <w:shd w:val="clear" w:color="auto" w:fill="auto"/>
            <w:vAlign w:val="center"/>
          </w:tcPr>
          <w:p w14:paraId="3899EC4D" w14:textId="27643BB5" w:rsidR="00731F97" w:rsidRPr="00731F97" w:rsidRDefault="003B4611" w:rsidP="00731F97">
            <w:pPr>
              <w:widowControl/>
              <w:overflowPunct/>
              <w:autoSpaceDN/>
              <w:adjustRightInd/>
              <w:textAlignment w:val="auto"/>
              <w:rPr>
                <w:color w:val="000000"/>
                <w:sz w:val="23"/>
                <w:szCs w:val="23"/>
                <w:lang w:val="pl-PL" w:eastAsia="ar-SA"/>
              </w:rPr>
            </w:pPr>
            <w:r>
              <w:rPr>
                <w:color w:val="000000"/>
                <w:sz w:val="23"/>
                <w:szCs w:val="23"/>
                <w:lang w:val="pl-PL" w:eastAsia="ar-SA"/>
              </w:rPr>
              <w:t xml:space="preserve">Tryb MRI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40B2416"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4970EC5D"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12EAAAF5" w14:textId="15233669"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24.</w:t>
            </w:r>
          </w:p>
        </w:tc>
        <w:tc>
          <w:tcPr>
            <w:tcW w:w="6356" w:type="dxa"/>
            <w:tcBorders>
              <w:top w:val="double" w:sz="1" w:space="0" w:color="000000"/>
              <w:left w:val="double" w:sz="1" w:space="0" w:color="000000"/>
              <w:bottom w:val="double" w:sz="1" w:space="0" w:color="000000"/>
            </w:tcBorders>
            <w:shd w:val="clear" w:color="auto" w:fill="auto"/>
            <w:vAlign w:val="center"/>
          </w:tcPr>
          <w:p w14:paraId="4305EB8B" w14:textId="54C19BDD" w:rsidR="00731F97" w:rsidRPr="00731F97" w:rsidRDefault="00731F97" w:rsidP="00731F97">
            <w:pPr>
              <w:widowControl/>
              <w:overflowPunct/>
              <w:autoSpaceDN/>
              <w:adjustRightInd/>
              <w:textAlignment w:val="auto"/>
              <w:rPr>
                <w:color w:val="000000"/>
                <w:sz w:val="23"/>
                <w:szCs w:val="23"/>
                <w:lang w:val="pl-PL" w:eastAsia="ar-SA"/>
              </w:rPr>
            </w:pPr>
            <w:r w:rsidRPr="00731F97">
              <w:rPr>
                <w:color w:val="000000"/>
                <w:sz w:val="23"/>
                <w:szCs w:val="23"/>
                <w:lang w:val="pl-PL" w:eastAsia="ar-SA"/>
              </w:rPr>
              <w:t>Min.3 t</w:t>
            </w:r>
            <w:r w:rsidR="003B4611">
              <w:rPr>
                <w:color w:val="000000"/>
                <w:sz w:val="23"/>
                <w:szCs w:val="23"/>
                <w:lang w:val="pl-PL" w:eastAsia="ar-SA"/>
              </w:rPr>
              <w:t xml:space="preserve">ypy stymulacji antyarytmicznej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52A0E3C"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6254987F"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0C287A17" w14:textId="02EB2839"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25.</w:t>
            </w:r>
          </w:p>
        </w:tc>
        <w:tc>
          <w:tcPr>
            <w:tcW w:w="6356" w:type="dxa"/>
            <w:tcBorders>
              <w:top w:val="double" w:sz="1" w:space="0" w:color="000000"/>
              <w:left w:val="double" w:sz="1" w:space="0" w:color="000000"/>
              <w:bottom w:val="double" w:sz="1" w:space="0" w:color="000000"/>
            </w:tcBorders>
            <w:shd w:val="clear" w:color="auto" w:fill="auto"/>
            <w:vAlign w:val="center"/>
          </w:tcPr>
          <w:p w14:paraId="07E070B7"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Możliwość nieinwazyjnego odłączenia bieguna proksymalnego (SVC </w:t>
            </w:r>
            <w:proofErr w:type="spellStart"/>
            <w:r w:rsidRPr="00731F97">
              <w:rPr>
                <w:color w:val="000000"/>
                <w:sz w:val="23"/>
                <w:szCs w:val="23"/>
                <w:lang w:val="pl-PL" w:eastAsia="ar-SA"/>
              </w:rPr>
              <w:t>coil</w:t>
            </w:r>
            <w:proofErr w:type="spellEnd"/>
            <w:r w:rsidRPr="00731F97">
              <w:rPr>
                <w:color w:val="000000"/>
                <w:sz w:val="23"/>
                <w:szCs w:val="23"/>
                <w:lang w:val="pl-PL" w:eastAsia="ar-SA"/>
              </w:rPr>
              <w:t xml:space="preserve">)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850E456"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23117D60"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626B377F" w14:textId="1272D087" w:rsidR="00731F97" w:rsidRPr="00731F97" w:rsidRDefault="00731F97" w:rsidP="00191AAC">
            <w:pPr>
              <w:widowControl/>
              <w:overflowPunct/>
              <w:autoSpaceDN/>
              <w:adjustRightInd/>
              <w:jc w:val="center"/>
              <w:textAlignment w:val="auto"/>
              <w:rPr>
                <w:color w:val="000000"/>
                <w:sz w:val="23"/>
                <w:szCs w:val="23"/>
                <w:lang w:val="pl-PL" w:eastAsia="ar-SA"/>
              </w:rPr>
            </w:pPr>
            <w:r w:rsidRPr="00731F97">
              <w:rPr>
                <w:b/>
                <w:bCs/>
                <w:color w:val="000000"/>
                <w:sz w:val="23"/>
                <w:szCs w:val="23"/>
                <w:lang w:val="pl-PL" w:eastAsia="ar-SA"/>
              </w:rPr>
              <w:t>26.</w:t>
            </w:r>
          </w:p>
        </w:tc>
        <w:tc>
          <w:tcPr>
            <w:tcW w:w="6356" w:type="dxa"/>
            <w:tcBorders>
              <w:top w:val="double" w:sz="1" w:space="0" w:color="000000"/>
              <w:left w:val="double" w:sz="1" w:space="0" w:color="000000"/>
              <w:bottom w:val="double" w:sz="1" w:space="0" w:color="000000"/>
            </w:tcBorders>
            <w:shd w:val="clear" w:color="auto" w:fill="auto"/>
            <w:vAlign w:val="center"/>
          </w:tcPr>
          <w:p w14:paraId="463CEA8A"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Możliwość nieinwazyjnego odłączenia bieguna obudowy ICD (</w:t>
            </w:r>
            <w:proofErr w:type="spellStart"/>
            <w:r w:rsidRPr="00731F97">
              <w:rPr>
                <w:color w:val="000000"/>
                <w:sz w:val="23"/>
                <w:szCs w:val="23"/>
                <w:lang w:val="pl-PL" w:eastAsia="ar-SA"/>
              </w:rPr>
              <w:t>active</w:t>
            </w:r>
            <w:proofErr w:type="spellEnd"/>
            <w:r w:rsidRPr="00731F97">
              <w:rPr>
                <w:color w:val="000000"/>
                <w:sz w:val="23"/>
                <w:szCs w:val="23"/>
                <w:lang w:val="pl-PL" w:eastAsia="ar-SA"/>
              </w:rPr>
              <w:t xml:space="preserve"> </w:t>
            </w:r>
            <w:proofErr w:type="spellStart"/>
            <w:r w:rsidRPr="00731F97">
              <w:rPr>
                <w:color w:val="000000"/>
                <w:sz w:val="23"/>
                <w:szCs w:val="23"/>
                <w:lang w:val="pl-PL" w:eastAsia="ar-SA"/>
              </w:rPr>
              <w:t>can</w:t>
            </w:r>
            <w:proofErr w:type="spellEnd"/>
            <w:r w:rsidRPr="00731F97">
              <w:rPr>
                <w:color w:val="000000"/>
                <w:sz w:val="23"/>
                <w:szCs w:val="23"/>
                <w:lang w:val="pl-PL" w:eastAsia="ar-SA"/>
              </w:rPr>
              <w:t xml:space="preserve">)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9FE7D16"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06DD989F"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7103912E" w14:textId="4824BE94" w:rsidR="00731F97" w:rsidRPr="00731F97" w:rsidRDefault="00573480" w:rsidP="00191AAC">
            <w:pPr>
              <w:widowControl/>
              <w:overflowPunct/>
              <w:autoSpaceDN/>
              <w:adjustRightInd/>
              <w:jc w:val="center"/>
              <w:textAlignment w:val="auto"/>
              <w:rPr>
                <w:color w:val="000000"/>
                <w:sz w:val="23"/>
                <w:szCs w:val="23"/>
                <w:lang w:val="en-US" w:eastAsia="ar-SA"/>
              </w:rPr>
            </w:pPr>
            <w:r>
              <w:rPr>
                <w:b/>
                <w:bCs/>
                <w:color w:val="000000"/>
                <w:sz w:val="23"/>
                <w:szCs w:val="23"/>
                <w:lang w:val="pl-PL" w:eastAsia="ar-SA"/>
              </w:rPr>
              <w:t>27</w:t>
            </w:r>
            <w:r w:rsidR="00731F97" w:rsidRPr="00731F97">
              <w:rPr>
                <w:b/>
                <w:bCs/>
                <w:color w:val="000000"/>
                <w:sz w:val="23"/>
                <w:szCs w:val="23"/>
                <w:lang w:val="pl-PL" w:eastAsia="ar-SA"/>
              </w:rPr>
              <w:t>.</w:t>
            </w:r>
          </w:p>
        </w:tc>
        <w:tc>
          <w:tcPr>
            <w:tcW w:w="6356" w:type="dxa"/>
            <w:tcBorders>
              <w:top w:val="double" w:sz="1" w:space="0" w:color="000000"/>
              <w:left w:val="double" w:sz="1" w:space="0" w:color="000000"/>
              <w:bottom w:val="double" w:sz="1" w:space="0" w:color="000000"/>
            </w:tcBorders>
            <w:shd w:val="clear" w:color="auto" w:fill="auto"/>
            <w:vAlign w:val="center"/>
          </w:tcPr>
          <w:p w14:paraId="30E59297"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en-US" w:eastAsia="ar-SA"/>
              </w:rPr>
              <w:t xml:space="preserve">Min.5 </w:t>
            </w:r>
            <w:proofErr w:type="spellStart"/>
            <w:r w:rsidRPr="00731F97">
              <w:rPr>
                <w:color w:val="000000"/>
                <w:sz w:val="23"/>
                <w:szCs w:val="23"/>
                <w:lang w:val="en-US" w:eastAsia="ar-SA"/>
              </w:rPr>
              <w:t>funkcji</w:t>
            </w:r>
            <w:proofErr w:type="spellEnd"/>
            <w:r w:rsidRPr="00731F97">
              <w:rPr>
                <w:color w:val="000000"/>
                <w:sz w:val="23"/>
                <w:szCs w:val="23"/>
                <w:lang w:val="en-US" w:eastAsia="ar-SA"/>
              </w:rPr>
              <w:t xml:space="preserve"> </w:t>
            </w:r>
            <w:proofErr w:type="spellStart"/>
            <w:r w:rsidRPr="00731F97">
              <w:rPr>
                <w:color w:val="000000"/>
                <w:sz w:val="23"/>
                <w:szCs w:val="23"/>
                <w:lang w:val="en-US" w:eastAsia="ar-SA"/>
              </w:rPr>
              <w:t>umożliwiających</w:t>
            </w:r>
            <w:proofErr w:type="spellEnd"/>
            <w:r w:rsidRPr="00731F97">
              <w:rPr>
                <w:color w:val="000000"/>
                <w:sz w:val="23"/>
                <w:szCs w:val="23"/>
                <w:lang w:val="en-US" w:eastAsia="ar-SA"/>
              </w:rPr>
              <w:t xml:space="preserve"> </w:t>
            </w:r>
            <w:proofErr w:type="spellStart"/>
            <w:r w:rsidRPr="00731F97">
              <w:rPr>
                <w:color w:val="000000"/>
                <w:sz w:val="23"/>
                <w:szCs w:val="23"/>
                <w:lang w:val="en-US" w:eastAsia="ar-SA"/>
              </w:rPr>
              <w:t>przeprowadzenie</w:t>
            </w:r>
            <w:proofErr w:type="spellEnd"/>
            <w:r w:rsidRPr="00731F97">
              <w:rPr>
                <w:color w:val="000000"/>
                <w:sz w:val="23"/>
                <w:szCs w:val="23"/>
                <w:lang w:val="en-US" w:eastAsia="ar-SA"/>
              </w:rPr>
              <w:t xml:space="preserve"> </w:t>
            </w:r>
            <w:proofErr w:type="spellStart"/>
            <w:r w:rsidRPr="00731F97">
              <w:rPr>
                <w:color w:val="000000"/>
                <w:sz w:val="23"/>
                <w:szCs w:val="23"/>
                <w:lang w:val="en-US" w:eastAsia="ar-SA"/>
              </w:rPr>
              <w:t>nieinwazyjnego</w:t>
            </w:r>
            <w:proofErr w:type="spellEnd"/>
            <w:r w:rsidRPr="00731F97">
              <w:rPr>
                <w:color w:val="000000"/>
                <w:sz w:val="23"/>
                <w:szCs w:val="23"/>
                <w:lang w:val="en-US" w:eastAsia="ar-SA"/>
              </w:rPr>
              <w:t xml:space="preserve"> </w:t>
            </w:r>
            <w:proofErr w:type="spellStart"/>
            <w:r w:rsidRPr="00731F97">
              <w:rPr>
                <w:color w:val="000000"/>
                <w:sz w:val="23"/>
                <w:szCs w:val="23"/>
                <w:lang w:val="en-US" w:eastAsia="ar-SA"/>
              </w:rPr>
              <w:t>badania</w:t>
            </w:r>
            <w:proofErr w:type="spellEnd"/>
            <w:r w:rsidRPr="00731F97">
              <w:rPr>
                <w:color w:val="000000"/>
                <w:sz w:val="23"/>
                <w:szCs w:val="23"/>
                <w:lang w:val="en-US" w:eastAsia="ar-SA"/>
              </w:rPr>
              <w:t xml:space="preserve"> </w:t>
            </w:r>
            <w:proofErr w:type="spellStart"/>
            <w:r w:rsidRPr="00731F97">
              <w:rPr>
                <w:color w:val="000000"/>
                <w:sz w:val="23"/>
                <w:szCs w:val="23"/>
                <w:lang w:val="en-US" w:eastAsia="ar-SA"/>
              </w:rPr>
              <w:t>elektrofizjologicznego</w:t>
            </w:r>
            <w:proofErr w:type="spellEnd"/>
            <w:r w:rsidRPr="00731F97">
              <w:rPr>
                <w:color w:val="000000"/>
                <w:sz w:val="23"/>
                <w:szCs w:val="23"/>
                <w:lang w:val="en-US" w:eastAsia="ar-SA"/>
              </w:rPr>
              <w:t xml:space="preserve"> </w:t>
            </w:r>
            <w:proofErr w:type="spellStart"/>
            <w:r w:rsidRPr="00731F97">
              <w:rPr>
                <w:color w:val="000000"/>
                <w:sz w:val="23"/>
                <w:szCs w:val="23"/>
                <w:lang w:val="en-US" w:eastAsia="ar-SA"/>
              </w:rPr>
              <w:t>arytmii</w:t>
            </w:r>
            <w:proofErr w:type="spellEnd"/>
            <w:r w:rsidRPr="00731F97">
              <w:rPr>
                <w:color w:val="000000"/>
                <w:sz w:val="23"/>
                <w:szCs w:val="23"/>
                <w:lang w:val="en-US" w:eastAsia="ar-SA"/>
              </w:rPr>
              <w:t xml:space="preserve">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2356E83"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19B789A3"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7E34B724" w14:textId="3384E845" w:rsidR="00731F97" w:rsidRPr="00731F97" w:rsidRDefault="00573480" w:rsidP="00191AAC">
            <w:pPr>
              <w:widowControl/>
              <w:overflowPunct/>
              <w:autoSpaceDN/>
              <w:adjustRightInd/>
              <w:jc w:val="center"/>
              <w:textAlignment w:val="auto"/>
              <w:rPr>
                <w:color w:val="000000"/>
                <w:sz w:val="23"/>
                <w:szCs w:val="23"/>
                <w:lang w:val="pl-PL" w:eastAsia="ar-SA"/>
              </w:rPr>
            </w:pPr>
            <w:r>
              <w:rPr>
                <w:b/>
                <w:bCs/>
                <w:color w:val="000000"/>
                <w:sz w:val="23"/>
                <w:szCs w:val="23"/>
                <w:lang w:val="pl-PL" w:eastAsia="ar-SA"/>
              </w:rPr>
              <w:t>28</w:t>
            </w:r>
            <w:r w:rsidR="00731F97" w:rsidRPr="00731F97">
              <w:rPr>
                <w:b/>
                <w:bCs/>
                <w:color w:val="000000"/>
                <w:sz w:val="23"/>
                <w:szCs w:val="23"/>
                <w:lang w:val="pl-PL" w:eastAsia="ar-SA"/>
              </w:rPr>
              <w:t>.</w:t>
            </w:r>
          </w:p>
        </w:tc>
        <w:tc>
          <w:tcPr>
            <w:tcW w:w="6356" w:type="dxa"/>
            <w:tcBorders>
              <w:top w:val="double" w:sz="1" w:space="0" w:color="000000"/>
              <w:left w:val="double" w:sz="1" w:space="0" w:color="000000"/>
              <w:bottom w:val="double" w:sz="1" w:space="0" w:color="000000"/>
            </w:tcBorders>
            <w:shd w:val="clear" w:color="auto" w:fill="auto"/>
            <w:vAlign w:val="center"/>
          </w:tcPr>
          <w:p w14:paraId="4762E6CD"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Dostępne 2 modele elektrod 4 polowych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83D10BA"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44F74287" w14:textId="77777777" w:rsidTr="00191AAC">
        <w:trPr>
          <w:trHeight w:val="240"/>
        </w:trPr>
        <w:tc>
          <w:tcPr>
            <w:tcW w:w="645" w:type="dxa"/>
            <w:tcBorders>
              <w:top w:val="double" w:sz="1" w:space="0" w:color="000000"/>
              <w:left w:val="double" w:sz="1" w:space="0" w:color="000000"/>
              <w:bottom w:val="double" w:sz="1" w:space="0" w:color="000000"/>
            </w:tcBorders>
            <w:shd w:val="clear" w:color="auto" w:fill="auto"/>
            <w:vAlign w:val="center"/>
          </w:tcPr>
          <w:p w14:paraId="3127F26E" w14:textId="0F2D24A5" w:rsidR="00731F97" w:rsidRPr="00731F97" w:rsidRDefault="00573480" w:rsidP="00191AAC">
            <w:pPr>
              <w:widowControl/>
              <w:overflowPunct/>
              <w:autoSpaceDN/>
              <w:adjustRightInd/>
              <w:jc w:val="center"/>
              <w:textAlignment w:val="auto"/>
              <w:rPr>
                <w:color w:val="000000"/>
                <w:sz w:val="23"/>
                <w:szCs w:val="23"/>
                <w:lang w:val="pl-PL" w:eastAsia="ar-SA"/>
              </w:rPr>
            </w:pPr>
            <w:r>
              <w:rPr>
                <w:b/>
                <w:bCs/>
                <w:color w:val="000000"/>
                <w:sz w:val="23"/>
                <w:szCs w:val="23"/>
                <w:lang w:val="pl-PL" w:eastAsia="ar-SA"/>
              </w:rPr>
              <w:t>29</w:t>
            </w:r>
            <w:r w:rsidR="00731F97" w:rsidRPr="00731F97">
              <w:rPr>
                <w:b/>
                <w:bCs/>
                <w:color w:val="000000"/>
                <w:sz w:val="23"/>
                <w:szCs w:val="23"/>
                <w:lang w:val="pl-PL" w:eastAsia="ar-SA"/>
              </w:rPr>
              <w:t>.</w:t>
            </w:r>
          </w:p>
        </w:tc>
        <w:tc>
          <w:tcPr>
            <w:tcW w:w="6356" w:type="dxa"/>
            <w:tcBorders>
              <w:top w:val="double" w:sz="1" w:space="0" w:color="000000"/>
              <w:left w:val="double" w:sz="1" w:space="0" w:color="000000"/>
              <w:bottom w:val="double" w:sz="1" w:space="0" w:color="000000"/>
            </w:tcBorders>
            <w:shd w:val="clear" w:color="auto" w:fill="auto"/>
            <w:vAlign w:val="center"/>
          </w:tcPr>
          <w:p w14:paraId="648C32FC" w14:textId="77777777" w:rsidR="00731F97" w:rsidRPr="00731F97" w:rsidRDefault="00731F97" w:rsidP="00731F97">
            <w:pPr>
              <w:widowControl/>
              <w:overflowPunct/>
              <w:autoSpaceDN/>
              <w:adjustRightInd/>
              <w:textAlignment w:val="auto"/>
              <w:rPr>
                <w:color w:val="000000"/>
                <w:sz w:val="18"/>
                <w:szCs w:val="18"/>
                <w:lang w:val="pl-PL" w:eastAsia="ar-SA"/>
              </w:rPr>
            </w:pPr>
            <w:r w:rsidRPr="00731F97">
              <w:rPr>
                <w:color w:val="000000"/>
                <w:sz w:val="23"/>
                <w:szCs w:val="23"/>
                <w:lang w:val="pl-PL" w:eastAsia="ar-SA"/>
              </w:rPr>
              <w:t xml:space="preserve">Możliwość dostarczenia elektrody lewokomorowej z dostępnymi min. 12 wektorami stymulacji </w:t>
            </w:r>
          </w:p>
        </w:tc>
        <w:tc>
          <w:tcPr>
            <w:tcW w:w="23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18CE342"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42991942" w14:textId="77777777" w:rsidTr="00191AAC">
        <w:trPr>
          <w:trHeight w:val="240"/>
        </w:trPr>
        <w:tc>
          <w:tcPr>
            <w:tcW w:w="645" w:type="dxa"/>
            <w:tcBorders>
              <w:left w:val="double" w:sz="1" w:space="0" w:color="000000"/>
              <w:bottom w:val="double" w:sz="1" w:space="0" w:color="000000"/>
            </w:tcBorders>
            <w:shd w:val="clear" w:color="auto" w:fill="auto"/>
            <w:vAlign w:val="center"/>
          </w:tcPr>
          <w:p w14:paraId="5CC01014" w14:textId="215E66BC" w:rsidR="00731F97" w:rsidRPr="00731F97" w:rsidRDefault="00573480" w:rsidP="00191AAC">
            <w:pPr>
              <w:widowControl/>
              <w:overflowPunct/>
              <w:autoSpaceDN/>
              <w:adjustRightInd/>
              <w:jc w:val="center"/>
              <w:textAlignment w:val="auto"/>
              <w:rPr>
                <w:color w:val="000000"/>
                <w:sz w:val="23"/>
                <w:szCs w:val="23"/>
                <w:lang w:val="pl-PL" w:eastAsia="ar-SA"/>
              </w:rPr>
            </w:pPr>
            <w:r>
              <w:rPr>
                <w:b/>
                <w:bCs/>
                <w:color w:val="000000"/>
                <w:sz w:val="23"/>
                <w:szCs w:val="23"/>
                <w:lang w:val="pl-PL" w:eastAsia="ar-SA"/>
              </w:rPr>
              <w:t>30</w:t>
            </w:r>
            <w:r w:rsidR="00731F97" w:rsidRPr="00731F97">
              <w:rPr>
                <w:b/>
                <w:bCs/>
                <w:color w:val="000000"/>
                <w:sz w:val="23"/>
                <w:szCs w:val="23"/>
                <w:lang w:val="pl-PL" w:eastAsia="ar-SA"/>
              </w:rPr>
              <w:t>.</w:t>
            </w:r>
          </w:p>
        </w:tc>
        <w:tc>
          <w:tcPr>
            <w:tcW w:w="6356" w:type="dxa"/>
            <w:tcBorders>
              <w:left w:val="double" w:sz="1" w:space="0" w:color="000000"/>
              <w:bottom w:val="double" w:sz="1" w:space="0" w:color="000000"/>
            </w:tcBorders>
            <w:shd w:val="clear" w:color="auto" w:fill="auto"/>
            <w:vAlign w:val="center"/>
          </w:tcPr>
          <w:p w14:paraId="4F35C3B4" w14:textId="77777777" w:rsidR="00731F97" w:rsidRPr="00731F97" w:rsidRDefault="00731F97" w:rsidP="00731F97">
            <w:pPr>
              <w:widowControl/>
              <w:overflowPunct/>
              <w:autoSpaceDN/>
              <w:adjustRightInd/>
              <w:textAlignment w:val="auto"/>
              <w:rPr>
                <w:color w:val="000000"/>
                <w:sz w:val="18"/>
                <w:szCs w:val="18"/>
                <w:lang w:val="pl-PL" w:eastAsia="ar-SA"/>
              </w:rPr>
            </w:pPr>
            <w:proofErr w:type="spellStart"/>
            <w:r w:rsidRPr="00731F97">
              <w:rPr>
                <w:color w:val="000000"/>
                <w:sz w:val="23"/>
                <w:szCs w:val="23"/>
                <w:lang w:val="pl-PL" w:eastAsia="ar-SA"/>
              </w:rPr>
              <w:t>Wskładzie</w:t>
            </w:r>
            <w:proofErr w:type="spellEnd"/>
            <w:r w:rsidRPr="00731F97">
              <w:rPr>
                <w:color w:val="000000"/>
                <w:sz w:val="23"/>
                <w:szCs w:val="23"/>
                <w:lang w:val="pl-PL" w:eastAsia="ar-SA"/>
              </w:rPr>
              <w:t xml:space="preserve"> konsygnacyjnym zawsze 3 urządzenia  </w:t>
            </w:r>
            <w:proofErr w:type="spellStart"/>
            <w:r w:rsidRPr="00731F97">
              <w:rPr>
                <w:color w:val="000000"/>
                <w:sz w:val="23"/>
                <w:szCs w:val="23"/>
                <w:lang w:val="pl-PL" w:eastAsia="ar-SA"/>
              </w:rPr>
              <w:t>urządzenia</w:t>
            </w:r>
            <w:proofErr w:type="spellEnd"/>
            <w:r w:rsidRPr="00731F97">
              <w:rPr>
                <w:color w:val="000000"/>
                <w:sz w:val="23"/>
                <w:szCs w:val="23"/>
                <w:lang w:val="pl-PL" w:eastAsia="ar-SA"/>
              </w:rPr>
              <w:t xml:space="preserve"> DF4</w:t>
            </w:r>
          </w:p>
        </w:tc>
        <w:tc>
          <w:tcPr>
            <w:tcW w:w="2368" w:type="dxa"/>
            <w:tcBorders>
              <w:left w:val="double" w:sz="1" w:space="0" w:color="000000"/>
              <w:bottom w:val="double" w:sz="1" w:space="0" w:color="000000"/>
              <w:right w:val="double" w:sz="1" w:space="0" w:color="000000"/>
            </w:tcBorders>
            <w:shd w:val="clear" w:color="auto" w:fill="auto"/>
            <w:vAlign w:val="center"/>
          </w:tcPr>
          <w:p w14:paraId="5CA1B491" w14:textId="77777777" w:rsidR="00731F97" w:rsidRPr="00731F97" w:rsidRDefault="00731F97" w:rsidP="00731F97">
            <w:pPr>
              <w:widowControl/>
              <w:suppressAutoHyphens w:val="0"/>
              <w:overflowPunct/>
              <w:autoSpaceDE/>
              <w:autoSpaceDN/>
              <w:adjustRightInd/>
              <w:spacing w:after="119"/>
              <w:jc w:val="center"/>
              <w:textAlignment w:val="auto"/>
              <w:rPr>
                <w:rFonts w:eastAsia="Lucida Sans Unicode"/>
                <w:szCs w:val="24"/>
                <w:lang w:eastAsia="ar-SA"/>
              </w:rPr>
            </w:pPr>
            <w:r w:rsidRPr="00731F97">
              <w:rPr>
                <w:color w:val="000000"/>
                <w:sz w:val="18"/>
                <w:szCs w:val="18"/>
                <w:lang w:val="pl-PL" w:eastAsia="ar-SA"/>
              </w:rPr>
              <w:t>TAK</w:t>
            </w:r>
          </w:p>
        </w:tc>
      </w:tr>
      <w:tr w:rsidR="00731F97" w:rsidRPr="00731F97" w14:paraId="0E43F2B8" w14:textId="77777777" w:rsidTr="00191AAC">
        <w:trPr>
          <w:trHeight w:val="240"/>
        </w:trPr>
        <w:tc>
          <w:tcPr>
            <w:tcW w:w="645" w:type="dxa"/>
            <w:tcBorders>
              <w:left w:val="double" w:sz="1" w:space="0" w:color="000000"/>
              <w:bottom w:val="double" w:sz="1" w:space="0" w:color="000000"/>
            </w:tcBorders>
            <w:shd w:val="clear" w:color="auto" w:fill="auto"/>
            <w:vAlign w:val="center"/>
          </w:tcPr>
          <w:p w14:paraId="066AD91D" w14:textId="08AC150E" w:rsidR="00731F97" w:rsidRPr="00731F97" w:rsidRDefault="00573480" w:rsidP="00191AAC">
            <w:pPr>
              <w:widowControl/>
              <w:overflowPunct/>
              <w:autoSpaceDN/>
              <w:adjustRightInd/>
              <w:snapToGrid w:val="0"/>
              <w:jc w:val="center"/>
              <w:textAlignment w:val="auto"/>
              <w:rPr>
                <w:color w:val="000000"/>
                <w:sz w:val="23"/>
                <w:szCs w:val="23"/>
                <w:lang w:val="pl-PL" w:eastAsia="ar-SA"/>
              </w:rPr>
            </w:pPr>
            <w:r>
              <w:rPr>
                <w:b/>
                <w:bCs/>
                <w:color w:val="000000"/>
                <w:sz w:val="23"/>
                <w:szCs w:val="23"/>
                <w:lang w:val="pl-PL" w:eastAsia="ar-SA"/>
              </w:rPr>
              <w:t>31</w:t>
            </w:r>
            <w:r w:rsidR="00731F97" w:rsidRPr="00731F97">
              <w:rPr>
                <w:b/>
                <w:bCs/>
                <w:color w:val="000000"/>
                <w:sz w:val="23"/>
                <w:szCs w:val="23"/>
                <w:lang w:val="pl-PL" w:eastAsia="ar-SA"/>
              </w:rPr>
              <w:t>.</w:t>
            </w:r>
          </w:p>
        </w:tc>
        <w:tc>
          <w:tcPr>
            <w:tcW w:w="6356" w:type="dxa"/>
            <w:tcBorders>
              <w:left w:val="double" w:sz="1" w:space="0" w:color="000000"/>
              <w:bottom w:val="double" w:sz="1" w:space="0" w:color="000000"/>
            </w:tcBorders>
            <w:shd w:val="clear" w:color="auto" w:fill="auto"/>
            <w:vAlign w:val="center"/>
          </w:tcPr>
          <w:p w14:paraId="4C17E2BC" w14:textId="77777777" w:rsidR="00731F97" w:rsidRPr="00731F97" w:rsidRDefault="00731F97" w:rsidP="00731F97">
            <w:pPr>
              <w:widowControl/>
              <w:overflowPunct/>
              <w:autoSpaceDN/>
              <w:adjustRightInd/>
              <w:snapToGrid w:val="0"/>
              <w:textAlignment w:val="auto"/>
              <w:rPr>
                <w:color w:val="000000"/>
                <w:sz w:val="22"/>
                <w:szCs w:val="22"/>
                <w:lang w:val="pl-PL" w:eastAsia="ar-SA"/>
              </w:rPr>
            </w:pPr>
            <w:r w:rsidRPr="00731F97">
              <w:rPr>
                <w:color w:val="000000"/>
                <w:sz w:val="23"/>
                <w:szCs w:val="23"/>
                <w:lang w:val="pl-PL" w:eastAsia="ar-SA"/>
              </w:rPr>
              <w:t>Min. 2 programatory na cały czas trwania umowy</w:t>
            </w:r>
          </w:p>
        </w:tc>
        <w:tc>
          <w:tcPr>
            <w:tcW w:w="2368" w:type="dxa"/>
            <w:tcBorders>
              <w:left w:val="double" w:sz="1" w:space="0" w:color="000000"/>
              <w:bottom w:val="double" w:sz="1" w:space="0" w:color="000000"/>
              <w:right w:val="double" w:sz="1" w:space="0" w:color="000000"/>
            </w:tcBorders>
            <w:shd w:val="clear" w:color="auto" w:fill="auto"/>
            <w:vAlign w:val="center"/>
          </w:tcPr>
          <w:p w14:paraId="4B621EC9" w14:textId="77777777" w:rsidR="00731F97" w:rsidRPr="00731F97" w:rsidRDefault="00731F97" w:rsidP="00731F97">
            <w:pPr>
              <w:widowControl/>
              <w:suppressAutoHyphens w:val="0"/>
              <w:overflowPunct/>
              <w:autoSpaceDE/>
              <w:autoSpaceDN/>
              <w:adjustRightInd/>
              <w:snapToGrid w:val="0"/>
              <w:spacing w:after="119"/>
              <w:jc w:val="center"/>
              <w:textAlignment w:val="auto"/>
              <w:rPr>
                <w:rFonts w:eastAsia="Lucida Sans Unicode"/>
                <w:szCs w:val="24"/>
                <w:lang w:eastAsia="ar-SA"/>
              </w:rPr>
            </w:pPr>
            <w:r w:rsidRPr="00731F97">
              <w:rPr>
                <w:color w:val="000000"/>
                <w:sz w:val="22"/>
                <w:szCs w:val="22"/>
                <w:lang w:val="pl-PL" w:eastAsia="ar-SA"/>
              </w:rPr>
              <w:t>TAK</w:t>
            </w:r>
          </w:p>
        </w:tc>
      </w:tr>
    </w:tbl>
    <w:p w14:paraId="4F7EE2D0" w14:textId="77777777" w:rsidR="009D3098" w:rsidRDefault="009D3098" w:rsidP="00C730F1">
      <w:pPr>
        <w:widowControl/>
        <w:suppressAutoHyphens w:val="0"/>
        <w:overflowPunct/>
        <w:autoSpaceDE/>
        <w:autoSpaceDN/>
        <w:adjustRightInd/>
        <w:textAlignment w:val="auto"/>
        <w:rPr>
          <w:b/>
          <w:bCs/>
          <w:kern w:val="0"/>
          <w:sz w:val="22"/>
          <w:szCs w:val="22"/>
          <w:lang w:val="pl-PL"/>
        </w:rPr>
      </w:pPr>
    </w:p>
    <w:p w14:paraId="1DF0C777" w14:textId="77777777" w:rsidR="00191AAC" w:rsidRDefault="00191AAC" w:rsidP="00C730F1">
      <w:pPr>
        <w:widowControl/>
        <w:suppressAutoHyphens w:val="0"/>
        <w:overflowPunct/>
        <w:autoSpaceDE/>
        <w:autoSpaceDN/>
        <w:adjustRightInd/>
        <w:textAlignment w:val="auto"/>
        <w:rPr>
          <w:b/>
          <w:bCs/>
          <w:kern w:val="0"/>
          <w:sz w:val="22"/>
          <w:szCs w:val="22"/>
          <w:lang w:val="pl-PL"/>
        </w:rPr>
      </w:pPr>
    </w:p>
    <w:p w14:paraId="179F3AB2" w14:textId="326EB1ED" w:rsidR="00C730F1" w:rsidRDefault="00C730F1" w:rsidP="00C730F1">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w:t>
      </w:r>
    </w:p>
    <w:p w14:paraId="39E1121D" w14:textId="12D237F5" w:rsidR="009D3098" w:rsidRPr="00B166DA" w:rsidRDefault="00C730F1" w:rsidP="00F03C6D">
      <w:pPr>
        <w:jc w:val="both"/>
        <w:rPr>
          <w:b/>
          <w:color w:val="000000"/>
          <w:sz w:val="22"/>
          <w:szCs w:val="22"/>
        </w:rPr>
      </w:pPr>
      <w:r w:rsidRPr="00B166DA">
        <w:rPr>
          <w:b/>
          <w:color w:val="000000"/>
          <w:sz w:val="22"/>
          <w:szCs w:val="22"/>
        </w:rPr>
        <w:t xml:space="preserve">Kardiowerter- defibrylator jednojamowy z elektrodą </w:t>
      </w:r>
      <w:r w:rsidR="0049650F" w:rsidRPr="00B166DA">
        <w:rPr>
          <w:b/>
          <w:color w:val="000000"/>
          <w:sz w:val="22"/>
          <w:szCs w:val="22"/>
        </w:rPr>
        <w:t>(</w:t>
      </w:r>
      <w:r w:rsidRPr="00B166DA">
        <w:rPr>
          <w:b/>
          <w:color w:val="000000"/>
          <w:sz w:val="22"/>
          <w:szCs w:val="22"/>
        </w:rPr>
        <w:t>przystosowany do pracy w środowisku MRI</w:t>
      </w:r>
      <w:r w:rsidR="0049650F" w:rsidRPr="00B166DA">
        <w:rPr>
          <w:b/>
          <w:color w:val="000000"/>
          <w:sz w:val="22"/>
          <w:szCs w:val="22"/>
        </w:rPr>
        <w:t>)</w:t>
      </w:r>
      <w:r w:rsidRPr="00B166DA">
        <w:rPr>
          <w:b/>
          <w:color w:val="000000"/>
          <w:sz w:val="22"/>
          <w:szCs w:val="22"/>
        </w:rPr>
        <w:t xml:space="preserve"> z możliwością bezprzewodowej interrogacji  z osprzętem i możliwością telemonitoringu</w:t>
      </w:r>
    </w:p>
    <w:p w14:paraId="0A80BE8D" w14:textId="77777777" w:rsidR="009D3098" w:rsidRDefault="009D3098" w:rsidP="00F03C6D">
      <w:pPr>
        <w:jc w:val="both"/>
        <w:rPr>
          <w:color w:val="000000"/>
          <w:sz w:val="22"/>
          <w:szCs w:val="22"/>
        </w:rPr>
      </w:pPr>
    </w:p>
    <w:p w14:paraId="40A0FF5B" w14:textId="77777777" w:rsidR="009D3098" w:rsidRPr="009D3098" w:rsidRDefault="009D3098" w:rsidP="009D3098">
      <w:pPr>
        <w:tabs>
          <w:tab w:val="left" w:pos="936"/>
        </w:tabs>
        <w:rPr>
          <w:b/>
          <w:sz w:val="22"/>
          <w:szCs w:val="22"/>
        </w:rPr>
      </w:pPr>
      <w:r w:rsidRPr="009D3098">
        <w:rPr>
          <w:b/>
          <w:sz w:val="22"/>
          <w:szCs w:val="22"/>
        </w:rPr>
        <w:t>ICD-VR-MRI</w:t>
      </w:r>
    </w:p>
    <w:p w14:paraId="3DF33ED6" w14:textId="77777777" w:rsidR="00C730F1" w:rsidRPr="00DC44CF" w:rsidRDefault="00C730F1" w:rsidP="00C730F1">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C730F1" w:rsidRPr="008D6F0A" w14:paraId="16DFDD07" w14:textId="77777777" w:rsidTr="00694DC0">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37BE703C" w14:textId="77777777" w:rsidR="00C730F1" w:rsidRPr="008D6F0A" w:rsidRDefault="00C730F1" w:rsidP="00694DC0">
            <w:pPr>
              <w:jc w:val="center"/>
              <w:rPr>
                <w:rFonts w:eastAsia="Lucida Sans Unicode"/>
                <w:b/>
                <w:sz w:val="14"/>
                <w:szCs w:val="14"/>
                <w:lang w:eastAsia="ar-SA"/>
              </w:rPr>
            </w:pPr>
          </w:p>
          <w:p w14:paraId="1FE47522" w14:textId="77777777" w:rsidR="00C730F1" w:rsidRPr="008D6F0A" w:rsidRDefault="00C730F1" w:rsidP="00694DC0">
            <w:pPr>
              <w:jc w:val="center"/>
              <w:rPr>
                <w:rFonts w:eastAsia="Lucida Sans Unicode"/>
                <w:b/>
                <w:sz w:val="14"/>
                <w:szCs w:val="14"/>
                <w:lang w:eastAsia="ar-SA"/>
              </w:rPr>
            </w:pPr>
          </w:p>
          <w:p w14:paraId="1A6E49D5" w14:textId="77777777" w:rsidR="00C730F1" w:rsidRPr="008D6F0A" w:rsidRDefault="00C730F1" w:rsidP="00694DC0">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141337DD" w14:textId="77777777" w:rsidR="00C730F1" w:rsidRPr="008D6F0A" w:rsidRDefault="00C730F1" w:rsidP="00694DC0">
            <w:pPr>
              <w:jc w:val="center"/>
              <w:rPr>
                <w:rFonts w:eastAsia="Lucida Sans Unicode"/>
                <w:b/>
                <w:sz w:val="18"/>
                <w:szCs w:val="18"/>
                <w:lang w:eastAsia="ar-SA"/>
              </w:rPr>
            </w:pPr>
          </w:p>
          <w:p w14:paraId="4052D7B3" w14:textId="77777777" w:rsidR="00C730F1" w:rsidRPr="008D6F0A" w:rsidRDefault="00C730F1" w:rsidP="00694DC0">
            <w:pPr>
              <w:jc w:val="center"/>
            </w:pPr>
            <w:r w:rsidRPr="008D6F0A">
              <w:rPr>
                <w:rFonts w:eastAsia="Lucida Sans Unicode"/>
                <w:b/>
                <w:sz w:val="18"/>
                <w:szCs w:val="18"/>
                <w:lang w:eastAsia="ar-SA"/>
              </w:rPr>
              <w:t>ASORTYMENT</w:t>
            </w:r>
          </w:p>
          <w:p w14:paraId="4529D3A1" w14:textId="77777777" w:rsidR="00C730F1" w:rsidRPr="008D6F0A" w:rsidRDefault="00C730F1" w:rsidP="00694DC0">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0A8AD03" w14:textId="77777777" w:rsidR="00C730F1" w:rsidRPr="008D6F0A" w:rsidRDefault="00C730F1" w:rsidP="00694DC0">
            <w:pPr>
              <w:jc w:val="center"/>
              <w:rPr>
                <w:rFonts w:eastAsia="Lucida Sans Unicode"/>
                <w:b/>
                <w:sz w:val="18"/>
                <w:szCs w:val="18"/>
                <w:lang w:eastAsia="ar-SA"/>
              </w:rPr>
            </w:pPr>
          </w:p>
          <w:p w14:paraId="12025104" w14:textId="77777777" w:rsidR="00C730F1" w:rsidRPr="008D6F0A" w:rsidRDefault="00C730F1" w:rsidP="00694DC0">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DEAC2EB" w14:textId="77777777" w:rsidR="00C730F1" w:rsidRPr="008D6F0A" w:rsidRDefault="00C730F1" w:rsidP="00694DC0">
            <w:pPr>
              <w:rPr>
                <w:rFonts w:eastAsia="Lucida Sans Unicode"/>
                <w:b/>
                <w:sz w:val="18"/>
                <w:szCs w:val="18"/>
                <w:lang w:eastAsia="ar-SA"/>
              </w:rPr>
            </w:pPr>
          </w:p>
          <w:p w14:paraId="3244A19D" w14:textId="77777777" w:rsidR="00C730F1" w:rsidRPr="008D6F0A" w:rsidRDefault="00C730F1" w:rsidP="00694DC0">
            <w:pPr>
              <w:jc w:val="center"/>
            </w:pPr>
            <w:r>
              <w:rPr>
                <w:rFonts w:eastAsia="Lucida Sans Unicode"/>
                <w:b/>
                <w:sz w:val="18"/>
                <w:szCs w:val="18"/>
                <w:lang w:eastAsia="ar-SA"/>
              </w:rPr>
              <w:t>ILOŚĆ 36 M-CY</w:t>
            </w:r>
          </w:p>
          <w:p w14:paraId="0DF8E1C6" w14:textId="77777777" w:rsidR="00C730F1" w:rsidRPr="008D6F0A" w:rsidRDefault="00C730F1" w:rsidP="00694DC0">
            <w:pPr>
              <w:jc w:val="center"/>
            </w:pPr>
          </w:p>
        </w:tc>
        <w:tc>
          <w:tcPr>
            <w:tcW w:w="861" w:type="dxa"/>
            <w:tcBorders>
              <w:top w:val="single" w:sz="4" w:space="0" w:color="00000A"/>
              <w:left w:val="single" w:sz="4" w:space="0" w:color="00000A"/>
              <w:bottom w:val="single" w:sz="4" w:space="0" w:color="00000A"/>
              <w:right w:val="single" w:sz="4" w:space="0" w:color="00000A"/>
            </w:tcBorders>
          </w:tcPr>
          <w:p w14:paraId="1FFA2553" w14:textId="77777777" w:rsidR="00C730F1" w:rsidRPr="008D6F0A" w:rsidRDefault="00C730F1" w:rsidP="00694DC0">
            <w:pPr>
              <w:jc w:val="center"/>
              <w:rPr>
                <w:rFonts w:eastAsia="Lucida Sans Unicode"/>
                <w:b/>
                <w:sz w:val="18"/>
                <w:szCs w:val="18"/>
                <w:lang w:eastAsia="ar-SA"/>
              </w:rPr>
            </w:pPr>
          </w:p>
          <w:p w14:paraId="5A76A410" w14:textId="77777777" w:rsidR="00C730F1" w:rsidRPr="008D6F0A" w:rsidRDefault="00C730F1" w:rsidP="00694DC0">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480DB86" w14:textId="77777777" w:rsidR="00C730F1" w:rsidRPr="008D6F0A" w:rsidRDefault="00C730F1" w:rsidP="00694DC0">
            <w:pPr>
              <w:jc w:val="center"/>
              <w:rPr>
                <w:rFonts w:eastAsia="Lucida Sans Unicode"/>
                <w:b/>
                <w:sz w:val="18"/>
                <w:szCs w:val="18"/>
                <w:lang w:eastAsia="ar-SA"/>
              </w:rPr>
            </w:pPr>
          </w:p>
          <w:p w14:paraId="2E7251C3" w14:textId="77777777" w:rsidR="00C730F1" w:rsidRPr="008D6F0A" w:rsidRDefault="00C730F1" w:rsidP="00694DC0">
            <w:pPr>
              <w:jc w:val="center"/>
            </w:pPr>
            <w:r w:rsidRPr="008D6F0A">
              <w:rPr>
                <w:rFonts w:eastAsia="Lucida Sans Unicode"/>
                <w:b/>
                <w:sz w:val="18"/>
                <w:szCs w:val="18"/>
                <w:lang w:eastAsia="ar-SA"/>
              </w:rPr>
              <w:t>CENA  BRUTTO</w:t>
            </w:r>
          </w:p>
          <w:p w14:paraId="72B77483" w14:textId="77777777" w:rsidR="00C730F1" w:rsidRPr="008D6F0A" w:rsidRDefault="00C730F1"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2FDBB28" w14:textId="77777777" w:rsidR="00C730F1" w:rsidRPr="008D6F0A" w:rsidRDefault="00C730F1" w:rsidP="00694DC0">
            <w:pPr>
              <w:jc w:val="center"/>
              <w:rPr>
                <w:rFonts w:eastAsia="Lucida Sans Unicode"/>
                <w:b/>
                <w:sz w:val="18"/>
                <w:szCs w:val="18"/>
                <w:lang w:eastAsia="ar-SA"/>
              </w:rPr>
            </w:pPr>
          </w:p>
          <w:p w14:paraId="5B01A0DB" w14:textId="77777777" w:rsidR="00C730F1" w:rsidRPr="008D6F0A" w:rsidRDefault="00C730F1" w:rsidP="00694DC0">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884DBA8" w14:textId="77777777" w:rsidR="00C730F1" w:rsidRPr="008D6F0A" w:rsidRDefault="00C730F1" w:rsidP="00694DC0">
            <w:pPr>
              <w:jc w:val="center"/>
              <w:rPr>
                <w:rFonts w:eastAsia="Lucida Sans Unicode"/>
                <w:b/>
                <w:sz w:val="18"/>
                <w:szCs w:val="18"/>
                <w:lang w:eastAsia="ar-SA"/>
              </w:rPr>
            </w:pPr>
          </w:p>
          <w:p w14:paraId="4BEBB4AA" w14:textId="77777777" w:rsidR="00C730F1" w:rsidRPr="008D6F0A" w:rsidRDefault="00C730F1" w:rsidP="00694DC0">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C7EC888" w14:textId="77777777" w:rsidR="00C730F1" w:rsidRPr="008D6F0A" w:rsidRDefault="00C730F1" w:rsidP="00694DC0">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730F1" w:rsidRPr="008D6F0A" w14:paraId="0A8711A7" w14:textId="77777777" w:rsidTr="00694DC0">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52F244B" w14:textId="77777777" w:rsidR="00C730F1" w:rsidRPr="008D6F0A" w:rsidRDefault="00C730F1" w:rsidP="00694DC0">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1C90276B" w14:textId="572CFFB2" w:rsidR="00C730F1" w:rsidRPr="008D6F0A" w:rsidRDefault="00C730F1" w:rsidP="00694DC0">
            <w:pPr>
              <w:pStyle w:val="Standard"/>
              <w:spacing w:after="0"/>
              <w:rPr>
                <w:rFonts w:ascii="Times New Roman" w:eastAsia="Lucida Sans Unicode" w:hAnsi="Times New Roman"/>
                <w:szCs w:val="22"/>
                <w:lang w:eastAsia="ar-SA"/>
              </w:rPr>
            </w:pPr>
            <w:r w:rsidRPr="00C730F1">
              <w:rPr>
                <w:rFonts w:ascii="Times New Roman" w:eastAsia="Calibri" w:hAnsi="Times New Roman"/>
                <w:lang w:val="pl-PL"/>
              </w:rPr>
              <w:t>Kardiowerter</w:t>
            </w:r>
            <w:r w:rsidR="00B166DA">
              <w:rPr>
                <w:rFonts w:ascii="Times New Roman" w:eastAsia="Calibri" w:hAnsi="Times New Roman"/>
                <w:lang w:val="pl-PL"/>
              </w:rPr>
              <w:t xml:space="preserve"> </w:t>
            </w:r>
            <w:r w:rsidRPr="00C730F1">
              <w:rPr>
                <w:rFonts w:ascii="Times New Roman" w:eastAsia="Calibri" w:hAnsi="Times New Roman"/>
                <w:lang w:val="pl-PL"/>
              </w:rPr>
              <w:t xml:space="preserve">- defibrylator jednojamowy z elektrodą przystosowany do pracy w środowisku MRI z możliwością bezprzewodowej interrogacji  z osprzętem i możliwością </w:t>
            </w:r>
            <w:proofErr w:type="spellStart"/>
            <w:r w:rsidRPr="00C730F1">
              <w:rPr>
                <w:rFonts w:ascii="Times New Roman" w:eastAsia="Calibri" w:hAnsi="Times New Roman"/>
                <w:lang w:val="pl-PL"/>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6144E300" w14:textId="77777777" w:rsidR="00C730F1" w:rsidRPr="00D24EED" w:rsidRDefault="00C730F1" w:rsidP="00694DC0">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AC55A82" w14:textId="1EB073E3" w:rsidR="00C730F1" w:rsidRPr="00D24EED" w:rsidRDefault="00C730F1" w:rsidP="00694DC0">
            <w:pPr>
              <w:jc w:val="center"/>
              <w:rPr>
                <w:rFonts w:eastAsia="Lucida Sans Unicode"/>
                <w:b/>
                <w:sz w:val="22"/>
                <w:szCs w:val="22"/>
                <w:lang w:eastAsia="ar-SA"/>
              </w:rPr>
            </w:pPr>
            <w:r>
              <w:rPr>
                <w:rFonts w:eastAsia="Lucida Sans Unicode"/>
                <w:b/>
                <w:sz w:val="22"/>
                <w:szCs w:val="22"/>
                <w:lang w:eastAsia="ar-SA"/>
              </w:rPr>
              <w:t>150</w:t>
            </w:r>
          </w:p>
        </w:tc>
        <w:tc>
          <w:tcPr>
            <w:tcW w:w="861" w:type="dxa"/>
            <w:tcBorders>
              <w:top w:val="single" w:sz="4" w:space="0" w:color="00000A"/>
              <w:left w:val="single" w:sz="4" w:space="0" w:color="00000A"/>
              <w:bottom w:val="single" w:sz="4" w:space="0" w:color="00000A"/>
              <w:right w:val="single" w:sz="4" w:space="0" w:color="00000A"/>
            </w:tcBorders>
          </w:tcPr>
          <w:p w14:paraId="702DE917" w14:textId="77777777" w:rsidR="00C730F1" w:rsidRPr="008D6F0A" w:rsidRDefault="00C730F1" w:rsidP="00694DC0">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C541C94" w14:textId="77777777" w:rsidR="00C730F1" w:rsidRPr="008D6F0A" w:rsidRDefault="00C730F1"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1D9321B" w14:textId="77777777" w:rsidR="00C730F1" w:rsidRPr="008D6F0A" w:rsidRDefault="00C730F1"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4641590" w14:textId="77777777" w:rsidR="00C730F1" w:rsidRPr="008D6F0A" w:rsidRDefault="00C730F1"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E9C3AC3" w14:textId="77777777" w:rsidR="00C730F1" w:rsidRPr="008D6F0A" w:rsidRDefault="00C730F1" w:rsidP="00694DC0">
            <w:pPr>
              <w:jc w:val="center"/>
              <w:rPr>
                <w:rFonts w:eastAsia="Lucida Sans Unicode"/>
                <w:b/>
                <w:sz w:val="18"/>
                <w:szCs w:val="18"/>
                <w:lang w:eastAsia="ar-SA"/>
              </w:rPr>
            </w:pPr>
          </w:p>
        </w:tc>
      </w:tr>
      <w:tr w:rsidR="00C730F1" w:rsidRPr="008D6F0A" w14:paraId="054FDD93" w14:textId="77777777" w:rsidTr="00694DC0">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ABCD9BA" w14:textId="77777777" w:rsidR="00C730F1" w:rsidRPr="008D6F0A" w:rsidRDefault="00C730F1" w:rsidP="00694DC0">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39F9BF43" w14:textId="27A7A606" w:rsidR="00C730F1" w:rsidRPr="00A71976" w:rsidRDefault="00C730F1" w:rsidP="00694DC0">
            <w:pPr>
              <w:pStyle w:val="Standard"/>
              <w:spacing w:after="0"/>
              <w:rPr>
                <w:rFonts w:ascii="Times New Roman" w:eastAsia="Calibri" w:hAnsi="Times New Roman"/>
                <w:szCs w:val="22"/>
                <w:lang w:val="pl-PL"/>
              </w:rPr>
            </w:pPr>
            <w:r w:rsidRPr="00C730F1">
              <w:rPr>
                <w:rFonts w:ascii="Times New Roman" w:hAnsi="Times New Roman"/>
                <w:kern w:val="0"/>
                <w:szCs w:val="22"/>
                <w:lang w:val="pl-PL"/>
              </w:rPr>
              <w:t xml:space="preserve">Elektrody komorowe  </w:t>
            </w:r>
            <w:proofErr w:type="spellStart"/>
            <w:r w:rsidRPr="00C730F1">
              <w:rPr>
                <w:rFonts w:ascii="Times New Roman" w:hAnsi="Times New Roman"/>
                <w:kern w:val="0"/>
                <w:szCs w:val="22"/>
                <w:lang w:val="pl-PL"/>
              </w:rPr>
              <w:t>jednokoilowe</w:t>
            </w:r>
            <w:proofErr w:type="spellEnd"/>
            <w:r w:rsidRPr="00C730F1">
              <w:rPr>
                <w:rFonts w:ascii="Times New Roman" w:hAnsi="Times New Roman"/>
                <w:kern w:val="0"/>
                <w:szCs w:val="22"/>
                <w:lang w:val="pl-PL"/>
              </w:rPr>
              <w:t xml:space="preserve"> defibrylujące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3D2B4F92" w14:textId="77777777" w:rsidR="00C730F1" w:rsidRPr="00D24EED" w:rsidRDefault="00C730F1" w:rsidP="00694DC0">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19872E6" w14:textId="376EB905" w:rsidR="00C730F1" w:rsidRPr="00D24EED" w:rsidRDefault="00C730F1" w:rsidP="00694DC0">
            <w:pPr>
              <w:jc w:val="center"/>
              <w:rPr>
                <w:rFonts w:eastAsia="Lucida Sans Unicode"/>
                <w:b/>
                <w:sz w:val="22"/>
                <w:szCs w:val="22"/>
                <w:lang w:eastAsia="ar-SA"/>
              </w:rPr>
            </w:pPr>
            <w:r>
              <w:rPr>
                <w:rFonts w:eastAsia="Lucida Sans Unicode"/>
                <w:b/>
                <w:sz w:val="22"/>
                <w:szCs w:val="22"/>
                <w:lang w:eastAsia="ar-SA"/>
              </w:rPr>
              <w:t>150</w:t>
            </w:r>
          </w:p>
        </w:tc>
        <w:tc>
          <w:tcPr>
            <w:tcW w:w="861" w:type="dxa"/>
            <w:tcBorders>
              <w:top w:val="single" w:sz="4" w:space="0" w:color="00000A"/>
              <w:left w:val="single" w:sz="4" w:space="0" w:color="00000A"/>
              <w:bottom w:val="single" w:sz="4" w:space="0" w:color="00000A"/>
              <w:right w:val="single" w:sz="4" w:space="0" w:color="00000A"/>
            </w:tcBorders>
          </w:tcPr>
          <w:p w14:paraId="107CB9C0" w14:textId="77777777" w:rsidR="00C730F1" w:rsidRPr="008D6F0A" w:rsidRDefault="00C730F1" w:rsidP="00694DC0">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BEEA636" w14:textId="77777777" w:rsidR="00C730F1" w:rsidRPr="008D6F0A" w:rsidRDefault="00C730F1"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D6B2695" w14:textId="77777777" w:rsidR="00C730F1" w:rsidRPr="008D6F0A" w:rsidRDefault="00C730F1"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2B3E81E" w14:textId="77777777" w:rsidR="00C730F1" w:rsidRPr="008D6F0A" w:rsidRDefault="00C730F1"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ADC6D09" w14:textId="77777777" w:rsidR="00C730F1" w:rsidRPr="008D6F0A" w:rsidRDefault="00C730F1" w:rsidP="00694DC0">
            <w:pPr>
              <w:jc w:val="center"/>
              <w:rPr>
                <w:rFonts w:eastAsia="Lucida Sans Unicode"/>
                <w:b/>
                <w:sz w:val="18"/>
                <w:szCs w:val="18"/>
                <w:lang w:eastAsia="ar-SA"/>
              </w:rPr>
            </w:pPr>
          </w:p>
        </w:tc>
      </w:tr>
      <w:tr w:rsidR="00C730F1" w:rsidRPr="008D6F0A" w14:paraId="2BD533DF" w14:textId="77777777" w:rsidTr="00694DC0">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6BCC6FA" w14:textId="77777777" w:rsidR="00C730F1" w:rsidRPr="008D6F0A" w:rsidRDefault="00C730F1" w:rsidP="00694DC0">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32A17D8" w14:textId="77777777" w:rsidR="00C730F1" w:rsidRPr="008D6F0A" w:rsidRDefault="00C730F1"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0E1AE0E" w14:textId="77777777" w:rsidR="00C730F1" w:rsidRPr="008D6F0A" w:rsidRDefault="00C730F1"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CDF4134" w14:textId="77777777" w:rsidR="00C730F1" w:rsidRPr="008D6F0A" w:rsidRDefault="00C730F1" w:rsidP="00694DC0">
            <w:pPr>
              <w:jc w:val="center"/>
              <w:rPr>
                <w:rFonts w:eastAsia="Lucida Sans Unicode"/>
                <w:b/>
                <w:sz w:val="18"/>
                <w:szCs w:val="18"/>
                <w:lang w:eastAsia="ar-SA"/>
              </w:rPr>
            </w:pPr>
          </w:p>
        </w:tc>
      </w:tr>
    </w:tbl>
    <w:p w14:paraId="732D7C8E" w14:textId="77A9999D" w:rsidR="00AE79CD" w:rsidRDefault="00AE79CD" w:rsidP="00FC420F">
      <w:pPr>
        <w:tabs>
          <w:tab w:val="left" w:pos="936"/>
        </w:tabs>
      </w:pPr>
    </w:p>
    <w:p w14:paraId="7C50DDD9" w14:textId="77777777" w:rsidR="00694DC0" w:rsidRPr="00694DC0" w:rsidRDefault="00694DC0" w:rsidP="00B166DA">
      <w:pPr>
        <w:pStyle w:val="Tekstpodstawowy"/>
        <w:jc w:val="both"/>
        <w:rPr>
          <w:color w:val="000000"/>
          <w:sz w:val="22"/>
          <w:szCs w:val="22"/>
          <w:lang w:val="pl-PL"/>
        </w:rPr>
      </w:pPr>
      <w:r w:rsidRPr="00694DC0">
        <w:rPr>
          <w:b/>
          <w:sz w:val="22"/>
          <w:szCs w:val="22"/>
          <w:lang w:val="pl-PL"/>
        </w:rPr>
        <w:t>Rok produkcji sprzętu nie wcześniejszy niż rok poprzedzający dostarczenie do odbiorcy i z najnowszej oferty dla polskiego rynku.</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645"/>
        <w:gridCol w:w="7035"/>
        <w:gridCol w:w="2097"/>
      </w:tblGrid>
      <w:tr w:rsidR="00694DC0" w:rsidRPr="00694DC0" w14:paraId="7C22B060" w14:textId="77777777" w:rsidTr="00E722AD">
        <w:trPr>
          <w:trHeight w:val="630"/>
          <w:jc w:val="center"/>
        </w:trPr>
        <w:tc>
          <w:tcPr>
            <w:tcW w:w="645" w:type="dxa"/>
            <w:tcBorders>
              <w:top w:val="double" w:sz="1" w:space="0" w:color="000000"/>
              <w:left w:val="double" w:sz="1" w:space="0" w:color="000000"/>
              <w:bottom w:val="double" w:sz="1" w:space="0" w:color="000000"/>
            </w:tcBorders>
            <w:shd w:val="clear" w:color="auto" w:fill="A6A6A6" w:themeFill="background1" w:themeFillShade="A6"/>
            <w:vAlign w:val="center"/>
          </w:tcPr>
          <w:p w14:paraId="455BC2F2" w14:textId="77777777" w:rsidR="00694DC0" w:rsidRPr="00E722AD" w:rsidRDefault="00694DC0" w:rsidP="00E722AD">
            <w:pPr>
              <w:pStyle w:val="Zawartotabeli"/>
              <w:jc w:val="center"/>
              <w:rPr>
                <w:b/>
                <w:sz w:val="22"/>
                <w:szCs w:val="22"/>
              </w:rPr>
            </w:pPr>
            <w:proofErr w:type="spellStart"/>
            <w:r w:rsidRPr="00E722AD">
              <w:rPr>
                <w:b/>
                <w:sz w:val="22"/>
                <w:szCs w:val="22"/>
              </w:rPr>
              <w:t>Lp</w:t>
            </w:r>
            <w:proofErr w:type="spellEnd"/>
          </w:p>
        </w:tc>
        <w:tc>
          <w:tcPr>
            <w:tcW w:w="7035" w:type="dxa"/>
            <w:tcBorders>
              <w:top w:val="double" w:sz="1" w:space="0" w:color="000000"/>
              <w:left w:val="double" w:sz="1" w:space="0" w:color="000000"/>
              <w:bottom w:val="double" w:sz="1" w:space="0" w:color="000000"/>
            </w:tcBorders>
            <w:shd w:val="clear" w:color="auto" w:fill="A6A6A6" w:themeFill="background1" w:themeFillShade="A6"/>
            <w:vAlign w:val="center"/>
          </w:tcPr>
          <w:p w14:paraId="6C529427" w14:textId="77777777" w:rsidR="00694DC0" w:rsidRPr="00E722AD" w:rsidRDefault="00694DC0" w:rsidP="00E722AD">
            <w:pPr>
              <w:pStyle w:val="Zawartotabeli"/>
              <w:jc w:val="center"/>
              <w:rPr>
                <w:b/>
                <w:sz w:val="22"/>
                <w:szCs w:val="22"/>
              </w:rPr>
            </w:pPr>
            <w:r w:rsidRPr="00E722AD">
              <w:rPr>
                <w:b/>
                <w:sz w:val="22"/>
                <w:szCs w:val="22"/>
              </w:rPr>
              <w:t>Parametry wymagane</w:t>
            </w:r>
          </w:p>
        </w:tc>
        <w:tc>
          <w:tcPr>
            <w:tcW w:w="2097" w:type="dxa"/>
            <w:tcBorders>
              <w:top w:val="double" w:sz="1" w:space="0" w:color="000000"/>
              <w:left w:val="double" w:sz="1" w:space="0" w:color="000000"/>
              <w:bottom w:val="double" w:sz="1" w:space="0" w:color="000000"/>
              <w:right w:val="double" w:sz="1" w:space="0" w:color="000000"/>
            </w:tcBorders>
            <w:shd w:val="clear" w:color="auto" w:fill="A6A6A6" w:themeFill="background1" w:themeFillShade="A6"/>
            <w:vAlign w:val="center"/>
          </w:tcPr>
          <w:p w14:paraId="2D8255CF" w14:textId="0C901130" w:rsidR="00694DC0" w:rsidRPr="00E722AD" w:rsidRDefault="00694DC0" w:rsidP="007E223C">
            <w:pPr>
              <w:pStyle w:val="Zawartotabeli"/>
              <w:jc w:val="center"/>
              <w:rPr>
                <w:b/>
                <w:sz w:val="22"/>
                <w:szCs w:val="22"/>
              </w:rPr>
            </w:pPr>
            <w:r w:rsidRPr="00E722AD">
              <w:rPr>
                <w:b/>
                <w:sz w:val="22"/>
                <w:szCs w:val="22"/>
              </w:rPr>
              <w:t>Spełnienie parametrów</w:t>
            </w:r>
          </w:p>
        </w:tc>
      </w:tr>
      <w:tr w:rsidR="00694DC0" w:rsidRPr="00694DC0" w14:paraId="6F2DB2A1"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59D54C55" w14:textId="7E6FB3B7"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w:t>
            </w:r>
          </w:p>
        </w:tc>
        <w:tc>
          <w:tcPr>
            <w:tcW w:w="7035" w:type="dxa"/>
            <w:tcBorders>
              <w:top w:val="double" w:sz="1" w:space="0" w:color="000000"/>
              <w:left w:val="double" w:sz="1" w:space="0" w:color="000000"/>
              <w:bottom w:val="double" w:sz="1" w:space="0" w:color="000000"/>
            </w:tcBorders>
            <w:shd w:val="clear" w:color="auto" w:fill="auto"/>
            <w:vAlign w:val="center"/>
          </w:tcPr>
          <w:p w14:paraId="66DE43A6"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Waga urządzenia &lt; 65g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7D63149"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5437D937"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472AC718" w14:textId="1E4E5EB5"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2.</w:t>
            </w:r>
          </w:p>
        </w:tc>
        <w:tc>
          <w:tcPr>
            <w:tcW w:w="7035" w:type="dxa"/>
            <w:tcBorders>
              <w:top w:val="double" w:sz="1" w:space="0" w:color="000000"/>
              <w:left w:val="double" w:sz="1" w:space="0" w:color="000000"/>
              <w:bottom w:val="double" w:sz="1" w:space="0" w:color="000000"/>
            </w:tcBorders>
            <w:shd w:val="clear" w:color="auto" w:fill="auto"/>
            <w:vAlign w:val="center"/>
          </w:tcPr>
          <w:p w14:paraId="4F24C041"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Grubość urządzenia &lt; 11 mm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FF063F7"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7EA6A0A3"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7D94EEB0" w14:textId="3F93F688"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3.</w:t>
            </w:r>
          </w:p>
        </w:tc>
        <w:tc>
          <w:tcPr>
            <w:tcW w:w="7035" w:type="dxa"/>
            <w:tcBorders>
              <w:top w:val="double" w:sz="1" w:space="0" w:color="000000"/>
              <w:left w:val="double" w:sz="1" w:space="0" w:color="000000"/>
              <w:bottom w:val="double" w:sz="1" w:space="0" w:color="000000"/>
            </w:tcBorders>
            <w:shd w:val="clear" w:color="auto" w:fill="auto"/>
            <w:vAlign w:val="center"/>
          </w:tcPr>
          <w:p w14:paraId="5595E2BA"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Objętość urządzenia &lt; 30 cm3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227DF18"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390998EA"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596D9668" w14:textId="2A65A2C3"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4.</w:t>
            </w:r>
          </w:p>
        </w:tc>
        <w:tc>
          <w:tcPr>
            <w:tcW w:w="7035" w:type="dxa"/>
            <w:tcBorders>
              <w:top w:val="double" w:sz="1" w:space="0" w:color="000000"/>
              <w:left w:val="double" w:sz="1" w:space="0" w:color="000000"/>
              <w:bottom w:val="double" w:sz="1" w:space="0" w:color="000000"/>
            </w:tcBorders>
            <w:shd w:val="clear" w:color="auto" w:fill="auto"/>
            <w:vAlign w:val="center"/>
          </w:tcPr>
          <w:p w14:paraId="5C300419" w14:textId="77777777" w:rsidR="00694DC0" w:rsidRPr="00694DC0" w:rsidRDefault="00694DC0" w:rsidP="00694DC0">
            <w:pPr>
              <w:rPr>
                <w:color w:val="000000"/>
                <w:sz w:val="22"/>
                <w:szCs w:val="22"/>
                <w:lang w:val="pl-PL"/>
              </w:rPr>
            </w:pPr>
            <w:r w:rsidRPr="00694DC0">
              <w:rPr>
                <w:sz w:val="22"/>
                <w:szCs w:val="22"/>
              </w:rPr>
              <w:t>Żywotność baterii min. 5 lat (</w:t>
            </w:r>
            <w:r w:rsidRPr="00694DC0">
              <w:rPr>
                <w:color w:val="000000"/>
                <w:sz w:val="22"/>
                <w:szCs w:val="22"/>
                <w:lang w:val="pl-PL"/>
              </w:rPr>
              <w:t>założenie ampl. RV 2.5v)</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91A17A3"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71116161"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403C1489" w14:textId="1821E723"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5.</w:t>
            </w:r>
          </w:p>
        </w:tc>
        <w:tc>
          <w:tcPr>
            <w:tcW w:w="7035" w:type="dxa"/>
            <w:tcBorders>
              <w:top w:val="double" w:sz="1" w:space="0" w:color="000000"/>
              <w:left w:val="double" w:sz="1" w:space="0" w:color="000000"/>
              <w:bottom w:val="double" w:sz="1" w:space="0" w:color="000000"/>
            </w:tcBorders>
            <w:shd w:val="clear" w:color="auto" w:fill="auto"/>
            <w:vAlign w:val="center"/>
          </w:tcPr>
          <w:p w14:paraId="5BECA934"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Dostarczona energia defibrylacji min. 35 J </w:t>
            </w:r>
            <w:r w:rsidRPr="00694DC0">
              <w:rPr>
                <w:rFonts w:ascii="Times New Roman" w:eastAsia="Times New Roman" w:hAnsi="Times New Roman" w:cs="Times New Roman"/>
                <w:kern w:val="1"/>
                <w:sz w:val="22"/>
                <w:szCs w:val="22"/>
              </w:rPr>
              <w:t>,</w:t>
            </w:r>
          </w:p>
          <w:p w14:paraId="21241D23"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eastAsia="Times New Roman" w:hAnsi="Times New Roman" w:cs="Times New Roman"/>
                <w:kern w:val="1"/>
                <w:sz w:val="22"/>
                <w:szCs w:val="22"/>
              </w:rPr>
              <w:t>zmagazynowana 40 J</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17E9B1D"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0D077092"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42D1A8C5" w14:textId="67ACEA73"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6.</w:t>
            </w:r>
          </w:p>
        </w:tc>
        <w:tc>
          <w:tcPr>
            <w:tcW w:w="7035" w:type="dxa"/>
            <w:tcBorders>
              <w:top w:val="double" w:sz="1" w:space="0" w:color="000000"/>
              <w:left w:val="double" w:sz="1" w:space="0" w:color="000000"/>
              <w:bottom w:val="double" w:sz="1" w:space="0" w:color="000000"/>
            </w:tcBorders>
            <w:shd w:val="clear" w:color="auto" w:fill="auto"/>
            <w:vAlign w:val="center"/>
          </w:tcPr>
          <w:p w14:paraId="00446D8E"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Bezprzewodowa komunikacja urządzenia z programatorem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C2B87D9"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457234DE"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71763FA4" w14:textId="6FAB3B94"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7.</w:t>
            </w:r>
          </w:p>
        </w:tc>
        <w:tc>
          <w:tcPr>
            <w:tcW w:w="7035" w:type="dxa"/>
            <w:tcBorders>
              <w:top w:val="double" w:sz="1" w:space="0" w:color="000000"/>
              <w:left w:val="double" w:sz="1" w:space="0" w:color="000000"/>
              <w:bottom w:val="double" w:sz="1" w:space="0" w:color="000000"/>
            </w:tcBorders>
            <w:shd w:val="clear" w:color="auto" w:fill="auto"/>
            <w:vAlign w:val="center"/>
          </w:tcPr>
          <w:p w14:paraId="60747608"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Awaryjny, rezerwowy system bezpieczeństwa wbudowany w urządzenie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EE0E9B2"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4733E337"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4963155E" w14:textId="17199BFF"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8.</w:t>
            </w:r>
          </w:p>
        </w:tc>
        <w:tc>
          <w:tcPr>
            <w:tcW w:w="7035" w:type="dxa"/>
            <w:tcBorders>
              <w:top w:val="double" w:sz="1" w:space="0" w:color="000000"/>
              <w:left w:val="double" w:sz="1" w:space="0" w:color="000000"/>
              <w:bottom w:val="double" w:sz="1" w:space="0" w:color="000000"/>
            </w:tcBorders>
            <w:shd w:val="clear" w:color="auto" w:fill="auto"/>
            <w:vAlign w:val="center"/>
          </w:tcPr>
          <w:p w14:paraId="7937A67D" w14:textId="77777777" w:rsidR="00694DC0" w:rsidRPr="00694DC0" w:rsidRDefault="00694DC0" w:rsidP="00694DC0">
            <w:pPr>
              <w:pStyle w:val="Default"/>
              <w:rPr>
                <w:rFonts w:ascii="Times New Roman" w:eastAsia="Times New Roman" w:hAnsi="Times New Roman" w:cs="Times New Roman"/>
                <w:kern w:val="1"/>
                <w:sz w:val="22"/>
                <w:szCs w:val="22"/>
              </w:rPr>
            </w:pPr>
            <w:proofErr w:type="spellStart"/>
            <w:r w:rsidRPr="00694DC0">
              <w:rPr>
                <w:rFonts w:ascii="Times New Roman" w:hAnsi="Times New Roman" w:cs="Times New Roman"/>
                <w:sz w:val="22"/>
                <w:szCs w:val="22"/>
              </w:rPr>
              <w:t>Koile</w:t>
            </w:r>
            <w:proofErr w:type="spellEnd"/>
            <w:r w:rsidRPr="00694DC0">
              <w:rPr>
                <w:rFonts w:ascii="Times New Roman" w:hAnsi="Times New Roman" w:cs="Times New Roman"/>
                <w:sz w:val="22"/>
                <w:szCs w:val="22"/>
              </w:rPr>
              <w:t xml:space="preserve"> elektrod defibrylujących pokryte materiałem zapobiegającym wrastaniu tkanek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6FB0677"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1A6304A7"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2CA0829C" w14:textId="2104C98B"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9</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24BF550B"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Automatyczna sygnalizacja uszkodzenia elektrody (sygnał dźwiękowy generowany przez wszczepione urządzenie informujący pacjenta)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B2E4D94"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4F33982A"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63B644FF" w14:textId="4FB4AA91"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10</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6281CBAB"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Automatyczna sygnalizacja ERI (sygnał dźwiękowy generowany przez wszczepione urządzenie informujący pacjenta)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86F4194"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2D4C6724"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09617574" w14:textId="61006B0B"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11</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7AE38FB8"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Możliwość zaprogramowania min. 2 stref wykrywania arytmii komorowej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70D88F9"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104FBE35" w14:textId="77777777" w:rsidTr="008A301A">
        <w:trPr>
          <w:trHeight w:val="600"/>
          <w:jc w:val="center"/>
        </w:trPr>
        <w:tc>
          <w:tcPr>
            <w:tcW w:w="645" w:type="dxa"/>
            <w:tcBorders>
              <w:top w:val="double" w:sz="1" w:space="0" w:color="000000"/>
              <w:left w:val="double" w:sz="1" w:space="0" w:color="000000"/>
              <w:bottom w:val="double" w:sz="1" w:space="0" w:color="000000"/>
            </w:tcBorders>
            <w:shd w:val="clear" w:color="auto" w:fill="auto"/>
            <w:vAlign w:val="center"/>
          </w:tcPr>
          <w:p w14:paraId="671D89C5" w14:textId="68177430"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12</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733B4585"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Możliwość dostarczenia min. 6 szoków w trakcie VF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3E7024B"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4609DAAC"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5E40AB41" w14:textId="66D1448E"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lastRenderedPageBreak/>
              <w:t>13</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71F6B8B3"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Automatyczna zmiana polaryzacji w ostatnim szoku w każdej strefie arytmii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1188DEF"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67DBB535"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0316D1F4" w14:textId="053FE3BD"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14</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1D812C79"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Możliwość dostarczenia ATP przed ładowaniem kondensatorów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F93E596"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1C695108" w14:textId="77777777" w:rsidTr="008A301A">
        <w:trPr>
          <w:trHeight w:val="255"/>
          <w:jc w:val="center"/>
        </w:trPr>
        <w:tc>
          <w:tcPr>
            <w:tcW w:w="645" w:type="dxa"/>
            <w:tcBorders>
              <w:top w:val="double" w:sz="1" w:space="0" w:color="000000"/>
              <w:left w:val="double" w:sz="1" w:space="0" w:color="000000"/>
              <w:bottom w:val="double" w:sz="1" w:space="0" w:color="000000"/>
            </w:tcBorders>
            <w:shd w:val="clear" w:color="auto" w:fill="auto"/>
            <w:vAlign w:val="center"/>
          </w:tcPr>
          <w:p w14:paraId="72C3AD0F" w14:textId="7F108F91"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15</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57D30D7C"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Możliwość zapisywania danych z kontroli urządzenia na zewnętrznym nośniku cyfrowym pamięci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6B943C2"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0B6976BF" w14:textId="77777777" w:rsidTr="006255D2">
        <w:trPr>
          <w:trHeight w:val="441"/>
          <w:jc w:val="center"/>
        </w:trPr>
        <w:tc>
          <w:tcPr>
            <w:tcW w:w="645" w:type="dxa"/>
            <w:tcBorders>
              <w:top w:val="double" w:sz="1" w:space="0" w:color="000000"/>
              <w:left w:val="double" w:sz="1" w:space="0" w:color="000000"/>
              <w:bottom w:val="double" w:sz="1" w:space="0" w:color="000000"/>
            </w:tcBorders>
            <w:shd w:val="clear" w:color="auto" w:fill="auto"/>
            <w:vAlign w:val="center"/>
          </w:tcPr>
          <w:p w14:paraId="0F56546F" w14:textId="39609993"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16</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4423294A" w14:textId="34854448" w:rsidR="00694DC0" w:rsidRPr="00694DC0" w:rsidRDefault="00694DC0" w:rsidP="00694DC0">
            <w:pPr>
              <w:pStyle w:val="Default"/>
              <w:rPr>
                <w:rFonts w:ascii="Times New Roman" w:hAnsi="Times New Roman" w:cs="Times New Roman"/>
                <w:sz w:val="22"/>
                <w:szCs w:val="22"/>
              </w:rPr>
            </w:pPr>
            <w:r w:rsidRPr="00694DC0">
              <w:rPr>
                <w:rFonts w:ascii="Times New Roman" w:hAnsi="Times New Roman" w:cs="Times New Roman"/>
                <w:sz w:val="22"/>
                <w:szCs w:val="22"/>
              </w:rPr>
              <w:t>Min. 3 t</w:t>
            </w:r>
            <w:r w:rsidR="006255D2">
              <w:rPr>
                <w:rFonts w:ascii="Times New Roman" w:hAnsi="Times New Roman" w:cs="Times New Roman"/>
                <w:sz w:val="22"/>
                <w:szCs w:val="22"/>
              </w:rPr>
              <w:t xml:space="preserve">ypy stymulacji antyarytmicznej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F3CF6E"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623CB935"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67FD314F" w14:textId="49F06575"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17</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77599F2E"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Możliwość nieinwazyjnego odłączenia bieguna proksymalnego (SVC </w:t>
            </w:r>
            <w:proofErr w:type="spellStart"/>
            <w:r w:rsidRPr="00694DC0">
              <w:rPr>
                <w:rFonts w:ascii="Times New Roman" w:hAnsi="Times New Roman" w:cs="Times New Roman"/>
                <w:sz w:val="22"/>
                <w:szCs w:val="22"/>
              </w:rPr>
              <w:t>coil</w:t>
            </w:r>
            <w:proofErr w:type="spellEnd"/>
            <w:r w:rsidRPr="00694DC0">
              <w:rPr>
                <w:rFonts w:ascii="Times New Roman" w:hAnsi="Times New Roman" w:cs="Times New Roman"/>
                <w:sz w:val="22"/>
                <w:szCs w:val="22"/>
              </w:rPr>
              <w:t xml:space="preserve">)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43C8EBD"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20484772"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4E9A0A35" w14:textId="2671172B"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18</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068678EF"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Możliwość nieinwazyjnego odłączenia bieguna obudowy ICD (</w:t>
            </w:r>
            <w:proofErr w:type="spellStart"/>
            <w:r w:rsidRPr="00694DC0">
              <w:rPr>
                <w:rFonts w:ascii="Times New Roman" w:hAnsi="Times New Roman" w:cs="Times New Roman"/>
                <w:sz w:val="22"/>
                <w:szCs w:val="22"/>
              </w:rPr>
              <w:t>active</w:t>
            </w:r>
            <w:proofErr w:type="spellEnd"/>
            <w:r w:rsidRPr="00694DC0">
              <w:rPr>
                <w:rFonts w:ascii="Times New Roman" w:hAnsi="Times New Roman" w:cs="Times New Roman"/>
                <w:sz w:val="22"/>
                <w:szCs w:val="22"/>
              </w:rPr>
              <w:t xml:space="preserve"> </w:t>
            </w:r>
            <w:proofErr w:type="spellStart"/>
            <w:r w:rsidRPr="00694DC0">
              <w:rPr>
                <w:rFonts w:ascii="Times New Roman" w:hAnsi="Times New Roman" w:cs="Times New Roman"/>
                <w:sz w:val="22"/>
                <w:szCs w:val="22"/>
              </w:rPr>
              <w:t>can</w:t>
            </w:r>
            <w:proofErr w:type="spellEnd"/>
            <w:r w:rsidRPr="00694DC0">
              <w:rPr>
                <w:rFonts w:ascii="Times New Roman" w:hAnsi="Times New Roman" w:cs="Times New Roman"/>
                <w:sz w:val="22"/>
                <w:szCs w:val="22"/>
              </w:rPr>
              <w:t xml:space="preserve">) </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FDA2EF4"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4F2A1832"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0FE99D2F" w14:textId="5B92820B" w:rsidR="00694DC0" w:rsidRPr="00694DC0" w:rsidRDefault="00694DC0" w:rsidP="008A301A">
            <w:pPr>
              <w:pStyle w:val="Default"/>
              <w:jc w:val="center"/>
              <w:rPr>
                <w:rFonts w:ascii="Times New Roman" w:hAnsi="Times New Roman" w:cs="Times New Roman"/>
                <w:sz w:val="22"/>
                <w:szCs w:val="22"/>
                <w:lang w:val="en-US"/>
              </w:rPr>
            </w:pPr>
            <w:r w:rsidRPr="00694DC0">
              <w:rPr>
                <w:rFonts w:ascii="Times New Roman" w:hAnsi="Times New Roman" w:cs="Times New Roman"/>
                <w:b/>
                <w:bCs/>
                <w:sz w:val="22"/>
                <w:szCs w:val="22"/>
              </w:rPr>
              <w:t>19</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103FD378" w14:textId="77777777" w:rsidR="00694DC0" w:rsidRPr="00694DC0" w:rsidRDefault="00694DC0" w:rsidP="00694DC0">
            <w:pPr>
              <w:pStyle w:val="Default"/>
              <w:rPr>
                <w:rFonts w:ascii="Times New Roman" w:eastAsia="Times New Roman" w:hAnsi="Times New Roman" w:cs="Times New Roman"/>
                <w:kern w:val="1"/>
                <w:sz w:val="22"/>
                <w:szCs w:val="22"/>
              </w:rPr>
            </w:pPr>
            <w:proofErr w:type="spellStart"/>
            <w:r w:rsidRPr="00694DC0">
              <w:rPr>
                <w:rFonts w:ascii="Times New Roman" w:hAnsi="Times New Roman" w:cs="Times New Roman"/>
                <w:sz w:val="22"/>
                <w:szCs w:val="22"/>
                <w:lang w:val="en-US"/>
              </w:rPr>
              <w:t>Tryb</w:t>
            </w:r>
            <w:proofErr w:type="spellEnd"/>
            <w:r w:rsidRPr="00694DC0">
              <w:rPr>
                <w:rFonts w:ascii="Times New Roman" w:hAnsi="Times New Roman" w:cs="Times New Roman"/>
                <w:sz w:val="22"/>
                <w:szCs w:val="22"/>
                <w:lang w:val="en-US"/>
              </w:rPr>
              <w:t xml:space="preserve"> </w:t>
            </w:r>
            <w:proofErr w:type="spellStart"/>
            <w:r w:rsidRPr="00694DC0">
              <w:rPr>
                <w:rFonts w:ascii="Times New Roman" w:hAnsi="Times New Roman" w:cs="Times New Roman"/>
                <w:sz w:val="22"/>
                <w:szCs w:val="22"/>
                <w:lang w:val="en-US"/>
              </w:rPr>
              <w:t>ochronny</w:t>
            </w:r>
            <w:proofErr w:type="spellEnd"/>
            <w:r w:rsidRPr="00694DC0">
              <w:rPr>
                <w:rFonts w:ascii="Times New Roman" w:hAnsi="Times New Roman" w:cs="Times New Roman"/>
                <w:sz w:val="22"/>
                <w:szCs w:val="22"/>
                <w:lang w:val="en-US"/>
              </w:rPr>
              <w:t xml:space="preserve"> w </w:t>
            </w:r>
            <w:proofErr w:type="spellStart"/>
            <w:r w:rsidRPr="00694DC0">
              <w:rPr>
                <w:rFonts w:ascii="Times New Roman" w:hAnsi="Times New Roman" w:cs="Times New Roman"/>
                <w:sz w:val="22"/>
                <w:szCs w:val="22"/>
                <w:lang w:val="en-US"/>
              </w:rPr>
              <w:t>trakcie</w:t>
            </w:r>
            <w:proofErr w:type="spellEnd"/>
            <w:r w:rsidRPr="00694DC0">
              <w:rPr>
                <w:rFonts w:ascii="Times New Roman" w:hAnsi="Times New Roman" w:cs="Times New Roman"/>
                <w:sz w:val="22"/>
                <w:szCs w:val="22"/>
                <w:lang w:val="en-US"/>
              </w:rPr>
              <w:t xml:space="preserve"> </w:t>
            </w:r>
            <w:proofErr w:type="spellStart"/>
            <w:r w:rsidRPr="00694DC0">
              <w:rPr>
                <w:rFonts w:ascii="Times New Roman" w:hAnsi="Times New Roman" w:cs="Times New Roman"/>
                <w:sz w:val="22"/>
                <w:szCs w:val="22"/>
                <w:lang w:val="en-US"/>
              </w:rPr>
              <w:t>elektrokoagulacji</w:t>
            </w:r>
            <w:proofErr w:type="spellEnd"/>
            <w:r w:rsidRPr="00694DC0">
              <w:rPr>
                <w:rFonts w:ascii="Times New Roman" w:hAnsi="Times New Roman" w:cs="Times New Roman"/>
                <w:sz w:val="22"/>
                <w:szCs w:val="22"/>
                <w:lang w:val="en-US"/>
              </w:rPr>
              <w:t xml:space="preserve"> </w:t>
            </w:r>
            <w:proofErr w:type="spellStart"/>
            <w:r w:rsidRPr="00694DC0">
              <w:rPr>
                <w:rFonts w:ascii="Times New Roman" w:hAnsi="Times New Roman" w:cs="Times New Roman"/>
                <w:sz w:val="22"/>
                <w:szCs w:val="22"/>
                <w:lang w:val="en-US"/>
              </w:rPr>
              <w:t>chirurgicznej</w:t>
            </w:r>
            <w:proofErr w:type="spellEnd"/>
            <w:r w:rsidRPr="00694DC0">
              <w:rPr>
                <w:rFonts w:ascii="Times New Roman" w:hAnsi="Times New Roman" w:cs="Times New Roman"/>
                <w:sz w:val="22"/>
                <w:szCs w:val="22"/>
                <w:lang w:val="en-US"/>
              </w:rPr>
              <w:t>.</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BA04954"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0E546D94" w14:textId="77777777" w:rsidTr="008A301A">
        <w:trPr>
          <w:trHeight w:val="240"/>
          <w:jc w:val="center"/>
        </w:trPr>
        <w:tc>
          <w:tcPr>
            <w:tcW w:w="645" w:type="dxa"/>
            <w:tcBorders>
              <w:top w:val="double" w:sz="1" w:space="0" w:color="000000"/>
              <w:left w:val="double" w:sz="1" w:space="0" w:color="000000"/>
              <w:bottom w:val="double" w:sz="1" w:space="0" w:color="000000"/>
            </w:tcBorders>
            <w:shd w:val="clear" w:color="auto" w:fill="auto"/>
            <w:vAlign w:val="center"/>
          </w:tcPr>
          <w:p w14:paraId="1CEF1999" w14:textId="1E93CD65" w:rsidR="00694DC0" w:rsidRPr="00694DC0" w:rsidRDefault="00694DC0" w:rsidP="008A301A">
            <w:pPr>
              <w:pStyle w:val="Default"/>
              <w:snapToGrid w:val="0"/>
              <w:jc w:val="center"/>
              <w:rPr>
                <w:rFonts w:ascii="Times New Roman" w:hAnsi="Times New Roman" w:cs="Times New Roman"/>
                <w:sz w:val="22"/>
                <w:szCs w:val="22"/>
              </w:rPr>
            </w:pPr>
            <w:r w:rsidRPr="00694DC0">
              <w:rPr>
                <w:rFonts w:ascii="Times New Roman" w:hAnsi="Times New Roman" w:cs="Times New Roman"/>
                <w:b/>
                <w:bCs/>
                <w:sz w:val="22"/>
                <w:szCs w:val="22"/>
              </w:rPr>
              <w:t>20</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1BB5B77C" w14:textId="77777777" w:rsidR="00694DC0" w:rsidRPr="00694DC0" w:rsidRDefault="00694DC0" w:rsidP="00694DC0">
            <w:pPr>
              <w:pStyle w:val="Default"/>
              <w:snapToGrid w:val="0"/>
              <w:rPr>
                <w:rFonts w:ascii="Times New Roman" w:eastAsia="Times New Roman" w:hAnsi="Times New Roman" w:cs="Times New Roman"/>
                <w:kern w:val="1"/>
                <w:sz w:val="22"/>
                <w:szCs w:val="22"/>
              </w:rPr>
            </w:pPr>
            <w:r w:rsidRPr="00694DC0">
              <w:rPr>
                <w:rFonts w:ascii="Times New Roman" w:hAnsi="Times New Roman" w:cs="Times New Roman"/>
                <w:sz w:val="22"/>
                <w:szCs w:val="22"/>
              </w:rPr>
              <w:t>Min. 2 programatory na cały czas trwania umowy</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54CCCAA" w14:textId="77777777" w:rsidR="00694DC0" w:rsidRPr="00694DC0" w:rsidRDefault="00694DC0" w:rsidP="00694DC0">
            <w:pPr>
              <w:widowControl/>
              <w:suppressAutoHyphens w:val="0"/>
              <w:snapToGrid w:val="0"/>
              <w:spacing w:after="119"/>
              <w:jc w:val="center"/>
              <w:textAlignment w:val="auto"/>
              <w:rPr>
                <w:sz w:val="22"/>
                <w:szCs w:val="22"/>
              </w:rPr>
            </w:pPr>
            <w:r w:rsidRPr="00694DC0">
              <w:rPr>
                <w:color w:val="000000"/>
                <w:sz w:val="22"/>
                <w:szCs w:val="22"/>
                <w:lang w:val="pl-PL"/>
              </w:rPr>
              <w:t>TAK</w:t>
            </w:r>
          </w:p>
        </w:tc>
      </w:tr>
      <w:tr w:rsidR="00694DC0" w:rsidRPr="00694DC0" w14:paraId="30D342A5" w14:textId="77777777" w:rsidTr="008A301A">
        <w:trPr>
          <w:trHeight w:val="491"/>
          <w:jc w:val="center"/>
        </w:trPr>
        <w:tc>
          <w:tcPr>
            <w:tcW w:w="645" w:type="dxa"/>
            <w:tcBorders>
              <w:top w:val="double" w:sz="1" w:space="0" w:color="000000"/>
              <w:left w:val="double" w:sz="1" w:space="0" w:color="000000"/>
              <w:bottom w:val="double" w:sz="1" w:space="0" w:color="000000"/>
            </w:tcBorders>
            <w:shd w:val="clear" w:color="auto" w:fill="auto"/>
            <w:vAlign w:val="center"/>
          </w:tcPr>
          <w:p w14:paraId="57FC75BF" w14:textId="273B56A9"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21</w:t>
            </w:r>
            <w:r w:rsidR="008A301A">
              <w:rPr>
                <w:rFonts w:ascii="Times New Roman" w:hAnsi="Times New Roman" w:cs="Times New Roman"/>
                <w:b/>
                <w:bCs/>
                <w:sz w:val="22"/>
                <w:szCs w:val="22"/>
              </w:rPr>
              <w:t>.</w:t>
            </w:r>
          </w:p>
        </w:tc>
        <w:tc>
          <w:tcPr>
            <w:tcW w:w="7035" w:type="dxa"/>
            <w:tcBorders>
              <w:top w:val="double" w:sz="1" w:space="0" w:color="000000"/>
              <w:left w:val="double" w:sz="1" w:space="0" w:color="000000"/>
              <w:bottom w:val="double" w:sz="1" w:space="0" w:color="000000"/>
            </w:tcBorders>
            <w:shd w:val="clear" w:color="auto" w:fill="auto"/>
            <w:vAlign w:val="center"/>
          </w:tcPr>
          <w:p w14:paraId="0B3DF5F5" w14:textId="77777777"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 xml:space="preserve">Łącza elektrody </w:t>
            </w:r>
            <w:proofErr w:type="spellStart"/>
            <w:r w:rsidRPr="00694DC0">
              <w:rPr>
                <w:rFonts w:ascii="Times New Roman" w:hAnsi="Times New Roman" w:cs="Times New Roman"/>
                <w:sz w:val="22"/>
                <w:szCs w:val="22"/>
              </w:rPr>
              <w:t>defibrylacyjnej</w:t>
            </w:r>
            <w:proofErr w:type="spellEnd"/>
            <w:r w:rsidRPr="00694DC0">
              <w:rPr>
                <w:rFonts w:ascii="Times New Roman" w:hAnsi="Times New Roman" w:cs="Times New Roman"/>
                <w:sz w:val="22"/>
                <w:szCs w:val="22"/>
              </w:rPr>
              <w:t xml:space="preserve"> DF1 lub DF4</w:t>
            </w:r>
          </w:p>
        </w:tc>
        <w:tc>
          <w:tcPr>
            <w:tcW w:w="2097"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3117C1D"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70B2CF1A" w14:textId="77777777" w:rsidTr="008A301A">
        <w:trPr>
          <w:trHeight w:val="604"/>
          <w:jc w:val="center"/>
        </w:trPr>
        <w:tc>
          <w:tcPr>
            <w:tcW w:w="645" w:type="dxa"/>
            <w:tcBorders>
              <w:left w:val="double" w:sz="1" w:space="0" w:color="000000"/>
              <w:bottom w:val="double" w:sz="1" w:space="0" w:color="000000"/>
            </w:tcBorders>
            <w:shd w:val="clear" w:color="auto" w:fill="auto"/>
            <w:vAlign w:val="center"/>
          </w:tcPr>
          <w:p w14:paraId="33B0932D" w14:textId="2A78695D"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22</w:t>
            </w:r>
            <w:r w:rsidR="008A301A">
              <w:rPr>
                <w:rFonts w:ascii="Times New Roman" w:hAnsi="Times New Roman" w:cs="Times New Roman"/>
                <w:b/>
                <w:bCs/>
                <w:sz w:val="22"/>
                <w:szCs w:val="22"/>
              </w:rPr>
              <w:t>.</w:t>
            </w:r>
          </w:p>
        </w:tc>
        <w:tc>
          <w:tcPr>
            <w:tcW w:w="7035" w:type="dxa"/>
            <w:tcBorders>
              <w:left w:val="double" w:sz="1" w:space="0" w:color="000000"/>
              <w:bottom w:val="double" w:sz="1" w:space="0" w:color="000000"/>
            </w:tcBorders>
            <w:shd w:val="clear" w:color="auto" w:fill="auto"/>
            <w:vAlign w:val="center"/>
          </w:tcPr>
          <w:p w14:paraId="180AFA05" w14:textId="77777777" w:rsidR="00694DC0" w:rsidRPr="00694DC0" w:rsidRDefault="00694DC0" w:rsidP="00694DC0">
            <w:pPr>
              <w:pStyle w:val="Default"/>
              <w:rPr>
                <w:rFonts w:ascii="Times New Roman" w:eastAsia="Times New Roman" w:hAnsi="Times New Roman" w:cs="Times New Roman"/>
                <w:kern w:val="1"/>
                <w:sz w:val="22"/>
                <w:szCs w:val="22"/>
              </w:rPr>
            </w:pPr>
            <w:proofErr w:type="spellStart"/>
            <w:r w:rsidRPr="00694DC0">
              <w:rPr>
                <w:rFonts w:ascii="Times New Roman" w:hAnsi="Times New Roman" w:cs="Times New Roman"/>
                <w:sz w:val="22"/>
                <w:szCs w:val="22"/>
              </w:rPr>
              <w:t>Wskładzie</w:t>
            </w:r>
            <w:proofErr w:type="spellEnd"/>
            <w:r w:rsidRPr="00694DC0">
              <w:rPr>
                <w:rFonts w:ascii="Times New Roman" w:hAnsi="Times New Roman" w:cs="Times New Roman"/>
                <w:sz w:val="22"/>
                <w:szCs w:val="22"/>
              </w:rPr>
              <w:t xml:space="preserve"> konsygnacyjnym zawsze 2 urządzenia DF1 i 2 urządzenia DF4</w:t>
            </w:r>
          </w:p>
        </w:tc>
        <w:tc>
          <w:tcPr>
            <w:tcW w:w="2097" w:type="dxa"/>
            <w:tcBorders>
              <w:left w:val="double" w:sz="1" w:space="0" w:color="000000"/>
              <w:bottom w:val="double" w:sz="1" w:space="0" w:color="000000"/>
              <w:right w:val="double" w:sz="1" w:space="0" w:color="000000"/>
            </w:tcBorders>
            <w:shd w:val="clear" w:color="auto" w:fill="auto"/>
            <w:vAlign w:val="center"/>
          </w:tcPr>
          <w:p w14:paraId="78264F08"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r w:rsidR="00694DC0" w:rsidRPr="00694DC0" w14:paraId="09DB932B" w14:textId="77777777" w:rsidTr="008A301A">
        <w:trPr>
          <w:trHeight w:val="240"/>
          <w:jc w:val="center"/>
        </w:trPr>
        <w:tc>
          <w:tcPr>
            <w:tcW w:w="645" w:type="dxa"/>
            <w:tcBorders>
              <w:left w:val="double" w:sz="1" w:space="0" w:color="000000"/>
              <w:bottom w:val="double" w:sz="1" w:space="0" w:color="000000"/>
            </w:tcBorders>
            <w:shd w:val="clear" w:color="auto" w:fill="auto"/>
            <w:vAlign w:val="center"/>
          </w:tcPr>
          <w:p w14:paraId="16C0198D" w14:textId="686ED1B3" w:rsidR="00694DC0" w:rsidRPr="00694DC0" w:rsidRDefault="00694DC0" w:rsidP="008A301A">
            <w:pPr>
              <w:pStyle w:val="Default"/>
              <w:jc w:val="center"/>
              <w:rPr>
                <w:rFonts w:ascii="Times New Roman" w:hAnsi="Times New Roman" w:cs="Times New Roman"/>
                <w:sz w:val="22"/>
                <w:szCs w:val="22"/>
              </w:rPr>
            </w:pPr>
            <w:r w:rsidRPr="00694DC0">
              <w:rPr>
                <w:rFonts w:ascii="Times New Roman" w:hAnsi="Times New Roman" w:cs="Times New Roman"/>
                <w:b/>
                <w:bCs/>
                <w:sz w:val="22"/>
                <w:szCs w:val="22"/>
              </w:rPr>
              <w:t>23</w:t>
            </w:r>
            <w:r w:rsidR="008A301A">
              <w:rPr>
                <w:rFonts w:ascii="Times New Roman" w:hAnsi="Times New Roman" w:cs="Times New Roman"/>
                <w:b/>
                <w:bCs/>
                <w:sz w:val="22"/>
                <w:szCs w:val="22"/>
              </w:rPr>
              <w:t>.</w:t>
            </w:r>
          </w:p>
        </w:tc>
        <w:tc>
          <w:tcPr>
            <w:tcW w:w="7035" w:type="dxa"/>
            <w:tcBorders>
              <w:left w:val="double" w:sz="1" w:space="0" w:color="000000"/>
              <w:bottom w:val="double" w:sz="1" w:space="0" w:color="000000"/>
            </w:tcBorders>
            <w:shd w:val="clear" w:color="auto" w:fill="auto"/>
            <w:vAlign w:val="center"/>
          </w:tcPr>
          <w:p w14:paraId="62A0E87F" w14:textId="37C6B2AA" w:rsidR="00694DC0" w:rsidRPr="00694DC0" w:rsidRDefault="00694DC0" w:rsidP="00694DC0">
            <w:pPr>
              <w:pStyle w:val="Default"/>
              <w:rPr>
                <w:rFonts w:ascii="Times New Roman" w:eastAsia="Times New Roman" w:hAnsi="Times New Roman" w:cs="Times New Roman"/>
                <w:kern w:val="1"/>
                <w:sz w:val="22"/>
                <w:szCs w:val="22"/>
              </w:rPr>
            </w:pPr>
            <w:r w:rsidRPr="00694DC0">
              <w:rPr>
                <w:rFonts w:ascii="Times New Roman" w:hAnsi="Times New Roman" w:cs="Times New Roman"/>
                <w:sz w:val="22"/>
                <w:szCs w:val="22"/>
              </w:rPr>
              <w:t>Warunki badania MRI nie gorzej niż:</w:t>
            </w:r>
            <w:r w:rsidR="006255D2">
              <w:rPr>
                <w:rFonts w:ascii="Times New Roman" w:hAnsi="Times New Roman" w:cs="Times New Roman"/>
                <w:sz w:val="22"/>
                <w:szCs w:val="22"/>
              </w:rPr>
              <w:t xml:space="preserve"> </w:t>
            </w:r>
            <w:r w:rsidRPr="00694DC0">
              <w:rPr>
                <w:rFonts w:ascii="Times New Roman" w:hAnsi="Times New Roman" w:cs="Times New Roman"/>
                <w:sz w:val="22"/>
                <w:szCs w:val="22"/>
              </w:rPr>
              <w:t>Skan całego ciała 1,5 T ( SAR&lt; 2W/Kg)</w:t>
            </w:r>
          </w:p>
        </w:tc>
        <w:tc>
          <w:tcPr>
            <w:tcW w:w="2097" w:type="dxa"/>
            <w:tcBorders>
              <w:left w:val="double" w:sz="1" w:space="0" w:color="000000"/>
              <w:bottom w:val="double" w:sz="1" w:space="0" w:color="000000"/>
              <w:right w:val="double" w:sz="1" w:space="0" w:color="000000"/>
            </w:tcBorders>
            <w:shd w:val="clear" w:color="auto" w:fill="auto"/>
            <w:vAlign w:val="center"/>
          </w:tcPr>
          <w:p w14:paraId="52044BC5" w14:textId="77777777" w:rsidR="00694DC0" w:rsidRPr="00694DC0" w:rsidRDefault="00694DC0" w:rsidP="00694DC0">
            <w:pPr>
              <w:widowControl/>
              <w:suppressAutoHyphens w:val="0"/>
              <w:spacing w:after="119"/>
              <w:jc w:val="center"/>
              <w:textAlignment w:val="auto"/>
              <w:rPr>
                <w:sz w:val="22"/>
                <w:szCs w:val="22"/>
              </w:rPr>
            </w:pPr>
            <w:r w:rsidRPr="00694DC0">
              <w:rPr>
                <w:color w:val="000000"/>
                <w:sz w:val="22"/>
                <w:szCs w:val="22"/>
                <w:lang w:val="pl-PL"/>
              </w:rPr>
              <w:t>TAK</w:t>
            </w:r>
          </w:p>
        </w:tc>
      </w:tr>
    </w:tbl>
    <w:p w14:paraId="47A9A0DA" w14:textId="77777777" w:rsidR="00694DC0" w:rsidRPr="00694DC0" w:rsidRDefault="00694DC0" w:rsidP="00694DC0">
      <w:pPr>
        <w:rPr>
          <w:sz w:val="22"/>
          <w:szCs w:val="22"/>
        </w:rPr>
      </w:pPr>
    </w:p>
    <w:p w14:paraId="1E223B28" w14:textId="77777777" w:rsidR="00C730F1" w:rsidRPr="00694DC0" w:rsidRDefault="00C730F1" w:rsidP="00FC420F">
      <w:pPr>
        <w:tabs>
          <w:tab w:val="left" w:pos="936"/>
        </w:tabs>
        <w:rPr>
          <w:sz w:val="22"/>
          <w:szCs w:val="22"/>
        </w:rPr>
      </w:pPr>
    </w:p>
    <w:p w14:paraId="2244334B" w14:textId="77777777" w:rsidR="00C730F1" w:rsidRPr="00694DC0" w:rsidRDefault="00C730F1" w:rsidP="00FC420F">
      <w:pPr>
        <w:tabs>
          <w:tab w:val="left" w:pos="936"/>
        </w:tabs>
        <w:rPr>
          <w:sz w:val="22"/>
          <w:szCs w:val="22"/>
        </w:rPr>
      </w:pPr>
    </w:p>
    <w:p w14:paraId="2D707BD8" w14:textId="77777777" w:rsidR="00C730F1" w:rsidRPr="00694DC0" w:rsidRDefault="00C730F1" w:rsidP="00FC420F">
      <w:pPr>
        <w:tabs>
          <w:tab w:val="left" w:pos="936"/>
        </w:tabs>
        <w:rPr>
          <w:sz w:val="22"/>
          <w:szCs w:val="22"/>
        </w:rPr>
      </w:pPr>
    </w:p>
    <w:p w14:paraId="4F4BDEC4" w14:textId="77777777" w:rsidR="00C730F1" w:rsidRPr="00694DC0" w:rsidRDefault="00C730F1" w:rsidP="00FC420F">
      <w:pPr>
        <w:tabs>
          <w:tab w:val="left" w:pos="936"/>
        </w:tabs>
        <w:rPr>
          <w:sz w:val="22"/>
          <w:szCs w:val="22"/>
        </w:rPr>
      </w:pPr>
    </w:p>
    <w:p w14:paraId="2CADE21E" w14:textId="77777777" w:rsidR="00C730F1" w:rsidRPr="00694DC0" w:rsidRDefault="00C730F1" w:rsidP="00FC420F">
      <w:pPr>
        <w:tabs>
          <w:tab w:val="left" w:pos="936"/>
        </w:tabs>
        <w:rPr>
          <w:sz w:val="22"/>
          <w:szCs w:val="22"/>
        </w:rPr>
      </w:pPr>
    </w:p>
    <w:p w14:paraId="25C8555E" w14:textId="77777777" w:rsidR="00C730F1" w:rsidRPr="00694DC0" w:rsidRDefault="00C730F1" w:rsidP="00FC420F">
      <w:pPr>
        <w:tabs>
          <w:tab w:val="left" w:pos="936"/>
        </w:tabs>
        <w:rPr>
          <w:sz w:val="22"/>
          <w:szCs w:val="22"/>
        </w:rPr>
      </w:pPr>
    </w:p>
    <w:p w14:paraId="117FC108" w14:textId="77777777" w:rsidR="00C730F1" w:rsidRDefault="00C730F1" w:rsidP="00FC420F">
      <w:pPr>
        <w:tabs>
          <w:tab w:val="left" w:pos="936"/>
        </w:tabs>
      </w:pPr>
    </w:p>
    <w:p w14:paraId="6D1D0720" w14:textId="77777777" w:rsidR="00C730F1" w:rsidRDefault="00C730F1" w:rsidP="00FC420F">
      <w:pPr>
        <w:tabs>
          <w:tab w:val="left" w:pos="936"/>
        </w:tabs>
      </w:pPr>
    </w:p>
    <w:p w14:paraId="0DA751CF" w14:textId="77777777" w:rsidR="00C730F1" w:rsidRDefault="00C730F1" w:rsidP="00FC420F">
      <w:pPr>
        <w:tabs>
          <w:tab w:val="left" w:pos="936"/>
        </w:tabs>
      </w:pPr>
    </w:p>
    <w:p w14:paraId="250CFB03" w14:textId="77777777" w:rsidR="00694DC0" w:rsidRDefault="00694DC0" w:rsidP="00FC420F">
      <w:pPr>
        <w:tabs>
          <w:tab w:val="left" w:pos="936"/>
        </w:tabs>
      </w:pPr>
    </w:p>
    <w:p w14:paraId="7E066419" w14:textId="77777777" w:rsidR="00694DC0" w:rsidRDefault="00694DC0" w:rsidP="00FC420F">
      <w:pPr>
        <w:tabs>
          <w:tab w:val="left" w:pos="936"/>
        </w:tabs>
      </w:pPr>
    </w:p>
    <w:p w14:paraId="563B1442" w14:textId="77777777" w:rsidR="00694DC0" w:rsidRDefault="00694DC0" w:rsidP="00FC420F">
      <w:pPr>
        <w:tabs>
          <w:tab w:val="left" w:pos="936"/>
        </w:tabs>
      </w:pPr>
    </w:p>
    <w:p w14:paraId="33850783" w14:textId="77777777" w:rsidR="00694DC0" w:rsidRDefault="00694DC0" w:rsidP="00FC420F">
      <w:pPr>
        <w:tabs>
          <w:tab w:val="left" w:pos="936"/>
        </w:tabs>
      </w:pPr>
    </w:p>
    <w:p w14:paraId="117DF6C6" w14:textId="77777777" w:rsidR="00694DC0" w:rsidRDefault="00694DC0" w:rsidP="00FC420F">
      <w:pPr>
        <w:tabs>
          <w:tab w:val="left" w:pos="936"/>
        </w:tabs>
      </w:pPr>
    </w:p>
    <w:p w14:paraId="2870B6AA" w14:textId="77777777" w:rsidR="00694DC0" w:rsidRDefault="00694DC0" w:rsidP="00FC420F">
      <w:pPr>
        <w:tabs>
          <w:tab w:val="left" w:pos="936"/>
        </w:tabs>
      </w:pPr>
    </w:p>
    <w:p w14:paraId="071C5C19" w14:textId="77777777" w:rsidR="00694DC0" w:rsidRDefault="00694DC0" w:rsidP="00FC420F">
      <w:pPr>
        <w:tabs>
          <w:tab w:val="left" w:pos="936"/>
        </w:tabs>
      </w:pPr>
    </w:p>
    <w:p w14:paraId="6605D15E" w14:textId="77777777" w:rsidR="00694DC0" w:rsidRDefault="00694DC0" w:rsidP="00FC420F">
      <w:pPr>
        <w:tabs>
          <w:tab w:val="left" w:pos="936"/>
        </w:tabs>
      </w:pPr>
    </w:p>
    <w:p w14:paraId="083DFC63" w14:textId="77777777" w:rsidR="00694DC0" w:rsidRDefault="00694DC0" w:rsidP="00FC420F">
      <w:pPr>
        <w:tabs>
          <w:tab w:val="left" w:pos="936"/>
        </w:tabs>
      </w:pPr>
    </w:p>
    <w:p w14:paraId="4D081165" w14:textId="77777777" w:rsidR="00694DC0" w:rsidRDefault="00694DC0" w:rsidP="00FC420F">
      <w:pPr>
        <w:tabs>
          <w:tab w:val="left" w:pos="936"/>
        </w:tabs>
      </w:pPr>
    </w:p>
    <w:p w14:paraId="499028B5" w14:textId="77777777" w:rsidR="00694DC0" w:rsidRDefault="00694DC0" w:rsidP="00FC420F">
      <w:pPr>
        <w:tabs>
          <w:tab w:val="left" w:pos="936"/>
        </w:tabs>
      </w:pPr>
    </w:p>
    <w:p w14:paraId="3A767980" w14:textId="77777777" w:rsidR="00694DC0" w:rsidRDefault="00694DC0" w:rsidP="00FC420F">
      <w:pPr>
        <w:tabs>
          <w:tab w:val="left" w:pos="936"/>
        </w:tabs>
      </w:pPr>
    </w:p>
    <w:p w14:paraId="6E2003DB" w14:textId="77777777" w:rsidR="00694DC0" w:rsidRDefault="00694DC0" w:rsidP="00FC420F">
      <w:pPr>
        <w:tabs>
          <w:tab w:val="left" w:pos="936"/>
        </w:tabs>
      </w:pPr>
    </w:p>
    <w:p w14:paraId="5D40D906" w14:textId="77777777" w:rsidR="00694DC0" w:rsidRDefault="00694DC0" w:rsidP="00FC420F">
      <w:pPr>
        <w:tabs>
          <w:tab w:val="left" w:pos="936"/>
        </w:tabs>
      </w:pPr>
    </w:p>
    <w:p w14:paraId="1BD2ADBF" w14:textId="77777777" w:rsidR="00694DC0" w:rsidRDefault="00694DC0" w:rsidP="00FC420F">
      <w:pPr>
        <w:tabs>
          <w:tab w:val="left" w:pos="936"/>
        </w:tabs>
      </w:pPr>
    </w:p>
    <w:p w14:paraId="7C6047CF" w14:textId="77777777" w:rsidR="00694DC0" w:rsidRDefault="00694DC0" w:rsidP="00FC420F">
      <w:pPr>
        <w:tabs>
          <w:tab w:val="left" w:pos="936"/>
        </w:tabs>
      </w:pPr>
    </w:p>
    <w:p w14:paraId="14AFBEB9" w14:textId="77777777" w:rsidR="00694DC0" w:rsidRDefault="00694DC0" w:rsidP="00FC420F">
      <w:pPr>
        <w:tabs>
          <w:tab w:val="left" w:pos="936"/>
        </w:tabs>
      </w:pPr>
    </w:p>
    <w:p w14:paraId="35346FB0" w14:textId="77777777" w:rsidR="00694DC0" w:rsidRDefault="00694DC0" w:rsidP="00FC420F">
      <w:pPr>
        <w:tabs>
          <w:tab w:val="left" w:pos="936"/>
        </w:tabs>
      </w:pPr>
    </w:p>
    <w:p w14:paraId="37AD7A6C" w14:textId="77777777" w:rsidR="00694DC0" w:rsidRDefault="00694DC0" w:rsidP="00FC420F">
      <w:pPr>
        <w:tabs>
          <w:tab w:val="left" w:pos="936"/>
        </w:tabs>
      </w:pPr>
    </w:p>
    <w:p w14:paraId="153E3FA7" w14:textId="77777777" w:rsidR="00694DC0" w:rsidRDefault="00694DC0" w:rsidP="00FC420F">
      <w:pPr>
        <w:tabs>
          <w:tab w:val="left" w:pos="936"/>
        </w:tabs>
      </w:pPr>
    </w:p>
    <w:p w14:paraId="101CA8E9" w14:textId="77777777" w:rsidR="00694DC0" w:rsidRDefault="00694DC0" w:rsidP="00FC420F">
      <w:pPr>
        <w:tabs>
          <w:tab w:val="left" w:pos="936"/>
        </w:tabs>
      </w:pPr>
    </w:p>
    <w:p w14:paraId="5DE2A25A" w14:textId="77777777" w:rsidR="001F7165" w:rsidRDefault="001F7165" w:rsidP="00FC420F">
      <w:pPr>
        <w:tabs>
          <w:tab w:val="left" w:pos="936"/>
        </w:tabs>
      </w:pPr>
    </w:p>
    <w:p w14:paraId="5A7B315B" w14:textId="77777777" w:rsidR="001F7165" w:rsidRDefault="001F7165" w:rsidP="00FC420F">
      <w:pPr>
        <w:tabs>
          <w:tab w:val="left" w:pos="936"/>
        </w:tabs>
      </w:pPr>
    </w:p>
    <w:p w14:paraId="412BE1A1" w14:textId="77777777" w:rsidR="003B4611" w:rsidRDefault="003B4611" w:rsidP="00FC420F">
      <w:pPr>
        <w:tabs>
          <w:tab w:val="left" w:pos="936"/>
        </w:tabs>
      </w:pPr>
    </w:p>
    <w:p w14:paraId="777219EF" w14:textId="474E7F9B" w:rsidR="00694DC0" w:rsidRDefault="00694DC0" w:rsidP="00694DC0">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3</w:t>
      </w:r>
    </w:p>
    <w:p w14:paraId="4AA05C39" w14:textId="4450119E" w:rsidR="007532D9" w:rsidRPr="007E223C" w:rsidRDefault="009D3098" w:rsidP="00F03C6D">
      <w:pPr>
        <w:jc w:val="both"/>
        <w:rPr>
          <w:rFonts w:eastAsia="Lucida Sans Unicode"/>
          <w:b/>
          <w:sz w:val="22"/>
          <w:szCs w:val="22"/>
          <w:lang w:eastAsia="ar-SA"/>
        </w:rPr>
      </w:pPr>
      <w:r w:rsidRPr="007E223C">
        <w:rPr>
          <w:rFonts w:eastAsia="Lucida Sans Unicode"/>
          <w:b/>
          <w:sz w:val="22"/>
          <w:szCs w:val="22"/>
          <w:lang w:eastAsia="ar-SA"/>
        </w:rPr>
        <w:t>Kardiowerter- defibrylator dwujamowy ( ICD – DR ) przystosowany do pracy w środowisku MRI  z elektrodą defibrylacyjną i stymulacyjną z możliwością bezprzewodowej interrogacji  z osprzęte</w:t>
      </w:r>
      <w:r w:rsidR="00036348">
        <w:rPr>
          <w:rFonts w:eastAsia="Lucida Sans Unicode"/>
          <w:b/>
          <w:sz w:val="22"/>
          <w:szCs w:val="22"/>
          <w:lang w:eastAsia="ar-SA"/>
        </w:rPr>
        <w:t>m i możliwością telemonitoringu</w:t>
      </w:r>
    </w:p>
    <w:p w14:paraId="64A5612C" w14:textId="77777777" w:rsidR="009D3098" w:rsidRDefault="009D3098" w:rsidP="00694DC0">
      <w:pPr>
        <w:rPr>
          <w:bCs/>
          <w:sz w:val="22"/>
          <w:szCs w:val="22"/>
          <w:lang w:val="pl-PL"/>
        </w:rPr>
      </w:pPr>
    </w:p>
    <w:p w14:paraId="0DF00A46" w14:textId="4CC6DCDF" w:rsidR="007E223C" w:rsidRDefault="007E223C" w:rsidP="00694DC0">
      <w:pPr>
        <w:rPr>
          <w:b/>
          <w:bCs/>
          <w:sz w:val="22"/>
          <w:szCs w:val="22"/>
          <w:lang w:val="pl-PL"/>
        </w:rPr>
      </w:pPr>
      <w:r w:rsidRPr="007E223C">
        <w:rPr>
          <w:b/>
          <w:bCs/>
          <w:sz w:val="22"/>
          <w:szCs w:val="22"/>
          <w:lang w:val="pl-PL"/>
        </w:rPr>
        <w:t xml:space="preserve">ICD-DR-MRI </w:t>
      </w:r>
    </w:p>
    <w:p w14:paraId="04142EC2" w14:textId="77777777" w:rsidR="007E223C" w:rsidRPr="007E223C" w:rsidRDefault="007E223C" w:rsidP="00694DC0">
      <w:pPr>
        <w:rPr>
          <w:b/>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694DC0" w:rsidRPr="008D6F0A" w14:paraId="422937ED" w14:textId="77777777" w:rsidTr="00694DC0">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376F034D" w14:textId="77777777" w:rsidR="00694DC0" w:rsidRPr="008D6F0A" w:rsidRDefault="00694DC0" w:rsidP="00694DC0">
            <w:pPr>
              <w:jc w:val="center"/>
              <w:rPr>
                <w:rFonts w:eastAsia="Lucida Sans Unicode"/>
                <w:b/>
                <w:sz w:val="14"/>
                <w:szCs w:val="14"/>
                <w:lang w:eastAsia="ar-SA"/>
              </w:rPr>
            </w:pPr>
          </w:p>
          <w:p w14:paraId="38DE7E2F" w14:textId="77777777" w:rsidR="00694DC0" w:rsidRPr="008D6F0A" w:rsidRDefault="00694DC0" w:rsidP="00694DC0">
            <w:pPr>
              <w:jc w:val="center"/>
              <w:rPr>
                <w:rFonts w:eastAsia="Lucida Sans Unicode"/>
                <w:b/>
                <w:sz w:val="14"/>
                <w:szCs w:val="14"/>
                <w:lang w:eastAsia="ar-SA"/>
              </w:rPr>
            </w:pPr>
          </w:p>
          <w:p w14:paraId="4A9BA96A" w14:textId="77777777" w:rsidR="00694DC0" w:rsidRPr="008D6F0A" w:rsidRDefault="00694DC0" w:rsidP="00694DC0">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0BF2744" w14:textId="77777777" w:rsidR="00694DC0" w:rsidRPr="008D6F0A" w:rsidRDefault="00694DC0" w:rsidP="00694DC0">
            <w:pPr>
              <w:jc w:val="center"/>
              <w:rPr>
                <w:rFonts w:eastAsia="Lucida Sans Unicode"/>
                <w:b/>
                <w:sz w:val="18"/>
                <w:szCs w:val="18"/>
                <w:lang w:eastAsia="ar-SA"/>
              </w:rPr>
            </w:pPr>
          </w:p>
          <w:p w14:paraId="50523AC9" w14:textId="77777777" w:rsidR="00694DC0" w:rsidRPr="008D6F0A" w:rsidRDefault="00694DC0" w:rsidP="00694DC0">
            <w:pPr>
              <w:jc w:val="center"/>
            </w:pPr>
            <w:r w:rsidRPr="008D6F0A">
              <w:rPr>
                <w:rFonts w:eastAsia="Lucida Sans Unicode"/>
                <w:b/>
                <w:sz w:val="18"/>
                <w:szCs w:val="18"/>
                <w:lang w:eastAsia="ar-SA"/>
              </w:rPr>
              <w:t>ASORTYMENT</w:t>
            </w:r>
          </w:p>
          <w:p w14:paraId="7DA61E1D" w14:textId="77777777" w:rsidR="00694DC0" w:rsidRPr="008D6F0A" w:rsidRDefault="00694DC0" w:rsidP="00694DC0">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8DE2A5B" w14:textId="77777777" w:rsidR="00694DC0" w:rsidRPr="008D6F0A" w:rsidRDefault="00694DC0" w:rsidP="00694DC0">
            <w:pPr>
              <w:jc w:val="center"/>
              <w:rPr>
                <w:rFonts w:eastAsia="Lucida Sans Unicode"/>
                <w:b/>
                <w:sz w:val="18"/>
                <w:szCs w:val="18"/>
                <w:lang w:eastAsia="ar-SA"/>
              </w:rPr>
            </w:pPr>
          </w:p>
          <w:p w14:paraId="2E0BCD96" w14:textId="77777777" w:rsidR="00694DC0" w:rsidRPr="008D6F0A" w:rsidRDefault="00694DC0" w:rsidP="00694DC0">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5DAB5E2" w14:textId="77777777" w:rsidR="00694DC0" w:rsidRPr="008D6F0A" w:rsidRDefault="00694DC0" w:rsidP="00694DC0">
            <w:pPr>
              <w:rPr>
                <w:rFonts w:eastAsia="Lucida Sans Unicode"/>
                <w:b/>
                <w:sz w:val="18"/>
                <w:szCs w:val="18"/>
                <w:lang w:eastAsia="ar-SA"/>
              </w:rPr>
            </w:pPr>
          </w:p>
          <w:p w14:paraId="02805009" w14:textId="77777777" w:rsidR="00694DC0" w:rsidRPr="008D6F0A" w:rsidRDefault="00694DC0" w:rsidP="00694DC0">
            <w:pPr>
              <w:jc w:val="center"/>
            </w:pPr>
            <w:r>
              <w:rPr>
                <w:rFonts w:eastAsia="Lucida Sans Unicode"/>
                <w:b/>
                <w:sz w:val="18"/>
                <w:szCs w:val="18"/>
                <w:lang w:eastAsia="ar-SA"/>
              </w:rPr>
              <w:t>ILOŚĆ 36 M-CY</w:t>
            </w:r>
          </w:p>
          <w:p w14:paraId="0F8B0DD6" w14:textId="77777777" w:rsidR="00694DC0" w:rsidRPr="008D6F0A" w:rsidRDefault="00694DC0" w:rsidP="00694DC0">
            <w:pPr>
              <w:jc w:val="center"/>
            </w:pPr>
          </w:p>
        </w:tc>
        <w:tc>
          <w:tcPr>
            <w:tcW w:w="861" w:type="dxa"/>
            <w:tcBorders>
              <w:top w:val="single" w:sz="4" w:space="0" w:color="00000A"/>
              <w:left w:val="single" w:sz="4" w:space="0" w:color="00000A"/>
              <w:bottom w:val="single" w:sz="4" w:space="0" w:color="00000A"/>
              <w:right w:val="single" w:sz="4" w:space="0" w:color="00000A"/>
            </w:tcBorders>
          </w:tcPr>
          <w:p w14:paraId="649E96CB" w14:textId="77777777" w:rsidR="00694DC0" w:rsidRPr="008D6F0A" w:rsidRDefault="00694DC0" w:rsidP="00694DC0">
            <w:pPr>
              <w:jc w:val="center"/>
              <w:rPr>
                <w:rFonts w:eastAsia="Lucida Sans Unicode"/>
                <w:b/>
                <w:sz w:val="18"/>
                <w:szCs w:val="18"/>
                <w:lang w:eastAsia="ar-SA"/>
              </w:rPr>
            </w:pPr>
          </w:p>
          <w:p w14:paraId="330BE89A" w14:textId="77777777" w:rsidR="00694DC0" w:rsidRPr="008D6F0A" w:rsidRDefault="00694DC0" w:rsidP="00694DC0">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AE72346" w14:textId="77777777" w:rsidR="00694DC0" w:rsidRPr="008D6F0A" w:rsidRDefault="00694DC0" w:rsidP="00694DC0">
            <w:pPr>
              <w:jc w:val="center"/>
              <w:rPr>
                <w:rFonts w:eastAsia="Lucida Sans Unicode"/>
                <w:b/>
                <w:sz w:val="18"/>
                <w:szCs w:val="18"/>
                <w:lang w:eastAsia="ar-SA"/>
              </w:rPr>
            </w:pPr>
          </w:p>
          <w:p w14:paraId="404131A3" w14:textId="77777777" w:rsidR="00694DC0" w:rsidRPr="008D6F0A" w:rsidRDefault="00694DC0" w:rsidP="00694DC0">
            <w:pPr>
              <w:jc w:val="center"/>
            </w:pPr>
            <w:r w:rsidRPr="008D6F0A">
              <w:rPr>
                <w:rFonts w:eastAsia="Lucida Sans Unicode"/>
                <w:b/>
                <w:sz w:val="18"/>
                <w:szCs w:val="18"/>
                <w:lang w:eastAsia="ar-SA"/>
              </w:rPr>
              <w:t>CENA  BRUTTO</w:t>
            </w:r>
          </w:p>
          <w:p w14:paraId="201A01C6" w14:textId="77777777" w:rsidR="00694DC0" w:rsidRPr="008D6F0A" w:rsidRDefault="00694DC0"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0C2CE51" w14:textId="77777777" w:rsidR="00694DC0" w:rsidRPr="008D6F0A" w:rsidRDefault="00694DC0" w:rsidP="00694DC0">
            <w:pPr>
              <w:jc w:val="center"/>
              <w:rPr>
                <w:rFonts w:eastAsia="Lucida Sans Unicode"/>
                <w:b/>
                <w:sz w:val="18"/>
                <w:szCs w:val="18"/>
                <w:lang w:eastAsia="ar-SA"/>
              </w:rPr>
            </w:pPr>
          </w:p>
          <w:p w14:paraId="6C71B48B" w14:textId="77777777" w:rsidR="00694DC0" w:rsidRPr="008D6F0A" w:rsidRDefault="00694DC0" w:rsidP="00694DC0">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1281E66" w14:textId="77777777" w:rsidR="00694DC0" w:rsidRPr="008D6F0A" w:rsidRDefault="00694DC0" w:rsidP="00694DC0">
            <w:pPr>
              <w:jc w:val="center"/>
              <w:rPr>
                <w:rFonts w:eastAsia="Lucida Sans Unicode"/>
                <w:b/>
                <w:sz w:val="18"/>
                <w:szCs w:val="18"/>
                <w:lang w:eastAsia="ar-SA"/>
              </w:rPr>
            </w:pPr>
          </w:p>
          <w:p w14:paraId="5B230A17" w14:textId="77777777" w:rsidR="00694DC0" w:rsidRPr="008D6F0A" w:rsidRDefault="00694DC0" w:rsidP="00694DC0">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A4708CB" w14:textId="77777777" w:rsidR="00694DC0" w:rsidRPr="008D6F0A" w:rsidRDefault="00694DC0" w:rsidP="00694DC0">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694DC0" w:rsidRPr="008D6F0A" w14:paraId="05D6AA7D" w14:textId="77777777" w:rsidTr="00694DC0">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2535351" w14:textId="77777777" w:rsidR="00694DC0" w:rsidRPr="008D6F0A" w:rsidRDefault="00694DC0" w:rsidP="00694DC0">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11B02A90" w14:textId="4EEEFE94" w:rsidR="00694DC0" w:rsidRPr="007532D9" w:rsidRDefault="007532D9" w:rsidP="00694DC0">
            <w:pPr>
              <w:pStyle w:val="Standard"/>
              <w:spacing w:after="0"/>
              <w:rPr>
                <w:rFonts w:ascii="Times New Roman" w:eastAsia="Lucida Sans Unicode" w:hAnsi="Times New Roman"/>
                <w:szCs w:val="22"/>
                <w:lang w:eastAsia="ar-SA"/>
              </w:rPr>
            </w:pPr>
            <w:proofErr w:type="spellStart"/>
            <w:r w:rsidRPr="007532D9">
              <w:rPr>
                <w:rFonts w:ascii="Times New Roman" w:eastAsia="Lucida Sans Unicode" w:hAnsi="Times New Roman"/>
                <w:szCs w:val="22"/>
                <w:lang w:eastAsia="ar-SA"/>
              </w:rPr>
              <w:t>Kardiowerter</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defibrylator</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dwujamowy</w:t>
            </w:r>
            <w:proofErr w:type="spellEnd"/>
            <w:r w:rsidRPr="007532D9">
              <w:rPr>
                <w:rFonts w:ascii="Times New Roman" w:eastAsia="Lucida Sans Unicode" w:hAnsi="Times New Roman"/>
                <w:szCs w:val="22"/>
                <w:lang w:eastAsia="ar-SA"/>
              </w:rPr>
              <w:t xml:space="preserve"> ( ICD – DR )  </w:t>
            </w:r>
            <w:proofErr w:type="spellStart"/>
            <w:r w:rsidRPr="007532D9">
              <w:rPr>
                <w:rFonts w:ascii="Times New Roman" w:eastAsia="Lucida Sans Unicode" w:hAnsi="Times New Roman"/>
                <w:szCs w:val="22"/>
                <w:lang w:eastAsia="ar-SA"/>
              </w:rPr>
              <w:t>przystosowany</w:t>
            </w:r>
            <w:proofErr w:type="spellEnd"/>
            <w:r w:rsidRPr="007532D9">
              <w:rPr>
                <w:rFonts w:ascii="Times New Roman" w:eastAsia="Lucida Sans Unicode" w:hAnsi="Times New Roman"/>
                <w:szCs w:val="22"/>
                <w:lang w:eastAsia="ar-SA"/>
              </w:rPr>
              <w:t xml:space="preserve"> do </w:t>
            </w:r>
            <w:proofErr w:type="spellStart"/>
            <w:r w:rsidRPr="007532D9">
              <w:rPr>
                <w:rFonts w:ascii="Times New Roman" w:eastAsia="Lucida Sans Unicode" w:hAnsi="Times New Roman"/>
                <w:szCs w:val="22"/>
                <w:lang w:eastAsia="ar-SA"/>
              </w:rPr>
              <w:t>pracy</w:t>
            </w:r>
            <w:proofErr w:type="spellEnd"/>
            <w:r w:rsidRPr="007532D9">
              <w:rPr>
                <w:rFonts w:ascii="Times New Roman" w:eastAsia="Lucida Sans Unicode" w:hAnsi="Times New Roman"/>
                <w:szCs w:val="22"/>
                <w:lang w:eastAsia="ar-SA"/>
              </w:rPr>
              <w:t xml:space="preserve"> w </w:t>
            </w:r>
            <w:proofErr w:type="spellStart"/>
            <w:r w:rsidRPr="007532D9">
              <w:rPr>
                <w:rFonts w:ascii="Times New Roman" w:eastAsia="Lucida Sans Unicode" w:hAnsi="Times New Roman"/>
                <w:szCs w:val="22"/>
                <w:lang w:eastAsia="ar-SA"/>
              </w:rPr>
              <w:t>środowisku</w:t>
            </w:r>
            <w:proofErr w:type="spellEnd"/>
            <w:r w:rsidRPr="007532D9">
              <w:rPr>
                <w:rFonts w:ascii="Times New Roman" w:eastAsia="Lucida Sans Unicode" w:hAnsi="Times New Roman"/>
                <w:szCs w:val="22"/>
                <w:lang w:eastAsia="ar-SA"/>
              </w:rPr>
              <w:t xml:space="preserve"> MRI z </w:t>
            </w:r>
            <w:proofErr w:type="spellStart"/>
            <w:r w:rsidRPr="007532D9">
              <w:rPr>
                <w:rFonts w:ascii="Times New Roman" w:eastAsia="Lucida Sans Unicode" w:hAnsi="Times New Roman"/>
                <w:szCs w:val="22"/>
                <w:lang w:eastAsia="ar-SA"/>
              </w:rPr>
              <w:t>możliwością</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bezprzewodowej</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interrogacji</w:t>
            </w:r>
            <w:proofErr w:type="spellEnd"/>
            <w:r w:rsidRPr="007532D9">
              <w:rPr>
                <w:rFonts w:ascii="Times New Roman" w:eastAsia="Lucida Sans Unicode" w:hAnsi="Times New Roman"/>
                <w:szCs w:val="22"/>
                <w:lang w:eastAsia="ar-SA"/>
              </w:rPr>
              <w:t xml:space="preserve">  z </w:t>
            </w:r>
            <w:proofErr w:type="spellStart"/>
            <w:r w:rsidRPr="007532D9">
              <w:rPr>
                <w:rFonts w:ascii="Times New Roman" w:eastAsia="Lucida Sans Unicode" w:hAnsi="Times New Roman"/>
                <w:szCs w:val="22"/>
                <w:lang w:eastAsia="ar-SA"/>
              </w:rPr>
              <w:t>osprzętem</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i</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możliwością</w:t>
            </w:r>
            <w:proofErr w:type="spellEnd"/>
            <w:r w:rsidRPr="007532D9">
              <w:rPr>
                <w:rFonts w:ascii="Times New Roman" w:eastAsia="Lucida Sans Unicode" w:hAnsi="Times New Roman"/>
                <w:szCs w:val="22"/>
                <w:lang w:eastAsia="ar-SA"/>
              </w:rPr>
              <w:t xml:space="preserve"> </w:t>
            </w:r>
            <w:proofErr w:type="spellStart"/>
            <w:r w:rsidRPr="007532D9">
              <w:rPr>
                <w:rFonts w:ascii="Times New Roman" w:eastAsia="Lucida Sans Unicode" w:hAnsi="Times New Roman"/>
                <w:szCs w:val="22"/>
                <w:lang w:eastAsia="ar-SA"/>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2E5D8B83" w14:textId="77777777" w:rsidR="00694DC0" w:rsidRPr="007532D9" w:rsidRDefault="00694DC0" w:rsidP="00694DC0">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5BDF914" w14:textId="1923ED30" w:rsidR="00694DC0" w:rsidRPr="00D24EED" w:rsidRDefault="007532D9" w:rsidP="00694DC0">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740961F5" w14:textId="77777777" w:rsidR="00694DC0" w:rsidRPr="008D6F0A" w:rsidRDefault="00694DC0" w:rsidP="00694DC0">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6FFF136" w14:textId="77777777" w:rsidR="00694DC0" w:rsidRPr="008D6F0A" w:rsidRDefault="00694DC0"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3D56C2C" w14:textId="77777777" w:rsidR="00694DC0" w:rsidRPr="008D6F0A" w:rsidRDefault="00694DC0"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DA3BFBB" w14:textId="77777777" w:rsidR="00694DC0" w:rsidRPr="008D6F0A" w:rsidRDefault="00694DC0"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DFF4A6A" w14:textId="77777777" w:rsidR="00694DC0" w:rsidRPr="008D6F0A" w:rsidRDefault="00694DC0" w:rsidP="00694DC0">
            <w:pPr>
              <w:jc w:val="center"/>
              <w:rPr>
                <w:rFonts w:eastAsia="Lucida Sans Unicode"/>
                <w:b/>
                <w:sz w:val="18"/>
                <w:szCs w:val="18"/>
                <w:lang w:eastAsia="ar-SA"/>
              </w:rPr>
            </w:pPr>
          </w:p>
        </w:tc>
      </w:tr>
      <w:tr w:rsidR="00694DC0" w:rsidRPr="008D6F0A" w14:paraId="6FA11B5A" w14:textId="77777777" w:rsidTr="00694DC0">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757390E" w14:textId="77777777" w:rsidR="00694DC0" w:rsidRPr="008D6F0A" w:rsidRDefault="00694DC0" w:rsidP="00694DC0">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0834980B" w14:textId="6D024F39" w:rsidR="00694DC0" w:rsidRPr="007532D9" w:rsidRDefault="007532D9" w:rsidP="00694DC0">
            <w:pPr>
              <w:pStyle w:val="Standard"/>
              <w:spacing w:after="0"/>
              <w:rPr>
                <w:rFonts w:ascii="Times New Roman" w:eastAsia="Calibri" w:hAnsi="Times New Roman"/>
                <w:szCs w:val="22"/>
                <w:lang w:val="pl-PL"/>
              </w:rPr>
            </w:pPr>
            <w:r w:rsidRPr="007532D9">
              <w:rPr>
                <w:rFonts w:ascii="Times New Roman" w:eastAsia="Calibri" w:hAnsi="Times New Roman"/>
                <w:szCs w:val="22"/>
                <w:lang w:val="pl-PL"/>
              </w:rPr>
              <w:t>Elektroda przedsionkowo aktywna prosta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64B99C2F" w14:textId="77777777" w:rsidR="00694DC0" w:rsidRPr="007532D9" w:rsidRDefault="00694DC0" w:rsidP="00694DC0">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FA9AE23" w14:textId="0CA62842" w:rsidR="00694DC0" w:rsidRPr="00D24EED" w:rsidRDefault="007532D9" w:rsidP="00694DC0">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6B8A403D" w14:textId="77777777" w:rsidR="00694DC0" w:rsidRPr="008D6F0A" w:rsidRDefault="00694DC0" w:rsidP="00694DC0">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1CF67F6" w14:textId="77777777" w:rsidR="00694DC0" w:rsidRPr="008D6F0A" w:rsidRDefault="00694DC0"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CD40F52" w14:textId="77777777" w:rsidR="00694DC0" w:rsidRPr="008D6F0A" w:rsidRDefault="00694DC0"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E5CBD83" w14:textId="77777777" w:rsidR="00694DC0" w:rsidRPr="008D6F0A" w:rsidRDefault="00694DC0"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6DF4D30" w14:textId="77777777" w:rsidR="00694DC0" w:rsidRPr="008D6F0A" w:rsidRDefault="00694DC0" w:rsidP="00694DC0">
            <w:pPr>
              <w:jc w:val="center"/>
              <w:rPr>
                <w:rFonts w:eastAsia="Lucida Sans Unicode"/>
                <w:b/>
                <w:sz w:val="18"/>
                <w:szCs w:val="18"/>
                <w:lang w:eastAsia="ar-SA"/>
              </w:rPr>
            </w:pPr>
          </w:p>
        </w:tc>
      </w:tr>
      <w:tr w:rsidR="007532D9" w:rsidRPr="008D6F0A" w14:paraId="0DC820B0" w14:textId="77777777" w:rsidTr="00694DC0">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4DCA3BB" w14:textId="519AC073" w:rsidR="007532D9" w:rsidRDefault="007532D9" w:rsidP="00694DC0">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6F8209A8" w14:textId="0E72A09A" w:rsidR="007532D9" w:rsidRPr="007532D9" w:rsidRDefault="007532D9" w:rsidP="00694DC0">
            <w:pPr>
              <w:pStyle w:val="Standard"/>
              <w:spacing w:after="0"/>
              <w:rPr>
                <w:rFonts w:ascii="Times New Roman" w:eastAsia="Calibri" w:hAnsi="Times New Roman"/>
                <w:szCs w:val="22"/>
                <w:lang w:val="pl-PL"/>
              </w:rPr>
            </w:pPr>
            <w:r w:rsidRPr="007532D9">
              <w:rPr>
                <w:rFonts w:ascii="Times New Roman" w:eastAsia="Calibri" w:hAnsi="Times New Roman"/>
                <w:szCs w:val="22"/>
                <w:lang w:val="pl-PL"/>
              </w:rPr>
              <w:t xml:space="preserve">Elektroda komorowa defibrylująca </w:t>
            </w:r>
            <w:proofErr w:type="spellStart"/>
            <w:r w:rsidRPr="007532D9">
              <w:rPr>
                <w:rFonts w:ascii="Times New Roman" w:eastAsia="Calibri" w:hAnsi="Times New Roman"/>
                <w:szCs w:val="22"/>
                <w:lang w:val="pl-PL"/>
              </w:rPr>
              <w:t>jednokoilowa</w:t>
            </w:r>
            <w:proofErr w:type="spellEnd"/>
            <w:r w:rsidRPr="007532D9">
              <w:rPr>
                <w:rFonts w:ascii="Times New Roman" w:eastAsia="Calibri" w:hAnsi="Times New Roman"/>
                <w:szCs w:val="22"/>
                <w:lang w:val="pl-PL"/>
              </w:rPr>
              <w:t xml:space="preserve"> aktywna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6AB9723B" w14:textId="08E331F2" w:rsidR="007532D9" w:rsidRPr="007532D9" w:rsidRDefault="007532D9" w:rsidP="00694DC0">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760398B" w14:textId="49349A42" w:rsidR="007532D9" w:rsidRDefault="007532D9" w:rsidP="00694DC0">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718C69DA" w14:textId="77777777" w:rsidR="007532D9" w:rsidRPr="008D6F0A" w:rsidRDefault="007532D9" w:rsidP="00694DC0">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2C5C0AA" w14:textId="77777777" w:rsidR="007532D9" w:rsidRPr="008D6F0A" w:rsidRDefault="007532D9"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77D05F5" w14:textId="77777777" w:rsidR="007532D9" w:rsidRPr="008D6F0A" w:rsidRDefault="007532D9"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25A7DCB" w14:textId="77777777" w:rsidR="007532D9" w:rsidRPr="008D6F0A" w:rsidRDefault="007532D9"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4989CE7" w14:textId="77777777" w:rsidR="007532D9" w:rsidRPr="008D6F0A" w:rsidRDefault="007532D9" w:rsidP="00694DC0">
            <w:pPr>
              <w:jc w:val="center"/>
              <w:rPr>
                <w:rFonts w:eastAsia="Lucida Sans Unicode"/>
                <w:b/>
                <w:sz w:val="18"/>
                <w:szCs w:val="18"/>
                <w:lang w:eastAsia="ar-SA"/>
              </w:rPr>
            </w:pPr>
          </w:p>
        </w:tc>
      </w:tr>
      <w:tr w:rsidR="00694DC0" w:rsidRPr="008D6F0A" w14:paraId="08C8B57F" w14:textId="77777777" w:rsidTr="00694DC0">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2A341B6" w14:textId="77777777" w:rsidR="00694DC0" w:rsidRPr="008D6F0A" w:rsidRDefault="00694DC0" w:rsidP="00694DC0">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1C1C99E4" w14:textId="77777777" w:rsidR="00694DC0" w:rsidRPr="008D6F0A" w:rsidRDefault="00694DC0" w:rsidP="00694DC0">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0489134" w14:textId="77777777" w:rsidR="00694DC0" w:rsidRPr="008D6F0A" w:rsidRDefault="00694DC0" w:rsidP="00694DC0">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AF73568" w14:textId="77777777" w:rsidR="00694DC0" w:rsidRPr="008D6F0A" w:rsidRDefault="00694DC0" w:rsidP="00694DC0">
            <w:pPr>
              <w:jc w:val="center"/>
              <w:rPr>
                <w:rFonts w:eastAsia="Lucida Sans Unicode"/>
                <w:b/>
                <w:sz w:val="18"/>
                <w:szCs w:val="18"/>
                <w:lang w:eastAsia="ar-SA"/>
              </w:rPr>
            </w:pPr>
          </w:p>
        </w:tc>
      </w:tr>
    </w:tbl>
    <w:p w14:paraId="421316BA" w14:textId="77777777" w:rsidR="003B4611" w:rsidRDefault="003B4611" w:rsidP="003B4611">
      <w:pPr>
        <w:rPr>
          <w:b/>
          <w:bCs/>
          <w:kern w:val="0"/>
          <w:sz w:val="20"/>
          <w:lang w:val="pl-PL"/>
        </w:rPr>
      </w:pPr>
    </w:p>
    <w:p w14:paraId="74E9639F" w14:textId="1AE9F572" w:rsidR="009B13C4" w:rsidRDefault="00B71418" w:rsidP="0011531F">
      <w:pPr>
        <w:widowControl/>
        <w:suppressAutoHyphens w:val="0"/>
        <w:overflowPunct/>
        <w:autoSpaceDE/>
        <w:autoSpaceDN/>
        <w:adjustRightInd/>
        <w:spacing w:before="100" w:beforeAutospacing="1"/>
        <w:jc w:val="both"/>
        <w:textAlignment w:val="auto"/>
        <w:rPr>
          <w:b/>
          <w:bCs/>
          <w:kern w:val="0"/>
          <w:sz w:val="20"/>
          <w:lang w:val="pl-PL"/>
        </w:rPr>
      </w:pPr>
      <w:r w:rsidRPr="00B71418">
        <w:rPr>
          <w:b/>
          <w:bCs/>
          <w:kern w:val="0"/>
          <w:sz w:val="20"/>
          <w:lang w:val="pl-PL"/>
        </w:rPr>
        <w:t>Rok produkcji sprzętu nie wcześniejszy niż rok poprzedzający dostarczenie do odbiorcy i z najnowszej oferty dla polskiego rynku.</w:t>
      </w:r>
    </w:p>
    <w:p w14:paraId="1C79E936" w14:textId="77777777" w:rsidR="0011531F" w:rsidRPr="00B71418" w:rsidRDefault="0011531F" w:rsidP="0011531F">
      <w:pPr>
        <w:widowControl/>
        <w:suppressAutoHyphens w:val="0"/>
        <w:overflowPunct/>
        <w:autoSpaceDE/>
        <w:autoSpaceDN/>
        <w:adjustRightInd/>
        <w:spacing w:before="100" w:beforeAutospacing="1"/>
        <w:jc w:val="both"/>
        <w:textAlignment w:val="auto"/>
        <w:rPr>
          <w:b/>
          <w:bCs/>
          <w:kern w:val="0"/>
          <w:sz w:val="20"/>
          <w:lang w:val="pl-PL"/>
        </w:rPr>
      </w:pPr>
    </w:p>
    <w:tbl>
      <w:tblPr>
        <w:tblpPr w:leftFromText="141" w:rightFromText="141" w:vertAnchor="text" w:tblpY="1"/>
        <w:tblOverlap w:val="never"/>
        <w:tblW w:w="9465" w:type="dxa"/>
        <w:tblCellSpacing w:w="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34"/>
        <w:gridCol w:w="7669"/>
        <w:gridCol w:w="1462"/>
      </w:tblGrid>
      <w:tr w:rsidR="00B71418" w:rsidRPr="00B71418" w14:paraId="66E16B40" w14:textId="77777777" w:rsidTr="00E722AD">
        <w:trPr>
          <w:trHeight w:val="83"/>
          <w:tblCellSpacing w:w="6" w:type="dxa"/>
        </w:trPr>
        <w:tc>
          <w:tcPr>
            <w:tcW w:w="316"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3EC24402" w14:textId="77777777" w:rsidR="00B71418" w:rsidRPr="00B71418" w:rsidRDefault="00B71418" w:rsidP="00E722AD">
            <w:pPr>
              <w:pStyle w:val="Zawartotabeli"/>
              <w:jc w:val="center"/>
              <w:rPr>
                <w:b/>
                <w:sz w:val="22"/>
                <w:szCs w:val="22"/>
              </w:rPr>
            </w:pPr>
            <w:proofErr w:type="spellStart"/>
            <w:r w:rsidRPr="00B71418">
              <w:rPr>
                <w:b/>
                <w:sz w:val="22"/>
                <w:szCs w:val="22"/>
              </w:rPr>
              <w:t>Lp</w:t>
            </w:r>
            <w:proofErr w:type="spellEnd"/>
          </w:p>
        </w:tc>
        <w:tc>
          <w:tcPr>
            <w:tcW w:w="7657"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3DB7D984" w14:textId="77777777" w:rsidR="00B71418" w:rsidRPr="00B71418" w:rsidRDefault="00B71418" w:rsidP="00E722AD">
            <w:pPr>
              <w:pStyle w:val="Zawartotabeli"/>
              <w:jc w:val="center"/>
              <w:rPr>
                <w:b/>
                <w:sz w:val="22"/>
                <w:szCs w:val="22"/>
              </w:rPr>
            </w:pPr>
            <w:r w:rsidRPr="00B71418">
              <w:rPr>
                <w:b/>
                <w:sz w:val="22"/>
                <w:szCs w:val="22"/>
              </w:rPr>
              <w:t>Parametry wymagane W STANDARDZIE DF1 oraz DF4 DO WYBORU Z KOMPLETEM ELEKTROD I Z INTRODUKTORAMI</w:t>
            </w:r>
          </w:p>
        </w:tc>
        <w:tc>
          <w:tcPr>
            <w:tcW w:w="1444"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51208028" w14:textId="77777777" w:rsidR="00B71418" w:rsidRPr="00B71418" w:rsidRDefault="00B71418" w:rsidP="00E722AD">
            <w:pPr>
              <w:pStyle w:val="Zawartotabeli"/>
              <w:jc w:val="center"/>
              <w:rPr>
                <w:b/>
                <w:sz w:val="22"/>
                <w:szCs w:val="22"/>
              </w:rPr>
            </w:pPr>
            <w:r w:rsidRPr="00B71418">
              <w:rPr>
                <w:b/>
                <w:sz w:val="22"/>
                <w:szCs w:val="22"/>
              </w:rPr>
              <w:t>Spełnianie parametrów</w:t>
            </w:r>
          </w:p>
        </w:tc>
      </w:tr>
      <w:tr w:rsidR="00B71418" w:rsidRPr="00B71418" w14:paraId="72928E1C" w14:textId="77777777" w:rsidTr="00B71418">
        <w:trPr>
          <w:trHeight w:val="430"/>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70DC6597"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52324EE9"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Waga urządzenia &lt; 65g</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6F0A20A0"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307C41E4" w14:textId="77777777" w:rsidTr="00B71418">
        <w:trPr>
          <w:trHeight w:val="490"/>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7B62CF44"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2.</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18B650BA"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Grubość urządzenia &lt; 11mm</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2543AE23"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41FD6544"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29F8A51E"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3.</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2E328D8"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Objętość urządzenia &lt; 30 cm3</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1FA2C21C"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3A8A47E6"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3122CB47"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4.</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1EDD3A03"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Żywotność baterii min. 5 lat (założenie ampl. RV 2.5v)</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2807490D"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35054EA9"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65F503AA"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color w:val="000000"/>
                <w:kern w:val="0"/>
                <w:sz w:val="22"/>
                <w:szCs w:val="22"/>
                <w:lang w:val="pl-PL"/>
              </w:rPr>
              <w:t>5.</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039A8B0B"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color w:val="000000"/>
                <w:kern w:val="0"/>
                <w:sz w:val="22"/>
                <w:szCs w:val="22"/>
                <w:lang w:val="pl-PL"/>
              </w:rPr>
              <w:t>Dostarczona energia defibrylacji m</w:t>
            </w:r>
            <w:r w:rsidRPr="00B71418">
              <w:rPr>
                <w:kern w:val="0"/>
                <w:sz w:val="22"/>
                <w:szCs w:val="22"/>
                <w:lang w:val="pl-PL"/>
              </w:rPr>
              <w:t>in. 35 J, zmagazynowana 40 J.</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5AD4E941"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7819C410" w14:textId="77777777" w:rsidTr="00B71418">
        <w:trPr>
          <w:trHeight w:val="17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27A78063"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color w:val="000000"/>
                <w:kern w:val="0"/>
                <w:sz w:val="22"/>
                <w:szCs w:val="22"/>
                <w:lang w:val="pl-PL"/>
              </w:rPr>
              <w:t>6.</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5FF52B62" w14:textId="3F964B30"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color w:val="000000"/>
                <w:kern w:val="0"/>
                <w:sz w:val="22"/>
                <w:szCs w:val="22"/>
                <w:lang w:val="pl-PL"/>
              </w:rPr>
              <w:t>Bezpr</w:t>
            </w:r>
            <w:r w:rsidR="0011531F">
              <w:rPr>
                <w:color w:val="000000"/>
                <w:kern w:val="0"/>
                <w:sz w:val="22"/>
                <w:szCs w:val="22"/>
                <w:lang w:val="pl-PL"/>
              </w:rPr>
              <w:t xml:space="preserve">zewodowa komunikacja urządzenia </w:t>
            </w:r>
            <w:r w:rsidRPr="00B71418">
              <w:rPr>
                <w:color w:val="000000"/>
                <w:kern w:val="0"/>
                <w:sz w:val="22"/>
                <w:szCs w:val="22"/>
                <w:lang w:val="pl-PL"/>
              </w:rPr>
              <w:t>z programatorem</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5B8E2B23"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50203424" w14:textId="77777777" w:rsidTr="00B71418">
        <w:trPr>
          <w:trHeight w:val="155"/>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0F839EAA"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color w:val="000000"/>
                <w:kern w:val="0"/>
                <w:sz w:val="22"/>
                <w:szCs w:val="22"/>
                <w:lang w:val="pl-PL"/>
              </w:rPr>
              <w:t>7.</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76A952E"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color w:val="000000"/>
                <w:kern w:val="0"/>
                <w:sz w:val="22"/>
                <w:szCs w:val="22"/>
                <w:lang w:val="pl-PL"/>
              </w:rPr>
              <w:t>Awaryjny, rezerwowy system bezpieczeństwa wbudowany w urządzenie</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5EE9F31B"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0B268CFF" w14:textId="77777777" w:rsidTr="00B71418">
        <w:trPr>
          <w:trHeight w:val="155"/>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7E7D210A"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color w:val="000000"/>
                <w:kern w:val="0"/>
                <w:sz w:val="22"/>
                <w:szCs w:val="22"/>
                <w:lang w:val="pl-PL"/>
              </w:rPr>
              <w:lastRenderedPageBreak/>
              <w:t>8.</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21698647"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proofErr w:type="spellStart"/>
            <w:r w:rsidRPr="00B71418">
              <w:rPr>
                <w:color w:val="000000"/>
                <w:kern w:val="0"/>
                <w:sz w:val="22"/>
                <w:szCs w:val="22"/>
                <w:lang w:val="pl-PL"/>
              </w:rPr>
              <w:t>Koile</w:t>
            </w:r>
            <w:proofErr w:type="spellEnd"/>
            <w:r w:rsidRPr="00B71418">
              <w:rPr>
                <w:color w:val="000000"/>
                <w:kern w:val="0"/>
                <w:sz w:val="22"/>
                <w:szCs w:val="22"/>
                <w:lang w:val="pl-PL"/>
              </w:rPr>
              <w:t xml:space="preserve"> elektrod defibrylujących pokryte materiałem zapobiegającym wrastaniu tkanek </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68511F31"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6458EF83"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60FBBF38"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9.</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34E3A41B"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Automatyczna sygnalizacja uszkodzenia elektrody (sygnał dźwiękowy generowany przez wszczepione urządzenie informujący pacjenta)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1C1B74B4"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3A983BDC"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42E9516D"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10.</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0BE59E77"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Automatyczna sygnalizacja ERI (sygnał dźwiękowy generowany przez wszczepione urządzenie informujący pacjenta)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02FCE2DF"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242E6FA9"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7D3D3F43"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color w:val="000000"/>
                <w:kern w:val="0"/>
                <w:sz w:val="22"/>
                <w:szCs w:val="22"/>
                <w:lang w:val="pl-PL"/>
              </w:rPr>
              <w:t>11.</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31B0E41A"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color w:val="000000"/>
                <w:kern w:val="0"/>
                <w:sz w:val="22"/>
                <w:szCs w:val="22"/>
                <w:lang w:val="pl-PL"/>
              </w:rPr>
              <w:t>Algorytm minimalizujący stymulację RV</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6A2B8F89"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2881DA44"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247E67A9"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12.</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205B79E4"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 xml:space="preserve">Algorytm </w:t>
            </w:r>
            <w:proofErr w:type="spellStart"/>
            <w:r w:rsidRPr="00B71418">
              <w:rPr>
                <w:kern w:val="0"/>
                <w:sz w:val="22"/>
                <w:szCs w:val="22"/>
                <w:lang w:val="pl-PL"/>
              </w:rPr>
              <w:t>zmiejszający</w:t>
            </w:r>
            <w:proofErr w:type="spellEnd"/>
            <w:r w:rsidRPr="00B71418">
              <w:rPr>
                <w:kern w:val="0"/>
                <w:sz w:val="22"/>
                <w:szCs w:val="22"/>
                <w:lang w:val="pl-PL"/>
              </w:rPr>
              <w:t xml:space="preserve"> zmienność długości cyklu V-V w trakcie arytmii </w:t>
            </w:r>
            <w:proofErr w:type="spellStart"/>
            <w:r w:rsidRPr="00B71418">
              <w:rPr>
                <w:kern w:val="0"/>
                <w:sz w:val="22"/>
                <w:szCs w:val="22"/>
                <w:lang w:val="pl-PL"/>
              </w:rPr>
              <w:t>przedsionowych</w:t>
            </w:r>
            <w:proofErr w:type="spellEnd"/>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705FDBD8" w14:textId="77777777" w:rsidR="00B71418" w:rsidRPr="00B71418" w:rsidRDefault="00B71418" w:rsidP="00B71418">
            <w:pPr>
              <w:widowControl/>
              <w:suppressAutoHyphens w:val="0"/>
              <w:overflowPunct/>
              <w:autoSpaceDE/>
              <w:autoSpaceDN/>
              <w:adjustRightInd/>
              <w:spacing w:before="278" w:after="119"/>
              <w:jc w:val="center"/>
              <w:textAlignment w:val="auto"/>
              <w:rPr>
                <w:kern w:val="0"/>
                <w:sz w:val="22"/>
                <w:szCs w:val="22"/>
                <w:lang w:val="en-US"/>
              </w:rPr>
            </w:pPr>
            <w:r w:rsidRPr="00B71418">
              <w:rPr>
                <w:color w:val="000000"/>
                <w:kern w:val="0"/>
                <w:sz w:val="22"/>
                <w:szCs w:val="22"/>
                <w:lang w:val="en-US"/>
              </w:rPr>
              <w:t>TAK</w:t>
            </w:r>
          </w:p>
        </w:tc>
      </w:tr>
      <w:tr w:rsidR="00B71418" w:rsidRPr="00B71418" w14:paraId="35FC961D"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189F32A8"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13.</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0F0F02F9" w14:textId="701627B8" w:rsidR="00B71418" w:rsidRPr="00F67413" w:rsidRDefault="00B71418" w:rsidP="00F67413">
            <w:pPr>
              <w:widowControl/>
              <w:suppressAutoHyphens w:val="0"/>
              <w:overflowPunct/>
              <w:autoSpaceDE/>
              <w:autoSpaceDN/>
              <w:adjustRightInd/>
              <w:spacing w:before="100" w:beforeAutospacing="1"/>
              <w:textAlignment w:val="auto"/>
              <w:rPr>
                <w:kern w:val="0"/>
                <w:sz w:val="22"/>
                <w:szCs w:val="22"/>
                <w:lang w:val="pl-PL"/>
              </w:rPr>
            </w:pPr>
            <w:r w:rsidRPr="00B71418">
              <w:rPr>
                <w:kern w:val="0"/>
                <w:sz w:val="22"/>
                <w:szCs w:val="22"/>
                <w:lang w:val="pl-PL"/>
              </w:rPr>
              <w:t xml:space="preserve">Możliwość zaprogramowania min.2 stref wykrywania arytmii komorowej </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3FA19C79" w14:textId="2112A7F4" w:rsidR="00B71418" w:rsidRPr="00B71418" w:rsidRDefault="00B71418" w:rsidP="00F67413">
            <w:pPr>
              <w:keepNext/>
              <w:widowControl/>
              <w:numPr>
                <w:ilvl w:val="0"/>
                <w:numId w:val="1"/>
              </w:numPr>
              <w:suppressAutoHyphens w:val="0"/>
              <w:overflowPunct/>
              <w:autoSpaceDE/>
              <w:autoSpaceDN/>
              <w:adjustRightInd/>
              <w:spacing w:before="238" w:after="62"/>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3E55D52A" w14:textId="77777777" w:rsidTr="00B71418">
        <w:trPr>
          <w:trHeight w:val="777"/>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3617AD4E"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14.</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56049D9"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Algorytm wykorzystujący analizę morfologii zespołów QRS rytmu komorowego i różnicowania częstoskurczu komorowego od nadkomorowego</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19FDF2BC"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23CF7362" w14:textId="77777777" w:rsidTr="00B71418">
        <w:trPr>
          <w:trHeight w:val="574"/>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7DDF6EF1" w14:textId="5CC10683"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15</w:t>
            </w:r>
            <w:r w:rsidR="006255D2">
              <w:rPr>
                <w:b/>
                <w:bCs/>
                <w:kern w:val="0"/>
                <w:sz w:val="22"/>
                <w:szCs w:val="22"/>
                <w:lang w:val="pl-PL"/>
              </w:rPr>
              <w:t>.</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7FB006B6"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Możliwość dostarczenia min. 6 szoków w trakcie VF</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1EFE7B5D" w14:textId="77777777" w:rsidR="00B71418" w:rsidRPr="00B71418" w:rsidRDefault="00B71418" w:rsidP="00F67413">
            <w:pPr>
              <w:keepNext/>
              <w:widowControl/>
              <w:numPr>
                <w:ilvl w:val="0"/>
                <w:numId w:val="1"/>
              </w:numPr>
              <w:suppressAutoHyphens w:val="0"/>
              <w:overflowPunct/>
              <w:autoSpaceDE/>
              <w:autoSpaceDN/>
              <w:adjustRightInd/>
              <w:spacing w:before="100" w:beforeAutospacing="1" w:after="119"/>
              <w:ind w:left="0"/>
              <w:jc w:val="center"/>
              <w:textAlignment w:val="auto"/>
              <w:outlineLvl w:val="4"/>
              <w:rPr>
                <w:kern w:val="0"/>
                <w:sz w:val="22"/>
                <w:szCs w:val="22"/>
                <w:lang w:val="pl-PL"/>
              </w:rPr>
            </w:pPr>
            <w:r w:rsidRPr="00B71418">
              <w:rPr>
                <w:kern w:val="0"/>
                <w:sz w:val="22"/>
                <w:szCs w:val="22"/>
                <w:lang w:val="pl-PL"/>
              </w:rPr>
              <w:t>TAK</w:t>
            </w:r>
          </w:p>
        </w:tc>
      </w:tr>
      <w:tr w:rsidR="00B71418" w:rsidRPr="00B71418" w14:paraId="6A43457E" w14:textId="77777777" w:rsidTr="00B71418">
        <w:trPr>
          <w:trHeight w:val="143"/>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688A2CD9" w14:textId="7423B8DC"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16</w:t>
            </w:r>
            <w:r w:rsidR="006255D2">
              <w:rPr>
                <w:b/>
                <w:bCs/>
                <w:kern w:val="0"/>
                <w:sz w:val="22"/>
                <w:szCs w:val="22"/>
                <w:lang w:val="pl-PL"/>
              </w:rPr>
              <w:t>.</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17E76E28" w14:textId="411C8614"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A</w:t>
            </w:r>
            <w:r w:rsidR="0011531F">
              <w:rPr>
                <w:kern w:val="0"/>
                <w:sz w:val="22"/>
                <w:szCs w:val="22"/>
                <w:lang w:val="pl-PL"/>
              </w:rPr>
              <w:t xml:space="preserve">utomatyczna zmiana polaryzacji </w:t>
            </w:r>
            <w:r w:rsidRPr="00B71418">
              <w:rPr>
                <w:kern w:val="0"/>
                <w:sz w:val="22"/>
                <w:szCs w:val="22"/>
                <w:lang w:val="pl-PL"/>
              </w:rPr>
              <w:t xml:space="preserve">w ostatnim szoku w każdej strefie arytmii </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2479A889"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2785CB34"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31CDD5AE"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17.</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08B450F"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Możliwość dostarczenia ATP przed ładowaniem kondensatorów</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39E529EA" w14:textId="77777777" w:rsidR="00B71418" w:rsidRPr="00B71418" w:rsidRDefault="00B71418" w:rsidP="00F67413">
            <w:pPr>
              <w:keepNext/>
              <w:widowControl/>
              <w:numPr>
                <w:ilvl w:val="0"/>
                <w:numId w:val="1"/>
              </w:numPr>
              <w:suppressAutoHyphens w:val="0"/>
              <w:overflowPunct/>
              <w:autoSpaceDE/>
              <w:autoSpaceDN/>
              <w:adjustRightInd/>
              <w:spacing w:before="100" w:beforeAutospacing="1" w:after="119"/>
              <w:ind w:left="0"/>
              <w:jc w:val="center"/>
              <w:textAlignment w:val="auto"/>
              <w:outlineLvl w:val="4"/>
              <w:rPr>
                <w:kern w:val="0"/>
                <w:sz w:val="22"/>
                <w:szCs w:val="22"/>
                <w:lang w:val="pl-PL"/>
              </w:rPr>
            </w:pPr>
            <w:r w:rsidRPr="00B71418">
              <w:rPr>
                <w:kern w:val="0"/>
                <w:sz w:val="22"/>
                <w:szCs w:val="22"/>
                <w:lang w:val="pl-PL"/>
              </w:rPr>
              <w:t>TAK</w:t>
            </w:r>
          </w:p>
        </w:tc>
      </w:tr>
      <w:tr w:rsidR="00B71418" w:rsidRPr="00B71418" w14:paraId="5FDF24FB" w14:textId="77777777" w:rsidTr="00B71418">
        <w:trPr>
          <w:trHeight w:val="526"/>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52D15185" w14:textId="77777777" w:rsidR="00B71418" w:rsidRPr="00B71418" w:rsidRDefault="00B71418" w:rsidP="00B71418">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b/>
                <w:bCs/>
                <w:kern w:val="0"/>
                <w:sz w:val="22"/>
                <w:szCs w:val="22"/>
                <w:lang w:val="pl-PL"/>
              </w:rPr>
              <w:t>18.</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3314E08"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 xml:space="preserve">Elektrody </w:t>
            </w:r>
            <w:proofErr w:type="spellStart"/>
            <w:r w:rsidRPr="00B71418">
              <w:rPr>
                <w:kern w:val="0"/>
                <w:sz w:val="22"/>
                <w:szCs w:val="22"/>
                <w:lang w:val="pl-PL"/>
              </w:rPr>
              <w:t>defibrylacyjna</w:t>
            </w:r>
            <w:proofErr w:type="spellEnd"/>
            <w:r w:rsidRPr="00B71418">
              <w:rPr>
                <w:kern w:val="0"/>
                <w:sz w:val="22"/>
                <w:szCs w:val="22"/>
                <w:lang w:val="pl-PL"/>
              </w:rPr>
              <w:t xml:space="preserve"> ze złączem DF1 i DF4 do wyboru</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558B6644"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5382EC6E" w14:textId="77777777" w:rsidTr="00B71418">
        <w:trPr>
          <w:trHeight w:val="610"/>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0E9A88B4"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19.</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597B1ADC"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Możliwość zapisywania danych z kontroli urządzenia na zewnętrznym nośniku cyfrowym pamięci</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62C24FF9"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1F9E7E49"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60B52428"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20.</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2038F776"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Min. 3 typy stymulacji antyarytmicznej</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447A370B"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3AC96462"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1E5F6F78"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en-US"/>
              </w:rPr>
            </w:pPr>
            <w:r w:rsidRPr="00B71418">
              <w:rPr>
                <w:b/>
                <w:bCs/>
                <w:kern w:val="0"/>
                <w:sz w:val="22"/>
                <w:szCs w:val="22"/>
                <w:lang w:val="en-US"/>
              </w:rPr>
              <w:t>21.</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E4403DE"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 xml:space="preserve">Możliwość nieinwazyjnego odłączenia bieguna proksymalnego (SVC </w:t>
            </w:r>
            <w:proofErr w:type="spellStart"/>
            <w:r w:rsidRPr="00B71418">
              <w:rPr>
                <w:kern w:val="0"/>
                <w:sz w:val="22"/>
                <w:szCs w:val="22"/>
                <w:lang w:val="pl-PL"/>
              </w:rPr>
              <w:t>coil</w:t>
            </w:r>
            <w:proofErr w:type="spellEnd"/>
            <w:r w:rsidRPr="00B71418">
              <w:rPr>
                <w:kern w:val="0"/>
                <w:sz w:val="22"/>
                <w:szCs w:val="22"/>
                <w:lang w:val="pl-PL"/>
              </w:rPr>
              <w:t>)</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22553B1C"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0771DFDD"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5B1CDAD1"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22.</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7D036E3F"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Możliwość nieinwazyjnego odłączenia bieguna obudowy ICD (</w:t>
            </w:r>
            <w:proofErr w:type="spellStart"/>
            <w:r w:rsidRPr="00B71418">
              <w:rPr>
                <w:kern w:val="0"/>
                <w:sz w:val="22"/>
                <w:szCs w:val="22"/>
                <w:lang w:val="pl-PL"/>
              </w:rPr>
              <w:t>active</w:t>
            </w:r>
            <w:proofErr w:type="spellEnd"/>
            <w:r w:rsidRPr="00B71418">
              <w:rPr>
                <w:kern w:val="0"/>
                <w:sz w:val="22"/>
                <w:szCs w:val="22"/>
                <w:lang w:val="pl-PL"/>
              </w:rPr>
              <w:t xml:space="preserve"> </w:t>
            </w:r>
            <w:proofErr w:type="spellStart"/>
            <w:r w:rsidRPr="00B71418">
              <w:rPr>
                <w:kern w:val="0"/>
                <w:sz w:val="22"/>
                <w:szCs w:val="22"/>
                <w:lang w:val="pl-PL"/>
              </w:rPr>
              <w:t>can</w:t>
            </w:r>
            <w:proofErr w:type="spellEnd"/>
            <w:r w:rsidRPr="00B71418">
              <w:rPr>
                <w:kern w:val="0"/>
                <w:sz w:val="22"/>
                <w:szCs w:val="22"/>
                <w:lang w:val="pl-PL"/>
              </w:rPr>
              <w:t>)</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07A95D6D"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5741411B" w14:textId="77777777" w:rsidTr="00B71418">
        <w:trPr>
          <w:trHeight w:val="119"/>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36A5DCC7"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23.</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1413A0AD"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Tryb ochronny w trakcie elektrokoagulacji chirurgicznej</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5007D348"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7E42F50B" w14:textId="77777777" w:rsidTr="00B71418">
        <w:trPr>
          <w:trHeight w:val="107"/>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7D6B7B60"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24.</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1F691886"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 xml:space="preserve">Min. 5 funkcji umożliwiających przeprowadzenie nieinwazyjnego badania elektrofizjologicznego arytmii </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1DDE8FE5"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7FCF466D" w14:textId="77777777" w:rsidTr="00B71418">
        <w:trPr>
          <w:trHeight w:val="107"/>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69BF9151" w14:textId="2CFB5AC2"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25</w:t>
            </w:r>
            <w:r w:rsidR="0089450C">
              <w:rPr>
                <w:b/>
                <w:bCs/>
                <w:kern w:val="0"/>
                <w:sz w:val="22"/>
                <w:szCs w:val="22"/>
                <w:lang w:val="pl-PL"/>
              </w:rPr>
              <w:t>.</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7536C709"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 xml:space="preserve">W składzie konsygnacyjnym zawsze 2 urządzenia DF1 i 2 </w:t>
            </w:r>
            <w:proofErr w:type="spellStart"/>
            <w:r w:rsidRPr="00B71418">
              <w:rPr>
                <w:kern w:val="0"/>
                <w:sz w:val="22"/>
                <w:szCs w:val="22"/>
                <w:lang w:val="pl-PL"/>
              </w:rPr>
              <w:t>urzadzenia</w:t>
            </w:r>
            <w:proofErr w:type="spellEnd"/>
            <w:r w:rsidRPr="00B71418">
              <w:rPr>
                <w:kern w:val="0"/>
                <w:sz w:val="22"/>
                <w:szCs w:val="22"/>
                <w:lang w:val="pl-PL"/>
              </w:rPr>
              <w:t xml:space="preserve"> DF4</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517E92B7"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36C3A6B8" w14:textId="77777777" w:rsidTr="00B71418">
        <w:trPr>
          <w:trHeight w:val="107"/>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4DCDBC88" w14:textId="41D58E5B"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kern w:val="0"/>
                <w:sz w:val="22"/>
                <w:szCs w:val="22"/>
                <w:lang w:val="pl-PL"/>
              </w:rPr>
              <w:t>26</w:t>
            </w:r>
            <w:r w:rsidR="0089450C">
              <w:rPr>
                <w:b/>
                <w:bCs/>
                <w:kern w:val="0"/>
                <w:sz w:val="22"/>
                <w:szCs w:val="22"/>
                <w:lang w:val="pl-PL"/>
              </w:rPr>
              <w:t>.</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68C68DD6" w14:textId="7E508BF9"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kern w:val="0"/>
                <w:sz w:val="22"/>
                <w:szCs w:val="22"/>
                <w:lang w:val="pl-PL"/>
              </w:rPr>
              <w:t>Warunki badania MRI nie gorzej niż:</w:t>
            </w:r>
            <w:r w:rsidR="0011531F">
              <w:rPr>
                <w:kern w:val="0"/>
                <w:sz w:val="22"/>
                <w:szCs w:val="22"/>
                <w:lang w:val="pl-PL"/>
              </w:rPr>
              <w:t xml:space="preserve"> </w:t>
            </w:r>
            <w:r w:rsidRPr="00B71418">
              <w:rPr>
                <w:kern w:val="0"/>
                <w:sz w:val="22"/>
                <w:szCs w:val="22"/>
                <w:lang w:val="pl-PL"/>
              </w:rPr>
              <w:t>Skan całego ciała 1,5T (&lt; SAR 2W/Kg)</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243C422E" w14:textId="77777777" w:rsidR="00B71418" w:rsidRPr="00B71418" w:rsidRDefault="00B71418" w:rsidP="00F67413">
            <w:pPr>
              <w:keepNext/>
              <w:widowControl/>
              <w:numPr>
                <w:ilvl w:val="0"/>
                <w:numId w:val="1"/>
              </w:numPr>
              <w:suppressAutoHyphens w:val="0"/>
              <w:overflowPunct/>
              <w:autoSpaceDE/>
              <w:autoSpaceDN/>
              <w:adjustRightInd/>
              <w:spacing w:before="238" w:after="100" w:afterAutospacing="1"/>
              <w:ind w:left="0"/>
              <w:jc w:val="center"/>
              <w:textAlignment w:val="auto"/>
              <w:outlineLvl w:val="2"/>
              <w:rPr>
                <w:kern w:val="0"/>
                <w:sz w:val="22"/>
                <w:szCs w:val="22"/>
                <w:lang w:val="pl-PL"/>
              </w:rPr>
            </w:pPr>
            <w:r w:rsidRPr="00B71418">
              <w:rPr>
                <w:kern w:val="0"/>
                <w:sz w:val="22"/>
                <w:szCs w:val="22"/>
                <w:lang w:val="pl-PL"/>
              </w:rPr>
              <w:t>TAK</w:t>
            </w:r>
          </w:p>
        </w:tc>
      </w:tr>
      <w:tr w:rsidR="00B71418" w:rsidRPr="00B71418" w14:paraId="7BF67AFD" w14:textId="77777777" w:rsidTr="00B71418">
        <w:trPr>
          <w:trHeight w:val="95"/>
          <w:tblCellSpacing w:w="6" w:type="dxa"/>
        </w:trPr>
        <w:tc>
          <w:tcPr>
            <w:tcW w:w="316" w:type="dxa"/>
            <w:tcBorders>
              <w:top w:val="outset" w:sz="6" w:space="0" w:color="000000"/>
              <w:left w:val="outset" w:sz="6" w:space="0" w:color="000000"/>
              <w:bottom w:val="outset" w:sz="6" w:space="0" w:color="000000"/>
              <w:right w:val="outset" w:sz="6" w:space="0" w:color="000000"/>
            </w:tcBorders>
            <w:vAlign w:val="center"/>
            <w:hideMark/>
          </w:tcPr>
          <w:p w14:paraId="0ADFA9AD" w14:textId="38C316A5"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b/>
                <w:bCs/>
                <w:color w:val="000000"/>
                <w:kern w:val="0"/>
                <w:sz w:val="22"/>
                <w:szCs w:val="22"/>
                <w:lang w:val="pl-PL"/>
              </w:rPr>
              <w:t>27</w:t>
            </w:r>
            <w:r w:rsidR="0089450C">
              <w:rPr>
                <w:b/>
                <w:bCs/>
                <w:color w:val="000000"/>
                <w:kern w:val="0"/>
                <w:sz w:val="22"/>
                <w:szCs w:val="22"/>
                <w:lang w:val="pl-PL"/>
              </w:rPr>
              <w:t>.</w:t>
            </w:r>
          </w:p>
        </w:tc>
        <w:tc>
          <w:tcPr>
            <w:tcW w:w="7657" w:type="dxa"/>
            <w:tcBorders>
              <w:top w:val="outset" w:sz="6" w:space="0" w:color="000000"/>
              <w:left w:val="outset" w:sz="6" w:space="0" w:color="000000"/>
              <w:bottom w:val="outset" w:sz="6" w:space="0" w:color="000000"/>
              <w:right w:val="outset" w:sz="6" w:space="0" w:color="000000"/>
            </w:tcBorders>
            <w:vAlign w:val="center"/>
            <w:hideMark/>
          </w:tcPr>
          <w:p w14:paraId="417D1A9A" w14:textId="77777777" w:rsidR="00B71418" w:rsidRPr="00B71418" w:rsidRDefault="00B71418" w:rsidP="00B71418">
            <w:pPr>
              <w:widowControl/>
              <w:suppressAutoHyphens w:val="0"/>
              <w:overflowPunct/>
              <w:autoSpaceDE/>
              <w:autoSpaceDN/>
              <w:adjustRightInd/>
              <w:spacing w:before="100" w:beforeAutospacing="1" w:after="119"/>
              <w:textAlignment w:val="auto"/>
              <w:rPr>
                <w:kern w:val="0"/>
                <w:sz w:val="22"/>
                <w:szCs w:val="22"/>
                <w:lang w:val="pl-PL"/>
              </w:rPr>
            </w:pPr>
            <w:r w:rsidRPr="00B71418">
              <w:rPr>
                <w:color w:val="000000"/>
                <w:kern w:val="0"/>
                <w:sz w:val="22"/>
                <w:szCs w:val="22"/>
                <w:lang w:val="pl-PL"/>
              </w:rPr>
              <w:t>Min. 2 programatory na cały czas trwania umowy</w:t>
            </w:r>
          </w:p>
        </w:tc>
        <w:tc>
          <w:tcPr>
            <w:tcW w:w="1444" w:type="dxa"/>
            <w:tcBorders>
              <w:top w:val="outset" w:sz="6" w:space="0" w:color="000000"/>
              <w:left w:val="outset" w:sz="6" w:space="0" w:color="000000"/>
              <w:bottom w:val="outset" w:sz="6" w:space="0" w:color="000000"/>
              <w:right w:val="outset" w:sz="6" w:space="0" w:color="000000"/>
            </w:tcBorders>
            <w:vAlign w:val="center"/>
            <w:hideMark/>
          </w:tcPr>
          <w:p w14:paraId="77726E18" w14:textId="77777777" w:rsidR="00B71418" w:rsidRPr="00B71418" w:rsidRDefault="00B71418" w:rsidP="00F67413">
            <w:pPr>
              <w:widowControl/>
              <w:suppressAutoHyphens w:val="0"/>
              <w:overflowPunct/>
              <w:autoSpaceDE/>
              <w:autoSpaceDN/>
              <w:adjustRightInd/>
              <w:spacing w:before="100" w:beforeAutospacing="1" w:after="119"/>
              <w:jc w:val="center"/>
              <w:textAlignment w:val="auto"/>
              <w:rPr>
                <w:kern w:val="0"/>
                <w:sz w:val="22"/>
                <w:szCs w:val="22"/>
                <w:lang w:val="pl-PL"/>
              </w:rPr>
            </w:pPr>
            <w:r w:rsidRPr="00B71418">
              <w:rPr>
                <w:color w:val="000000"/>
                <w:kern w:val="0"/>
                <w:sz w:val="22"/>
                <w:szCs w:val="22"/>
                <w:lang w:val="pl-PL"/>
              </w:rPr>
              <w:t>TAK</w:t>
            </w:r>
          </w:p>
        </w:tc>
      </w:tr>
    </w:tbl>
    <w:p w14:paraId="12E19C93" w14:textId="77777777" w:rsidR="00AE02BD" w:rsidRDefault="00AE02BD" w:rsidP="009B13C4">
      <w:pPr>
        <w:widowControl/>
        <w:suppressAutoHyphens w:val="0"/>
        <w:overflowPunct/>
        <w:autoSpaceDE/>
        <w:autoSpaceDN/>
        <w:adjustRightInd/>
        <w:textAlignment w:val="auto"/>
        <w:rPr>
          <w:b/>
          <w:bCs/>
          <w:kern w:val="0"/>
          <w:sz w:val="22"/>
          <w:szCs w:val="22"/>
          <w:lang w:val="pl-PL"/>
        </w:rPr>
      </w:pPr>
    </w:p>
    <w:p w14:paraId="74407184" w14:textId="77777777" w:rsidR="00AE02BD" w:rsidRDefault="00AE02BD" w:rsidP="009B13C4">
      <w:pPr>
        <w:widowControl/>
        <w:suppressAutoHyphens w:val="0"/>
        <w:overflowPunct/>
        <w:autoSpaceDE/>
        <w:autoSpaceDN/>
        <w:adjustRightInd/>
        <w:textAlignment w:val="auto"/>
        <w:rPr>
          <w:b/>
          <w:bCs/>
          <w:kern w:val="0"/>
          <w:sz w:val="22"/>
          <w:szCs w:val="22"/>
          <w:lang w:val="pl-PL"/>
        </w:rPr>
      </w:pPr>
    </w:p>
    <w:p w14:paraId="70F2FB1E" w14:textId="43AEFBE6" w:rsidR="009B13C4" w:rsidRDefault="009B13C4" w:rsidP="009B13C4">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1A368826" w14:textId="2DD3336E" w:rsidR="00871166" w:rsidRPr="00F03C6D" w:rsidRDefault="00871166" w:rsidP="00F03C6D">
      <w:pPr>
        <w:jc w:val="both"/>
        <w:rPr>
          <w:rFonts w:eastAsia="Lucida Sans Unicode"/>
          <w:b/>
          <w:sz w:val="22"/>
          <w:szCs w:val="22"/>
          <w:lang w:eastAsia="ar-SA"/>
        </w:rPr>
      </w:pPr>
      <w:r w:rsidRPr="00F03C6D">
        <w:rPr>
          <w:rFonts w:eastAsia="Lucida Sans Unicode"/>
          <w:b/>
          <w:sz w:val="22"/>
          <w:szCs w:val="22"/>
          <w:lang w:eastAsia="ar-SA"/>
        </w:rPr>
        <w:t>Stymulator  dwujamowy-DDDR MRI z elektrodami, z możliwością  bezprzewodowej interrogacji w tym 10% urządzeń z osprzętem</w:t>
      </w:r>
      <w:r w:rsidR="00036348">
        <w:rPr>
          <w:rFonts w:eastAsia="Lucida Sans Unicode"/>
          <w:b/>
          <w:sz w:val="22"/>
          <w:szCs w:val="22"/>
          <w:lang w:eastAsia="ar-SA"/>
        </w:rPr>
        <w:t xml:space="preserve"> i możliwością telemonitoringu</w:t>
      </w:r>
    </w:p>
    <w:p w14:paraId="6CAF1857" w14:textId="77777777" w:rsidR="009B13C4" w:rsidRPr="00DC44CF" w:rsidRDefault="009B13C4" w:rsidP="009B13C4">
      <w:pPr>
        <w:jc w:val="both"/>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9B13C4" w:rsidRPr="008D6F0A" w14:paraId="0C6AEE2A"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11AC853B" w14:textId="77777777" w:rsidR="009B13C4" w:rsidRPr="008D6F0A" w:rsidRDefault="009B13C4" w:rsidP="00953F4C">
            <w:pPr>
              <w:jc w:val="center"/>
              <w:rPr>
                <w:rFonts w:eastAsia="Lucida Sans Unicode"/>
                <w:b/>
                <w:sz w:val="14"/>
                <w:szCs w:val="14"/>
                <w:lang w:eastAsia="ar-SA"/>
              </w:rPr>
            </w:pPr>
          </w:p>
          <w:p w14:paraId="227FEC9F" w14:textId="77777777" w:rsidR="009B13C4" w:rsidRPr="008D6F0A" w:rsidRDefault="009B13C4" w:rsidP="00953F4C">
            <w:pPr>
              <w:jc w:val="center"/>
              <w:rPr>
                <w:rFonts w:eastAsia="Lucida Sans Unicode"/>
                <w:b/>
                <w:sz w:val="14"/>
                <w:szCs w:val="14"/>
                <w:lang w:eastAsia="ar-SA"/>
              </w:rPr>
            </w:pPr>
          </w:p>
          <w:p w14:paraId="20A54E7B" w14:textId="77777777" w:rsidR="009B13C4" w:rsidRPr="008D6F0A" w:rsidRDefault="009B13C4"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00C07970" w14:textId="77777777" w:rsidR="009B13C4" w:rsidRPr="008D6F0A" w:rsidRDefault="009B13C4" w:rsidP="00953F4C">
            <w:pPr>
              <w:jc w:val="center"/>
              <w:rPr>
                <w:rFonts w:eastAsia="Lucida Sans Unicode"/>
                <w:b/>
                <w:sz w:val="18"/>
                <w:szCs w:val="18"/>
                <w:lang w:eastAsia="ar-SA"/>
              </w:rPr>
            </w:pPr>
          </w:p>
          <w:p w14:paraId="72FF6C5D" w14:textId="77777777" w:rsidR="009B13C4" w:rsidRPr="008D6F0A" w:rsidRDefault="009B13C4" w:rsidP="00953F4C">
            <w:pPr>
              <w:jc w:val="center"/>
            </w:pPr>
            <w:r w:rsidRPr="008D6F0A">
              <w:rPr>
                <w:rFonts w:eastAsia="Lucida Sans Unicode"/>
                <w:b/>
                <w:sz w:val="18"/>
                <w:szCs w:val="18"/>
                <w:lang w:eastAsia="ar-SA"/>
              </w:rPr>
              <w:t>ASORTYMENT</w:t>
            </w:r>
          </w:p>
          <w:p w14:paraId="4BED3235" w14:textId="77777777" w:rsidR="009B13C4" w:rsidRPr="008D6F0A" w:rsidRDefault="009B13C4"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5ABFB63" w14:textId="77777777" w:rsidR="009B13C4" w:rsidRPr="008D6F0A" w:rsidRDefault="009B13C4" w:rsidP="00953F4C">
            <w:pPr>
              <w:jc w:val="center"/>
              <w:rPr>
                <w:rFonts w:eastAsia="Lucida Sans Unicode"/>
                <w:b/>
                <w:sz w:val="18"/>
                <w:szCs w:val="18"/>
                <w:lang w:eastAsia="ar-SA"/>
              </w:rPr>
            </w:pPr>
          </w:p>
          <w:p w14:paraId="11D7E088" w14:textId="77777777" w:rsidR="009B13C4" w:rsidRPr="008D6F0A" w:rsidRDefault="009B13C4"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1CD7389" w14:textId="77777777" w:rsidR="009B13C4" w:rsidRPr="008D6F0A" w:rsidRDefault="009B13C4" w:rsidP="00953F4C">
            <w:pPr>
              <w:rPr>
                <w:rFonts w:eastAsia="Lucida Sans Unicode"/>
                <w:b/>
                <w:sz w:val="18"/>
                <w:szCs w:val="18"/>
                <w:lang w:eastAsia="ar-SA"/>
              </w:rPr>
            </w:pPr>
          </w:p>
          <w:p w14:paraId="61D61619" w14:textId="77777777" w:rsidR="009B13C4" w:rsidRPr="008D6F0A" w:rsidRDefault="009B13C4" w:rsidP="00953F4C">
            <w:pPr>
              <w:jc w:val="center"/>
            </w:pPr>
            <w:r>
              <w:rPr>
                <w:rFonts w:eastAsia="Lucida Sans Unicode"/>
                <w:b/>
                <w:sz w:val="18"/>
                <w:szCs w:val="18"/>
                <w:lang w:eastAsia="ar-SA"/>
              </w:rPr>
              <w:t>ILOŚĆ 36 M-CY</w:t>
            </w:r>
          </w:p>
          <w:p w14:paraId="6D1ABA49" w14:textId="77777777" w:rsidR="009B13C4" w:rsidRPr="008D6F0A" w:rsidRDefault="009B13C4"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3569705E" w14:textId="77777777" w:rsidR="009B13C4" w:rsidRPr="008D6F0A" w:rsidRDefault="009B13C4" w:rsidP="00953F4C">
            <w:pPr>
              <w:jc w:val="center"/>
              <w:rPr>
                <w:rFonts w:eastAsia="Lucida Sans Unicode"/>
                <w:b/>
                <w:sz w:val="18"/>
                <w:szCs w:val="18"/>
                <w:lang w:eastAsia="ar-SA"/>
              </w:rPr>
            </w:pPr>
          </w:p>
          <w:p w14:paraId="290884B7" w14:textId="77777777" w:rsidR="009B13C4" w:rsidRPr="008D6F0A" w:rsidRDefault="009B13C4"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6D82DA8" w14:textId="77777777" w:rsidR="009B13C4" w:rsidRPr="008D6F0A" w:rsidRDefault="009B13C4" w:rsidP="00953F4C">
            <w:pPr>
              <w:jc w:val="center"/>
              <w:rPr>
                <w:rFonts w:eastAsia="Lucida Sans Unicode"/>
                <w:b/>
                <w:sz w:val="18"/>
                <w:szCs w:val="18"/>
                <w:lang w:eastAsia="ar-SA"/>
              </w:rPr>
            </w:pPr>
          </w:p>
          <w:p w14:paraId="6E5C6351" w14:textId="77777777" w:rsidR="009B13C4" w:rsidRPr="008D6F0A" w:rsidRDefault="009B13C4" w:rsidP="00953F4C">
            <w:pPr>
              <w:jc w:val="center"/>
            </w:pPr>
            <w:r w:rsidRPr="008D6F0A">
              <w:rPr>
                <w:rFonts w:eastAsia="Lucida Sans Unicode"/>
                <w:b/>
                <w:sz w:val="18"/>
                <w:szCs w:val="18"/>
                <w:lang w:eastAsia="ar-SA"/>
              </w:rPr>
              <w:t>CENA  BRUTTO</w:t>
            </w:r>
          </w:p>
          <w:p w14:paraId="695AF9BB"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2B7CEF" w14:textId="77777777" w:rsidR="009B13C4" w:rsidRPr="008D6F0A" w:rsidRDefault="009B13C4" w:rsidP="00953F4C">
            <w:pPr>
              <w:jc w:val="center"/>
              <w:rPr>
                <w:rFonts w:eastAsia="Lucida Sans Unicode"/>
                <w:b/>
                <w:sz w:val="18"/>
                <w:szCs w:val="18"/>
                <w:lang w:eastAsia="ar-SA"/>
              </w:rPr>
            </w:pPr>
          </w:p>
          <w:p w14:paraId="3964BC49" w14:textId="77777777" w:rsidR="009B13C4" w:rsidRPr="008D6F0A" w:rsidRDefault="009B13C4"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897FFBA" w14:textId="77777777" w:rsidR="009B13C4" w:rsidRPr="008D6F0A" w:rsidRDefault="009B13C4" w:rsidP="00953F4C">
            <w:pPr>
              <w:jc w:val="center"/>
              <w:rPr>
                <w:rFonts w:eastAsia="Lucida Sans Unicode"/>
                <w:b/>
                <w:sz w:val="18"/>
                <w:szCs w:val="18"/>
                <w:lang w:eastAsia="ar-SA"/>
              </w:rPr>
            </w:pPr>
          </w:p>
          <w:p w14:paraId="2A3A8027" w14:textId="77777777" w:rsidR="009B13C4" w:rsidRPr="008D6F0A" w:rsidRDefault="009B13C4"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1531C21" w14:textId="77777777" w:rsidR="009B13C4" w:rsidRPr="008D6F0A" w:rsidRDefault="009B13C4"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B13C4" w:rsidRPr="008D6F0A" w14:paraId="5D0A9CC2"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D3F825E" w14:textId="77777777" w:rsidR="009B13C4" w:rsidRPr="008D6F0A" w:rsidRDefault="009B13C4"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03BAEA8D" w14:textId="77777777" w:rsidR="009B13C4" w:rsidRPr="009B13C4" w:rsidRDefault="009B13C4" w:rsidP="009B13C4">
            <w:pPr>
              <w:suppressAutoHyphens w:val="0"/>
              <w:overflowPunct/>
              <w:autoSpaceDE/>
              <w:textAlignment w:val="auto"/>
              <w:rPr>
                <w:sz w:val="22"/>
                <w:szCs w:val="22"/>
                <w:lang w:val="pl-PL" w:bidi="hi-IN"/>
              </w:rPr>
            </w:pPr>
            <w:r w:rsidRPr="009B13C4">
              <w:rPr>
                <w:sz w:val="22"/>
                <w:szCs w:val="22"/>
                <w:lang w:val="pl-PL" w:bidi="hi-IN"/>
              </w:rPr>
              <w:t>Stymulator dwujamowy przystosowany do pracy w środowisko MRI z możliwością</w:t>
            </w:r>
          </w:p>
          <w:p w14:paraId="34C4C8B0" w14:textId="77777777" w:rsidR="009B13C4" w:rsidRPr="009B13C4" w:rsidRDefault="009B13C4" w:rsidP="009B13C4">
            <w:pPr>
              <w:suppressAutoHyphens w:val="0"/>
              <w:overflowPunct/>
              <w:autoSpaceDE/>
              <w:textAlignment w:val="auto"/>
              <w:rPr>
                <w:sz w:val="22"/>
                <w:szCs w:val="22"/>
                <w:lang w:val="pl-PL" w:bidi="hi-IN"/>
              </w:rPr>
            </w:pPr>
            <w:r w:rsidRPr="009B13C4">
              <w:rPr>
                <w:sz w:val="22"/>
                <w:szCs w:val="22"/>
                <w:lang w:val="pl-PL" w:bidi="hi-IN"/>
              </w:rPr>
              <w:t xml:space="preserve">bezprzewodowej interrogacji w tym 10% urządzeń z osprzętem </w:t>
            </w:r>
          </w:p>
          <w:p w14:paraId="08794A6F" w14:textId="7C53DAE1" w:rsidR="009B13C4" w:rsidRPr="007532D9" w:rsidRDefault="009B13C4" w:rsidP="009B13C4">
            <w:pPr>
              <w:pStyle w:val="Standard"/>
              <w:spacing w:after="0"/>
              <w:rPr>
                <w:rFonts w:ascii="Times New Roman" w:eastAsia="Lucida Sans Unicode" w:hAnsi="Times New Roman"/>
                <w:szCs w:val="22"/>
                <w:lang w:eastAsia="ar-SA"/>
              </w:rPr>
            </w:pPr>
            <w:r w:rsidRPr="009B13C4">
              <w:rPr>
                <w:rFonts w:ascii="Times New Roman" w:hAnsi="Times New Roman"/>
                <w:kern w:val="0"/>
                <w:szCs w:val="22"/>
                <w:lang w:val="pl-PL"/>
              </w:rPr>
              <w:t xml:space="preserve">i możliwością </w:t>
            </w:r>
            <w:proofErr w:type="spellStart"/>
            <w:r w:rsidRPr="009B13C4">
              <w:rPr>
                <w:rFonts w:ascii="Times New Roman" w:hAnsi="Times New Roman"/>
                <w:kern w:val="0"/>
                <w:szCs w:val="22"/>
                <w:lang w:val="pl-PL"/>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30294896" w14:textId="77777777" w:rsidR="009B13C4" w:rsidRPr="007532D9" w:rsidRDefault="009B13C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AD2682D" w14:textId="421EF7B3" w:rsidR="009B13C4" w:rsidRPr="00D24EED" w:rsidRDefault="009B13C4"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34F35D57" w14:textId="77777777" w:rsidR="009B13C4" w:rsidRPr="008D6F0A" w:rsidRDefault="009B13C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750A805"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4ACAB7"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C4FB4E9"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8DC0DCF" w14:textId="77777777" w:rsidR="009B13C4" w:rsidRPr="008D6F0A" w:rsidRDefault="009B13C4" w:rsidP="00953F4C">
            <w:pPr>
              <w:jc w:val="center"/>
              <w:rPr>
                <w:rFonts w:eastAsia="Lucida Sans Unicode"/>
                <w:b/>
                <w:sz w:val="18"/>
                <w:szCs w:val="18"/>
                <w:lang w:eastAsia="ar-SA"/>
              </w:rPr>
            </w:pPr>
          </w:p>
        </w:tc>
      </w:tr>
      <w:tr w:rsidR="009B13C4" w:rsidRPr="008D6F0A" w14:paraId="3182CB6C"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B2CA127" w14:textId="77777777" w:rsidR="009B13C4" w:rsidRPr="008D6F0A" w:rsidRDefault="009B13C4" w:rsidP="00953F4C">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7A2F5DD5" w14:textId="5AB34F6B" w:rsidR="009B13C4" w:rsidRPr="007532D9" w:rsidRDefault="009B13C4" w:rsidP="00953F4C">
            <w:pPr>
              <w:pStyle w:val="Standard"/>
              <w:spacing w:after="0"/>
              <w:rPr>
                <w:rFonts w:ascii="Times New Roman" w:eastAsia="Calibri" w:hAnsi="Times New Roman"/>
                <w:szCs w:val="22"/>
                <w:lang w:val="pl-PL"/>
              </w:rPr>
            </w:pPr>
            <w:r w:rsidRPr="009B13C4">
              <w:rPr>
                <w:rFonts w:ascii="Times New Roman" w:eastAsia="Calibri" w:hAnsi="Times New Roman"/>
                <w:szCs w:val="22"/>
                <w:lang w:val="pl-PL"/>
              </w:rPr>
              <w:t xml:space="preserve">Elektrody komorowe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062FC093" w14:textId="77777777" w:rsidR="009B13C4" w:rsidRPr="007532D9" w:rsidRDefault="009B13C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0FB752E" w14:textId="4AC390F5" w:rsidR="009B13C4" w:rsidRPr="00D24EED" w:rsidRDefault="009B13C4"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79CB653C" w14:textId="77777777" w:rsidR="009B13C4" w:rsidRPr="008D6F0A" w:rsidRDefault="009B13C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AF7B4FF"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BE75A66"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583EAFF"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0DB20B6" w14:textId="77777777" w:rsidR="009B13C4" w:rsidRPr="008D6F0A" w:rsidRDefault="009B13C4" w:rsidP="00953F4C">
            <w:pPr>
              <w:jc w:val="center"/>
              <w:rPr>
                <w:rFonts w:eastAsia="Lucida Sans Unicode"/>
                <w:b/>
                <w:sz w:val="18"/>
                <w:szCs w:val="18"/>
                <w:lang w:eastAsia="ar-SA"/>
              </w:rPr>
            </w:pPr>
          </w:p>
        </w:tc>
      </w:tr>
      <w:tr w:rsidR="009B13C4" w:rsidRPr="008D6F0A" w14:paraId="6EF6AEFA"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1C2B7E5" w14:textId="77777777" w:rsidR="009B13C4" w:rsidRDefault="009B13C4" w:rsidP="00953F4C">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26156E83" w14:textId="4B64333B" w:rsidR="009B13C4" w:rsidRPr="007532D9" w:rsidRDefault="009B13C4" w:rsidP="00953F4C">
            <w:pPr>
              <w:pStyle w:val="Standard"/>
              <w:spacing w:after="0"/>
              <w:rPr>
                <w:rFonts w:ascii="Times New Roman" w:eastAsia="Calibri" w:hAnsi="Times New Roman"/>
                <w:szCs w:val="22"/>
                <w:lang w:val="pl-PL"/>
              </w:rPr>
            </w:pPr>
            <w:r w:rsidRPr="009B13C4">
              <w:rPr>
                <w:rFonts w:ascii="Times New Roman" w:eastAsia="Calibri" w:hAnsi="Times New Roman"/>
                <w:szCs w:val="22"/>
                <w:lang w:val="pl-PL"/>
              </w:rPr>
              <w:t xml:space="preserve">Elektrody przedsionkowe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1F3D526A" w14:textId="77777777" w:rsidR="009B13C4" w:rsidRPr="007532D9" w:rsidRDefault="009B13C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E8F672E" w14:textId="6104F8F2" w:rsidR="009B13C4" w:rsidRDefault="009B13C4" w:rsidP="00953F4C">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2E760BCE" w14:textId="77777777" w:rsidR="009B13C4" w:rsidRPr="008D6F0A" w:rsidRDefault="009B13C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1AFAB3E"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B490EFD"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CD0D2DC"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2360F54" w14:textId="77777777" w:rsidR="009B13C4" w:rsidRPr="008D6F0A" w:rsidRDefault="009B13C4" w:rsidP="00953F4C">
            <w:pPr>
              <w:jc w:val="center"/>
              <w:rPr>
                <w:rFonts w:eastAsia="Lucida Sans Unicode"/>
                <w:b/>
                <w:sz w:val="18"/>
                <w:szCs w:val="18"/>
                <w:lang w:eastAsia="ar-SA"/>
              </w:rPr>
            </w:pPr>
          </w:p>
        </w:tc>
      </w:tr>
      <w:tr w:rsidR="009B13C4" w:rsidRPr="008D6F0A" w14:paraId="4F08C2E6"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08A3A623" w14:textId="77777777" w:rsidR="009B13C4" w:rsidRPr="008D6F0A" w:rsidRDefault="009B13C4"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092933C2" w14:textId="77777777" w:rsidR="009B13C4" w:rsidRPr="008D6F0A" w:rsidRDefault="009B13C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CB33EF2" w14:textId="77777777" w:rsidR="009B13C4" w:rsidRPr="008D6F0A" w:rsidRDefault="009B13C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382767F" w14:textId="77777777" w:rsidR="009B13C4" w:rsidRPr="008D6F0A" w:rsidRDefault="009B13C4" w:rsidP="00953F4C">
            <w:pPr>
              <w:jc w:val="center"/>
              <w:rPr>
                <w:rFonts w:eastAsia="Lucida Sans Unicode"/>
                <w:b/>
                <w:sz w:val="18"/>
                <w:szCs w:val="18"/>
                <w:lang w:eastAsia="ar-SA"/>
              </w:rPr>
            </w:pPr>
          </w:p>
        </w:tc>
      </w:tr>
    </w:tbl>
    <w:p w14:paraId="3CAED277" w14:textId="77777777" w:rsidR="009B13C4" w:rsidRDefault="009B13C4" w:rsidP="00FC420F">
      <w:pPr>
        <w:tabs>
          <w:tab w:val="left" w:pos="936"/>
        </w:tabs>
      </w:pPr>
    </w:p>
    <w:p w14:paraId="19CCF7F3" w14:textId="6EC752A2" w:rsidR="009B13C4" w:rsidRPr="00C17C68" w:rsidRDefault="00C17C68" w:rsidP="00C17C68">
      <w:pPr>
        <w:rPr>
          <w:rFonts w:eastAsia="Lucida Sans Unicode"/>
          <w:b/>
          <w:sz w:val="22"/>
          <w:szCs w:val="22"/>
          <w:lang w:eastAsia="ar-SA"/>
        </w:rPr>
      </w:pPr>
      <w:r w:rsidRPr="00C17C68">
        <w:rPr>
          <w:rFonts w:eastAsia="Lucida Sans Unicode"/>
          <w:b/>
          <w:sz w:val="22"/>
          <w:szCs w:val="22"/>
          <w:lang w:eastAsia="ar-SA"/>
        </w:rPr>
        <w:t>W składzie konsygnacyjnym 10 urządzeń.</w:t>
      </w:r>
    </w:p>
    <w:p w14:paraId="102AAC74" w14:textId="77777777" w:rsidR="009B13C4" w:rsidRPr="009B13C4" w:rsidRDefault="009B13C4" w:rsidP="009B13C4">
      <w:pPr>
        <w:tabs>
          <w:tab w:val="left" w:pos="936"/>
        </w:tabs>
        <w:jc w:val="both"/>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
        <w:gridCol w:w="5882"/>
        <w:gridCol w:w="2290"/>
      </w:tblGrid>
      <w:tr w:rsidR="009B13C4" w:rsidRPr="009B13C4" w14:paraId="54B038B5" w14:textId="77777777" w:rsidTr="00953F4C">
        <w:tc>
          <w:tcPr>
            <w:tcW w:w="618" w:type="dxa"/>
            <w:tcBorders>
              <w:top w:val="single" w:sz="2" w:space="0" w:color="000000"/>
              <w:left w:val="single" w:sz="2" w:space="0" w:color="000000"/>
              <w:bottom w:val="single" w:sz="2" w:space="0" w:color="000000"/>
              <w:right w:val="nil"/>
            </w:tcBorders>
            <w:shd w:val="clear" w:color="auto" w:fill="B2B2B2"/>
          </w:tcPr>
          <w:p w14:paraId="2A5E47F7" w14:textId="77777777" w:rsidR="009B13C4" w:rsidRPr="009B13C4" w:rsidRDefault="009B13C4" w:rsidP="00953F4C">
            <w:pPr>
              <w:pStyle w:val="Zawartotabeli"/>
              <w:jc w:val="center"/>
              <w:rPr>
                <w:sz w:val="22"/>
                <w:szCs w:val="22"/>
              </w:rPr>
            </w:pPr>
            <w:r w:rsidRPr="009B13C4">
              <w:rPr>
                <w:b/>
                <w:sz w:val="22"/>
                <w:szCs w:val="22"/>
              </w:rPr>
              <w:t>L.P.</w:t>
            </w:r>
          </w:p>
        </w:tc>
        <w:tc>
          <w:tcPr>
            <w:tcW w:w="5882" w:type="dxa"/>
            <w:tcBorders>
              <w:top w:val="single" w:sz="2" w:space="0" w:color="000000"/>
              <w:left w:val="single" w:sz="2" w:space="0" w:color="000000"/>
              <w:bottom w:val="single" w:sz="2" w:space="0" w:color="000000"/>
              <w:right w:val="nil"/>
            </w:tcBorders>
            <w:shd w:val="clear" w:color="auto" w:fill="B2B2B2"/>
          </w:tcPr>
          <w:p w14:paraId="7DFB9349" w14:textId="77777777" w:rsidR="009B13C4" w:rsidRPr="009B13C4" w:rsidRDefault="009B13C4" w:rsidP="00953F4C">
            <w:pPr>
              <w:pStyle w:val="Zawartotabeli"/>
              <w:jc w:val="center"/>
              <w:rPr>
                <w:sz w:val="22"/>
                <w:szCs w:val="22"/>
              </w:rPr>
            </w:pPr>
            <w:r w:rsidRPr="009B13C4">
              <w:rPr>
                <w:b/>
                <w:sz w:val="22"/>
                <w:szCs w:val="22"/>
              </w:rPr>
              <w:t>Parametry wymagane</w:t>
            </w:r>
          </w:p>
        </w:tc>
        <w:tc>
          <w:tcPr>
            <w:tcW w:w="2290" w:type="dxa"/>
            <w:tcBorders>
              <w:top w:val="single" w:sz="2" w:space="0" w:color="000000"/>
              <w:left w:val="single" w:sz="2" w:space="0" w:color="000000"/>
              <w:bottom w:val="single" w:sz="2" w:space="0" w:color="000000"/>
              <w:right w:val="single" w:sz="2" w:space="0" w:color="000000"/>
            </w:tcBorders>
            <w:shd w:val="clear" w:color="auto" w:fill="B2B2B2"/>
          </w:tcPr>
          <w:p w14:paraId="374E5F71" w14:textId="77777777" w:rsidR="009B13C4" w:rsidRPr="009B13C4" w:rsidRDefault="009B13C4" w:rsidP="00953F4C">
            <w:pPr>
              <w:pStyle w:val="Zawartotabeli"/>
              <w:jc w:val="center"/>
              <w:rPr>
                <w:sz w:val="22"/>
                <w:szCs w:val="22"/>
              </w:rPr>
            </w:pPr>
            <w:r w:rsidRPr="009B13C4">
              <w:rPr>
                <w:b/>
                <w:sz w:val="22"/>
                <w:szCs w:val="22"/>
              </w:rPr>
              <w:t>Spełnienie parametrów</w:t>
            </w:r>
          </w:p>
        </w:tc>
      </w:tr>
      <w:tr w:rsidR="009B13C4" w:rsidRPr="009B13C4" w14:paraId="6073A160" w14:textId="77777777" w:rsidTr="00C17C68">
        <w:tc>
          <w:tcPr>
            <w:tcW w:w="618" w:type="dxa"/>
            <w:tcBorders>
              <w:top w:val="nil"/>
              <w:left w:val="single" w:sz="2" w:space="0" w:color="000000"/>
              <w:bottom w:val="single" w:sz="2" w:space="0" w:color="000000"/>
              <w:right w:val="nil"/>
            </w:tcBorders>
            <w:vAlign w:val="center"/>
          </w:tcPr>
          <w:p w14:paraId="077C5C9C" w14:textId="2F488CC3" w:rsidR="009B13C4" w:rsidRPr="009B13C4" w:rsidRDefault="009B13C4" w:rsidP="00953F4C">
            <w:pPr>
              <w:pStyle w:val="Zawartotabeli"/>
              <w:jc w:val="center"/>
              <w:rPr>
                <w:sz w:val="22"/>
                <w:szCs w:val="22"/>
              </w:rPr>
            </w:pPr>
            <w:r w:rsidRPr="009B13C4">
              <w:rPr>
                <w:b/>
                <w:sz w:val="22"/>
                <w:szCs w:val="22"/>
              </w:rPr>
              <w:t>1</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8F992E1" w14:textId="77777777" w:rsidR="009B13C4" w:rsidRPr="009B13C4" w:rsidRDefault="009B13C4" w:rsidP="00953F4C">
            <w:pPr>
              <w:pStyle w:val="Zawartotabeli"/>
              <w:rPr>
                <w:sz w:val="22"/>
                <w:szCs w:val="22"/>
              </w:rPr>
            </w:pPr>
            <w:r w:rsidRPr="009B13C4">
              <w:rPr>
                <w:sz w:val="22"/>
                <w:szCs w:val="22"/>
              </w:rPr>
              <w:t xml:space="preserve">Żywotność stymulatora min 10 lat ( nastawy nominalne)       </w:t>
            </w:r>
          </w:p>
        </w:tc>
        <w:tc>
          <w:tcPr>
            <w:tcW w:w="2290" w:type="dxa"/>
            <w:tcBorders>
              <w:top w:val="nil"/>
              <w:left w:val="single" w:sz="2" w:space="0" w:color="000000"/>
              <w:bottom w:val="single" w:sz="2" w:space="0" w:color="000000"/>
              <w:right w:val="single" w:sz="2" w:space="0" w:color="000000"/>
            </w:tcBorders>
            <w:vAlign w:val="center"/>
          </w:tcPr>
          <w:p w14:paraId="2984A326"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2511293" w14:textId="77777777" w:rsidTr="00C17C68">
        <w:tc>
          <w:tcPr>
            <w:tcW w:w="618" w:type="dxa"/>
            <w:tcBorders>
              <w:top w:val="nil"/>
              <w:left w:val="single" w:sz="2" w:space="0" w:color="000000"/>
              <w:bottom w:val="single" w:sz="2" w:space="0" w:color="000000"/>
              <w:right w:val="nil"/>
            </w:tcBorders>
            <w:vAlign w:val="center"/>
          </w:tcPr>
          <w:p w14:paraId="4F02BF09" w14:textId="0D4CDFFF" w:rsidR="009B13C4" w:rsidRPr="009B13C4" w:rsidRDefault="009B13C4" w:rsidP="00953F4C">
            <w:pPr>
              <w:pStyle w:val="Zawartotabeli"/>
              <w:jc w:val="center"/>
              <w:rPr>
                <w:sz w:val="22"/>
                <w:szCs w:val="22"/>
              </w:rPr>
            </w:pPr>
            <w:r w:rsidRPr="009B13C4">
              <w:rPr>
                <w:b/>
                <w:sz w:val="22"/>
                <w:szCs w:val="22"/>
              </w:rPr>
              <w:t>2</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76789F9" w14:textId="77777777" w:rsidR="009B13C4" w:rsidRPr="009B13C4" w:rsidRDefault="009B13C4" w:rsidP="00953F4C">
            <w:pPr>
              <w:pStyle w:val="Zawartotabeli"/>
              <w:rPr>
                <w:sz w:val="22"/>
                <w:szCs w:val="22"/>
              </w:rPr>
            </w:pPr>
            <w:r w:rsidRPr="009B13C4">
              <w:rPr>
                <w:sz w:val="22"/>
                <w:szCs w:val="22"/>
              </w:rPr>
              <w:t>Waga max. 28 g</w:t>
            </w:r>
          </w:p>
        </w:tc>
        <w:tc>
          <w:tcPr>
            <w:tcW w:w="2290" w:type="dxa"/>
            <w:tcBorders>
              <w:top w:val="nil"/>
              <w:left w:val="single" w:sz="2" w:space="0" w:color="000000"/>
              <w:bottom w:val="single" w:sz="2" w:space="0" w:color="000000"/>
              <w:right w:val="single" w:sz="2" w:space="0" w:color="000000"/>
            </w:tcBorders>
            <w:vAlign w:val="center"/>
          </w:tcPr>
          <w:p w14:paraId="1A24D6CC"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851D7F6" w14:textId="77777777" w:rsidTr="00C17C68">
        <w:tc>
          <w:tcPr>
            <w:tcW w:w="618" w:type="dxa"/>
            <w:tcBorders>
              <w:top w:val="nil"/>
              <w:left w:val="single" w:sz="2" w:space="0" w:color="000000"/>
              <w:bottom w:val="single" w:sz="2" w:space="0" w:color="000000"/>
              <w:right w:val="nil"/>
            </w:tcBorders>
            <w:vAlign w:val="center"/>
          </w:tcPr>
          <w:p w14:paraId="4B42494C" w14:textId="5939F43B" w:rsidR="009B13C4" w:rsidRPr="009B13C4" w:rsidRDefault="009B13C4" w:rsidP="00953F4C">
            <w:pPr>
              <w:pStyle w:val="Zawartotabeli"/>
              <w:jc w:val="center"/>
              <w:rPr>
                <w:sz w:val="22"/>
                <w:szCs w:val="22"/>
              </w:rPr>
            </w:pPr>
            <w:r w:rsidRPr="009B13C4">
              <w:rPr>
                <w:b/>
                <w:sz w:val="22"/>
                <w:szCs w:val="22"/>
              </w:rPr>
              <w:t>3</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902D5C8" w14:textId="77777777" w:rsidR="009B13C4" w:rsidRPr="009B13C4" w:rsidRDefault="009B13C4" w:rsidP="00953F4C">
            <w:pPr>
              <w:pStyle w:val="Domynie"/>
              <w:rPr>
                <w:rFonts w:ascii="Times New Roman" w:hAnsi="Times New Roman" w:cs="Times New Roman"/>
                <w:sz w:val="22"/>
                <w:szCs w:val="22"/>
              </w:rPr>
            </w:pPr>
            <w:r w:rsidRPr="009B13C4">
              <w:rPr>
                <w:rFonts w:ascii="Times New Roman" w:hAnsi="Times New Roman" w:cs="Times New Roman"/>
                <w:b/>
                <w:sz w:val="22"/>
                <w:szCs w:val="22"/>
              </w:rPr>
              <w:t>Rok produkcji sprzętu nie wcześniejszy niż rok poprzedzający dostarczenie do odbiorcy i z najnowszej oferty dla polskiego rynku.</w:t>
            </w:r>
          </w:p>
        </w:tc>
        <w:tc>
          <w:tcPr>
            <w:tcW w:w="2290" w:type="dxa"/>
            <w:tcBorders>
              <w:top w:val="nil"/>
              <w:left w:val="single" w:sz="2" w:space="0" w:color="000000"/>
              <w:bottom w:val="single" w:sz="2" w:space="0" w:color="000000"/>
              <w:right w:val="single" w:sz="2" w:space="0" w:color="000000"/>
            </w:tcBorders>
            <w:vAlign w:val="center"/>
          </w:tcPr>
          <w:p w14:paraId="0CD02616"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FBE1D54" w14:textId="77777777" w:rsidTr="00C17C68">
        <w:tc>
          <w:tcPr>
            <w:tcW w:w="618" w:type="dxa"/>
            <w:tcBorders>
              <w:top w:val="nil"/>
              <w:left w:val="single" w:sz="2" w:space="0" w:color="000000"/>
              <w:bottom w:val="single" w:sz="2" w:space="0" w:color="000000"/>
              <w:right w:val="nil"/>
            </w:tcBorders>
            <w:vAlign w:val="center"/>
          </w:tcPr>
          <w:p w14:paraId="66D6B428" w14:textId="1F5B56EC" w:rsidR="009B13C4" w:rsidRPr="009B13C4" w:rsidRDefault="009B13C4" w:rsidP="00953F4C">
            <w:pPr>
              <w:pStyle w:val="Zawartotabeli"/>
              <w:jc w:val="center"/>
              <w:rPr>
                <w:sz w:val="22"/>
                <w:szCs w:val="22"/>
              </w:rPr>
            </w:pPr>
            <w:r w:rsidRPr="009B13C4">
              <w:rPr>
                <w:b/>
                <w:sz w:val="22"/>
                <w:szCs w:val="22"/>
              </w:rPr>
              <w:t>4</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55CA60C9" w14:textId="3B586122" w:rsidR="009B13C4" w:rsidRPr="009B13C4" w:rsidRDefault="009B13C4" w:rsidP="00953F4C">
            <w:pPr>
              <w:pStyle w:val="Zawartotabeli"/>
              <w:rPr>
                <w:sz w:val="22"/>
                <w:szCs w:val="22"/>
              </w:rPr>
            </w:pPr>
            <w:r w:rsidRPr="009B13C4">
              <w:rPr>
                <w:sz w:val="22"/>
                <w:szCs w:val="22"/>
              </w:rPr>
              <w:t xml:space="preserve">Amplituda  impulsu  </w:t>
            </w:r>
            <w:proofErr w:type="spellStart"/>
            <w:r w:rsidRPr="009B13C4">
              <w:rPr>
                <w:sz w:val="22"/>
                <w:szCs w:val="22"/>
              </w:rPr>
              <w:t>min.zakres</w:t>
            </w:r>
            <w:proofErr w:type="spellEnd"/>
            <w:r w:rsidRPr="009B13C4">
              <w:rPr>
                <w:sz w:val="22"/>
                <w:szCs w:val="22"/>
              </w:rPr>
              <w:t xml:space="preserve">  0,2 </w:t>
            </w:r>
            <w:r w:rsidR="00C17C68">
              <w:rPr>
                <w:rFonts w:ascii="Tahoma" w:hAnsi="Tahoma" w:cs="Tahoma"/>
                <w:sz w:val="22"/>
                <w:szCs w:val="22"/>
              </w:rPr>
              <w:t xml:space="preserve">- </w:t>
            </w:r>
            <w:r w:rsidRPr="009B13C4">
              <w:rPr>
                <w:sz w:val="22"/>
                <w:szCs w:val="22"/>
              </w:rPr>
              <w:t>7,5 [ V ]</w:t>
            </w:r>
          </w:p>
        </w:tc>
        <w:tc>
          <w:tcPr>
            <w:tcW w:w="2290" w:type="dxa"/>
            <w:tcBorders>
              <w:top w:val="nil"/>
              <w:left w:val="single" w:sz="2" w:space="0" w:color="000000"/>
              <w:bottom w:val="single" w:sz="2" w:space="0" w:color="000000"/>
              <w:right w:val="single" w:sz="2" w:space="0" w:color="000000"/>
            </w:tcBorders>
            <w:vAlign w:val="center"/>
          </w:tcPr>
          <w:p w14:paraId="4FEFDB5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862C876" w14:textId="77777777" w:rsidTr="00C17C68">
        <w:tc>
          <w:tcPr>
            <w:tcW w:w="618" w:type="dxa"/>
            <w:tcBorders>
              <w:top w:val="nil"/>
              <w:left w:val="single" w:sz="2" w:space="0" w:color="000000"/>
              <w:bottom w:val="single" w:sz="2" w:space="0" w:color="000000"/>
              <w:right w:val="nil"/>
            </w:tcBorders>
            <w:vAlign w:val="center"/>
          </w:tcPr>
          <w:p w14:paraId="7B77E3FF" w14:textId="0E226D42" w:rsidR="009B13C4" w:rsidRPr="009B13C4" w:rsidRDefault="009B13C4" w:rsidP="00953F4C">
            <w:pPr>
              <w:pStyle w:val="Zawartotabeli"/>
              <w:jc w:val="center"/>
              <w:rPr>
                <w:sz w:val="22"/>
                <w:szCs w:val="22"/>
              </w:rPr>
            </w:pPr>
            <w:r w:rsidRPr="009B13C4">
              <w:rPr>
                <w:b/>
                <w:sz w:val="22"/>
                <w:szCs w:val="22"/>
              </w:rPr>
              <w:t>5</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172AE97" w14:textId="60EA7014" w:rsidR="009B13C4" w:rsidRPr="009B13C4" w:rsidRDefault="009B13C4" w:rsidP="00953F4C">
            <w:pPr>
              <w:pStyle w:val="Zawartotabeli"/>
              <w:rPr>
                <w:sz w:val="22"/>
                <w:szCs w:val="22"/>
              </w:rPr>
            </w:pPr>
            <w:r w:rsidRPr="009B13C4">
              <w:rPr>
                <w:sz w:val="22"/>
                <w:szCs w:val="22"/>
              </w:rPr>
              <w:t xml:space="preserve">Szerokość   impulsu  (A / V ) min. zakres  0,1 </w:t>
            </w:r>
            <w:r w:rsidR="00C17C68">
              <w:rPr>
                <w:rFonts w:ascii="Tahoma" w:hAnsi="Tahoma" w:cs="Tahoma"/>
                <w:sz w:val="22"/>
                <w:szCs w:val="22"/>
              </w:rPr>
              <w:t xml:space="preserve">- </w:t>
            </w:r>
            <w:r w:rsidRPr="009B13C4">
              <w:rPr>
                <w:sz w:val="22"/>
                <w:szCs w:val="22"/>
              </w:rPr>
              <w:t>1,5 [ ms ]</w:t>
            </w:r>
          </w:p>
        </w:tc>
        <w:tc>
          <w:tcPr>
            <w:tcW w:w="2290" w:type="dxa"/>
            <w:tcBorders>
              <w:top w:val="nil"/>
              <w:left w:val="single" w:sz="2" w:space="0" w:color="000000"/>
              <w:bottom w:val="single" w:sz="2" w:space="0" w:color="000000"/>
              <w:right w:val="single" w:sz="2" w:space="0" w:color="000000"/>
            </w:tcBorders>
            <w:vAlign w:val="center"/>
          </w:tcPr>
          <w:p w14:paraId="67A0A18F"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92D76B1" w14:textId="77777777" w:rsidTr="00C17C68">
        <w:tc>
          <w:tcPr>
            <w:tcW w:w="618" w:type="dxa"/>
            <w:tcBorders>
              <w:top w:val="nil"/>
              <w:left w:val="single" w:sz="2" w:space="0" w:color="000000"/>
              <w:bottom w:val="single" w:sz="2" w:space="0" w:color="000000"/>
              <w:right w:val="nil"/>
            </w:tcBorders>
            <w:vAlign w:val="center"/>
          </w:tcPr>
          <w:p w14:paraId="20B124B8" w14:textId="59C6486E" w:rsidR="009B13C4" w:rsidRPr="009B13C4" w:rsidRDefault="009B13C4" w:rsidP="00953F4C">
            <w:pPr>
              <w:pStyle w:val="Zawartotabeli"/>
              <w:jc w:val="center"/>
              <w:rPr>
                <w:sz w:val="22"/>
                <w:szCs w:val="22"/>
              </w:rPr>
            </w:pPr>
            <w:r w:rsidRPr="009B13C4">
              <w:rPr>
                <w:b/>
                <w:sz w:val="22"/>
                <w:szCs w:val="22"/>
              </w:rPr>
              <w:t>6</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6DA761E" w14:textId="0965847B" w:rsidR="009B13C4" w:rsidRPr="009B13C4" w:rsidRDefault="009B13C4" w:rsidP="00953F4C">
            <w:pPr>
              <w:pStyle w:val="Zawartotabeli"/>
              <w:rPr>
                <w:sz w:val="22"/>
                <w:szCs w:val="22"/>
              </w:rPr>
            </w:pPr>
            <w:r w:rsidRPr="009B13C4">
              <w:rPr>
                <w:sz w:val="22"/>
                <w:szCs w:val="22"/>
              </w:rPr>
              <w:t xml:space="preserve">Czułość komorowa -  co najmniej  w  zakresie  0,5 </w:t>
            </w:r>
            <w:r w:rsidR="00C17C68">
              <w:rPr>
                <w:rFonts w:ascii="Tahoma" w:hAnsi="Tahoma" w:cs="Tahoma"/>
                <w:sz w:val="22"/>
                <w:szCs w:val="22"/>
              </w:rPr>
              <w:t xml:space="preserve">- </w:t>
            </w:r>
            <w:r w:rsidRPr="009B13C4">
              <w:rPr>
                <w:sz w:val="22"/>
                <w:szCs w:val="22"/>
              </w:rPr>
              <w:t xml:space="preserve">7,5 [ </w:t>
            </w:r>
            <w:proofErr w:type="spellStart"/>
            <w:r w:rsidRPr="009B13C4">
              <w:rPr>
                <w:sz w:val="22"/>
                <w:szCs w:val="22"/>
              </w:rPr>
              <w:t>mV</w:t>
            </w:r>
            <w:proofErr w:type="spellEnd"/>
            <w:r w:rsidRPr="009B13C4">
              <w:rPr>
                <w:sz w:val="22"/>
                <w:szCs w:val="22"/>
              </w:rPr>
              <w:t>]</w:t>
            </w:r>
          </w:p>
        </w:tc>
        <w:tc>
          <w:tcPr>
            <w:tcW w:w="2290" w:type="dxa"/>
            <w:tcBorders>
              <w:top w:val="nil"/>
              <w:left w:val="single" w:sz="2" w:space="0" w:color="000000"/>
              <w:bottom w:val="single" w:sz="2" w:space="0" w:color="000000"/>
              <w:right w:val="single" w:sz="2" w:space="0" w:color="000000"/>
            </w:tcBorders>
            <w:vAlign w:val="center"/>
          </w:tcPr>
          <w:p w14:paraId="45F23D7B"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27B5D73" w14:textId="77777777" w:rsidTr="00C17C68">
        <w:tc>
          <w:tcPr>
            <w:tcW w:w="618" w:type="dxa"/>
            <w:tcBorders>
              <w:top w:val="nil"/>
              <w:left w:val="single" w:sz="2" w:space="0" w:color="000000"/>
              <w:bottom w:val="single" w:sz="2" w:space="0" w:color="000000"/>
              <w:right w:val="nil"/>
            </w:tcBorders>
            <w:vAlign w:val="center"/>
          </w:tcPr>
          <w:p w14:paraId="602F4A6D" w14:textId="26D57A6E" w:rsidR="009B13C4" w:rsidRPr="009B13C4" w:rsidRDefault="009B13C4" w:rsidP="00953F4C">
            <w:pPr>
              <w:pStyle w:val="Zawartotabeli"/>
              <w:jc w:val="center"/>
              <w:rPr>
                <w:sz w:val="22"/>
                <w:szCs w:val="22"/>
              </w:rPr>
            </w:pPr>
            <w:r w:rsidRPr="009B13C4">
              <w:rPr>
                <w:b/>
                <w:sz w:val="22"/>
                <w:szCs w:val="22"/>
              </w:rPr>
              <w:t>7</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1147279E" w14:textId="63F8B02B" w:rsidR="009B13C4" w:rsidRPr="009B13C4" w:rsidRDefault="009B13C4" w:rsidP="00953F4C">
            <w:pPr>
              <w:pStyle w:val="Zawartotabeli"/>
              <w:rPr>
                <w:sz w:val="22"/>
                <w:szCs w:val="22"/>
              </w:rPr>
            </w:pPr>
            <w:r w:rsidRPr="009B13C4">
              <w:rPr>
                <w:sz w:val="22"/>
                <w:szCs w:val="22"/>
              </w:rPr>
              <w:t>Czu</w:t>
            </w:r>
            <w:r w:rsidRPr="009B13C4">
              <w:rPr>
                <w:rFonts w:eastAsia="MS Gothic"/>
                <w:sz w:val="22"/>
                <w:szCs w:val="22"/>
              </w:rPr>
              <w:t>ł</w:t>
            </w:r>
            <w:r w:rsidRPr="009B13C4">
              <w:rPr>
                <w:rFonts w:eastAsia="SimSun"/>
                <w:sz w:val="22"/>
                <w:szCs w:val="22"/>
              </w:rPr>
              <w:t>o</w:t>
            </w:r>
            <w:r w:rsidRPr="009B13C4">
              <w:rPr>
                <w:sz w:val="22"/>
                <w:szCs w:val="22"/>
              </w:rPr>
              <w:t xml:space="preserve">ść  przedsionkowa  - co najmniej  w zakresie  0,1 </w:t>
            </w:r>
            <w:r w:rsidR="00C17C68">
              <w:rPr>
                <w:rFonts w:ascii="Tahoma" w:hAnsi="Tahoma" w:cs="Tahoma"/>
                <w:sz w:val="22"/>
                <w:szCs w:val="22"/>
              </w:rPr>
              <w:t xml:space="preserve">- </w:t>
            </w:r>
            <w:r w:rsidRPr="009B13C4">
              <w:rPr>
                <w:sz w:val="22"/>
                <w:szCs w:val="22"/>
              </w:rPr>
              <w:t xml:space="preserve">7,5 [ </w:t>
            </w:r>
            <w:proofErr w:type="spellStart"/>
            <w:r w:rsidRPr="009B13C4">
              <w:rPr>
                <w:sz w:val="22"/>
                <w:szCs w:val="22"/>
              </w:rPr>
              <w:t>mV</w:t>
            </w:r>
            <w:proofErr w:type="spellEnd"/>
            <w:r w:rsidRPr="009B13C4">
              <w:rPr>
                <w:sz w:val="22"/>
                <w:szCs w:val="22"/>
              </w:rPr>
              <w:t>]</w:t>
            </w:r>
          </w:p>
        </w:tc>
        <w:tc>
          <w:tcPr>
            <w:tcW w:w="2290" w:type="dxa"/>
            <w:tcBorders>
              <w:top w:val="nil"/>
              <w:left w:val="single" w:sz="2" w:space="0" w:color="000000"/>
              <w:bottom w:val="single" w:sz="2" w:space="0" w:color="000000"/>
              <w:right w:val="single" w:sz="2" w:space="0" w:color="000000"/>
            </w:tcBorders>
            <w:vAlign w:val="center"/>
          </w:tcPr>
          <w:p w14:paraId="71C7A113"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C693A1B" w14:textId="77777777" w:rsidTr="00C17C68">
        <w:trPr>
          <w:trHeight w:val="293"/>
        </w:trPr>
        <w:tc>
          <w:tcPr>
            <w:tcW w:w="618" w:type="dxa"/>
            <w:tcBorders>
              <w:top w:val="nil"/>
              <w:left w:val="single" w:sz="2" w:space="0" w:color="000000"/>
              <w:bottom w:val="single" w:sz="2" w:space="0" w:color="000000"/>
              <w:right w:val="nil"/>
            </w:tcBorders>
            <w:vAlign w:val="center"/>
          </w:tcPr>
          <w:p w14:paraId="21BCCEE2" w14:textId="66C698F6" w:rsidR="009B13C4" w:rsidRPr="009B13C4" w:rsidRDefault="009B13C4" w:rsidP="00953F4C">
            <w:pPr>
              <w:pStyle w:val="Zawartotabeli"/>
              <w:jc w:val="center"/>
              <w:rPr>
                <w:sz w:val="22"/>
                <w:szCs w:val="22"/>
              </w:rPr>
            </w:pPr>
            <w:r w:rsidRPr="009B13C4">
              <w:rPr>
                <w:b/>
                <w:sz w:val="22"/>
                <w:szCs w:val="22"/>
              </w:rPr>
              <w:t>8</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6359803A" w14:textId="3863594C" w:rsidR="009B13C4" w:rsidRPr="009B13C4" w:rsidRDefault="009B13C4" w:rsidP="00953F4C">
            <w:pPr>
              <w:pStyle w:val="Zawartotabeli"/>
              <w:rPr>
                <w:sz w:val="22"/>
                <w:szCs w:val="22"/>
              </w:rPr>
            </w:pPr>
            <w:r w:rsidRPr="009B13C4">
              <w:rPr>
                <w:sz w:val="22"/>
                <w:szCs w:val="22"/>
              </w:rPr>
              <w:t>Odst</w:t>
            </w:r>
            <w:r w:rsidRPr="009B13C4">
              <w:rPr>
                <w:rFonts w:eastAsia="MS Gothic"/>
                <w:sz w:val="22"/>
                <w:szCs w:val="22"/>
              </w:rPr>
              <w:t>ę</w:t>
            </w:r>
            <w:r w:rsidRPr="009B13C4">
              <w:rPr>
                <w:rFonts w:eastAsia="SimSun"/>
                <w:sz w:val="22"/>
                <w:szCs w:val="22"/>
              </w:rPr>
              <w:t>p</w:t>
            </w:r>
            <w:r w:rsidRPr="009B13C4">
              <w:rPr>
                <w:sz w:val="22"/>
                <w:szCs w:val="22"/>
              </w:rPr>
              <w:t xml:space="preserve"> AV , programowany w zakresie  min. 20 </w:t>
            </w:r>
            <w:r w:rsidR="00C17C68">
              <w:rPr>
                <w:rFonts w:ascii="Tahoma" w:hAnsi="Tahoma" w:cs="Tahoma"/>
                <w:sz w:val="22"/>
                <w:szCs w:val="22"/>
              </w:rPr>
              <w:t xml:space="preserve">- </w:t>
            </w:r>
            <w:r w:rsidRPr="009B13C4">
              <w:rPr>
                <w:sz w:val="22"/>
                <w:szCs w:val="22"/>
              </w:rPr>
              <w:t>300 [ ms]</w:t>
            </w:r>
          </w:p>
        </w:tc>
        <w:tc>
          <w:tcPr>
            <w:tcW w:w="2290" w:type="dxa"/>
            <w:tcBorders>
              <w:top w:val="nil"/>
              <w:left w:val="single" w:sz="2" w:space="0" w:color="000000"/>
              <w:bottom w:val="single" w:sz="2" w:space="0" w:color="000000"/>
              <w:right w:val="single" w:sz="2" w:space="0" w:color="000000"/>
            </w:tcBorders>
            <w:vAlign w:val="center"/>
          </w:tcPr>
          <w:p w14:paraId="7B991FE3"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7DDF8EB" w14:textId="77777777" w:rsidTr="00C17C68">
        <w:tc>
          <w:tcPr>
            <w:tcW w:w="618" w:type="dxa"/>
            <w:tcBorders>
              <w:top w:val="nil"/>
              <w:left w:val="single" w:sz="2" w:space="0" w:color="000000"/>
              <w:bottom w:val="single" w:sz="2" w:space="0" w:color="000000"/>
              <w:right w:val="nil"/>
            </w:tcBorders>
            <w:vAlign w:val="center"/>
          </w:tcPr>
          <w:p w14:paraId="2BE6F45A" w14:textId="6BE70EC0" w:rsidR="009B13C4" w:rsidRPr="009B13C4" w:rsidRDefault="009B13C4" w:rsidP="00953F4C">
            <w:pPr>
              <w:pStyle w:val="Zawartotabeli"/>
              <w:jc w:val="center"/>
              <w:rPr>
                <w:sz w:val="22"/>
                <w:szCs w:val="22"/>
              </w:rPr>
            </w:pPr>
            <w:r w:rsidRPr="009B13C4">
              <w:rPr>
                <w:b/>
                <w:sz w:val="22"/>
                <w:szCs w:val="22"/>
              </w:rPr>
              <w:t>9</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5638F2AA" w14:textId="77777777" w:rsidR="009B13C4" w:rsidRPr="009B13C4" w:rsidRDefault="009B13C4" w:rsidP="00953F4C">
            <w:pPr>
              <w:pStyle w:val="Zawartotabeli"/>
              <w:rPr>
                <w:sz w:val="22"/>
                <w:szCs w:val="22"/>
              </w:rPr>
            </w:pPr>
            <w:r w:rsidRPr="009B13C4">
              <w:rPr>
                <w:sz w:val="22"/>
                <w:szCs w:val="22"/>
              </w:rPr>
              <w:t xml:space="preserve">Automatyczna  możliwość  przełączania  polarności w przypadku przekroczenia zakresu  impedancji elektrod </w:t>
            </w:r>
          </w:p>
        </w:tc>
        <w:tc>
          <w:tcPr>
            <w:tcW w:w="2290" w:type="dxa"/>
            <w:tcBorders>
              <w:top w:val="nil"/>
              <w:left w:val="single" w:sz="2" w:space="0" w:color="000000"/>
              <w:bottom w:val="single" w:sz="2" w:space="0" w:color="000000"/>
              <w:right w:val="single" w:sz="2" w:space="0" w:color="000000"/>
            </w:tcBorders>
            <w:vAlign w:val="center"/>
          </w:tcPr>
          <w:p w14:paraId="61C2590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AE3694C" w14:textId="77777777" w:rsidTr="00C17C68">
        <w:tc>
          <w:tcPr>
            <w:tcW w:w="618" w:type="dxa"/>
            <w:tcBorders>
              <w:top w:val="nil"/>
              <w:left w:val="single" w:sz="2" w:space="0" w:color="000000"/>
              <w:bottom w:val="single" w:sz="2" w:space="0" w:color="000000"/>
              <w:right w:val="nil"/>
            </w:tcBorders>
            <w:vAlign w:val="center"/>
          </w:tcPr>
          <w:p w14:paraId="19A342FD" w14:textId="1A2DBF7B" w:rsidR="009B13C4" w:rsidRPr="009B13C4" w:rsidRDefault="009B13C4" w:rsidP="00953F4C">
            <w:pPr>
              <w:pStyle w:val="Zawartotabeli"/>
              <w:jc w:val="center"/>
              <w:rPr>
                <w:sz w:val="22"/>
                <w:szCs w:val="22"/>
              </w:rPr>
            </w:pPr>
            <w:r w:rsidRPr="009B13C4">
              <w:rPr>
                <w:b/>
                <w:sz w:val="22"/>
                <w:szCs w:val="22"/>
              </w:rPr>
              <w:t>10</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74DA1E1" w14:textId="77777777" w:rsidR="009B13C4" w:rsidRPr="009B13C4" w:rsidRDefault="009B13C4" w:rsidP="00953F4C">
            <w:pPr>
              <w:pStyle w:val="Zawartotabeli"/>
              <w:rPr>
                <w:sz w:val="22"/>
                <w:szCs w:val="22"/>
              </w:rPr>
            </w:pPr>
            <w:r w:rsidRPr="009B13C4">
              <w:rPr>
                <w:sz w:val="22"/>
                <w:szCs w:val="22"/>
              </w:rPr>
              <w:t>Urządzenie  wraz  z elektrodami certyfikowane  do badań  w środowisku MRI 1,5T bez stref  wykluczenia  oraz 3T  ze strefą wykluczenia</w:t>
            </w:r>
          </w:p>
        </w:tc>
        <w:tc>
          <w:tcPr>
            <w:tcW w:w="2290" w:type="dxa"/>
            <w:tcBorders>
              <w:top w:val="nil"/>
              <w:left w:val="single" w:sz="2" w:space="0" w:color="000000"/>
              <w:bottom w:val="single" w:sz="2" w:space="0" w:color="000000"/>
              <w:right w:val="single" w:sz="2" w:space="0" w:color="000000"/>
            </w:tcBorders>
            <w:vAlign w:val="center"/>
          </w:tcPr>
          <w:p w14:paraId="6847F087"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6732367B" w14:textId="77777777" w:rsidTr="00C17C68">
        <w:tc>
          <w:tcPr>
            <w:tcW w:w="618" w:type="dxa"/>
            <w:tcBorders>
              <w:top w:val="nil"/>
              <w:left w:val="single" w:sz="2" w:space="0" w:color="000000"/>
              <w:bottom w:val="single" w:sz="2" w:space="0" w:color="000000"/>
              <w:right w:val="nil"/>
            </w:tcBorders>
            <w:vAlign w:val="center"/>
          </w:tcPr>
          <w:p w14:paraId="714B64EB" w14:textId="6817A287" w:rsidR="009B13C4" w:rsidRPr="009B13C4" w:rsidRDefault="009B13C4" w:rsidP="00953F4C">
            <w:pPr>
              <w:pStyle w:val="Zawartotabeli"/>
              <w:jc w:val="center"/>
              <w:rPr>
                <w:sz w:val="22"/>
                <w:szCs w:val="22"/>
              </w:rPr>
            </w:pPr>
            <w:r w:rsidRPr="009B13C4">
              <w:rPr>
                <w:b/>
                <w:sz w:val="22"/>
                <w:szCs w:val="22"/>
              </w:rPr>
              <w:t>11</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746B832E" w14:textId="0EE177C9" w:rsidR="009B13C4" w:rsidRPr="009B13C4" w:rsidRDefault="009B13C4" w:rsidP="00953F4C">
            <w:pPr>
              <w:pStyle w:val="Zawartotabeli"/>
              <w:rPr>
                <w:sz w:val="22"/>
                <w:szCs w:val="22"/>
              </w:rPr>
            </w:pPr>
            <w:r w:rsidRPr="009B13C4">
              <w:rPr>
                <w:sz w:val="22"/>
                <w:szCs w:val="22"/>
              </w:rPr>
              <w:t xml:space="preserve">Okres  refrakcji  A / V min. zakres  225 </w:t>
            </w:r>
            <w:r w:rsidR="00C17C68">
              <w:rPr>
                <w:rFonts w:ascii="Tahoma" w:hAnsi="Tahoma" w:cs="Tahoma"/>
                <w:sz w:val="22"/>
                <w:szCs w:val="22"/>
              </w:rPr>
              <w:t xml:space="preserve">- </w:t>
            </w:r>
            <w:r w:rsidRPr="009B13C4">
              <w:rPr>
                <w:sz w:val="22"/>
                <w:szCs w:val="22"/>
              </w:rPr>
              <w:t>400 [ ms]</w:t>
            </w:r>
          </w:p>
        </w:tc>
        <w:tc>
          <w:tcPr>
            <w:tcW w:w="2290" w:type="dxa"/>
            <w:tcBorders>
              <w:top w:val="nil"/>
              <w:left w:val="single" w:sz="2" w:space="0" w:color="000000"/>
              <w:bottom w:val="single" w:sz="2" w:space="0" w:color="000000"/>
              <w:right w:val="single" w:sz="2" w:space="0" w:color="000000"/>
            </w:tcBorders>
            <w:vAlign w:val="center"/>
          </w:tcPr>
          <w:p w14:paraId="5B9466A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090D2295" w14:textId="77777777" w:rsidTr="00C17C68">
        <w:tc>
          <w:tcPr>
            <w:tcW w:w="618" w:type="dxa"/>
            <w:tcBorders>
              <w:top w:val="nil"/>
              <w:left w:val="single" w:sz="2" w:space="0" w:color="000000"/>
              <w:bottom w:val="single" w:sz="2" w:space="0" w:color="000000"/>
              <w:right w:val="nil"/>
            </w:tcBorders>
            <w:vAlign w:val="center"/>
          </w:tcPr>
          <w:p w14:paraId="0C610087" w14:textId="6DC314DE" w:rsidR="009B13C4" w:rsidRPr="009B13C4" w:rsidRDefault="009B13C4" w:rsidP="00953F4C">
            <w:pPr>
              <w:pStyle w:val="Zawartotabeli"/>
              <w:jc w:val="center"/>
              <w:rPr>
                <w:sz w:val="22"/>
                <w:szCs w:val="22"/>
              </w:rPr>
            </w:pPr>
            <w:r w:rsidRPr="009B13C4">
              <w:rPr>
                <w:b/>
                <w:sz w:val="22"/>
                <w:szCs w:val="22"/>
              </w:rPr>
              <w:t>12</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005DE77B" w14:textId="77777777" w:rsidR="009B13C4" w:rsidRPr="009B13C4" w:rsidRDefault="009B13C4" w:rsidP="00953F4C">
            <w:pPr>
              <w:pStyle w:val="Zawartotabeli"/>
              <w:rPr>
                <w:sz w:val="22"/>
                <w:szCs w:val="22"/>
              </w:rPr>
            </w:pPr>
            <w:r w:rsidRPr="009B13C4">
              <w:rPr>
                <w:sz w:val="22"/>
                <w:szCs w:val="22"/>
              </w:rPr>
              <w:t>Algorytm promujący własne  przewodzenie  przedsionkowo - komorowe</w:t>
            </w:r>
          </w:p>
        </w:tc>
        <w:tc>
          <w:tcPr>
            <w:tcW w:w="2290" w:type="dxa"/>
            <w:tcBorders>
              <w:top w:val="nil"/>
              <w:left w:val="single" w:sz="2" w:space="0" w:color="000000"/>
              <w:bottom w:val="single" w:sz="2" w:space="0" w:color="000000"/>
              <w:right w:val="single" w:sz="2" w:space="0" w:color="000000"/>
            </w:tcBorders>
            <w:vAlign w:val="center"/>
          </w:tcPr>
          <w:p w14:paraId="2D86022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581FBA6" w14:textId="77777777" w:rsidTr="00C17C68">
        <w:tc>
          <w:tcPr>
            <w:tcW w:w="618" w:type="dxa"/>
            <w:tcBorders>
              <w:top w:val="nil"/>
              <w:left w:val="single" w:sz="2" w:space="0" w:color="000000"/>
              <w:bottom w:val="single" w:sz="2" w:space="0" w:color="000000"/>
              <w:right w:val="nil"/>
            </w:tcBorders>
            <w:vAlign w:val="center"/>
          </w:tcPr>
          <w:p w14:paraId="57F46786" w14:textId="70048434" w:rsidR="009B13C4" w:rsidRPr="009B13C4" w:rsidRDefault="009B13C4" w:rsidP="00953F4C">
            <w:pPr>
              <w:pStyle w:val="Zawartotabeli"/>
              <w:jc w:val="center"/>
              <w:rPr>
                <w:sz w:val="22"/>
                <w:szCs w:val="22"/>
              </w:rPr>
            </w:pPr>
            <w:r w:rsidRPr="009B13C4">
              <w:rPr>
                <w:b/>
                <w:sz w:val="22"/>
                <w:szCs w:val="22"/>
              </w:rPr>
              <w:t>13</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56345EC3" w14:textId="77777777" w:rsidR="009B13C4" w:rsidRPr="009B13C4" w:rsidRDefault="009B13C4" w:rsidP="00953F4C">
            <w:pPr>
              <w:pStyle w:val="Zawartotabeli"/>
              <w:rPr>
                <w:sz w:val="22"/>
                <w:szCs w:val="22"/>
              </w:rPr>
            </w:pPr>
            <w:r w:rsidRPr="009B13C4">
              <w:rPr>
                <w:sz w:val="22"/>
                <w:szCs w:val="22"/>
              </w:rPr>
              <w:t>Program nocny</w:t>
            </w:r>
          </w:p>
        </w:tc>
        <w:tc>
          <w:tcPr>
            <w:tcW w:w="2290" w:type="dxa"/>
            <w:tcBorders>
              <w:top w:val="nil"/>
              <w:left w:val="single" w:sz="2" w:space="0" w:color="000000"/>
              <w:bottom w:val="single" w:sz="2" w:space="0" w:color="000000"/>
              <w:right w:val="single" w:sz="2" w:space="0" w:color="000000"/>
            </w:tcBorders>
            <w:vAlign w:val="center"/>
          </w:tcPr>
          <w:p w14:paraId="32244BF0"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4571610C" w14:textId="77777777" w:rsidTr="00C17C68">
        <w:trPr>
          <w:trHeight w:val="426"/>
        </w:trPr>
        <w:tc>
          <w:tcPr>
            <w:tcW w:w="618" w:type="dxa"/>
            <w:tcBorders>
              <w:top w:val="nil"/>
              <w:left w:val="single" w:sz="2" w:space="0" w:color="000000"/>
              <w:bottom w:val="single" w:sz="2" w:space="0" w:color="000000"/>
              <w:right w:val="nil"/>
            </w:tcBorders>
            <w:vAlign w:val="center"/>
          </w:tcPr>
          <w:p w14:paraId="569FD164" w14:textId="7850ACF5" w:rsidR="009B13C4" w:rsidRPr="009B13C4" w:rsidRDefault="009B13C4" w:rsidP="00953F4C">
            <w:pPr>
              <w:pStyle w:val="Zawartotabeli"/>
              <w:jc w:val="center"/>
              <w:rPr>
                <w:sz w:val="22"/>
                <w:szCs w:val="22"/>
              </w:rPr>
            </w:pPr>
            <w:r w:rsidRPr="009B13C4">
              <w:rPr>
                <w:b/>
                <w:sz w:val="22"/>
                <w:szCs w:val="22"/>
              </w:rPr>
              <w:lastRenderedPageBreak/>
              <w:t>14</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C30CB1C" w14:textId="77777777" w:rsidR="009B13C4" w:rsidRPr="009B13C4" w:rsidRDefault="009B13C4" w:rsidP="00953F4C">
            <w:pPr>
              <w:pStyle w:val="Zawartotabeli"/>
              <w:rPr>
                <w:sz w:val="22"/>
                <w:szCs w:val="22"/>
              </w:rPr>
            </w:pPr>
            <w:r w:rsidRPr="009B13C4">
              <w:rPr>
                <w:sz w:val="22"/>
                <w:szCs w:val="22"/>
              </w:rPr>
              <w:t>Histereza w obu kanałach stymulatora min  3 typy</w:t>
            </w:r>
          </w:p>
        </w:tc>
        <w:tc>
          <w:tcPr>
            <w:tcW w:w="2290" w:type="dxa"/>
            <w:tcBorders>
              <w:top w:val="nil"/>
              <w:left w:val="single" w:sz="2" w:space="0" w:color="000000"/>
              <w:bottom w:val="single" w:sz="2" w:space="0" w:color="000000"/>
              <w:right w:val="single" w:sz="2" w:space="0" w:color="000000"/>
            </w:tcBorders>
            <w:vAlign w:val="center"/>
          </w:tcPr>
          <w:p w14:paraId="06ECCC97"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5B1797D1" w14:textId="77777777" w:rsidTr="00C17C68">
        <w:tc>
          <w:tcPr>
            <w:tcW w:w="618" w:type="dxa"/>
            <w:tcBorders>
              <w:top w:val="nil"/>
              <w:left w:val="single" w:sz="2" w:space="0" w:color="000000"/>
              <w:bottom w:val="single" w:sz="2" w:space="0" w:color="000000"/>
              <w:right w:val="nil"/>
            </w:tcBorders>
            <w:vAlign w:val="center"/>
          </w:tcPr>
          <w:p w14:paraId="29A4D8EF" w14:textId="4A082CC3" w:rsidR="009B13C4" w:rsidRPr="009B13C4" w:rsidRDefault="009B13C4" w:rsidP="00953F4C">
            <w:pPr>
              <w:pStyle w:val="Zawartotabeli"/>
              <w:jc w:val="center"/>
              <w:rPr>
                <w:sz w:val="22"/>
                <w:szCs w:val="22"/>
              </w:rPr>
            </w:pPr>
            <w:r w:rsidRPr="009B13C4">
              <w:rPr>
                <w:b/>
                <w:sz w:val="22"/>
                <w:szCs w:val="22"/>
              </w:rPr>
              <w:t>15</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4231EEB" w14:textId="77777777" w:rsidR="009B13C4" w:rsidRPr="009B13C4" w:rsidRDefault="009B13C4" w:rsidP="00953F4C">
            <w:pPr>
              <w:pStyle w:val="Zawartotabeli"/>
              <w:rPr>
                <w:sz w:val="22"/>
                <w:szCs w:val="22"/>
              </w:rPr>
            </w:pPr>
            <w:r w:rsidRPr="009B13C4">
              <w:rPr>
                <w:sz w:val="22"/>
                <w:szCs w:val="22"/>
              </w:rPr>
              <w:t>Funkcja  dostosowania  częstości stymulacji do zapotrzebowania  metabolicznego pacjenta</w:t>
            </w:r>
          </w:p>
        </w:tc>
        <w:tc>
          <w:tcPr>
            <w:tcW w:w="2290" w:type="dxa"/>
            <w:tcBorders>
              <w:top w:val="nil"/>
              <w:left w:val="single" w:sz="2" w:space="0" w:color="000000"/>
              <w:bottom w:val="single" w:sz="2" w:space="0" w:color="000000"/>
              <w:right w:val="single" w:sz="2" w:space="0" w:color="000000"/>
            </w:tcBorders>
            <w:vAlign w:val="center"/>
          </w:tcPr>
          <w:p w14:paraId="4265EBE5"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FB00320" w14:textId="77777777" w:rsidTr="00C17C68">
        <w:tc>
          <w:tcPr>
            <w:tcW w:w="618" w:type="dxa"/>
            <w:tcBorders>
              <w:top w:val="nil"/>
              <w:left w:val="single" w:sz="2" w:space="0" w:color="000000"/>
              <w:bottom w:val="single" w:sz="2" w:space="0" w:color="000000"/>
              <w:right w:val="nil"/>
            </w:tcBorders>
            <w:vAlign w:val="center"/>
          </w:tcPr>
          <w:p w14:paraId="33280EC9" w14:textId="36AA1520" w:rsidR="009B13C4" w:rsidRPr="009B13C4" w:rsidRDefault="009B13C4" w:rsidP="00953F4C">
            <w:pPr>
              <w:pStyle w:val="Zawartotabeli"/>
              <w:jc w:val="center"/>
              <w:rPr>
                <w:sz w:val="22"/>
                <w:szCs w:val="22"/>
              </w:rPr>
            </w:pPr>
            <w:r w:rsidRPr="009B13C4">
              <w:rPr>
                <w:b/>
                <w:sz w:val="22"/>
                <w:szCs w:val="22"/>
              </w:rPr>
              <w:t>16</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2CBF10A" w14:textId="77777777" w:rsidR="009B13C4" w:rsidRPr="009B13C4" w:rsidRDefault="009B13C4" w:rsidP="00953F4C">
            <w:pPr>
              <w:pStyle w:val="Zawartotabeli"/>
              <w:rPr>
                <w:sz w:val="22"/>
                <w:szCs w:val="22"/>
              </w:rPr>
            </w:pPr>
            <w:r w:rsidRPr="009B13C4">
              <w:rPr>
                <w:sz w:val="22"/>
                <w:szCs w:val="22"/>
              </w:rPr>
              <w:t>Algorytm zabezpieczający przed przewodzeniem typu 2:1 w trzepotaniu  przedsionków</w:t>
            </w:r>
          </w:p>
        </w:tc>
        <w:tc>
          <w:tcPr>
            <w:tcW w:w="2290" w:type="dxa"/>
            <w:tcBorders>
              <w:top w:val="nil"/>
              <w:left w:val="single" w:sz="2" w:space="0" w:color="000000"/>
              <w:bottom w:val="single" w:sz="2" w:space="0" w:color="000000"/>
              <w:right w:val="single" w:sz="2" w:space="0" w:color="000000"/>
            </w:tcBorders>
            <w:vAlign w:val="center"/>
          </w:tcPr>
          <w:p w14:paraId="04EAD31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0BDC7E42" w14:textId="77777777" w:rsidTr="00C17C68">
        <w:tc>
          <w:tcPr>
            <w:tcW w:w="618" w:type="dxa"/>
            <w:tcBorders>
              <w:top w:val="nil"/>
              <w:left w:val="single" w:sz="2" w:space="0" w:color="000000"/>
              <w:bottom w:val="single" w:sz="2" w:space="0" w:color="000000"/>
              <w:right w:val="nil"/>
            </w:tcBorders>
            <w:vAlign w:val="center"/>
          </w:tcPr>
          <w:p w14:paraId="5E74B532" w14:textId="35F92FC3" w:rsidR="009B13C4" w:rsidRPr="009B13C4" w:rsidRDefault="009B13C4" w:rsidP="00953F4C">
            <w:pPr>
              <w:pStyle w:val="Zawartotabeli"/>
              <w:jc w:val="center"/>
              <w:rPr>
                <w:sz w:val="22"/>
                <w:szCs w:val="22"/>
              </w:rPr>
            </w:pPr>
            <w:r w:rsidRPr="009B13C4">
              <w:rPr>
                <w:b/>
                <w:sz w:val="22"/>
                <w:szCs w:val="22"/>
              </w:rPr>
              <w:t>17</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E581F73" w14:textId="77777777" w:rsidR="009B13C4" w:rsidRPr="009B13C4" w:rsidRDefault="009B13C4" w:rsidP="00953F4C">
            <w:pPr>
              <w:pStyle w:val="Zawartotabeli"/>
              <w:rPr>
                <w:sz w:val="22"/>
                <w:szCs w:val="22"/>
              </w:rPr>
            </w:pPr>
            <w:r w:rsidRPr="009B13C4">
              <w:rPr>
                <w:sz w:val="22"/>
                <w:szCs w:val="22"/>
              </w:rPr>
              <w:t xml:space="preserve">Algorytm automatycznie wykrywający polarność  elektrod oraz automatycznie aktywujący  podstawowe  funkcje stymulatora </w:t>
            </w:r>
          </w:p>
        </w:tc>
        <w:tc>
          <w:tcPr>
            <w:tcW w:w="2290" w:type="dxa"/>
            <w:tcBorders>
              <w:top w:val="nil"/>
              <w:left w:val="single" w:sz="2" w:space="0" w:color="000000"/>
              <w:bottom w:val="single" w:sz="2" w:space="0" w:color="000000"/>
              <w:right w:val="single" w:sz="2" w:space="0" w:color="000000"/>
            </w:tcBorders>
            <w:vAlign w:val="center"/>
          </w:tcPr>
          <w:p w14:paraId="55BB41E9"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93BD6A0" w14:textId="77777777" w:rsidTr="00C17C68">
        <w:tc>
          <w:tcPr>
            <w:tcW w:w="618" w:type="dxa"/>
            <w:tcBorders>
              <w:top w:val="nil"/>
              <w:left w:val="single" w:sz="2" w:space="0" w:color="000000"/>
              <w:bottom w:val="single" w:sz="2" w:space="0" w:color="000000"/>
              <w:right w:val="nil"/>
            </w:tcBorders>
            <w:vAlign w:val="center"/>
          </w:tcPr>
          <w:p w14:paraId="24E4720F" w14:textId="33AA1C17" w:rsidR="009B13C4" w:rsidRPr="009B13C4" w:rsidRDefault="009B13C4" w:rsidP="00953F4C">
            <w:pPr>
              <w:pStyle w:val="Zawartotabeli"/>
              <w:jc w:val="center"/>
              <w:rPr>
                <w:sz w:val="22"/>
                <w:szCs w:val="22"/>
              </w:rPr>
            </w:pPr>
            <w:r w:rsidRPr="009B13C4">
              <w:rPr>
                <w:b/>
                <w:sz w:val="22"/>
                <w:szCs w:val="22"/>
              </w:rPr>
              <w:t>18</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6AF8793F" w14:textId="77777777" w:rsidR="009B13C4" w:rsidRPr="009B13C4" w:rsidRDefault="009B13C4" w:rsidP="00953F4C">
            <w:pPr>
              <w:pStyle w:val="Zawartotabeli"/>
              <w:rPr>
                <w:sz w:val="22"/>
                <w:szCs w:val="22"/>
              </w:rPr>
            </w:pPr>
            <w:r w:rsidRPr="009B13C4">
              <w:rPr>
                <w:sz w:val="22"/>
                <w:szCs w:val="22"/>
              </w:rPr>
              <w:t>Automatyczna zmiana  trybu stymulacji w obecności szybkich  rytmów przedsionków</w:t>
            </w:r>
          </w:p>
        </w:tc>
        <w:tc>
          <w:tcPr>
            <w:tcW w:w="2290" w:type="dxa"/>
            <w:tcBorders>
              <w:top w:val="nil"/>
              <w:left w:val="single" w:sz="2" w:space="0" w:color="000000"/>
              <w:bottom w:val="single" w:sz="2" w:space="0" w:color="000000"/>
              <w:right w:val="single" w:sz="2" w:space="0" w:color="000000"/>
            </w:tcBorders>
            <w:vAlign w:val="center"/>
          </w:tcPr>
          <w:p w14:paraId="595050E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5E639B5" w14:textId="77777777" w:rsidTr="00C17C68">
        <w:tc>
          <w:tcPr>
            <w:tcW w:w="618" w:type="dxa"/>
            <w:tcBorders>
              <w:top w:val="nil"/>
              <w:left w:val="single" w:sz="2" w:space="0" w:color="000000"/>
              <w:bottom w:val="single" w:sz="2" w:space="0" w:color="000000"/>
              <w:right w:val="nil"/>
            </w:tcBorders>
            <w:vAlign w:val="center"/>
          </w:tcPr>
          <w:p w14:paraId="07A5A0E1" w14:textId="20046670" w:rsidR="009B13C4" w:rsidRPr="009B13C4" w:rsidRDefault="009B13C4" w:rsidP="00953F4C">
            <w:pPr>
              <w:pStyle w:val="Zawartotabeli"/>
              <w:jc w:val="center"/>
              <w:rPr>
                <w:sz w:val="22"/>
                <w:szCs w:val="22"/>
              </w:rPr>
            </w:pPr>
            <w:r w:rsidRPr="009B13C4">
              <w:rPr>
                <w:b/>
                <w:sz w:val="22"/>
                <w:szCs w:val="22"/>
              </w:rPr>
              <w:t>19</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781988D0" w14:textId="77777777" w:rsidR="009B13C4" w:rsidRPr="009B13C4" w:rsidRDefault="009B13C4" w:rsidP="00953F4C">
            <w:pPr>
              <w:pStyle w:val="Zawartotabeli"/>
              <w:rPr>
                <w:sz w:val="22"/>
                <w:szCs w:val="22"/>
              </w:rPr>
            </w:pPr>
            <w:r w:rsidRPr="009B13C4">
              <w:rPr>
                <w:sz w:val="22"/>
                <w:szCs w:val="22"/>
              </w:rPr>
              <w:t>Funkcja automatycznie określająca komorowy próg stymulacji oraz automatycznie dostosowująca parametry stymulacji komorowej do zmierzonego progu stymulacji</w:t>
            </w:r>
          </w:p>
        </w:tc>
        <w:tc>
          <w:tcPr>
            <w:tcW w:w="2290" w:type="dxa"/>
            <w:tcBorders>
              <w:top w:val="nil"/>
              <w:left w:val="single" w:sz="2" w:space="0" w:color="000000"/>
              <w:bottom w:val="single" w:sz="2" w:space="0" w:color="000000"/>
              <w:right w:val="single" w:sz="2" w:space="0" w:color="000000"/>
            </w:tcBorders>
            <w:vAlign w:val="center"/>
          </w:tcPr>
          <w:p w14:paraId="06A292CB"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9AAFA69" w14:textId="77777777" w:rsidTr="00C17C68">
        <w:tc>
          <w:tcPr>
            <w:tcW w:w="618" w:type="dxa"/>
            <w:tcBorders>
              <w:top w:val="nil"/>
              <w:left w:val="single" w:sz="2" w:space="0" w:color="000000"/>
              <w:bottom w:val="single" w:sz="2" w:space="0" w:color="000000"/>
              <w:right w:val="nil"/>
            </w:tcBorders>
            <w:vAlign w:val="center"/>
          </w:tcPr>
          <w:p w14:paraId="0C40A4EE" w14:textId="63DAA67C" w:rsidR="009B13C4" w:rsidRPr="009B13C4" w:rsidRDefault="009B13C4" w:rsidP="00953F4C">
            <w:pPr>
              <w:pStyle w:val="Zawartotabeli"/>
              <w:jc w:val="center"/>
              <w:rPr>
                <w:sz w:val="22"/>
                <w:szCs w:val="22"/>
              </w:rPr>
            </w:pPr>
            <w:r w:rsidRPr="009B13C4">
              <w:rPr>
                <w:b/>
                <w:sz w:val="22"/>
                <w:szCs w:val="22"/>
              </w:rPr>
              <w:t>20</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703FF93" w14:textId="77777777" w:rsidR="009B13C4" w:rsidRPr="009B13C4" w:rsidRDefault="009B13C4" w:rsidP="00953F4C">
            <w:pPr>
              <w:pStyle w:val="Zawartotabeli"/>
              <w:rPr>
                <w:sz w:val="22"/>
                <w:szCs w:val="22"/>
              </w:rPr>
            </w:pPr>
            <w:r w:rsidRPr="009B13C4">
              <w:rPr>
                <w:sz w:val="22"/>
                <w:szCs w:val="22"/>
              </w:rPr>
              <w:t>Rejestrowanie trendów oporności elektrod przez cały okres życia urządzenia</w:t>
            </w:r>
          </w:p>
        </w:tc>
        <w:tc>
          <w:tcPr>
            <w:tcW w:w="2290" w:type="dxa"/>
            <w:tcBorders>
              <w:top w:val="nil"/>
              <w:left w:val="single" w:sz="2" w:space="0" w:color="000000"/>
              <w:bottom w:val="single" w:sz="2" w:space="0" w:color="000000"/>
              <w:right w:val="single" w:sz="2" w:space="0" w:color="000000"/>
            </w:tcBorders>
            <w:vAlign w:val="center"/>
          </w:tcPr>
          <w:p w14:paraId="5F707E52"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EC618B9" w14:textId="77777777" w:rsidTr="00C17C68">
        <w:tc>
          <w:tcPr>
            <w:tcW w:w="618" w:type="dxa"/>
            <w:tcBorders>
              <w:top w:val="nil"/>
              <w:left w:val="single" w:sz="2" w:space="0" w:color="000000"/>
              <w:bottom w:val="single" w:sz="2" w:space="0" w:color="000000"/>
              <w:right w:val="nil"/>
            </w:tcBorders>
            <w:vAlign w:val="center"/>
          </w:tcPr>
          <w:p w14:paraId="2F557A31" w14:textId="5631CE0B" w:rsidR="009B13C4" w:rsidRPr="009B13C4" w:rsidRDefault="009B13C4" w:rsidP="00953F4C">
            <w:pPr>
              <w:pStyle w:val="Zawartotabeli"/>
              <w:jc w:val="center"/>
              <w:rPr>
                <w:sz w:val="22"/>
                <w:szCs w:val="22"/>
              </w:rPr>
            </w:pPr>
            <w:r w:rsidRPr="009B13C4">
              <w:rPr>
                <w:b/>
                <w:sz w:val="22"/>
                <w:szCs w:val="22"/>
              </w:rPr>
              <w:t>21</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7D3D80F0" w14:textId="77777777" w:rsidR="009B13C4" w:rsidRPr="009B13C4" w:rsidRDefault="009B13C4" w:rsidP="00953F4C">
            <w:pPr>
              <w:pStyle w:val="Zawartotabeli"/>
              <w:rPr>
                <w:sz w:val="22"/>
                <w:szCs w:val="22"/>
              </w:rPr>
            </w:pPr>
            <w:r w:rsidRPr="009B13C4">
              <w:rPr>
                <w:sz w:val="22"/>
                <w:szCs w:val="22"/>
              </w:rPr>
              <w:t xml:space="preserve">Możliwość  automatycznego  przełączenia  polarności  w przypadku  przekroczenia  zaprogramowanego  zakresu  impedancji  elektrod </w:t>
            </w:r>
          </w:p>
        </w:tc>
        <w:tc>
          <w:tcPr>
            <w:tcW w:w="2290" w:type="dxa"/>
            <w:tcBorders>
              <w:top w:val="nil"/>
              <w:left w:val="single" w:sz="2" w:space="0" w:color="000000"/>
              <w:bottom w:val="single" w:sz="2" w:space="0" w:color="000000"/>
              <w:right w:val="single" w:sz="2" w:space="0" w:color="000000"/>
            </w:tcBorders>
            <w:vAlign w:val="center"/>
          </w:tcPr>
          <w:p w14:paraId="3B8880E8"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10E1A039" w14:textId="77777777" w:rsidTr="00C17C68">
        <w:tc>
          <w:tcPr>
            <w:tcW w:w="618" w:type="dxa"/>
            <w:tcBorders>
              <w:top w:val="nil"/>
              <w:left w:val="single" w:sz="2" w:space="0" w:color="000000"/>
              <w:bottom w:val="single" w:sz="2" w:space="0" w:color="000000"/>
              <w:right w:val="nil"/>
            </w:tcBorders>
            <w:vAlign w:val="center"/>
          </w:tcPr>
          <w:p w14:paraId="10AF6640" w14:textId="4FBA6485" w:rsidR="009B13C4" w:rsidRPr="009B13C4" w:rsidRDefault="009B13C4" w:rsidP="00953F4C">
            <w:pPr>
              <w:pStyle w:val="Zawartotabeli"/>
              <w:jc w:val="center"/>
              <w:rPr>
                <w:sz w:val="22"/>
                <w:szCs w:val="22"/>
              </w:rPr>
            </w:pPr>
            <w:r w:rsidRPr="009B13C4">
              <w:rPr>
                <w:b/>
                <w:sz w:val="22"/>
                <w:szCs w:val="22"/>
              </w:rPr>
              <w:t>22</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3F24E3D" w14:textId="77777777" w:rsidR="009B13C4" w:rsidRPr="009B13C4" w:rsidRDefault="009B13C4" w:rsidP="00953F4C">
            <w:pPr>
              <w:pStyle w:val="Zawartotabeli"/>
              <w:rPr>
                <w:sz w:val="22"/>
                <w:szCs w:val="22"/>
              </w:rPr>
            </w:pPr>
            <w:r w:rsidRPr="009B13C4">
              <w:rPr>
                <w:sz w:val="22"/>
                <w:szCs w:val="22"/>
              </w:rPr>
              <w:t>Elektrody  A i V aktywne</w:t>
            </w:r>
          </w:p>
        </w:tc>
        <w:tc>
          <w:tcPr>
            <w:tcW w:w="2290" w:type="dxa"/>
            <w:tcBorders>
              <w:top w:val="nil"/>
              <w:left w:val="single" w:sz="2" w:space="0" w:color="000000"/>
              <w:bottom w:val="single" w:sz="2" w:space="0" w:color="000000"/>
              <w:right w:val="single" w:sz="2" w:space="0" w:color="000000"/>
            </w:tcBorders>
            <w:vAlign w:val="center"/>
          </w:tcPr>
          <w:p w14:paraId="71B03B58"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2B2A0CFD" w14:textId="77777777" w:rsidTr="00C17C68">
        <w:tc>
          <w:tcPr>
            <w:tcW w:w="618" w:type="dxa"/>
            <w:tcBorders>
              <w:top w:val="nil"/>
              <w:left w:val="single" w:sz="2" w:space="0" w:color="000000"/>
              <w:bottom w:val="single" w:sz="2" w:space="0" w:color="000000"/>
              <w:right w:val="nil"/>
            </w:tcBorders>
            <w:vAlign w:val="center"/>
          </w:tcPr>
          <w:p w14:paraId="3ACC6AEC" w14:textId="3CAF2B11" w:rsidR="009B13C4" w:rsidRPr="009B13C4" w:rsidRDefault="009B13C4" w:rsidP="00953F4C">
            <w:pPr>
              <w:pStyle w:val="Zawartotabeli"/>
              <w:jc w:val="center"/>
              <w:rPr>
                <w:sz w:val="22"/>
                <w:szCs w:val="22"/>
              </w:rPr>
            </w:pPr>
            <w:r w:rsidRPr="009B13C4">
              <w:rPr>
                <w:b/>
                <w:sz w:val="22"/>
                <w:szCs w:val="22"/>
              </w:rPr>
              <w:t>23</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F2EACC3" w14:textId="77777777" w:rsidR="009B13C4" w:rsidRPr="009B13C4" w:rsidRDefault="009B13C4" w:rsidP="00953F4C">
            <w:pPr>
              <w:pStyle w:val="Zawartotabeli"/>
              <w:rPr>
                <w:sz w:val="22"/>
                <w:szCs w:val="22"/>
              </w:rPr>
            </w:pPr>
            <w:r w:rsidRPr="009B13C4">
              <w:rPr>
                <w:sz w:val="22"/>
                <w:szCs w:val="22"/>
              </w:rPr>
              <w:t>Elektrody  A i V sterydowe</w:t>
            </w:r>
          </w:p>
        </w:tc>
        <w:tc>
          <w:tcPr>
            <w:tcW w:w="2290" w:type="dxa"/>
            <w:tcBorders>
              <w:top w:val="nil"/>
              <w:left w:val="single" w:sz="2" w:space="0" w:color="000000"/>
              <w:bottom w:val="single" w:sz="2" w:space="0" w:color="000000"/>
              <w:right w:val="single" w:sz="2" w:space="0" w:color="000000"/>
            </w:tcBorders>
            <w:vAlign w:val="center"/>
          </w:tcPr>
          <w:p w14:paraId="4CA68430"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4AD3D31" w14:textId="77777777" w:rsidTr="00C17C68">
        <w:tc>
          <w:tcPr>
            <w:tcW w:w="618" w:type="dxa"/>
            <w:tcBorders>
              <w:top w:val="nil"/>
              <w:left w:val="single" w:sz="2" w:space="0" w:color="000000"/>
              <w:bottom w:val="single" w:sz="2" w:space="0" w:color="000000"/>
              <w:right w:val="nil"/>
            </w:tcBorders>
            <w:vAlign w:val="center"/>
          </w:tcPr>
          <w:p w14:paraId="074120CD" w14:textId="27140278" w:rsidR="009B13C4" w:rsidRPr="009B13C4" w:rsidRDefault="009B13C4" w:rsidP="00953F4C">
            <w:pPr>
              <w:pStyle w:val="Zawartotabeli"/>
              <w:jc w:val="center"/>
              <w:rPr>
                <w:sz w:val="22"/>
                <w:szCs w:val="22"/>
              </w:rPr>
            </w:pPr>
            <w:r w:rsidRPr="009B13C4">
              <w:rPr>
                <w:b/>
                <w:sz w:val="22"/>
                <w:szCs w:val="22"/>
              </w:rPr>
              <w:t>24</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6894189C" w14:textId="77777777" w:rsidR="009B13C4" w:rsidRPr="009B13C4" w:rsidRDefault="009B13C4" w:rsidP="00953F4C">
            <w:pPr>
              <w:pStyle w:val="Zawartotabeli"/>
              <w:rPr>
                <w:sz w:val="22"/>
                <w:szCs w:val="22"/>
              </w:rPr>
            </w:pPr>
            <w:proofErr w:type="spellStart"/>
            <w:r w:rsidRPr="009B13C4">
              <w:rPr>
                <w:sz w:val="22"/>
                <w:szCs w:val="22"/>
              </w:rPr>
              <w:t>Introducery</w:t>
            </w:r>
            <w:proofErr w:type="spellEnd"/>
            <w:r w:rsidRPr="009B13C4">
              <w:rPr>
                <w:sz w:val="22"/>
                <w:szCs w:val="22"/>
              </w:rPr>
              <w:t xml:space="preserve">  6- 11 F</w:t>
            </w:r>
          </w:p>
        </w:tc>
        <w:tc>
          <w:tcPr>
            <w:tcW w:w="2290" w:type="dxa"/>
            <w:tcBorders>
              <w:top w:val="nil"/>
              <w:left w:val="single" w:sz="2" w:space="0" w:color="000000"/>
              <w:bottom w:val="single" w:sz="2" w:space="0" w:color="000000"/>
              <w:right w:val="single" w:sz="2" w:space="0" w:color="000000"/>
            </w:tcBorders>
            <w:vAlign w:val="center"/>
          </w:tcPr>
          <w:p w14:paraId="14810519"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45EF7D14" w14:textId="77777777" w:rsidTr="00C17C68">
        <w:tc>
          <w:tcPr>
            <w:tcW w:w="618" w:type="dxa"/>
            <w:tcBorders>
              <w:top w:val="nil"/>
              <w:left w:val="single" w:sz="2" w:space="0" w:color="000000"/>
              <w:bottom w:val="single" w:sz="2" w:space="0" w:color="000000"/>
              <w:right w:val="nil"/>
            </w:tcBorders>
            <w:vAlign w:val="center"/>
          </w:tcPr>
          <w:p w14:paraId="7511419C" w14:textId="45AF8086" w:rsidR="009B13C4" w:rsidRPr="009B13C4" w:rsidRDefault="009B13C4" w:rsidP="00953F4C">
            <w:pPr>
              <w:pStyle w:val="Zawartotabeli"/>
              <w:jc w:val="center"/>
              <w:rPr>
                <w:sz w:val="22"/>
                <w:szCs w:val="22"/>
              </w:rPr>
            </w:pPr>
            <w:r w:rsidRPr="009B13C4">
              <w:rPr>
                <w:b/>
                <w:sz w:val="22"/>
                <w:szCs w:val="22"/>
              </w:rPr>
              <w:t>25</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20F0272" w14:textId="77777777" w:rsidR="009B13C4" w:rsidRPr="009B13C4" w:rsidRDefault="009B13C4" w:rsidP="00953F4C">
            <w:pPr>
              <w:pStyle w:val="Zawartotabeli"/>
              <w:rPr>
                <w:sz w:val="22"/>
                <w:szCs w:val="22"/>
              </w:rPr>
            </w:pPr>
            <w:r w:rsidRPr="009B13C4">
              <w:rPr>
                <w:sz w:val="22"/>
                <w:szCs w:val="22"/>
              </w:rPr>
              <w:t>Łączny zapis  IEGM min.70 s</w:t>
            </w:r>
          </w:p>
        </w:tc>
        <w:tc>
          <w:tcPr>
            <w:tcW w:w="2290" w:type="dxa"/>
            <w:tcBorders>
              <w:top w:val="nil"/>
              <w:left w:val="single" w:sz="2" w:space="0" w:color="000000"/>
              <w:bottom w:val="single" w:sz="2" w:space="0" w:color="000000"/>
              <w:right w:val="single" w:sz="2" w:space="0" w:color="000000"/>
            </w:tcBorders>
            <w:vAlign w:val="center"/>
          </w:tcPr>
          <w:p w14:paraId="04DDA429"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76E19C8A" w14:textId="77777777" w:rsidTr="00C17C68">
        <w:tc>
          <w:tcPr>
            <w:tcW w:w="618" w:type="dxa"/>
            <w:tcBorders>
              <w:top w:val="nil"/>
              <w:left w:val="single" w:sz="2" w:space="0" w:color="000000"/>
              <w:bottom w:val="single" w:sz="2" w:space="0" w:color="000000"/>
              <w:right w:val="nil"/>
            </w:tcBorders>
            <w:vAlign w:val="center"/>
          </w:tcPr>
          <w:p w14:paraId="0F9E4D59" w14:textId="78E260BB" w:rsidR="009B13C4" w:rsidRPr="009B13C4" w:rsidRDefault="009B13C4" w:rsidP="00953F4C">
            <w:pPr>
              <w:pStyle w:val="Zawartotabeli"/>
              <w:jc w:val="center"/>
              <w:rPr>
                <w:sz w:val="22"/>
                <w:szCs w:val="22"/>
              </w:rPr>
            </w:pPr>
            <w:r w:rsidRPr="009B13C4">
              <w:rPr>
                <w:b/>
                <w:sz w:val="22"/>
                <w:szCs w:val="22"/>
              </w:rPr>
              <w:t>26</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70A0415" w14:textId="7A436699" w:rsidR="009B13C4" w:rsidRPr="009B13C4" w:rsidRDefault="00C17C68" w:rsidP="00953F4C">
            <w:pPr>
              <w:pStyle w:val="Zawartotabeli"/>
              <w:rPr>
                <w:sz w:val="22"/>
                <w:szCs w:val="22"/>
              </w:rPr>
            </w:pPr>
            <w:r>
              <w:rPr>
                <w:sz w:val="22"/>
                <w:szCs w:val="22"/>
              </w:rPr>
              <w:t xml:space="preserve">Funkcja bezprzewodowej </w:t>
            </w:r>
            <w:r w:rsidR="009B13C4" w:rsidRPr="009B13C4">
              <w:rPr>
                <w:sz w:val="22"/>
                <w:szCs w:val="22"/>
              </w:rPr>
              <w:t xml:space="preserve">telemetrii </w:t>
            </w:r>
          </w:p>
        </w:tc>
        <w:tc>
          <w:tcPr>
            <w:tcW w:w="2290" w:type="dxa"/>
            <w:tcBorders>
              <w:top w:val="nil"/>
              <w:left w:val="single" w:sz="2" w:space="0" w:color="000000"/>
              <w:bottom w:val="single" w:sz="2" w:space="0" w:color="000000"/>
              <w:right w:val="single" w:sz="2" w:space="0" w:color="000000"/>
            </w:tcBorders>
            <w:vAlign w:val="center"/>
          </w:tcPr>
          <w:p w14:paraId="664B6EAC"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4247AAFA" w14:textId="77777777" w:rsidTr="00C17C68">
        <w:tc>
          <w:tcPr>
            <w:tcW w:w="618" w:type="dxa"/>
            <w:tcBorders>
              <w:top w:val="nil"/>
              <w:left w:val="single" w:sz="2" w:space="0" w:color="000000"/>
              <w:bottom w:val="single" w:sz="2" w:space="0" w:color="000000"/>
              <w:right w:val="nil"/>
            </w:tcBorders>
            <w:vAlign w:val="center"/>
          </w:tcPr>
          <w:p w14:paraId="483F5517" w14:textId="1FA5CDC9" w:rsidR="009B13C4" w:rsidRPr="009B13C4" w:rsidRDefault="009B13C4" w:rsidP="00953F4C">
            <w:pPr>
              <w:pStyle w:val="Zawartotabeli"/>
              <w:jc w:val="center"/>
              <w:rPr>
                <w:sz w:val="22"/>
                <w:szCs w:val="22"/>
              </w:rPr>
            </w:pPr>
            <w:r w:rsidRPr="009B13C4">
              <w:rPr>
                <w:b/>
                <w:sz w:val="22"/>
                <w:szCs w:val="22"/>
              </w:rPr>
              <w:t>27</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40B0300B" w14:textId="77777777" w:rsidR="009B13C4" w:rsidRPr="009B13C4" w:rsidRDefault="009B13C4" w:rsidP="00953F4C">
            <w:pPr>
              <w:pStyle w:val="Zawartotabeli"/>
              <w:rPr>
                <w:sz w:val="22"/>
                <w:szCs w:val="22"/>
              </w:rPr>
            </w:pPr>
            <w:r w:rsidRPr="009B13C4">
              <w:rPr>
                <w:sz w:val="22"/>
                <w:szCs w:val="22"/>
              </w:rPr>
              <w:t xml:space="preserve">Elektrody przedsionkowe / komorowe  przechodzące  przez </w:t>
            </w:r>
            <w:proofErr w:type="spellStart"/>
            <w:r w:rsidRPr="009B13C4">
              <w:rPr>
                <w:sz w:val="22"/>
                <w:szCs w:val="22"/>
              </w:rPr>
              <w:t>introducery</w:t>
            </w:r>
            <w:proofErr w:type="spellEnd"/>
            <w:r w:rsidRPr="009B13C4">
              <w:rPr>
                <w:sz w:val="22"/>
                <w:szCs w:val="22"/>
              </w:rPr>
              <w:t xml:space="preserve"> ≤ 6F</w:t>
            </w:r>
          </w:p>
        </w:tc>
        <w:tc>
          <w:tcPr>
            <w:tcW w:w="2290" w:type="dxa"/>
            <w:tcBorders>
              <w:top w:val="nil"/>
              <w:left w:val="single" w:sz="2" w:space="0" w:color="000000"/>
              <w:bottom w:val="single" w:sz="2" w:space="0" w:color="000000"/>
              <w:right w:val="single" w:sz="2" w:space="0" w:color="000000"/>
            </w:tcBorders>
            <w:vAlign w:val="center"/>
          </w:tcPr>
          <w:p w14:paraId="422FE3EC"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39CE9800" w14:textId="77777777" w:rsidTr="00C17C68">
        <w:tc>
          <w:tcPr>
            <w:tcW w:w="618" w:type="dxa"/>
            <w:tcBorders>
              <w:top w:val="nil"/>
              <w:left w:val="single" w:sz="2" w:space="0" w:color="000000"/>
              <w:bottom w:val="single" w:sz="2" w:space="0" w:color="000000"/>
              <w:right w:val="nil"/>
            </w:tcBorders>
            <w:vAlign w:val="center"/>
          </w:tcPr>
          <w:p w14:paraId="52771548" w14:textId="36D46891" w:rsidR="009B13C4" w:rsidRPr="009B13C4" w:rsidRDefault="009B13C4" w:rsidP="00953F4C">
            <w:pPr>
              <w:pStyle w:val="Zawartotabeli"/>
              <w:jc w:val="center"/>
              <w:rPr>
                <w:sz w:val="22"/>
                <w:szCs w:val="22"/>
              </w:rPr>
            </w:pPr>
            <w:r w:rsidRPr="009B13C4">
              <w:rPr>
                <w:b/>
                <w:sz w:val="22"/>
                <w:szCs w:val="22"/>
              </w:rPr>
              <w:t>28</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3D784A8A" w14:textId="77777777" w:rsidR="009B13C4" w:rsidRPr="009B13C4" w:rsidRDefault="009B13C4" w:rsidP="00953F4C">
            <w:pPr>
              <w:pStyle w:val="Zawartotabeli"/>
              <w:rPr>
                <w:sz w:val="22"/>
                <w:szCs w:val="22"/>
              </w:rPr>
            </w:pPr>
            <w:r w:rsidRPr="009B13C4">
              <w:rPr>
                <w:sz w:val="22"/>
                <w:szCs w:val="22"/>
              </w:rPr>
              <w:t>Grubo</w:t>
            </w:r>
            <w:r w:rsidRPr="009B13C4">
              <w:rPr>
                <w:rFonts w:eastAsia="MS Gothic"/>
                <w:sz w:val="22"/>
                <w:szCs w:val="22"/>
              </w:rPr>
              <w:t>ś</w:t>
            </w:r>
            <w:r w:rsidRPr="009B13C4">
              <w:rPr>
                <w:rFonts w:eastAsia="SimSun"/>
                <w:sz w:val="22"/>
                <w:szCs w:val="22"/>
              </w:rPr>
              <w:t>ć</w:t>
            </w:r>
            <w:r w:rsidRPr="009B13C4">
              <w:rPr>
                <w:sz w:val="22"/>
                <w:szCs w:val="22"/>
              </w:rPr>
              <w:t xml:space="preserve"> stymulatora   ≤ 7mm </w:t>
            </w:r>
          </w:p>
        </w:tc>
        <w:tc>
          <w:tcPr>
            <w:tcW w:w="2290" w:type="dxa"/>
            <w:tcBorders>
              <w:top w:val="nil"/>
              <w:left w:val="single" w:sz="2" w:space="0" w:color="000000"/>
              <w:bottom w:val="single" w:sz="2" w:space="0" w:color="000000"/>
              <w:right w:val="single" w:sz="2" w:space="0" w:color="000000"/>
            </w:tcBorders>
            <w:vAlign w:val="center"/>
          </w:tcPr>
          <w:p w14:paraId="4AD072BD"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051B8095" w14:textId="77777777" w:rsidTr="00C17C68">
        <w:tc>
          <w:tcPr>
            <w:tcW w:w="618" w:type="dxa"/>
            <w:tcBorders>
              <w:top w:val="nil"/>
              <w:left w:val="single" w:sz="2" w:space="0" w:color="000000"/>
              <w:bottom w:val="single" w:sz="2" w:space="0" w:color="000000"/>
              <w:right w:val="nil"/>
            </w:tcBorders>
            <w:vAlign w:val="center"/>
          </w:tcPr>
          <w:p w14:paraId="45A9FB96" w14:textId="0DBC66A2" w:rsidR="009B13C4" w:rsidRPr="009B13C4" w:rsidRDefault="009B13C4" w:rsidP="00953F4C">
            <w:pPr>
              <w:pStyle w:val="Zawartotabeli"/>
              <w:jc w:val="center"/>
              <w:rPr>
                <w:sz w:val="22"/>
                <w:szCs w:val="22"/>
              </w:rPr>
            </w:pPr>
            <w:r w:rsidRPr="009B13C4">
              <w:rPr>
                <w:b/>
                <w:sz w:val="22"/>
                <w:szCs w:val="22"/>
              </w:rPr>
              <w:t>29</w:t>
            </w:r>
            <w:r w:rsidR="0089450C">
              <w:rPr>
                <w:b/>
                <w:sz w:val="22"/>
                <w:szCs w:val="22"/>
              </w:rPr>
              <w:t>.</w:t>
            </w:r>
          </w:p>
        </w:tc>
        <w:tc>
          <w:tcPr>
            <w:tcW w:w="5882" w:type="dxa"/>
            <w:tcBorders>
              <w:top w:val="nil"/>
              <w:left w:val="single" w:sz="2" w:space="0" w:color="000000"/>
              <w:bottom w:val="single" w:sz="2" w:space="0" w:color="000000"/>
              <w:right w:val="nil"/>
            </w:tcBorders>
            <w:vAlign w:val="center"/>
          </w:tcPr>
          <w:p w14:paraId="25257D30" w14:textId="77777777" w:rsidR="009B13C4" w:rsidRPr="009B13C4" w:rsidRDefault="009B13C4" w:rsidP="00953F4C">
            <w:pPr>
              <w:pStyle w:val="Zawartotabeli"/>
              <w:rPr>
                <w:sz w:val="22"/>
                <w:szCs w:val="22"/>
              </w:rPr>
            </w:pPr>
            <w:r w:rsidRPr="009B13C4">
              <w:rPr>
                <w:sz w:val="22"/>
                <w:szCs w:val="22"/>
              </w:rPr>
              <w:t>Możliwość  dostarczenia  sprzętu z programowalną  funkcją automatycznego rozpoznawania  środowiska  MRI</w:t>
            </w:r>
          </w:p>
        </w:tc>
        <w:tc>
          <w:tcPr>
            <w:tcW w:w="2290" w:type="dxa"/>
            <w:tcBorders>
              <w:top w:val="nil"/>
              <w:left w:val="single" w:sz="2" w:space="0" w:color="000000"/>
              <w:bottom w:val="single" w:sz="2" w:space="0" w:color="000000"/>
              <w:right w:val="single" w:sz="2" w:space="0" w:color="000000"/>
            </w:tcBorders>
            <w:vAlign w:val="center"/>
          </w:tcPr>
          <w:p w14:paraId="2A407028" w14:textId="77777777" w:rsidR="009B13C4" w:rsidRPr="009B13C4" w:rsidRDefault="009B13C4" w:rsidP="00953F4C">
            <w:pPr>
              <w:pStyle w:val="Zawartotabeli"/>
              <w:jc w:val="center"/>
              <w:rPr>
                <w:sz w:val="22"/>
                <w:szCs w:val="22"/>
              </w:rPr>
            </w:pPr>
            <w:r w:rsidRPr="009B13C4">
              <w:rPr>
                <w:sz w:val="22"/>
                <w:szCs w:val="22"/>
              </w:rPr>
              <w:t>TAK</w:t>
            </w:r>
          </w:p>
        </w:tc>
      </w:tr>
      <w:tr w:rsidR="009B13C4" w:rsidRPr="009B13C4" w14:paraId="51B55EE1" w14:textId="77777777" w:rsidTr="00C17C68">
        <w:tc>
          <w:tcPr>
            <w:tcW w:w="618" w:type="dxa"/>
            <w:tcBorders>
              <w:top w:val="nil"/>
              <w:left w:val="single" w:sz="2" w:space="0" w:color="000000"/>
              <w:bottom w:val="single" w:sz="2" w:space="0" w:color="000000"/>
              <w:right w:val="nil"/>
            </w:tcBorders>
            <w:vAlign w:val="center"/>
          </w:tcPr>
          <w:p w14:paraId="0B2083A3" w14:textId="0FBA142B" w:rsidR="009B13C4" w:rsidRPr="009B13C4" w:rsidRDefault="009B13C4" w:rsidP="00C17C68">
            <w:pPr>
              <w:pStyle w:val="Default"/>
              <w:jc w:val="center"/>
              <w:rPr>
                <w:rFonts w:ascii="Times New Roman" w:hAnsi="Times New Roman" w:cs="Times New Roman"/>
                <w:sz w:val="22"/>
                <w:szCs w:val="22"/>
              </w:rPr>
            </w:pPr>
            <w:r w:rsidRPr="009B13C4">
              <w:rPr>
                <w:rFonts w:ascii="Times New Roman" w:hAnsi="Times New Roman" w:cs="Times New Roman"/>
                <w:b/>
                <w:sz w:val="22"/>
                <w:szCs w:val="22"/>
              </w:rPr>
              <w:t>30</w:t>
            </w:r>
            <w:r w:rsidR="0089450C">
              <w:rPr>
                <w:rFonts w:ascii="Times New Roman" w:hAnsi="Times New Roman" w:cs="Times New Roman"/>
                <w:b/>
                <w:sz w:val="22"/>
                <w:szCs w:val="22"/>
              </w:rPr>
              <w:t>.</w:t>
            </w:r>
          </w:p>
        </w:tc>
        <w:tc>
          <w:tcPr>
            <w:tcW w:w="5882" w:type="dxa"/>
            <w:tcBorders>
              <w:top w:val="nil"/>
              <w:left w:val="single" w:sz="2" w:space="0" w:color="000000"/>
              <w:bottom w:val="single" w:sz="2" w:space="0" w:color="000000"/>
              <w:right w:val="nil"/>
            </w:tcBorders>
            <w:vAlign w:val="center"/>
          </w:tcPr>
          <w:p w14:paraId="7966BDD5" w14:textId="71054FFC" w:rsidR="009B13C4" w:rsidRPr="009B13C4" w:rsidRDefault="009B13C4" w:rsidP="00953F4C">
            <w:pPr>
              <w:pStyle w:val="Default"/>
              <w:rPr>
                <w:rFonts w:ascii="Times New Roman" w:hAnsi="Times New Roman" w:cs="Times New Roman"/>
                <w:sz w:val="22"/>
                <w:szCs w:val="22"/>
              </w:rPr>
            </w:pPr>
            <w:r w:rsidRPr="009B13C4">
              <w:rPr>
                <w:rFonts w:ascii="Times New Roman" w:hAnsi="Times New Roman" w:cs="Times New Roman"/>
                <w:sz w:val="22"/>
                <w:szCs w:val="22"/>
              </w:rPr>
              <w:t>Min. 2 programatory na ca</w:t>
            </w:r>
            <w:r w:rsidR="00E722AD">
              <w:rPr>
                <w:rFonts w:ascii="Times New Roman" w:eastAsia="MS Gothic" w:hAnsi="Times New Roman" w:cs="Times New Roman" w:hint="eastAsia"/>
                <w:sz w:val="22"/>
                <w:szCs w:val="22"/>
              </w:rPr>
              <w:t>ł</w:t>
            </w:r>
            <w:r w:rsidRPr="009B13C4">
              <w:rPr>
                <w:rFonts w:ascii="Times New Roman" w:hAnsi="Times New Roman" w:cs="Times New Roman"/>
                <w:sz w:val="22"/>
                <w:szCs w:val="22"/>
              </w:rPr>
              <w:t>y czas trwania umowy</w:t>
            </w:r>
          </w:p>
        </w:tc>
        <w:tc>
          <w:tcPr>
            <w:tcW w:w="2290" w:type="dxa"/>
            <w:tcBorders>
              <w:top w:val="nil"/>
              <w:left w:val="single" w:sz="2" w:space="0" w:color="000000"/>
              <w:bottom w:val="single" w:sz="2" w:space="0" w:color="000000"/>
              <w:right w:val="single" w:sz="2" w:space="0" w:color="000000"/>
            </w:tcBorders>
            <w:vAlign w:val="center"/>
          </w:tcPr>
          <w:p w14:paraId="758D885D" w14:textId="77777777" w:rsidR="009B13C4" w:rsidRPr="009B13C4" w:rsidRDefault="009B13C4" w:rsidP="00953F4C">
            <w:pPr>
              <w:pStyle w:val="Domynie"/>
              <w:spacing w:after="119"/>
              <w:jc w:val="center"/>
              <w:rPr>
                <w:rFonts w:ascii="Times New Roman" w:hAnsi="Times New Roman" w:cs="Times New Roman"/>
                <w:sz w:val="22"/>
                <w:szCs w:val="22"/>
              </w:rPr>
            </w:pPr>
            <w:r w:rsidRPr="009B13C4">
              <w:rPr>
                <w:rFonts w:ascii="Times New Roman" w:hAnsi="Times New Roman" w:cs="Times New Roman"/>
                <w:color w:val="000000"/>
                <w:sz w:val="22"/>
                <w:szCs w:val="22"/>
              </w:rPr>
              <w:t>TAK</w:t>
            </w:r>
          </w:p>
        </w:tc>
      </w:tr>
    </w:tbl>
    <w:p w14:paraId="50269849" w14:textId="77777777" w:rsidR="009B13C4" w:rsidRPr="009B13C4" w:rsidRDefault="009B13C4" w:rsidP="00FC420F">
      <w:pPr>
        <w:tabs>
          <w:tab w:val="left" w:pos="936"/>
        </w:tabs>
        <w:rPr>
          <w:sz w:val="22"/>
          <w:szCs w:val="22"/>
        </w:rPr>
      </w:pPr>
    </w:p>
    <w:p w14:paraId="73AD008F" w14:textId="77777777" w:rsidR="009B13C4" w:rsidRPr="009B13C4" w:rsidRDefault="009B13C4" w:rsidP="00FC420F">
      <w:pPr>
        <w:tabs>
          <w:tab w:val="left" w:pos="936"/>
        </w:tabs>
        <w:rPr>
          <w:sz w:val="22"/>
          <w:szCs w:val="22"/>
        </w:rPr>
      </w:pPr>
    </w:p>
    <w:p w14:paraId="4EFB5832" w14:textId="77777777" w:rsidR="009B13C4" w:rsidRPr="009B13C4" w:rsidRDefault="009B13C4" w:rsidP="00FC420F">
      <w:pPr>
        <w:tabs>
          <w:tab w:val="left" w:pos="936"/>
        </w:tabs>
        <w:rPr>
          <w:sz w:val="22"/>
          <w:szCs w:val="22"/>
        </w:rPr>
      </w:pPr>
    </w:p>
    <w:p w14:paraId="1B7365E2" w14:textId="77777777" w:rsidR="009B13C4" w:rsidRPr="009B13C4" w:rsidRDefault="009B13C4" w:rsidP="00FC420F">
      <w:pPr>
        <w:tabs>
          <w:tab w:val="left" w:pos="936"/>
        </w:tabs>
        <w:rPr>
          <w:sz w:val="22"/>
          <w:szCs w:val="22"/>
        </w:rPr>
      </w:pPr>
    </w:p>
    <w:p w14:paraId="35186246" w14:textId="77777777" w:rsidR="009B13C4" w:rsidRPr="009B13C4" w:rsidRDefault="009B13C4" w:rsidP="00FC420F">
      <w:pPr>
        <w:tabs>
          <w:tab w:val="left" w:pos="936"/>
        </w:tabs>
        <w:rPr>
          <w:sz w:val="22"/>
          <w:szCs w:val="22"/>
        </w:rPr>
      </w:pPr>
    </w:p>
    <w:p w14:paraId="037EE2BD" w14:textId="77777777" w:rsidR="009B13C4" w:rsidRPr="009B13C4" w:rsidRDefault="009B13C4" w:rsidP="00FC420F">
      <w:pPr>
        <w:tabs>
          <w:tab w:val="left" w:pos="936"/>
        </w:tabs>
        <w:rPr>
          <w:sz w:val="22"/>
          <w:szCs w:val="22"/>
        </w:rPr>
      </w:pPr>
    </w:p>
    <w:p w14:paraId="35CD0ED4" w14:textId="77777777" w:rsidR="009B13C4" w:rsidRPr="009B13C4" w:rsidRDefault="009B13C4" w:rsidP="00FC420F">
      <w:pPr>
        <w:tabs>
          <w:tab w:val="left" w:pos="936"/>
        </w:tabs>
        <w:rPr>
          <w:sz w:val="22"/>
          <w:szCs w:val="22"/>
        </w:rPr>
      </w:pPr>
    </w:p>
    <w:p w14:paraId="16BEAE44" w14:textId="77777777" w:rsidR="009B13C4" w:rsidRPr="009B13C4" w:rsidRDefault="009B13C4" w:rsidP="00FC420F">
      <w:pPr>
        <w:tabs>
          <w:tab w:val="left" w:pos="936"/>
        </w:tabs>
        <w:rPr>
          <w:sz w:val="22"/>
          <w:szCs w:val="22"/>
        </w:rPr>
      </w:pPr>
    </w:p>
    <w:p w14:paraId="2C30129D" w14:textId="77777777" w:rsidR="009B13C4" w:rsidRPr="009B13C4" w:rsidRDefault="009B13C4" w:rsidP="00FC420F">
      <w:pPr>
        <w:tabs>
          <w:tab w:val="left" w:pos="936"/>
        </w:tabs>
        <w:rPr>
          <w:sz w:val="22"/>
          <w:szCs w:val="22"/>
        </w:rPr>
      </w:pPr>
    </w:p>
    <w:p w14:paraId="4B46D572" w14:textId="77777777" w:rsidR="009B13C4" w:rsidRPr="009B13C4" w:rsidRDefault="009B13C4" w:rsidP="00FC420F">
      <w:pPr>
        <w:tabs>
          <w:tab w:val="left" w:pos="936"/>
        </w:tabs>
        <w:rPr>
          <w:sz w:val="22"/>
          <w:szCs w:val="22"/>
        </w:rPr>
      </w:pPr>
    </w:p>
    <w:p w14:paraId="77774A08" w14:textId="77777777" w:rsidR="009B13C4" w:rsidRDefault="009B13C4" w:rsidP="00FC420F">
      <w:pPr>
        <w:tabs>
          <w:tab w:val="left" w:pos="936"/>
        </w:tabs>
      </w:pPr>
    </w:p>
    <w:p w14:paraId="36600A05" w14:textId="77777777" w:rsidR="009B13C4" w:rsidRDefault="009B13C4" w:rsidP="00FC420F">
      <w:pPr>
        <w:tabs>
          <w:tab w:val="left" w:pos="936"/>
        </w:tabs>
      </w:pPr>
    </w:p>
    <w:p w14:paraId="1D6D3810" w14:textId="77777777" w:rsidR="009B13C4" w:rsidRDefault="009B13C4" w:rsidP="00FC420F">
      <w:pPr>
        <w:tabs>
          <w:tab w:val="left" w:pos="936"/>
        </w:tabs>
      </w:pPr>
    </w:p>
    <w:p w14:paraId="020C73EA" w14:textId="77777777" w:rsidR="009B13C4" w:rsidRDefault="009B13C4" w:rsidP="00FC420F">
      <w:pPr>
        <w:tabs>
          <w:tab w:val="left" w:pos="936"/>
        </w:tabs>
      </w:pPr>
    </w:p>
    <w:p w14:paraId="32C79108" w14:textId="77777777" w:rsidR="009B13C4" w:rsidRDefault="009B13C4" w:rsidP="00FC420F">
      <w:pPr>
        <w:tabs>
          <w:tab w:val="left" w:pos="936"/>
        </w:tabs>
      </w:pPr>
    </w:p>
    <w:p w14:paraId="2D139C27" w14:textId="77777777" w:rsidR="009B13C4" w:rsidRDefault="009B13C4" w:rsidP="00FC420F">
      <w:pPr>
        <w:tabs>
          <w:tab w:val="left" w:pos="936"/>
        </w:tabs>
      </w:pPr>
    </w:p>
    <w:p w14:paraId="10E869FC" w14:textId="77777777" w:rsidR="00036348" w:rsidRDefault="00036348" w:rsidP="00FC420F">
      <w:pPr>
        <w:tabs>
          <w:tab w:val="left" w:pos="936"/>
        </w:tabs>
      </w:pPr>
    </w:p>
    <w:p w14:paraId="3F369EDF" w14:textId="77777777" w:rsidR="00036348" w:rsidRDefault="00036348" w:rsidP="00FC420F">
      <w:pPr>
        <w:tabs>
          <w:tab w:val="left" w:pos="936"/>
        </w:tabs>
      </w:pPr>
    </w:p>
    <w:p w14:paraId="11721870" w14:textId="77777777" w:rsidR="00EB0BA7" w:rsidRDefault="00EB0BA7" w:rsidP="00FC420F">
      <w:pPr>
        <w:tabs>
          <w:tab w:val="left" w:pos="936"/>
        </w:tabs>
      </w:pPr>
    </w:p>
    <w:p w14:paraId="645A5025" w14:textId="77777777" w:rsidR="009B13C4" w:rsidRDefault="009B13C4" w:rsidP="00FC420F">
      <w:pPr>
        <w:tabs>
          <w:tab w:val="left" w:pos="936"/>
        </w:tabs>
      </w:pPr>
    </w:p>
    <w:p w14:paraId="77C17C52" w14:textId="77777777" w:rsidR="009B13C4" w:rsidRDefault="009B13C4" w:rsidP="00FC420F">
      <w:pPr>
        <w:tabs>
          <w:tab w:val="left" w:pos="936"/>
        </w:tabs>
      </w:pPr>
    </w:p>
    <w:p w14:paraId="62DBF2B4" w14:textId="77777777" w:rsidR="003B4611" w:rsidRDefault="003B4611" w:rsidP="00FC420F">
      <w:pPr>
        <w:tabs>
          <w:tab w:val="left" w:pos="936"/>
        </w:tabs>
      </w:pPr>
    </w:p>
    <w:p w14:paraId="085A747B" w14:textId="371AEE11" w:rsidR="00E722AD" w:rsidRDefault="00E722AD" w:rsidP="00E722A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7A05A2CF" w14:textId="2C35F8A8" w:rsidR="00E722AD" w:rsidRPr="00036348" w:rsidRDefault="00E722AD" w:rsidP="00E722AD">
      <w:pPr>
        <w:jc w:val="both"/>
        <w:rPr>
          <w:rFonts w:eastAsia="Lucida Sans Unicode"/>
          <w:b/>
          <w:sz w:val="22"/>
          <w:szCs w:val="22"/>
          <w:lang w:eastAsia="ar-SA"/>
        </w:rPr>
      </w:pPr>
      <w:r w:rsidRPr="00036348">
        <w:rPr>
          <w:rFonts w:eastAsia="Lucida Sans Unicode"/>
          <w:b/>
          <w:sz w:val="22"/>
          <w:szCs w:val="22"/>
          <w:lang w:eastAsia="ar-SA"/>
        </w:rPr>
        <w:t>Stymulator jednojamowy przystosowany do pracy w ś</w:t>
      </w:r>
      <w:r w:rsidR="00EB0BA7" w:rsidRPr="00036348">
        <w:rPr>
          <w:rFonts w:eastAsia="Lucida Sans Unicode"/>
          <w:b/>
          <w:sz w:val="22"/>
          <w:szCs w:val="22"/>
          <w:lang w:eastAsia="ar-SA"/>
        </w:rPr>
        <w:t>rodowisku MRI</w:t>
      </w:r>
      <w:r w:rsidRPr="00036348">
        <w:rPr>
          <w:rFonts w:eastAsia="Lucida Sans Unicode"/>
          <w:b/>
          <w:sz w:val="22"/>
          <w:szCs w:val="22"/>
          <w:lang w:eastAsia="ar-SA"/>
        </w:rPr>
        <w:t>, z możliwością pracy bezprzewodowej interrogacji w tym 10% urządzeń z osprzętem i możliwością telemonitoringu</w:t>
      </w:r>
    </w:p>
    <w:p w14:paraId="778C7E10" w14:textId="77777777" w:rsidR="00E722AD" w:rsidRDefault="00E722AD" w:rsidP="00E722AD">
      <w:pPr>
        <w:jc w:val="both"/>
        <w:rPr>
          <w:rFonts w:eastAsia="Lucida Sans Unicode"/>
          <w:sz w:val="22"/>
          <w:szCs w:val="22"/>
          <w:lang w:eastAsia="ar-SA"/>
        </w:rPr>
      </w:pPr>
    </w:p>
    <w:p w14:paraId="0E48AA3A" w14:textId="58E81084" w:rsidR="00E722AD" w:rsidRDefault="00036348" w:rsidP="00E722AD">
      <w:pPr>
        <w:jc w:val="both"/>
        <w:rPr>
          <w:b/>
          <w:sz w:val="22"/>
          <w:szCs w:val="22"/>
        </w:rPr>
      </w:pPr>
      <w:r w:rsidRPr="00E722AD">
        <w:rPr>
          <w:b/>
          <w:sz w:val="22"/>
          <w:szCs w:val="22"/>
        </w:rPr>
        <w:t xml:space="preserve">PM-VVIR/AAIR   </w:t>
      </w:r>
    </w:p>
    <w:p w14:paraId="59CE6DAC" w14:textId="77777777" w:rsidR="00036348" w:rsidRPr="00E722AD" w:rsidRDefault="00036348" w:rsidP="00E722AD">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E722AD" w:rsidRPr="008D6F0A" w14:paraId="7556BD92"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543DD87" w14:textId="77777777" w:rsidR="00E722AD" w:rsidRPr="008D6F0A" w:rsidRDefault="00E722AD" w:rsidP="00953F4C">
            <w:pPr>
              <w:jc w:val="center"/>
              <w:rPr>
                <w:rFonts w:eastAsia="Lucida Sans Unicode"/>
                <w:b/>
                <w:sz w:val="14"/>
                <w:szCs w:val="14"/>
                <w:lang w:eastAsia="ar-SA"/>
              </w:rPr>
            </w:pPr>
          </w:p>
          <w:p w14:paraId="57966779" w14:textId="77777777" w:rsidR="00E722AD" w:rsidRPr="008D6F0A" w:rsidRDefault="00E722AD" w:rsidP="00953F4C">
            <w:pPr>
              <w:jc w:val="center"/>
              <w:rPr>
                <w:rFonts w:eastAsia="Lucida Sans Unicode"/>
                <w:b/>
                <w:sz w:val="14"/>
                <w:szCs w:val="14"/>
                <w:lang w:eastAsia="ar-SA"/>
              </w:rPr>
            </w:pPr>
          </w:p>
          <w:p w14:paraId="400C6838" w14:textId="77777777" w:rsidR="00E722AD" w:rsidRPr="008D6F0A" w:rsidRDefault="00E722AD"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37070F53" w14:textId="77777777" w:rsidR="00E722AD" w:rsidRPr="008D6F0A" w:rsidRDefault="00E722AD" w:rsidP="00953F4C">
            <w:pPr>
              <w:jc w:val="center"/>
              <w:rPr>
                <w:rFonts w:eastAsia="Lucida Sans Unicode"/>
                <w:b/>
                <w:sz w:val="18"/>
                <w:szCs w:val="18"/>
                <w:lang w:eastAsia="ar-SA"/>
              </w:rPr>
            </w:pPr>
          </w:p>
          <w:p w14:paraId="24E3BAF8" w14:textId="77777777" w:rsidR="00E722AD" w:rsidRPr="008D6F0A" w:rsidRDefault="00E722AD" w:rsidP="00953F4C">
            <w:pPr>
              <w:jc w:val="center"/>
            </w:pPr>
            <w:r w:rsidRPr="008D6F0A">
              <w:rPr>
                <w:rFonts w:eastAsia="Lucida Sans Unicode"/>
                <w:b/>
                <w:sz w:val="18"/>
                <w:szCs w:val="18"/>
                <w:lang w:eastAsia="ar-SA"/>
              </w:rPr>
              <w:t>ASORTYMENT</w:t>
            </w:r>
          </w:p>
          <w:p w14:paraId="4F889170" w14:textId="77777777" w:rsidR="00E722AD" w:rsidRPr="008D6F0A" w:rsidRDefault="00E722AD"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5404B41" w14:textId="77777777" w:rsidR="00E722AD" w:rsidRPr="008D6F0A" w:rsidRDefault="00E722AD" w:rsidP="00953F4C">
            <w:pPr>
              <w:jc w:val="center"/>
              <w:rPr>
                <w:rFonts w:eastAsia="Lucida Sans Unicode"/>
                <w:b/>
                <w:sz w:val="18"/>
                <w:szCs w:val="18"/>
                <w:lang w:eastAsia="ar-SA"/>
              </w:rPr>
            </w:pPr>
          </w:p>
          <w:p w14:paraId="4E93E716" w14:textId="77777777" w:rsidR="00E722AD" w:rsidRPr="008D6F0A" w:rsidRDefault="00E722AD"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B15151B" w14:textId="77777777" w:rsidR="00E722AD" w:rsidRPr="008D6F0A" w:rsidRDefault="00E722AD" w:rsidP="00953F4C">
            <w:pPr>
              <w:rPr>
                <w:rFonts w:eastAsia="Lucida Sans Unicode"/>
                <w:b/>
                <w:sz w:val="18"/>
                <w:szCs w:val="18"/>
                <w:lang w:eastAsia="ar-SA"/>
              </w:rPr>
            </w:pPr>
          </w:p>
          <w:p w14:paraId="12D765AF" w14:textId="77777777" w:rsidR="00E722AD" w:rsidRPr="008D6F0A" w:rsidRDefault="00E722AD" w:rsidP="00953F4C">
            <w:pPr>
              <w:jc w:val="center"/>
            </w:pPr>
            <w:r>
              <w:rPr>
                <w:rFonts w:eastAsia="Lucida Sans Unicode"/>
                <w:b/>
                <w:sz w:val="18"/>
                <w:szCs w:val="18"/>
                <w:lang w:eastAsia="ar-SA"/>
              </w:rPr>
              <w:t>ILOŚĆ 36 M-CY</w:t>
            </w:r>
          </w:p>
          <w:p w14:paraId="6C6498E1" w14:textId="77777777" w:rsidR="00E722AD" w:rsidRPr="008D6F0A" w:rsidRDefault="00E722AD"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6A49D351" w14:textId="77777777" w:rsidR="00E722AD" w:rsidRPr="008D6F0A" w:rsidRDefault="00E722AD" w:rsidP="00953F4C">
            <w:pPr>
              <w:jc w:val="center"/>
              <w:rPr>
                <w:rFonts w:eastAsia="Lucida Sans Unicode"/>
                <w:b/>
                <w:sz w:val="18"/>
                <w:szCs w:val="18"/>
                <w:lang w:eastAsia="ar-SA"/>
              </w:rPr>
            </w:pPr>
          </w:p>
          <w:p w14:paraId="2D3CB3B4" w14:textId="77777777" w:rsidR="00E722AD" w:rsidRPr="008D6F0A" w:rsidRDefault="00E722AD"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0CC6BBBD" w14:textId="77777777" w:rsidR="00E722AD" w:rsidRPr="008D6F0A" w:rsidRDefault="00E722AD" w:rsidP="00953F4C">
            <w:pPr>
              <w:jc w:val="center"/>
              <w:rPr>
                <w:rFonts w:eastAsia="Lucida Sans Unicode"/>
                <w:b/>
                <w:sz w:val="18"/>
                <w:szCs w:val="18"/>
                <w:lang w:eastAsia="ar-SA"/>
              </w:rPr>
            </w:pPr>
          </w:p>
          <w:p w14:paraId="3F1CEFBE" w14:textId="77777777" w:rsidR="00E722AD" w:rsidRPr="008D6F0A" w:rsidRDefault="00E722AD" w:rsidP="00953F4C">
            <w:pPr>
              <w:jc w:val="center"/>
            </w:pPr>
            <w:r w:rsidRPr="008D6F0A">
              <w:rPr>
                <w:rFonts w:eastAsia="Lucida Sans Unicode"/>
                <w:b/>
                <w:sz w:val="18"/>
                <w:szCs w:val="18"/>
                <w:lang w:eastAsia="ar-SA"/>
              </w:rPr>
              <w:t>CENA  BRUTTO</w:t>
            </w:r>
          </w:p>
          <w:p w14:paraId="54261AB2"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4DB143A" w14:textId="77777777" w:rsidR="00E722AD" w:rsidRPr="008D6F0A" w:rsidRDefault="00E722AD" w:rsidP="00953F4C">
            <w:pPr>
              <w:jc w:val="center"/>
              <w:rPr>
                <w:rFonts w:eastAsia="Lucida Sans Unicode"/>
                <w:b/>
                <w:sz w:val="18"/>
                <w:szCs w:val="18"/>
                <w:lang w:eastAsia="ar-SA"/>
              </w:rPr>
            </w:pPr>
          </w:p>
          <w:p w14:paraId="73A3CEAF" w14:textId="77777777" w:rsidR="00E722AD" w:rsidRPr="008D6F0A" w:rsidRDefault="00E722AD"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E3CF2B4" w14:textId="77777777" w:rsidR="00E722AD" w:rsidRPr="008D6F0A" w:rsidRDefault="00E722AD" w:rsidP="00953F4C">
            <w:pPr>
              <w:jc w:val="center"/>
              <w:rPr>
                <w:rFonts w:eastAsia="Lucida Sans Unicode"/>
                <w:b/>
                <w:sz w:val="18"/>
                <w:szCs w:val="18"/>
                <w:lang w:eastAsia="ar-SA"/>
              </w:rPr>
            </w:pPr>
          </w:p>
          <w:p w14:paraId="3337C938" w14:textId="77777777" w:rsidR="00E722AD" w:rsidRPr="008D6F0A" w:rsidRDefault="00E722AD"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7E2F3D7C" w14:textId="77777777" w:rsidR="00E722AD" w:rsidRPr="008D6F0A" w:rsidRDefault="00E722AD"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722AD" w:rsidRPr="008D6F0A" w14:paraId="3D4A8B8F"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BB3903D" w14:textId="77777777" w:rsidR="00E722AD" w:rsidRPr="008D6F0A" w:rsidRDefault="00E722AD"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2C39C4B5" w14:textId="77777777" w:rsidR="00E722AD" w:rsidRPr="00E722AD" w:rsidRDefault="00E722AD" w:rsidP="00E722AD">
            <w:pPr>
              <w:suppressAutoHyphens w:val="0"/>
              <w:overflowPunct/>
              <w:autoSpaceDE/>
              <w:textAlignment w:val="auto"/>
              <w:rPr>
                <w:sz w:val="22"/>
                <w:szCs w:val="22"/>
                <w:lang w:val="pl-PL" w:bidi="hi-IN"/>
              </w:rPr>
            </w:pPr>
            <w:r w:rsidRPr="00E722AD">
              <w:rPr>
                <w:sz w:val="22"/>
                <w:szCs w:val="22"/>
                <w:lang w:val="pl-PL" w:bidi="hi-IN"/>
              </w:rPr>
              <w:t xml:space="preserve">Stymulator jednojamowy przystosowany do pracy w środowisku MRI , z możliwością pracy bezprzewodowej interrogacji w tym 10% urządzeń z osprzętem </w:t>
            </w:r>
          </w:p>
          <w:p w14:paraId="73E8D8EC" w14:textId="3F3C0FB2" w:rsidR="00E722AD" w:rsidRPr="007532D9" w:rsidRDefault="00E722AD" w:rsidP="00E722AD">
            <w:pPr>
              <w:pStyle w:val="Standard"/>
              <w:spacing w:after="0"/>
              <w:rPr>
                <w:rFonts w:ascii="Times New Roman" w:eastAsia="Lucida Sans Unicode" w:hAnsi="Times New Roman"/>
                <w:szCs w:val="22"/>
                <w:lang w:eastAsia="ar-SA"/>
              </w:rPr>
            </w:pPr>
            <w:r w:rsidRPr="00E722AD">
              <w:rPr>
                <w:rFonts w:ascii="Times New Roman" w:hAnsi="Times New Roman"/>
                <w:szCs w:val="22"/>
                <w:lang w:val="pl-PL" w:bidi="hi-IN"/>
              </w:rPr>
              <w:t xml:space="preserve">i możliwością </w:t>
            </w:r>
            <w:proofErr w:type="spellStart"/>
            <w:r w:rsidRPr="00E722AD">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46D6BB1D" w14:textId="77777777" w:rsidR="00E722AD" w:rsidRPr="007532D9" w:rsidRDefault="00E722AD"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6D5183C" w14:textId="09A9D1B6" w:rsidR="00E722AD" w:rsidRPr="00D24EED" w:rsidRDefault="00E722AD" w:rsidP="00953F4C">
            <w:pPr>
              <w:jc w:val="center"/>
              <w:rPr>
                <w:rFonts w:eastAsia="Lucida Sans Unicode"/>
                <w:b/>
                <w:sz w:val="22"/>
                <w:szCs w:val="22"/>
                <w:lang w:eastAsia="ar-SA"/>
              </w:rPr>
            </w:pPr>
            <w:r>
              <w:rPr>
                <w:rFonts w:eastAsia="Lucida Sans Unicode"/>
                <w:b/>
                <w:sz w:val="22"/>
                <w:szCs w:val="22"/>
                <w:lang w:eastAsia="ar-SA"/>
              </w:rPr>
              <w:t>400</w:t>
            </w:r>
          </w:p>
        </w:tc>
        <w:tc>
          <w:tcPr>
            <w:tcW w:w="861" w:type="dxa"/>
            <w:tcBorders>
              <w:top w:val="single" w:sz="4" w:space="0" w:color="00000A"/>
              <w:left w:val="single" w:sz="4" w:space="0" w:color="00000A"/>
              <w:bottom w:val="single" w:sz="4" w:space="0" w:color="00000A"/>
              <w:right w:val="single" w:sz="4" w:space="0" w:color="00000A"/>
            </w:tcBorders>
          </w:tcPr>
          <w:p w14:paraId="280F8154" w14:textId="77777777" w:rsidR="00E722AD" w:rsidRPr="008D6F0A" w:rsidRDefault="00E722AD"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5E12A96"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A2BA9BD"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81B8B34"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3B83809" w14:textId="77777777" w:rsidR="00E722AD" w:rsidRPr="008D6F0A" w:rsidRDefault="00E722AD" w:rsidP="00953F4C">
            <w:pPr>
              <w:jc w:val="center"/>
              <w:rPr>
                <w:rFonts w:eastAsia="Lucida Sans Unicode"/>
                <w:b/>
                <w:sz w:val="18"/>
                <w:szCs w:val="18"/>
                <w:lang w:eastAsia="ar-SA"/>
              </w:rPr>
            </w:pPr>
          </w:p>
        </w:tc>
      </w:tr>
      <w:tr w:rsidR="00E722AD" w:rsidRPr="008D6F0A" w14:paraId="1525B05C"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FD8C211" w14:textId="77777777" w:rsidR="00E722AD" w:rsidRPr="008D6F0A" w:rsidRDefault="00E722AD" w:rsidP="00953F4C">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6999ED33" w14:textId="16E5B575" w:rsidR="00E722AD" w:rsidRPr="007532D9" w:rsidRDefault="00E722AD" w:rsidP="00953F4C">
            <w:pPr>
              <w:pStyle w:val="Standard"/>
              <w:spacing w:after="0"/>
              <w:rPr>
                <w:rFonts w:ascii="Times New Roman" w:eastAsia="Calibri" w:hAnsi="Times New Roman"/>
                <w:szCs w:val="22"/>
                <w:lang w:val="pl-PL"/>
              </w:rPr>
            </w:pPr>
            <w:r w:rsidRPr="00E722AD">
              <w:rPr>
                <w:rFonts w:ascii="Times New Roman" w:eastAsia="Calibri" w:hAnsi="Times New Roman"/>
                <w:szCs w:val="22"/>
                <w:lang w:val="pl-PL"/>
              </w:rPr>
              <w:t>Elektrody aktywne proste 52-63 cm MRI</w:t>
            </w:r>
          </w:p>
        </w:tc>
        <w:tc>
          <w:tcPr>
            <w:tcW w:w="877" w:type="dxa"/>
            <w:tcBorders>
              <w:top w:val="single" w:sz="4" w:space="0" w:color="00000A"/>
              <w:left w:val="single" w:sz="4" w:space="0" w:color="00000A"/>
              <w:bottom w:val="single" w:sz="4" w:space="0" w:color="00000A"/>
              <w:right w:val="single" w:sz="4" w:space="0" w:color="00000A"/>
            </w:tcBorders>
            <w:vAlign w:val="center"/>
          </w:tcPr>
          <w:p w14:paraId="512DB470" w14:textId="77777777" w:rsidR="00E722AD" w:rsidRPr="007532D9" w:rsidRDefault="00E722AD"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17010A4" w14:textId="10110228" w:rsidR="00E722AD" w:rsidRPr="00D24EED" w:rsidRDefault="00E722AD" w:rsidP="00953F4C">
            <w:pPr>
              <w:jc w:val="center"/>
              <w:rPr>
                <w:rFonts w:eastAsia="Lucida Sans Unicode"/>
                <w:b/>
                <w:sz w:val="22"/>
                <w:szCs w:val="22"/>
                <w:lang w:eastAsia="ar-SA"/>
              </w:rPr>
            </w:pPr>
            <w:r>
              <w:rPr>
                <w:rFonts w:eastAsia="Lucida Sans Unicode"/>
                <w:b/>
                <w:sz w:val="22"/>
                <w:szCs w:val="22"/>
                <w:lang w:eastAsia="ar-SA"/>
              </w:rPr>
              <w:t>400</w:t>
            </w:r>
          </w:p>
        </w:tc>
        <w:tc>
          <w:tcPr>
            <w:tcW w:w="861" w:type="dxa"/>
            <w:tcBorders>
              <w:top w:val="single" w:sz="4" w:space="0" w:color="00000A"/>
              <w:left w:val="single" w:sz="4" w:space="0" w:color="00000A"/>
              <w:bottom w:val="single" w:sz="4" w:space="0" w:color="00000A"/>
              <w:right w:val="single" w:sz="4" w:space="0" w:color="00000A"/>
            </w:tcBorders>
          </w:tcPr>
          <w:p w14:paraId="233B4942" w14:textId="77777777" w:rsidR="00E722AD" w:rsidRPr="008D6F0A" w:rsidRDefault="00E722AD"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4762F1C"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4FA1F9C"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A9B86B9"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B8C6C5B" w14:textId="77777777" w:rsidR="00E722AD" w:rsidRPr="008D6F0A" w:rsidRDefault="00E722AD" w:rsidP="00953F4C">
            <w:pPr>
              <w:jc w:val="center"/>
              <w:rPr>
                <w:rFonts w:eastAsia="Lucida Sans Unicode"/>
                <w:b/>
                <w:sz w:val="18"/>
                <w:szCs w:val="18"/>
                <w:lang w:eastAsia="ar-SA"/>
              </w:rPr>
            </w:pPr>
          </w:p>
        </w:tc>
      </w:tr>
      <w:tr w:rsidR="00E722AD" w:rsidRPr="008D6F0A" w14:paraId="78026E4F"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56BB98C8" w14:textId="77777777" w:rsidR="00E722AD" w:rsidRPr="008D6F0A" w:rsidRDefault="00E722AD"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5E10CE4"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55B877AB"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20D3CA3E" w14:textId="77777777" w:rsidR="00E722AD" w:rsidRPr="008D6F0A" w:rsidRDefault="00E722AD" w:rsidP="00953F4C">
            <w:pPr>
              <w:jc w:val="center"/>
              <w:rPr>
                <w:rFonts w:eastAsia="Lucida Sans Unicode"/>
                <w:b/>
                <w:sz w:val="18"/>
                <w:szCs w:val="18"/>
                <w:lang w:eastAsia="ar-SA"/>
              </w:rPr>
            </w:pPr>
          </w:p>
        </w:tc>
      </w:tr>
    </w:tbl>
    <w:p w14:paraId="54CB50AC" w14:textId="77777777" w:rsidR="009B13C4" w:rsidRDefault="009B13C4" w:rsidP="00FC420F">
      <w:pPr>
        <w:tabs>
          <w:tab w:val="left" w:pos="936"/>
        </w:tabs>
      </w:pPr>
    </w:p>
    <w:p w14:paraId="3E16579C" w14:textId="77777777" w:rsidR="00E722AD" w:rsidRDefault="00E722AD" w:rsidP="00E722AD">
      <w:pPr>
        <w:pStyle w:val="Domynie"/>
        <w:ind w:left="360" w:hanging="360"/>
        <w:rPr>
          <w:rFonts w:ascii="Times New Roman" w:hAnsi="Times New Roman" w:cs="Times New Roman"/>
          <w:b/>
          <w:sz w:val="22"/>
          <w:szCs w:val="22"/>
        </w:rPr>
      </w:pPr>
    </w:p>
    <w:p w14:paraId="69455A81" w14:textId="5F523CFE" w:rsidR="00E722AD" w:rsidRPr="00E722AD" w:rsidRDefault="00E722AD" w:rsidP="00E722AD">
      <w:pPr>
        <w:pStyle w:val="Domynie"/>
        <w:ind w:left="360" w:hanging="360"/>
        <w:rPr>
          <w:rFonts w:ascii="Times New Roman" w:hAnsi="Times New Roman" w:cs="Times New Roman"/>
          <w:b/>
          <w:sz w:val="22"/>
          <w:szCs w:val="22"/>
        </w:rPr>
      </w:pPr>
      <w:r w:rsidRPr="00E722AD">
        <w:rPr>
          <w:rFonts w:ascii="Times New Roman" w:hAnsi="Times New Roman" w:cs="Times New Roman"/>
          <w:b/>
          <w:sz w:val="22"/>
          <w:szCs w:val="22"/>
        </w:rPr>
        <w:t>W składzie konsygnacyjnym 10 urządzeń.</w:t>
      </w:r>
    </w:p>
    <w:p w14:paraId="16E2AC21" w14:textId="77777777" w:rsidR="009B13C4" w:rsidRPr="00E722AD" w:rsidRDefault="009B13C4" w:rsidP="00FC420F">
      <w:pPr>
        <w:tabs>
          <w:tab w:val="left" w:pos="936"/>
        </w:tabs>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
        <w:gridCol w:w="5882"/>
        <w:gridCol w:w="2294"/>
      </w:tblGrid>
      <w:tr w:rsidR="00E722AD" w:rsidRPr="00E722AD" w14:paraId="52793B7C" w14:textId="77777777" w:rsidTr="00953F4C">
        <w:tc>
          <w:tcPr>
            <w:tcW w:w="618" w:type="dxa"/>
            <w:tcBorders>
              <w:top w:val="single" w:sz="2" w:space="0" w:color="000000"/>
              <w:left w:val="single" w:sz="2" w:space="0" w:color="000000"/>
              <w:bottom w:val="single" w:sz="2" w:space="0" w:color="000000"/>
              <w:right w:val="nil"/>
            </w:tcBorders>
            <w:shd w:val="clear" w:color="auto" w:fill="B2B2B2"/>
          </w:tcPr>
          <w:p w14:paraId="206165C3" w14:textId="77777777" w:rsidR="00E722AD" w:rsidRPr="003B4611" w:rsidRDefault="00E722AD" w:rsidP="00953F4C">
            <w:pPr>
              <w:pStyle w:val="Zawartotabeli"/>
              <w:jc w:val="center"/>
              <w:rPr>
                <w:b/>
                <w:sz w:val="22"/>
                <w:szCs w:val="22"/>
              </w:rPr>
            </w:pPr>
            <w:r w:rsidRPr="00E722AD">
              <w:rPr>
                <w:b/>
                <w:sz w:val="22"/>
                <w:szCs w:val="22"/>
              </w:rPr>
              <w:t>L.P.</w:t>
            </w:r>
          </w:p>
        </w:tc>
        <w:tc>
          <w:tcPr>
            <w:tcW w:w="5882" w:type="dxa"/>
            <w:tcBorders>
              <w:top w:val="single" w:sz="2" w:space="0" w:color="000000"/>
              <w:left w:val="single" w:sz="2" w:space="0" w:color="000000"/>
              <w:bottom w:val="single" w:sz="2" w:space="0" w:color="000000"/>
              <w:right w:val="nil"/>
            </w:tcBorders>
            <w:shd w:val="clear" w:color="auto" w:fill="B2B2B2"/>
          </w:tcPr>
          <w:p w14:paraId="5389B54B" w14:textId="77777777" w:rsidR="00E722AD" w:rsidRPr="003B4611" w:rsidRDefault="00E722AD" w:rsidP="00953F4C">
            <w:pPr>
              <w:pStyle w:val="Zawartotabeli"/>
              <w:jc w:val="center"/>
              <w:rPr>
                <w:b/>
                <w:sz w:val="22"/>
                <w:szCs w:val="22"/>
              </w:rPr>
            </w:pPr>
            <w:r w:rsidRPr="00E722AD">
              <w:rPr>
                <w:b/>
                <w:sz w:val="22"/>
                <w:szCs w:val="22"/>
              </w:rPr>
              <w:t>Parametry wymagane</w:t>
            </w:r>
          </w:p>
        </w:tc>
        <w:tc>
          <w:tcPr>
            <w:tcW w:w="2294" w:type="dxa"/>
            <w:tcBorders>
              <w:top w:val="single" w:sz="2" w:space="0" w:color="000000"/>
              <w:left w:val="single" w:sz="2" w:space="0" w:color="000000"/>
              <w:bottom w:val="single" w:sz="2" w:space="0" w:color="000000"/>
              <w:right w:val="single" w:sz="2" w:space="0" w:color="000000"/>
            </w:tcBorders>
            <w:shd w:val="clear" w:color="auto" w:fill="B2B2B2"/>
          </w:tcPr>
          <w:p w14:paraId="401D9D0B" w14:textId="77777777" w:rsidR="00E722AD" w:rsidRDefault="00E722AD" w:rsidP="00953F4C">
            <w:pPr>
              <w:pStyle w:val="Zawartotabeli"/>
              <w:jc w:val="center"/>
              <w:rPr>
                <w:b/>
                <w:sz w:val="22"/>
                <w:szCs w:val="22"/>
              </w:rPr>
            </w:pPr>
            <w:r w:rsidRPr="00E722AD">
              <w:rPr>
                <w:b/>
                <w:sz w:val="22"/>
                <w:szCs w:val="22"/>
              </w:rPr>
              <w:t>Spełnienie parametrów</w:t>
            </w:r>
          </w:p>
          <w:p w14:paraId="64FCD4B6" w14:textId="77777777" w:rsidR="00956833" w:rsidRPr="003B4611" w:rsidRDefault="00956833" w:rsidP="00953F4C">
            <w:pPr>
              <w:pStyle w:val="Zawartotabeli"/>
              <w:jc w:val="center"/>
              <w:rPr>
                <w:b/>
                <w:sz w:val="22"/>
                <w:szCs w:val="22"/>
              </w:rPr>
            </w:pPr>
          </w:p>
        </w:tc>
      </w:tr>
      <w:tr w:rsidR="00E722AD" w:rsidRPr="00E722AD" w14:paraId="451A6695" w14:textId="77777777" w:rsidTr="00956833">
        <w:tc>
          <w:tcPr>
            <w:tcW w:w="618" w:type="dxa"/>
            <w:tcBorders>
              <w:top w:val="nil"/>
              <w:left w:val="single" w:sz="2" w:space="0" w:color="000000"/>
              <w:bottom w:val="single" w:sz="2" w:space="0" w:color="000000"/>
              <w:right w:val="nil"/>
            </w:tcBorders>
            <w:vAlign w:val="center"/>
          </w:tcPr>
          <w:p w14:paraId="0FEBD712" w14:textId="0CB83BD2" w:rsidR="00E722AD" w:rsidRPr="00E722AD" w:rsidRDefault="00E722AD" w:rsidP="00953F4C">
            <w:pPr>
              <w:pStyle w:val="Zawartotabeli"/>
              <w:jc w:val="center"/>
              <w:rPr>
                <w:sz w:val="22"/>
                <w:szCs w:val="22"/>
              </w:rPr>
            </w:pPr>
            <w:r w:rsidRPr="00E722AD">
              <w:rPr>
                <w:b/>
                <w:sz w:val="22"/>
                <w:szCs w:val="22"/>
              </w:rPr>
              <w:t>1</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65A68AE7" w14:textId="77777777" w:rsidR="00E722AD" w:rsidRPr="00E722AD" w:rsidRDefault="00E722AD" w:rsidP="00953F4C">
            <w:pPr>
              <w:pStyle w:val="Zawartotabeli"/>
              <w:rPr>
                <w:sz w:val="22"/>
                <w:szCs w:val="22"/>
              </w:rPr>
            </w:pPr>
            <w:r w:rsidRPr="00E722AD">
              <w:rPr>
                <w:sz w:val="22"/>
                <w:szCs w:val="22"/>
              </w:rPr>
              <w:t xml:space="preserve">Żywotność stymulatora min 10 lat ( nastawy nominalne)       </w:t>
            </w:r>
          </w:p>
        </w:tc>
        <w:tc>
          <w:tcPr>
            <w:tcW w:w="2294" w:type="dxa"/>
            <w:tcBorders>
              <w:top w:val="nil"/>
              <w:left w:val="single" w:sz="2" w:space="0" w:color="000000"/>
              <w:bottom w:val="single" w:sz="2" w:space="0" w:color="000000"/>
              <w:right w:val="single" w:sz="2" w:space="0" w:color="000000"/>
            </w:tcBorders>
            <w:vAlign w:val="center"/>
          </w:tcPr>
          <w:p w14:paraId="412BB70E"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0FAFF607" w14:textId="77777777" w:rsidTr="00956833">
        <w:tc>
          <w:tcPr>
            <w:tcW w:w="618" w:type="dxa"/>
            <w:tcBorders>
              <w:top w:val="nil"/>
              <w:left w:val="single" w:sz="2" w:space="0" w:color="000000"/>
              <w:bottom w:val="single" w:sz="2" w:space="0" w:color="000000"/>
              <w:right w:val="nil"/>
            </w:tcBorders>
            <w:vAlign w:val="center"/>
          </w:tcPr>
          <w:p w14:paraId="20DE3B72" w14:textId="12DBA123" w:rsidR="00E722AD" w:rsidRPr="00E722AD" w:rsidRDefault="00E722AD" w:rsidP="00953F4C">
            <w:pPr>
              <w:pStyle w:val="Zawartotabeli"/>
              <w:jc w:val="center"/>
              <w:rPr>
                <w:sz w:val="22"/>
                <w:szCs w:val="22"/>
              </w:rPr>
            </w:pPr>
            <w:r w:rsidRPr="00E722AD">
              <w:rPr>
                <w:b/>
                <w:sz w:val="22"/>
                <w:szCs w:val="22"/>
              </w:rPr>
              <w:t>2</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089B4BAD" w14:textId="77777777" w:rsidR="00E722AD" w:rsidRPr="00E722AD" w:rsidRDefault="00E722AD" w:rsidP="00953F4C">
            <w:pPr>
              <w:pStyle w:val="Zawartotabeli"/>
              <w:rPr>
                <w:sz w:val="22"/>
                <w:szCs w:val="22"/>
              </w:rPr>
            </w:pPr>
            <w:r w:rsidRPr="00E722AD">
              <w:rPr>
                <w:sz w:val="22"/>
                <w:szCs w:val="22"/>
              </w:rPr>
              <w:t>Waga max. 28 g</w:t>
            </w:r>
          </w:p>
        </w:tc>
        <w:tc>
          <w:tcPr>
            <w:tcW w:w="2294" w:type="dxa"/>
            <w:tcBorders>
              <w:top w:val="nil"/>
              <w:left w:val="single" w:sz="2" w:space="0" w:color="000000"/>
              <w:bottom w:val="single" w:sz="2" w:space="0" w:color="000000"/>
              <w:right w:val="single" w:sz="2" w:space="0" w:color="000000"/>
            </w:tcBorders>
            <w:vAlign w:val="center"/>
          </w:tcPr>
          <w:p w14:paraId="48B2D55C"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741C629" w14:textId="77777777" w:rsidTr="00956833">
        <w:tc>
          <w:tcPr>
            <w:tcW w:w="618" w:type="dxa"/>
            <w:tcBorders>
              <w:top w:val="nil"/>
              <w:left w:val="single" w:sz="2" w:space="0" w:color="000000"/>
              <w:bottom w:val="single" w:sz="2" w:space="0" w:color="000000"/>
              <w:right w:val="nil"/>
            </w:tcBorders>
            <w:vAlign w:val="center"/>
          </w:tcPr>
          <w:p w14:paraId="6C7E2895" w14:textId="0EC177E3" w:rsidR="00E722AD" w:rsidRPr="00E722AD" w:rsidRDefault="00E722AD" w:rsidP="00953F4C">
            <w:pPr>
              <w:pStyle w:val="Zawartotabeli"/>
              <w:jc w:val="center"/>
              <w:rPr>
                <w:sz w:val="22"/>
                <w:szCs w:val="22"/>
              </w:rPr>
            </w:pPr>
            <w:r w:rsidRPr="00E722AD">
              <w:rPr>
                <w:b/>
                <w:sz w:val="22"/>
                <w:szCs w:val="22"/>
              </w:rPr>
              <w:t>3</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3EE7C541" w14:textId="77777777" w:rsidR="00E722AD" w:rsidRPr="00E722AD" w:rsidRDefault="00E722AD" w:rsidP="00953F4C">
            <w:pPr>
              <w:pStyle w:val="Domynie"/>
              <w:rPr>
                <w:rFonts w:ascii="Times New Roman" w:hAnsi="Times New Roman" w:cs="Times New Roman"/>
                <w:sz w:val="22"/>
                <w:szCs w:val="22"/>
              </w:rPr>
            </w:pPr>
            <w:r w:rsidRPr="00E722AD">
              <w:rPr>
                <w:rFonts w:ascii="Times New Roman" w:hAnsi="Times New Roman" w:cs="Times New Roman"/>
                <w:b/>
                <w:sz w:val="22"/>
                <w:szCs w:val="22"/>
              </w:rPr>
              <w:t>Rok produkcji sprzętu nie wcześniejszy niż rok poprzedzający dostarczenie do odbiorcy i z najnowszej oferty dla polskiego rynku.</w:t>
            </w:r>
          </w:p>
        </w:tc>
        <w:tc>
          <w:tcPr>
            <w:tcW w:w="2294" w:type="dxa"/>
            <w:tcBorders>
              <w:top w:val="nil"/>
              <w:left w:val="single" w:sz="2" w:space="0" w:color="000000"/>
              <w:bottom w:val="single" w:sz="2" w:space="0" w:color="000000"/>
              <w:right w:val="single" w:sz="2" w:space="0" w:color="000000"/>
            </w:tcBorders>
            <w:vAlign w:val="center"/>
          </w:tcPr>
          <w:p w14:paraId="5C87227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1B14AFF5" w14:textId="77777777" w:rsidTr="00956833">
        <w:tc>
          <w:tcPr>
            <w:tcW w:w="618" w:type="dxa"/>
            <w:tcBorders>
              <w:top w:val="nil"/>
              <w:left w:val="single" w:sz="2" w:space="0" w:color="000000"/>
              <w:bottom w:val="single" w:sz="2" w:space="0" w:color="000000"/>
              <w:right w:val="nil"/>
            </w:tcBorders>
            <w:vAlign w:val="center"/>
          </w:tcPr>
          <w:p w14:paraId="415BDCB3" w14:textId="2F20ED79" w:rsidR="00E722AD" w:rsidRPr="00E722AD" w:rsidRDefault="00E722AD" w:rsidP="00953F4C">
            <w:pPr>
              <w:pStyle w:val="Zawartotabeli"/>
              <w:jc w:val="center"/>
              <w:rPr>
                <w:sz w:val="22"/>
                <w:szCs w:val="22"/>
              </w:rPr>
            </w:pPr>
            <w:r w:rsidRPr="00E722AD">
              <w:rPr>
                <w:b/>
                <w:sz w:val="22"/>
                <w:szCs w:val="22"/>
              </w:rPr>
              <w:t>4</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7C2E95A4" w14:textId="6B21462F" w:rsidR="00E722AD" w:rsidRPr="00E722AD" w:rsidRDefault="00E722AD" w:rsidP="00953F4C">
            <w:pPr>
              <w:pStyle w:val="Zawartotabeli"/>
              <w:rPr>
                <w:sz w:val="22"/>
                <w:szCs w:val="22"/>
              </w:rPr>
            </w:pPr>
            <w:r w:rsidRPr="00E722AD">
              <w:rPr>
                <w:sz w:val="22"/>
                <w:szCs w:val="22"/>
              </w:rPr>
              <w:t xml:space="preserve">Amplituda  impulsu  </w:t>
            </w:r>
            <w:proofErr w:type="spellStart"/>
            <w:r w:rsidRPr="00E722AD">
              <w:rPr>
                <w:sz w:val="22"/>
                <w:szCs w:val="22"/>
              </w:rPr>
              <w:t>min.zakres</w:t>
            </w:r>
            <w:proofErr w:type="spellEnd"/>
            <w:r w:rsidRPr="00E722AD">
              <w:rPr>
                <w:sz w:val="22"/>
                <w:szCs w:val="22"/>
              </w:rPr>
              <w:t xml:space="preserve">  0,2 </w:t>
            </w:r>
            <w:r w:rsidR="00956833">
              <w:rPr>
                <w:rFonts w:ascii="Tahoma" w:hAnsi="Tahoma" w:cs="Tahoma"/>
                <w:sz w:val="22"/>
                <w:szCs w:val="22"/>
              </w:rPr>
              <w:t xml:space="preserve">- </w:t>
            </w:r>
            <w:r w:rsidRPr="00E722AD">
              <w:rPr>
                <w:sz w:val="22"/>
                <w:szCs w:val="22"/>
              </w:rPr>
              <w:t>7,5 [ V ]</w:t>
            </w:r>
          </w:p>
        </w:tc>
        <w:tc>
          <w:tcPr>
            <w:tcW w:w="2294" w:type="dxa"/>
            <w:tcBorders>
              <w:top w:val="nil"/>
              <w:left w:val="single" w:sz="2" w:space="0" w:color="000000"/>
              <w:bottom w:val="single" w:sz="2" w:space="0" w:color="000000"/>
              <w:right w:val="single" w:sz="2" w:space="0" w:color="000000"/>
            </w:tcBorders>
            <w:vAlign w:val="center"/>
          </w:tcPr>
          <w:p w14:paraId="222FB3E2"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560EE6A7" w14:textId="77777777" w:rsidTr="00956833">
        <w:tc>
          <w:tcPr>
            <w:tcW w:w="618" w:type="dxa"/>
            <w:tcBorders>
              <w:top w:val="nil"/>
              <w:left w:val="single" w:sz="2" w:space="0" w:color="000000"/>
              <w:bottom w:val="single" w:sz="2" w:space="0" w:color="000000"/>
              <w:right w:val="nil"/>
            </w:tcBorders>
            <w:vAlign w:val="center"/>
          </w:tcPr>
          <w:p w14:paraId="03AF0F18" w14:textId="1D4302AA" w:rsidR="00E722AD" w:rsidRPr="00E722AD" w:rsidRDefault="00E722AD" w:rsidP="00953F4C">
            <w:pPr>
              <w:pStyle w:val="Zawartotabeli"/>
              <w:jc w:val="center"/>
              <w:rPr>
                <w:sz w:val="22"/>
                <w:szCs w:val="22"/>
              </w:rPr>
            </w:pPr>
            <w:r w:rsidRPr="00E722AD">
              <w:rPr>
                <w:b/>
                <w:sz w:val="22"/>
                <w:szCs w:val="22"/>
              </w:rPr>
              <w:t>5</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6DE2AAF6" w14:textId="4E5A3DF5" w:rsidR="00E722AD" w:rsidRPr="00E722AD" w:rsidRDefault="00E722AD" w:rsidP="00953F4C">
            <w:pPr>
              <w:pStyle w:val="Zawartotabeli"/>
              <w:rPr>
                <w:sz w:val="22"/>
                <w:szCs w:val="22"/>
              </w:rPr>
            </w:pPr>
            <w:r w:rsidRPr="00E722AD">
              <w:rPr>
                <w:sz w:val="22"/>
                <w:szCs w:val="22"/>
              </w:rPr>
              <w:t>Szeroko</w:t>
            </w:r>
            <w:r w:rsidRPr="00E722AD">
              <w:rPr>
                <w:rFonts w:eastAsia="MS Gothic"/>
                <w:sz w:val="22"/>
                <w:szCs w:val="22"/>
              </w:rPr>
              <w:t>ść</w:t>
            </w:r>
            <w:r w:rsidRPr="00E722AD">
              <w:rPr>
                <w:sz w:val="22"/>
                <w:szCs w:val="22"/>
              </w:rPr>
              <w:t xml:space="preserve">   impulsu  (A / V ) min. zakres  0,1 </w:t>
            </w:r>
            <w:r w:rsidR="00956833">
              <w:rPr>
                <w:rFonts w:ascii="Tahoma" w:hAnsi="Tahoma" w:cs="Tahoma"/>
                <w:sz w:val="22"/>
                <w:szCs w:val="22"/>
              </w:rPr>
              <w:t xml:space="preserve">- </w:t>
            </w:r>
            <w:r w:rsidRPr="00E722AD">
              <w:rPr>
                <w:sz w:val="22"/>
                <w:szCs w:val="22"/>
              </w:rPr>
              <w:t>1,5 [ ms ]</w:t>
            </w:r>
          </w:p>
        </w:tc>
        <w:tc>
          <w:tcPr>
            <w:tcW w:w="2294" w:type="dxa"/>
            <w:tcBorders>
              <w:top w:val="nil"/>
              <w:left w:val="single" w:sz="2" w:space="0" w:color="000000"/>
              <w:bottom w:val="single" w:sz="2" w:space="0" w:color="000000"/>
              <w:right w:val="single" w:sz="2" w:space="0" w:color="000000"/>
            </w:tcBorders>
            <w:vAlign w:val="center"/>
          </w:tcPr>
          <w:p w14:paraId="2BC595C1"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F67AA6C" w14:textId="77777777" w:rsidTr="00956833">
        <w:tc>
          <w:tcPr>
            <w:tcW w:w="618" w:type="dxa"/>
            <w:tcBorders>
              <w:top w:val="nil"/>
              <w:left w:val="single" w:sz="2" w:space="0" w:color="000000"/>
              <w:bottom w:val="single" w:sz="2" w:space="0" w:color="000000"/>
              <w:right w:val="nil"/>
            </w:tcBorders>
            <w:vAlign w:val="center"/>
          </w:tcPr>
          <w:p w14:paraId="14B370D5" w14:textId="2ECA0714" w:rsidR="00E722AD" w:rsidRPr="00E722AD" w:rsidRDefault="00E722AD" w:rsidP="00953F4C">
            <w:pPr>
              <w:pStyle w:val="Zawartotabeli"/>
              <w:jc w:val="center"/>
              <w:rPr>
                <w:sz w:val="22"/>
                <w:szCs w:val="22"/>
              </w:rPr>
            </w:pPr>
            <w:r w:rsidRPr="00E722AD">
              <w:rPr>
                <w:b/>
                <w:sz w:val="22"/>
                <w:szCs w:val="22"/>
              </w:rPr>
              <w:t>6</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2FC5EE4" w14:textId="7E716523" w:rsidR="00E722AD" w:rsidRPr="00E722AD" w:rsidRDefault="00E722AD" w:rsidP="00953F4C">
            <w:pPr>
              <w:pStyle w:val="Zawartotabeli"/>
              <w:rPr>
                <w:sz w:val="22"/>
                <w:szCs w:val="22"/>
              </w:rPr>
            </w:pPr>
            <w:r w:rsidRPr="00E722AD">
              <w:rPr>
                <w:sz w:val="22"/>
                <w:szCs w:val="22"/>
              </w:rPr>
              <w:t>Czu</w:t>
            </w:r>
            <w:r w:rsidRPr="00E722AD">
              <w:rPr>
                <w:rFonts w:eastAsia="MS Gothic"/>
                <w:sz w:val="22"/>
                <w:szCs w:val="22"/>
              </w:rPr>
              <w:t>ł</w:t>
            </w:r>
            <w:r w:rsidRPr="00E722AD">
              <w:rPr>
                <w:rFonts w:eastAsia="SimSun"/>
                <w:sz w:val="22"/>
                <w:szCs w:val="22"/>
              </w:rPr>
              <w:t>o</w:t>
            </w:r>
            <w:r w:rsidRPr="00E722AD">
              <w:rPr>
                <w:sz w:val="22"/>
                <w:szCs w:val="22"/>
              </w:rPr>
              <w:t xml:space="preserve">ść  co najmniej  w  zakresie  0,5 </w:t>
            </w:r>
            <w:r w:rsidR="00956833">
              <w:rPr>
                <w:rFonts w:ascii="Tahoma" w:hAnsi="Tahoma" w:cs="Tahoma"/>
                <w:sz w:val="22"/>
                <w:szCs w:val="22"/>
              </w:rPr>
              <w:t xml:space="preserve">- </w:t>
            </w:r>
            <w:r w:rsidRPr="00E722AD">
              <w:rPr>
                <w:sz w:val="22"/>
                <w:szCs w:val="22"/>
              </w:rPr>
              <w:t xml:space="preserve">7,5 [ </w:t>
            </w:r>
            <w:proofErr w:type="spellStart"/>
            <w:r w:rsidRPr="00E722AD">
              <w:rPr>
                <w:sz w:val="22"/>
                <w:szCs w:val="22"/>
              </w:rPr>
              <w:t>mV</w:t>
            </w:r>
            <w:proofErr w:type="spellEnd"/>
            <w:r w:rsidRPr="00E722AD">
              <w:rPr>
                <w:sz w:val="22"/>
                <w:szCs w:val="22"/>
              </w:rPr>
              <w:t>]</w:t>
            </w:r>
          </w:p>
        </w:tc>
        <w:tc>
          <w:tcPr>
            <w:tcW w:w="2294" w:type="dxa"/>
            <w:tcBorders>
              <w:top w:val="nil"/>
              <w:left w:val="single" w:sz="2" w:space="0" w:color="000000"/>
              <w:bottom w:val="single" w:sz="2" w:space="0" w:color="000000"/>
              <w:right w:val="single" w:sz="2" w:space="0" w:color="000000"/>
            </w:tcBorders>
            <w:vAlign w:val="center"/>
          </w:tcPr>
          <w:p w14:paraId="66D11D8D"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2352077" w14:textId="77777777" w:rsidTr="00956833">
        <w:tc>
          <w:tcPr>
            <w:tcW w:w="618" w:type="dxa"/>
            <w:tcBorders>
              <w:top w:val="nil"/>
              <w:left w:val="single" w:sz="2" w:space="0" w:color="000000"/>
              <w:bottom w:val="single" w:sz="2" w:space="0" w:color="000000"/>
              <w:right w:val="nil"/>
            </w:tcBorders>
            <w:vAlign w:val="center"/>
          </w:tcPr>
          <w:p w14:paraId="4701E945" w14:textId="177E6382" w:rsidR="00E722AD" w:rsidRPr="00E722AD" w:rsidRDefault="00E722AD" w:rsidP="00953F4C">
            <w:pPr>
              <w:pStyle w:val="Zawartotabeli"/>
              <w:jc w:val="center"/>
              <w:rPr>
                <w:sz w:val="22"/>
                <w:szCs w:val="22"/>
              </w:rPr>
            </w:pPr>
            <w:r w:rsidRPr="00E722AD">
              <w:rPr>
                <w:b/>
                <w:sz w:val="22"/>
                <w:szCs w:val="22"/>
              </w:rPr>
              <w:t>7</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2F5ED59B" w14:textId="77777777" w:rsidR="00E722AD" w:rsidRPr="00E722AD" w:rsidRDefault="00E722AD" w:rsidP="00953F4C">
            <w:pPr>
              <w:pStyle w:val="Zawartotabeli"/>
              <w:rPr>
                <w:sz w:val="22"/>
                <w:szCs w:val="22"/>
              </w:rPr>
            </w:pPr>
            <w:r w:rsidRPr="00E722AD">
              <w:rPr>
                <w:sz w:val="22"/>
                <w:szCs w:val="22"/>
              </w:rPr>
              <w:t>Urządzenie  wraz  z elektrodami certyfikowane  do badań  w środowisku MRI o parametrach nie gorszych niż: 1,5T bez stref  wykluczenia  oraz 3T  ze strefą wykluczenia</w:t>
            </w:r>
          </w:p>
        </w:tc>
        <w:tc>
          <w:tcPr>
            <w:tcW w:w="2294" w:type="dxa"/>
            <w:tcBorders>
              <w:top w:val="nil"/>
              <w:left w:val="single" w:sz="2" w:space="0" w:color="000000"/>
              <w:bottom w:val="single" w:sz="2" w:space="0" w:color="000000"/>
              <w:right w:val="single" w:sz="2" w:space="0" w:color="000000"/>
            </w:tcBorders>
            <w:vAlign w:val="center"/>
          </w:tcPr>
          <w:p w14:paraId="64357778"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F1A4B27" w14:textId="77777777" w:rsidTr="00956833">
        <w:tc>
          <w:tcPr>
            <w:tcW w:w="618" w:type="dxa"/>
            <w:tcBorders>
              <w:top w:val="nil"/>
              <w:left w:val="single" w:sz="2" w:space="0" w:color="000000"/>
              <w:bottom w:val="single" w:sz="2" w:space="0" w:color="000000"/>
              <w:right w:val="nil"/>
            </w:tcBorders>
            <w:vAlign w:val="center"/>
          </w:tcPr>
          <w:p w14:paraId="7B2B6851" w14:textId="66BC3283" w:rsidR="00E722AD" w:rsidRPr="00E722AD" w:rsidRDefault="00E722AD" w:rsidP="00953F4C">
            <w:pPr>
              <w:pStyle w:val="Zawartotabeli"/>
              <w:jc w:val="center"/>
              <w:rPr>
                <w:sz w:val="22"/>
                <w:szCs w:val="22"/>
              </w:rPr>
            </w:pPr>
            <w:r w:rsidRPr="00E722AD">
              <w:rPr>
                <w:b/>
                <w:sz w:val="22"/>
                <w:szCs w:val="22"/>
              </w:rPr>
              <w:t>8</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B4DEBA1" w14:textId="77777777" w:rsidR="00E722AD" w:rsidRPr="00E722AD" w:rsidRDefault="00E722AD" w:rsidP="00953F4C">
            <w:pPr>
              <w:pStyle w:val="Zawartotabeli"/>
              <w:rPr>
                <w:sz w:val="22"/>
                <w:szCs w:val="22"/>
              </w:rPr>
            </w:pPr>
            <w:r w:rsidRPr="00E722AD">
              <w:rPr>
                <w:sz w:val="22"/>
                <w:szCs w:val="22"/>
              </w:rPr>
              <w:t>Program nocny</w:t>
            </w:r>
          </w:p>
        </w:tc>
        <w:tc>
          <w:tcPr>
            <w:tcW w:w="2294" w:type="dxa"/>
            <w:tcBorders>
              <w:top w:val="nil"/>
              <w:left w:val="single" w:sz="2" w:space="0" w:color="000000"/>
              <w:bottom w:val="single" w:sz="2" w:space="0" w:color="000000"/>
              <w:right w:val="single" w:sz="2" w:space="0" w:color="000000"/>
            </w:tcBorders>
            <w:vAlign w:val="center"/>
          </w:tcPr>
          <w:p w14:paraId="0755513D"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33387C4" w14:textId="77777777" w:rsidTr="00956833">
        <w:tc>
          <w:tcPr>
            <w:tcW w:w="618" w:type="dxa"/>
            <w:tcBorders>
              <w:top w:val="nil"/>
              <w:left w:val="single" w:sz="2" w:space="0" w:color="000000"/>
              <w:bottom w:val="single" w:sz="2" w:space="0" w:color="000000"/>
              <w:right w:val="nil"/>
            </w:tcBorders>
            <w:vAlign w:val="center"/>
          </w:tcPr>
          <w:p w14:paraId="5EC207A2" w14:textId="5CEAC5F2" w:rsidR="00E722AD" w:rsidRPr="00E722AD" w:rsidRDefault="00E722AD" w:rsidP="00953F4C">
            <w:pPr>
              <w:pStyle w:val="Zawartotabeli"/>
              <w:jc w:val="center"/>
              <w:rPr>
                <w:sz w:val="22"/>
                <w:szCs w:val="22"/>
              </w:rPr>
            </w:pPr>
            <w:r w:rsidRPr="00E722AD">
              <w:rPr>
                <w:b/>
                <w:sz w:val="22"/>
                <w:szCs w:val="22"/>
              </w:rPr>
              <w:t>9</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54ABC46A" w14:textId="77777777" w:rsidR="00E722AD" w:rsidRPr="00E722AD" w:rsidRDefault="00E722AD" w:rsidP="00953F4C">
            <w:pPr>
              <w:pStyle w:val="Zawartotabeli"/>
              <w:rPr>
                <w:sz w:val="22"/>
                <w:szCs w:val="22"/>
              </w:rPr>
            </w:pPr>
            <w:r w:rsidRPr="00E722AD">
              <w:rPr>
                <w:sz w:val="22"/>
                <w:szCs w:val="22"/>
              </w:rPr>
              <w:t>Funkcja  dostosowania  częstości stymulacji do zapotrzebowania  metabolicznego pacjenta</w:t>
            </w:r>
          </w:p>
        </w:tc>
        <w:tc>
          <w:tcPr>
            <w:tcW w:w="2294" w:type="dxa"/>
            <w:tcBorders>
              <w:top w:val="nil"/>
              <w:left w:val="single" w:sz="2" w:space="0" w:color="000000"/>
              <w:bottom w:val="single" w:sz="2" w:space="0" w:color="000000"/>
              <w:right w:val="single" w:sz="2" w:space="0" w:color="000000"/>
            </w:tcBorders>
            <w:vAlign w:val="center"/>
          </w:tcPr>
          <w:p w14:paraId="5C9B0C4B"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53CB4F80" w14:textId="77777777" w:rsidTr="00956833">
        <w:tc>
          <w:tcPr>
            <w:tcW w:w="618" w:type="dxa"/>
            <w:tcBorders>
              <w:top w:val="nil"/>
              <w:left w:val="single" w:sz="2" w:space="0" w:color="000000"/>
              <w:bottom w:val="single" w:sz="2" w:space="0" w:color="000000"/>
              <w:right w:val="nil"/>
            </w:tcBorders>
            <w:vAlign w:val="center"/>
          </w:tcPr>
          <w:p w14:paraId="2AEC40F9" w14:textId="35B8C682" w:rsidR="00E722AD" w:rsidRPr="00E722AD" w:rsidRDefault="00E722AD" w:rsidP="00953F4C">
            <w:pPr>
              <w:pStyle w:val="Zawartotabeli"/>
              <w:jc w:val="center"/>
              <w:rPr>
                <w:sz w:val="22"/>
                <w:szCs w:val="22"/>
              </w:rPr>
            </w:pPr>
            <w:r w:rsidRPr="00E722AD">
              <w:rPr>
                <w:b/>
                <w:sz w:val="22"/>
                <w:szCs w:val="22"/>
              </w:rPr>
              <w:t>10</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48550F8" w14:textId="77777777" w:rsidR="00E722AD" w:rsidRPr="00E722AD" w:rsidRDefault="00E722AD" w:rsidP="00953F4C">
            <w:pPr>
              <w:pStyle w:val="Zawartotabeli"/>
              <w:rPr>
                <w:sz w:val="22"/>
                <w:szCs w:val="22"/>
              </w:rPr>
            </w:pPr>
            <w:r w:rsidRPr="00E722AD">
              <w:rPr>
                <w:sz w:val="22"/>
                <w:szCs w:val="22"/>
              </w:rPr>
              <w:t xml:space="preserve">Algorytm automatycznie wykrywający polarność  elektrod oraz automatycznie aktywujący  podstawowe  funkcje stymulatora </w:t>
            </w:r>
          </w:p>
        </w:tc>
        <w:tc>
          <w:tcPr>
            <w:tcW w:w="2294" w:type="dxa"/>
            <w:tcBorders>
              <w:top w:val="nil"/>
              <w:left w:val="single" w:sz="2" w:space="0" w:color="000000"/>
              <w:bottom w:val="single" w:sz="2" w:space="0" w:color="000000"/>
              <w:right w:val="single" w:sz="2" w:space="0" w:color="000000"/>
            </w:tcBorders>
            <w:vAlign w:val="center"/>
          </w:tcPr>
          <w:p w14:paraId="498022FE"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0B4E7577" w14:textId="77777777" w:rsidTr="00956833">
        <w:tc>
          <w:tcPr>
            <w:tcW w:w="618" w:type="dxa"/>
            <w:tcBorders>
              <w:top w:val="nil"/>
              <w:left w:val="single" w:sz="2" w:space="0" w:color="000000"/>
              <w:bottom w:val="single" w:sz="2" w:space="0" w:color="000000"/>
              <w:right w:val="nil"/>
            </w:tcBorders>
            <w:vAlign w:val="center"/>
          </w:tcPr>
          <w:p w14:paraId="39B5CA8D" w14:textId="0CA42ACB" w:rsidR="00E722AD" w:rsidRPr="00E722AD" w:rsidRDefault="00E722AD" w:rsidP="00953F4C">
            <w:pPr>
              <w:pStyle w:val="Zawartotabeli"/>
              <w:jc w:val="center"/>
              <w:rPr>
                <w:sz w:val="22"/>
                <w:szCs w:val="22"/>
              </w:rPr>
            </w:pPr>
            <w:r w:rsidRPr="00E722AD">
              <w:rPr>
                <w:b/>
                <w:sz w:val="22"/>
                <w:szCs w:val="22"/>
              </w:rPr>
              <w:t>11</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0E285007" w14:textId="77777777" w:rsidR="00E722AD" w:rsidRPr="00E722AD" w:rsidRDefault="00E722AD" w:rsidP="00953F4C">
            <w:pPr>
              <w:pStyle w:val="Zawartotabeli"/>
              <w:rPr>
                <w:sz w:val="22"/>
                <w:szCs w:val="22"/>
              </w:rPr>
            </w:pPr>
            <w:r w:rsidRPr="00E722AD">
              <w:rPr>
                <w:sz w:val="22"/>
                <w:szCs w:val="22"/>
              </w:rPr>
              <w:t>Funkcja automatycznie określająca komorowy próg stymulacji oraz automatycznie dostosowująca parametry stymulacji komorowej do zmierzonego progu stymulacji</w:t>
            </w:r>
          </w:p>
        </w:tc>
        <w:tc>
          <w:tcPr>
            <w:tcW w:w="2294" w:type="dxa"/>
            <w:tcBorders>
              <w:top w:val="nil"/>
              <w:left w:val="single" w:sz="2" w:space="0" w:color="000000"/>
              <w:bottom w:val="single" w:sz="2" w:space="0" w:color="000000"/>
              <w:right w:val="single" w:sz="2" w:space="0" w:color="000000"/>
            </w:tcBorders>
            <w:vAlign w:val="center"/>
          </w:tcPr>
          <w:p w14:paraId="3B92D6FD"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A9683EF" w14:textId="77777777" w:rsidTr="00956833">
        <w:tc>
          <w:tcPr>
            <w:tcW w:w="618" w:type="dxa"/>
            <w:tcBorders>
              <w:top w:val="nil"/>
              <w:left w:val="single" w:sz="2" w:space="0" w:color="000000"/>
              <w:bottom w:val="single" w:sz="2" w:space="0" w:color="000000"/>
              <w:right w:val="nil"/>
            </w:tcBorders>
            <w:vAlign w:val="center"/>
          </w:tcPr>
          <w:p w14:paraId="5BFD09A1" w14:textId="110A5EC1" w:rsidR="00E722AD" w:rsidRPr="00E722AD" w:rsidRDefault="00E722AD" w:rsidP="00953F4C">
            <w:pPr>
              <w:pStyle w:val="Zawartotabeli"/>
              <w:jc w:val="center"/>
              <w:rPr>
                <w:sz w:val="22"/>
                <w:szCs w:val="22"/>
              </w:rPr>
            </w:pPr>
            <w:r w:rsidRPr="00E722AD">
              <w:rPr>
                <w:b/>
                <w:sz w:val="22"/>
                <w:szCs w:val="22"/>
              </w:rPr>
              <w:lastRenderedPageBreak/>
              <w:t>12</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1567568F" w14:textId="77777777" w:rsidR="00E722AD" w:rsidRPr="00E722AD" w:rsidRDefault="00E722AD" w:rsidP="00953F4C">
            <w:pPr>
              <w:pStyle w:val="Zawartotabeli"/>
              <w:rPr>
                <w:sz w:val="22"/>
                <w:szCs w:val="22"/>
              </w:rPr>
            </w:pPr>
            <w:r w:rsidRPr="00E722AD">
              <w:rPr>
                <w:sz w:val="22"/>
                <w:szCs w:val="22"/>
              </w:rPr>
              <w:t>Rejestrowanie trendów oporności elektrod przez cały okres życia urządzenia</w:t>
            </w:r>
          </w:p>
        </w:tc>
        <w:tc>
          <w:tcPr>
            <w:tcW w:w="2294" w:type="dxa"/>
            <w:tcBorders>
              <w:top w:val="nil"/>
              <w:left w:val="single" w:sz="2" w:space="0" w:color="000000"/>
              <w:bottom w:val="single" w:sz="2" w:space="0" w:color="000000"/>
              <w:right w:val="single" w:sz="2" w:space="0" w:color="000000"/>
            </w:tcBorders>
            <w:vAlign w:val="center"/>
          </w:tcPr>
          <w:p w14:paraId="38706319"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08212756" w14:textId="77777777" w:rsidTr="00956833">
        <w:tc>
          <w:tcPr>
            <w:tcW w:w="618" w:type="dxa"/>
            <w:tcBorders>
              <w:top w:val="nil"/>
              <w:left w:val="single" w:sz="2" w:space="0" w:color="000000"/>
              <w:bottom w:val="single" w:sz="2" w:space="0" w:color="000000"/>
              <w:right w:val="nil"/>
            </w:tcBorders>
            <w:vAlign w:val="center"/>
          </w:tcPr>
          <w:p w14:paraId="0B50371A" w14:textId="55E1BDA5" w:rsidR="00E722AD" w:rsidRPr="00E722AD" w:rsidRDefault="00E722AD" w:rsidP="00953F4C">
            <w:pPr>
              <w:pStyle w:val="Zawartotabeli"/>
              <w:jc w:val="center"/>
              <w:rPr>
                <w:sz w:val="22"/>
                <w:szCs w:val="22"/>
              </w:rPr>
            </w:pPr>
            <w:r w:rsidRPr="00E722AD">
              <w:rPr>
                <w:b/>
                <w:sz w:val="22"/>
                <w:szCs w:val="22"/>
              </w:rPr>
              <w:t>13</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1F5E9AAB" w14:textId="77777777" w:rsidR="00E722AD" w:rsidRPr="00E722AD" w:rsidRDefault="00E722AD" w:rsidP="00953F4C">
            <w:pPr>
              <w:pStyle w:val="Zawartotabeli"/>
              <w:rPr>
                <w:sz w:val="22"/>
                <w:szCs w:val="22"/>
              </w:rPr>
            </w:pPr>
            <w:r w:rsidRPr="00E722AD">
              <w:rPr>
                <w:sz w:val="22"/>
                <w:szCs w:val="22"/>
              </w:rPr>
              <w:t xml:space="preserve">Możliwość  automatycznego  przełączenia  polarności  w przypadku  przekroczenia  zaprogramowanego  zakresu  impedancji  elektrod </w:t>
            </w:r>
          </w:p>
        </w:tc>
        <w:tc>
          <w:tcPr>
            <w:tcW w:w="2294" w:type="dxa"/>
            <w:tcBorders>
              <w:top w:val="nil"/>
              <w:left w:val="single" w:sz="2" w:space="0" w:color="000000"/>
              <w:bottom w:val="single" w:sz="2" w:space="0" w:color="000000"/>
              <w:right w:val="single" w:sz="2" w:space="0" w:color="000000"/>
            </w:tcBorders>
            <w:vAlign w:val="center"/>
          </w:tcPr>
          <w:p w14:paraId="0B604AC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4329A810" w14:textId="77777777" w:rsidTr="00956833">
        <w:tc>
          <w:tcPr>
            <w:tcW w:w="618" w:type="dxa"/>
            <w:tcBorders>
              <w:top w:val="nil"/>
              <w:left w:val="single" w:sz="2" w:space="0" w:color="000000"/>
              <w:bottom w:val="single" w:sz="2" w:space="0" w:color="000000"/>
              <w:right w:val="nil"/>
            </w:tcBorders>
            <w:vAlign w:val="center"/>
          </w:tcPr>
          <w:p w14:paraId="7AEEB175" w14:textId="5035513C" w:rsidR="00E722AD" w:rsidRPr="00E722AD" w:rsidRDefault="00E722AD" w:rsidP="00953F4C">
            <w:pPr>
              <w:pStyle w:val="Zawartotabeli"/>
              <w:jc w:val="center"/>
              <w:rPr>
                <w:sz w:val="22"/>
                <w:szCs w:val="22"/>
              </w:rPr>
            </w:pPr>
            <w:r w:rsidRPr="00E722AD">
              <w:rPr>
                <w:b/>
                <w:sz w:val="22"/>
                <w:szCs w:val="22"/>
              </w:rPr>
              <w:t>14</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321ABD95" w14:textId="77777777" w:rsidR="00E722AD" w:rsidRPr="00E722AD" w:rsidRDefault="00E722AD" w:rsidP="00953F4C">
            <w:pPr>
              <w:pStyle w:val="Zawartotabeli"/>
              <w:rPr>
                <w:sz w:val="22"/>
                <w:szCs w:val="22"/>
              </w:rPr>
            </w:pPr>
            <w:r w:rsidRPr="00E722AD">
              <w:rPr>
                <w:sz w:val="22"/>
                <w:szCs w:val="22"/>
              </w:rPr>
              <w:t>Elektrody  A i V aktywne</w:t>
            </w:r>
          </w:p>
        </w:tc>
        <w:tc>
          <w:tcPr>
            <w:tcW w:w="2294" w:type="dxa"/>
            <w:tcBorders>
              <w:top w:val="nil"/>
              <w:left w:val="single" w:sz="2" w:space="0" w:color="000000"/>
              <w:bottom w:val="single" w:sz="2" w:space="0" w:color="000000"/>
              <w:right w:val="single" w:sz="2" w:space="0" w:color="000000"/>
            </w:tcBorders>
            <w:vAlign w:val="center"/>
          </w:tcPr>
          <w:p w14:paraId="46E7BC2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E3D99A5" w14:textId="77777777" w:rsidTr="00956833">
        <w:tc>
          <w:tcPr>
            <w:tcW w:w="618" w:type="dxa"/>
            <w:tcBorders>
              <w:top w:val="nil"/>
              <w:left w:val="single" w:sz="2" w:space="0" w:color="000000"/>
              <w:bottom w:val="single" w:sz="2" w:space="0" w:color="000000"/>
              <w:right w:val="nil"/>
            </w:tcBorders>
            <w:vAlign w:val="center"/>
          </w:tcPr>
          <w:p w14:paraId="26F3CF2C" w14:textId="287A5306" w:rsidR="00E722AD" w:rsidRPr="00E722AD" w:rsidRDefault="00E722AD" w:rsidP="00953F4C">
            <w:pPr>
              <w:pStyle w:val="Zawartotabeli"/>
              <w:jc w:val="center"/>
              <w:rPr>
                <w:sz w:val="22"/>
                <w:szCs w:val="22"/>
              </w:rPr>
            </w:pPr>
            <w:r w:rsidRPr="00E722AD">
              <w:rPr>
                <w:b/>
                <w:sz w:val="22"/>
                <w:szCs w:val="22"/>
              </w:rPr>
              <w:t>15</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725F8547" w14:textId="77777777" w:rsidR="00E722AD" w:rsidRPr="00E722AD" w:rsidRDefault="00E722AD" w:rsidP="00953F4C">
            <w:pPr>
              <w:pStyle w:val="Zawartotabeli"/>
              <w:rPr>
                <w:sz w:val="22"/>
                <w:szCs w:val="22"/>
              </w:rPr>
            </w:pPr>
            <w:r w:rsidRPr="00E722AD">
              <w:rPr>
                <w:sz w:val="22"/>
                <w:szCs w:val="22"/>
              </w:rPr>
              <w:t>Łączny zapis  IEGM min.70 s</w:t>
            </w:r>
          </w:p>
        </w:tc>
        <w:tc>
          <w:tcPr>
            <w:tcW w:w="2294" w:type="dxa"/>
            <w:tcBorders>
              <w:top w:val="nil"/>
              <w:left w:val="single" w:sz="2" w:space="0" w:color="000000"/>
              <w:bottom w:val="single" w:sz="2" w:space="0" w:color="000000"/>
              <w:right w:val="single" w:sz="2" w:space="0" w:color="000000"/>
            </w:tcBorders>
            <w:vAlign w:val="center"/>
          </w:tcPr>
          <w:p w14:paraId="5588DAC5"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70356731" w14:textId="77777777" w:rsidTr="00956833">
        <w:tc>
          <w:tcPr>
            <w:tcW w:w="618" w:type="dxa"/>
            <w:tcBorders>
              <w:top w:val="nil"/>
              <w:left w:val="single" w:sz="2" w:space="0" w:color="000000"/>
              <w:bottom w:val="single" w:sz="2" w:space="0" w:color="000000"/>
              <w:right w:val="nil"/>
            </w:tcBorders>
            <w:vAlign w:val="center"/>
          </w:tcPr>
          <w:p w14:paraId="1C3C463B" w14:textId="77CFDA0E" w:rsidR="00E722AD" w:rsidRPr="00E722AD" w:rsidRDefault="00E722AD" w:rsidP="00953F4C">
            <w:pPr>
              <w:pStyle w:val="Zawartotabeli"/>
              <w:jc w:val="center"/>
              <w:rPr>
                <w:sz w:val="22"/>
                <w:szCs w:val="22"/>
              </w:rPr>
            </w:pPr>
            <w:r w:rsidRPr="00E722AD">
              <w:rPr>
                <w:b/>
                <w:sz w:val="22"/>
                <w:szCs w:val="22"/>
              </w:rPr>
              <w:t>16</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4F5EFF81" w14:textId="77777777" w:rsidR="00E722AD" w:rsidRPr="00E722AD" w:rsidRDefault="00E722AD" w:rsidP="00953F4C">
            <w:pPr>
              <w:pStyle w:val="Zawartotabeli"/>
              <w:rPr>
                <w:sz w:val="22"/>
                <w:szCs w:val="22"/>
              </w:rPr>
            </w:pPr>
            <w:r w:rsidRPr="00E722AD">
              <w:rPr>
                <w:sz w:val="22"/>
                <w:szCs w:val="22"/>
              </w:rPr>
              <w:t xml:space="preserve">Funkcja  bezprzewodowej   telemetrii </w:t>
            </w:r>
          </w:p>
        </w:tc>
        <w:tc>
          <w:tcPr>
            <w:tcW w:w="2294" w:type="dxa"/>
            <w:tcBorders>
              <w:top w:val="nil"/>
              <w:left w:val="single" w:sz="2" w:space="0" w:color="000000"/>
              <w:bottom w:val="single" w:sz="2" w:space="0" w:color="000000"/>
              <w:right w:val="single" w:sz="2" w:space="0" w:color="000000"/>
            </w:tcBorders>
            <w:vAlign w:val="center"/>
          </w:tcPr>
          <w:p w14:paraId="0A7CC8F0"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285B497" w14:textId="77777777" w:rsidTr="00956833">
        <w:tc>
          <w:tcPr>
            <w:tcW w:w="618" w:type="dxa"/>
            <w:tcBorders>
              <w:top w:val="nil"/>
              <w:left w:val="single" w:sz="2" w:space="0" w:color="000000"/>
              <w:bottom w:val="single" w:sz="2" w:space="0" w:color="000000"/>
              <w:right w:val="nil"/>
            </w:tcBorders>
            <w:vAlign w:val="center"/>
          </w:tcPr>
          <w:p w14:paraId="4BC4B1FE" w14:textId="7BED32DC" w:rsidR="00E722AD" w:rsidRPr="00E722AD" w:rsidRDefault="00E722AD" w:rsidP="00953F4C">
            <w:pPr>
              <w:pStyle w:val="Zawartotabeli"/>
              <w:jc w:val="center"/>
              <w:rPr>
                <w:sz w:val="22"/>
                <w:szCs w:val="22"/>
              </w:rPr>
            </w:pPr>
            <w:r w:rsidRPr="00E722AD">
              <w:rPr>
                <w:b/>
                <w:sz w:val="22"/>
                <w:szCs w:val="22"/>
              </w:rPr>
              <w:t>17</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53ED4C64" w14:textId="77777777" w:rsidR="00E722AD" w:rsidRPr="00E722AD" w:rsidRDefault="00E722AD" w:rsidP="00953F4C">
            <w:pPr>
              <w:pStyle w:val="Zawartotabeli"/>
              <w:rPr>
                <w:sz w:val="22"/>
                <w:szCs w:val="22"/>
              </w:rPr>
            </w:pPr>
            <w:r w:rsidRPr="00E722AD">
              <w:rPr>
                <w:sz w:val="22"/>
                <w:szCs w:val="22"/>
              </w:rPr>
              <w:t xml:space="preserve">Elektrody przedsionkowe / komorowe  przechodzące  przez </w:t>
            </w:r>
            <w:proofErr w:type="spellStart"/>
            <w:r w:rsidRPr="00E722AD">
              <w:rPr>
                <w:sz w:val="22"/>
                <w:szCs w:val="22"/>
              </w:rPr>
              <w:t>introducery</w:t>
            </w:r>
            <w:proofErr w:type="spellEnd"/>
            <w:r w:rsidRPr="00E722AD">
              <w:rPr>
                <w:sz w:val="22"/>
                <w:szCs w:val="22"/>
              </w:rPr>
              <w:t xml:space="preserve"> ≤ 7F</w:t>
            </w:r>
          </w:p>
        </w:tc>
        <w:tc>
          <w:tcPr>
            <w:tcW w:w="2294" w:type="dxa"/>
            <w:tcBorders>
              <w:top w:val="nil"/>
              <w:left w:val="single" w:sz="2" w:space="0" w:color="000000"/>
              <w:bottom w:val="single" w:sz="2" w:space="0" w:color="000000"/>
              <w:right w:val="single" w:sz="2" w:space="0" w:color="000000"/>
            </w:tcBorders>
            <w:vAlign w:val="center"/>
          </w:tcPr>
          <w:p w14:paraId="5198807A"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3DB25F1" w14:textId="77777777" w:rsidTr="00956833">
        <w:tc>
          <w:tcPr>
            <w:tcW w:w="618" w:type="dxa"/>
            <w:tcBorders>
              <w:top w:val="nil"/>
              <w:left w:val="single" w:sz="2" w:space="0" w:color="000000"/>
              <w:bottom w:val="single" w:sz="2" w:space="0" w:color="000000"/>
              <w:right w:val="nil"/>
            </w:tcBorders>
            <w:vAlign w:val="center"/>
          </w:tcPr>
          <w:p w14:paraId="3E6DF0C1" w14:textId="55C511CA" w:rsidR="00E722AD" w:rsidRPr="00E722AD" w:rsidRDefault="00E722AD" w:rsidP="00953F4C">
            <w:pPr>
              <w:pStyle w:val="Zawartotabeli"/>
              <w:jc w:val="center"/>
              <w:rPr>
                <w:sz w:val="22"/>
                <w:szCs w:val="22"/>
              </w:rPr>
            </w:pPr>
            <w:r w:rsidRPr="00E722AD">
              <w:rPr>
                <w:b/>
                <w:sz w:val="22"/>
                <w:szCs w:val="22"/>
              </w:rPr>
              <w:t>18</w:t>
            </w:r>
            <w:r w:rsidR="00B10D1C">
              <w:rPr>
                <w:b/>
                <w:sz w:val="22"/>
                <w:szCs w:val="22"/>
              </w:rPr>
              <w:t>.</w:t>
            </w:r>
          </w:p>
        </w:tc>
        <w:tc>
          <w:tcPr>
            <w:tcW w:w="5882" w:type="dxa"/>
            <w:tcBorders>
              <w:top w:val="nil"/>
              <w:left w:val="single" w:sz="2" w:space="0" w:color="000000"/>
              <w:bottom w:val="single" w:sz="2" w:space="0" w:color="000000"/>
              <w:right w:val="nil"/>
            </w:tcBorders>
            <w:vAlign w:val="center"/>
          </w:tcPr>
          <w:p w14:paraId="1AB9E52C" w14:textId="77777777" w:rsidR="00E722AD" w:rsidRPr="00E722AD" w:rsidRDefault="00E722AD" w:rsidP="00953F4C">
            <w:pPr>
              <w:pStyle w:val="Zawartotabeli"/>
              <w:rPr>
                <w:sz w:val="22"/>
                <w:szCs w:val="22"/>
              </w:rPr>
            </w:pPr>
            <w:r w:rsidRPr="00E722AD">
              <w:rPr>
                <w:sz w:val="22"/>
                <w:szCs w:val="22"/>
              </w:rPr>
              <w:t>Grubo</w:t>
            </w:r>
            <w:r w:rsidRPr="00E722AD">
              <w:rPr>
                <w:rFonts w:eastAsia="MS Gothic"/>
                <w:sz w:val="22"/>
                <w:szCs w:val="22"/>
              </w:rPr>
              <w:t>ść</w:t>
            </w:r>
            <w:r w:rsidRPr="00E722AD">
              <w:rPr>
                <w:sz w:val="22"/>
                <w:szCs w:val="22"/>
              </w:rPr>
              <w:t xml:space="preserve"> stymulatora   ≤ 7mm </w:t>
            </w:r>
          </w:p>
        </w:tc>
        <w:tc>
          <w:tcPr>
            <w:tcW w:w="2294" w:type="dxa"/>
            <w:tcBorders>
              <w:top w:val="nil"/>
              <w:left w:val="single" w:sz="2" w:space="0" w:color="000000"/>
              <w:bottom w:val="single" w:sz="2" w:space="0" w:color="000000"/>
              <w:right w:val="single" w:sz="2" w:space="0" w:color="000000"/>
            </w:tcBorders>
            <w:vAlign w:val="center"/>
          </w:tcPr>
          <w:p w14:paraId="68998048" w14:textId="77777777" w:rsidR="00E722AD" w:rsidRPr="00E722AD" w:rsidRDefault="00E722AD" w:rsidP="00953F4C">
            <w:pPr>
              <w:pStyle w:val="Zawartotabeli"/>
              <w:jc w:val="center"/>
              <w:rPr>
                <w:sz w:val="22"/>
                <w:szCs w:val="22"/>
              </w:rPr>
            </w:pPr>
            <w:r w:rsidRPr="00E722AD">
              <w:rPr>
                <w:sz w:val="22"/>
                <w:szCs w:val="22"/>
              </w:rPr>
              <w:t>TAK</w:t>
            </w:r>
          </w:p>
        </w:tc>
      </w:tr>
      <w:tr w:rsidR="00E722AD" w:rsidRPr="00E722AD" w14:paraId="656E2A79" w14:textId="77777777" w:rsidTr="00956833">
        <w:tc>
          <w:tcPr>
            <w:tcW w:w="618" w:type="dxa"/>
            <w:tcBorders>
              <w:top w:val="nil"/>
              <w:left w:val="single" w:sz="2" w:space="0" w:color="000000"/>
              <w:bottom w:val="single" w:sz="2" w:space="0" w:color="000000"/>
              <w:right w:val="nil"/>
            </w:tcBorders>
            <w:vAlign w:val="center"/>
          </w:tcPr>
          <w:p w14:paraId="694B7BF2" w14:textId="04485392" w:rsidR="00E722AD" w:rsidRPr="00E722AD" w:rsidRDefault="00E722AD" w:rsidP="00953F4C">
            <w:pPr>
              <w:pStyle w:val="Default"/>
              <w:jc w:val="center"/>
              <w:rPr>
                <w:rFonts w:ascii="Times New Roman" w:hAnsi="Times New Roman" w:cs="Times New Roman"/>
                <w:sz w:val="22"/>
                <w:szCs w:val="22"/>
              </w:rPr>
            </w:pPr>
            <w:r w:rsidRPr="00E722AD">
              <w:rPr>
                <w:rFonts w:ascii="Times New Roman" w:hAnsi="Times New Roman" w:cs="Times New Roman"/>
                <w:b/>
                <w:sz w:val="22"/>
                <w:szCs w:val="22"/>
              </w:rPr>
              <w:t>19</w:t>
            </w:r>
            <w:r w:rsidR="00B10D1C">
              <w:rPr>
                <w:rFonts w:ascii="Times New Roman" w:hAnsi="Times New Roman" w:cs="Times New Roman"/>
                <w:b/>
                <w:sz w:val="22"/>
                <w:szCs w:val="22"/>
              </w:rPr>
              <w:t>.</w:t>
            </w:r>
          </w:p>
        </w:tc>
        <w:tc>
          <w:tcPr>
            <w:tcW w:w="5882" w:type="dxa"/>
            <w:tcBorders>
              <w:top w:val="nil"/>
              <w:left w:val="single" w:sz="2" w:space="0" w:color="000000"/>
              <w:bottom w:val="single" w:sz="2" w:space="0" w:color="000000"/>
              <w:right w:val="nil"/>
            </w:tcBorders>
            <w:vAlign w:val="center"/>
          </w:tcPr>
          <w:p w14:paraId="0FDED440" w14:textId="77777777" w:rsidR="00E722AD" w:rsidRPr="00E722AD" w:rsidRDefault="00E722AD" w:rsidP="00953F4C">
            <w:pPr>
              <w:pStyle w:val="Default"/>
              <w:rPr>
                <w:rFonts w:ascii="Times New Roman" w:hAnsi="Times New Roman" w:cs="Times New Roman"/>
                <w:sz w:val="22"/>
                <w:szCs w:val="22"/>
              </w:rPr>
            </w:pPr>
            <w:r w:rsidRPr="00E722AD">
              <w:rPr>
                <w:rFonts w:ascii="Times New Roman" w:hAnsi="Times New Roman" w:cs="Times New Roman"/>
                <w:sz w:val="22"/>
                <w:szCs w:val="22"/>
              </w:rPr>
              <w:t>Min. 2 programatory na cały czas trwania umowy</w:t>
            </w:r>
          </w:p>
        </w:tc>
        <w:tc>
          <w:tcPr>
            <w:tcW w:w="2294" w:type="dxa"/>
            <w:tcBorders>
              <w:top w:val="nil"/>
              <w:left w:val="single" w:sz="2" w:space="0" w:color="000000"/>
              <w:bottom w:val="single" w:sz="2" w:space="0" w:color="000000"/>
              <w:right w:val="single" w:sz="2" w:space="0" w:color="000000"/>
            </w:tcBorders>
            <w:vAlign w:val="center"/>
          </w:tcPr>
          <w:p w14:paraId="72814CDA" w14:textId="77777777" w:rsidR="00E722AD" w:rsidRPr="00E722AD" w:rsidRDefault="00E722AD" w:rsidP="00953F4C">
            <w:pPr>
              <w:pStyle w:val="Domynie"/>
              <w:spacing w:after="119"/>
              <w:jc w:val="center"/>
              <w:rPr>
                <w:rFonts w:ascii="Times New Roman" w:hAnsi="Times New Roman" w:cs="Times New Roman"/>
                <w:sz w:val="22"/>
                <w:szCs w:val="22"/>
              </w:rPr>
            </w:pPr>
            <w:r w:rsidRPr="00E722AD">
              <w:rPr>
                <w:rFonts w:ascii="Times New Roman" w:hAnsi="Times New Roman" w:cs="Times New Roman"/>
                <w:color w:val="000000"/>
                <w:sz w:val="22"/>
                <w:szCs w:val="22"/>
              </w:rPr>
              <w:t>TAK</w:t>
            </w:r>
          </w:p>
        </w:tc>
      </w:tr>
    </w:tbl>
    <w:p w14:paraId="4E6057B8" w14:textId="77777777" w:rsidR="00E722AD" w:rsidRPr="00E722AD" w:rsidRDefault="00E722AD" w:rsidP="00E722AD">
      <w:pPr>
        <w:pStyle w:val="Domynie"/>
        <w:rPr>
          <w:rFonts w:ascii="Times New Roman" w:hAnsi="Times New Roman" w:cs="Times New Roman"/>
          <w:sz w:val="22"/>
          <w:szCs w:val="22"/>
        </w:rPr>
      </w:pPr>
    </w:p>
    <w:p w14:paraId="61122008" w14:textId="77777777" w:rsidR="00E722AD" w:rsidRPr="00E722AD" w:rsidRDefault="00E722AD" w:rsidP="00E722AD">
      <w:pPr>
        <w:pStyle w:val="Domynie"/>
        <w:rPr>
          <w:rFonts w:ascii="Times New Roman" w:hAnsi="Times New Roman" w:cs="Times New Roman"/>
          <w:sz w:val="22"/>
          <w:szCs w:val="22"/>
        </w:rPr>
      </w:pPr>
    </w:p>
    <w:p w14:paraId="0F63CC38" w14:textId="77777777" w:rsidR="00E722AD" w:rsidRPr="00E722AD" w:rsidRDefault="00E722AD" w:rsidP="00E722AD">
      <w:pPr>
        <w:pStyle w:val="Domynie"/>
        <w:rPr>
          <w:rFonts w:ascii="Times New Roman" w:hAnsi="Times New Roman" w:cs="Times New Roman"/>
          <w:sz w:val="22"/>
          <w:szCs w:val="22"/>
        </w:rPr>
      </w:pPr>
    </w:p>
    <w:p w14:paraId="029E36BF" w14:textId="77777777" w:rsidR="00E722AD" w:rsidRPr="00E722AD" w:rsidRDefault="00E722AD" w:rsidP="00E722AD">
      <w:pPr>
        <w:pStyle w:val="Domynie"/>
        <w:spacing w:after="200" w:line="276" w:lineRule="auto"/>
        <w:rPr>
          <w:rFonts w:ascii="Times New Roman" w:hAnsi="Times New Roman" w:cs="Times New Roman"/>
          <w:sz w:val="22"/>
          <w:szCs w:val="22"/>
        </w:rPr>
      </w:pPr>
    </w:p>
    <w:p w14:paraId="10F23912" w14:textId="77777777" w:rsidR="009B13C4" w:rsidRPr="00E722AD" w:rsidRDefault="009B13C4" w:rsidP="00FC420F">
      <w:pPr>
        <w:tabs>
          <w:tab w:val="left" w:pos="936"/>
        </w:tabs>
        <w:rPr>
          <w:sz w:val="22"/>
          <w:szCs w:val="22"/>
        </w:rPr>
      </w:pPr>
    </w:p>
    <w:p w14:paraId="1A3F491C" w14:textId="77777777" w:rsidR="00694DC0" w:rsidRDefault="00694DC0" w:rsidP="00FC420F">
      <w:pPr>
        <w:tabs>
          <w:tab w:val="left" w:pos="936"/>
        </w:tabs>
      </w:pPr>
    </w:p>
    <w:p w14:paraId="08E4895F" w14:textId="77777777" w:rsidR="00694DC0" w:rsidRDefault="00694DC0" w:rsidP="00FC420F">
      <w:pPr>
        <w:tabs>
          <w:tab w:val="left" w:pos="936"/>
        </w:tabs>
      </w:pPr>
    </w:p>
    <w:p w14:paraId="4276BEF4" w14:textId="77777777" w:rsidR="00694DC0" w:rsidRDefault="00694DC0" w:rsidP="00FC420F">
      <w:pPr>
        <w:tabs>
          <w:tab w:val="left" w:pos="936"/>
        </w:tabs>
      </w:pPr>
    </w:p>
    <w:p w14:paraId="60886E61" w14:textId="77777777" w:rsidR="00694DC0" w:rsidRDefault="00694DC0" w:rsidP="00FC420F">
      <w:pPr>
        <w:tabs>
          <w:tab w:val="left" w:pos="936"/>
        </w:tabs>
      </w:pPr>
    </w:p>
    <w:p w14:paraId="4DD78769" w14:textId="77777777" w:rsidR="00E722AD" w:rsidRDefault="00E722AD" w:rsidP="00FC420F">
      <w:pPr>
        <w:tabs>
          <w:tab w:val="left" w:pos="936"/>
        </w:tabs>
      </w:pPr>
    </w:p>
    <w:p w14:paraId="6072B42A" w14:textId="77777777" w:rsidR="00E722AD" w:rsidRDefault="00E722AD" w:rsidP="00FC420F">
      <w:pPr>
        <w:tabs>
          <w:tab w:val="left" w:pos="936"/>
        </w:tabs>
      </w:pPr>
    </w:p>
    <w:p w14:paraId="2B76941D" w14:textId="77777777" w:rsidR="00E722AD" w:rsidRDefault="00E722AD" w:rsidP="00FC420F">
      <w:pPr>
        <w:tabs>
          <w:tab w:val="left" w:pos="936"/>
        </w:tabs>
      </w:pPr>
    </w:p>
    <w:p w14:paraId="7F1CE2BD" w14:textId="77777777" w:rsidR="00E722AD" w:rsidRDefault="00E722AD" w:rsidP="00FC420F">
      <w:pPr>
        <w:tabs>
          <w:tab w:val="left" w:pos="936"/>
        </w:tabs>
      </w:pPr>
    </w:p>
    <w:p w14:paraId="1233746F" w14:textId="77777777" w:rsidR="00E722AD" w:rsidRDefault="00E722AD" w:rsidP="00FC420F">
      <w:pPr>
        <w:tabs>
          <w:tab w:val="left" w:pos="936"/>
        </w:tabs>
      </w:pPr>
    </w:p>
    <w:p w14:paraId="5B067EE5" w14:textId="77777777" w:rsidR="00E722AD" w:rsidRDefault="00E722AD" w:rsidP="00FC420F">
      <w:pPr>
        <w:tabs>
          <w:tab w:val="left" w:pos="936"/>
        </w:tabs>
      </w:pPr>
    </w:p>
    <w:p w14:paraId="233EF65A" w14:textId="77777777" w:rsidR="00E722AD" w:rsidRDefault="00E722AD" w:rsidP="00FC420F">
      <w:pPr>
        <w:tabs>
          <w:tab w:val="left" w:pos="936"/>
        </w:tabs>
      </w:pPr>
    </w:p>
    <w:p w14:paraId="417DA865" w14:textId="77777777" w:rsidR="00E722AD" w:rsidRDefault="00E722AD" w:rsidP="00FC420F">
      <w:pPr>
        <w:tabs>
          <w:tab w:val="left" w:pos="936"/>
        </w:tabs>
      </w:pPr>
    </w:p>
    <w:p w14:paraId="0CB21265" w14:textId="77777777" w:rsidR="00E722AD" w:rsidRDefault="00E722AD" w:rsidP="00FC420F">
      <w:pPr>
        <w:tabs>
          <w:tab w:val="left" w:pos="936"/>
        </w:tabs>
      </w:pPr>
    </w:p>
    <w:p w14:paraId="26786F28" w14:textId="77777777" w:rsidR="00E722AD" w:rsidRDefault="00E722AD" w:rsidP="00FC420F">
      <w:pPr>
        <w:tabs>
          <w:tab w:val="left" w:pos="936"/>
        </w:tabs>
      </w:pPr>
    </w:p>
    <w:p w14:paraId="754D096D" w14:textId="77777777" w:rsidR="00E722AD" w:rsidRDefault="00E722AD" w:rsidP="00FC420F">
      <w:pPr>
        <w:tabs>
          <w:tab w:val="left" w:pos="936"/>
        </w:tabs>
      </w:pPr>
    </w:p>
    <w:p w14:paraId="276F87C5" w14:textId="77777777" w:rsidR="00E722AD" w:rsidRDefault="00E722AD" w:rsidP="00FC420F">
      <w:pPr>
        <w:tabs>
          <w:tab w:val="left" w:pos="936"/>
        </w:tabs>
      </w:pPr>
    </w:p>
    <w:p w14:paraId="7CB85D11" w14:textId="77777777" w:rsidR="00E722AD" w:rsidRDefault="00E722AD" w:rsidP="00FC420F">
      <w:pPr>
        <w:tabs>
          <w:tab w:val="left" w:pos="936"/>
        </w:tabs>
      </w:pPr>
    </w:p>
    <w:p w14:paraId="47D74079" w14:textId="77777777" w:rsidR="00E722AD" w:rsidRDefault="00E722AD" w:rsidP="00FC420F">
      <w:pPr>
        <w:tabs>
          <w:tab w:val="left" w:pos="936"/>
        </w:tabs>
      </w:pPr>
    </w:p>
    <w:p w14:paraId="27D13FFE" w14:textId="77777777" w:rsidR="00E722AD" w:rsidRDefault="00E722AD" w:rsidP="00FC420F">
      <w:pPr>
        <w:tabs>
          <w:tab w:val="left" w:pos="936"/>
        </w:tabs>
      </w:pPr>
    </w:p>
    <w:p w14:paraId="2190CB8B" w14:textId="77777777" w:rsidR="00E722AD" w:rsidRDefault="00E722AD" w:rsidP="00FC420F">
      <w:pPr>
        <w:tabs>
          <w:tab w:val="left" w:pos="936"/>
        </w:tabs>
      </w:pPr>
    </w:p>
    <w:p w14:paraId="4ADD45EC" w14:textId="77777777" w:rsidR="00E722AD" w:rsidRDefault="00E722AD" w:rsidP="00FC420F">
      <w:pPr>
        <w:tabs>
          <w:tab w:val="left" w:pos="936"/>
        </w:tabs>
      </w:pPr>
    </w:p>
    <w:p w14:paraId="25D051F1" w14:textId="77777777" w:rsidR="00E722AD" w:rsidRDefault="00E722AD" w:rsidP="00FC420F">
      <w:pPr>
        <w:tabs>
          <w:tab w:val="left" w:pos="936"/>
        </w:tabs>
      </w:pPr>
    </w:p>
    <w:p w14:paraId="43E450E9" w14:textId="77777777" w:rsidR="00E722AD" w:rsidRDefault="00E722AD" w:rsidP="00FC420F">
      <w:pPr>
        <w:tabs>
          <w:tab w:val="left" w:pos="936"/>
        </w:tabs>
      </w:pPr>
    </w:p>
    <w:p w14:paraId="2900C3A0" w14:textId="77777777" w:rsidR="00E722AD" w:rsidRDefault="00E722AD" w:rsidP="00FC420F">
      <w:pPr>
        <w:tabs>
          <w:tab w:val="left" w:pos="936"/>
        </w:tabs>
      </w:pPr>
    </w:p>
    <w:p w14:paraId="1D5DA7D2" w14:textId="77777777" w:rsidR="00E722AD" w:rsidRDefault="00E722AD" w:rsidP="00FC420F">
      <w:pPr>
        <w:tabs>
          <w:tab w:val="left" w:pos="936"/>
        </w:tabs>
      </w:pPr>
    </w:p>
    <w:p w14:paraId="2CFBDCD6" w14:textId="77777777" w:rsidR="00E722AD" w:rsidRDefault="00E722AD" w:rsidP="00FC420F">
      <w:pPr>
        <w:tabs>
          <w:tab w:val="left" w:pos="936"/>
        </w:tabs>
      </w:pPr>
    </w:p>
    <w:p w14:paraId="5553C466" w14:textId="77777777" w:rsidR="00E722AD" w:rsidRDefault="00E722AD" w:rsidP="00FC420F">
      <w:pPr>
        <w:tabs>
          <w:tab w:val="left" w:pos="936"/>
        </w:tabs>
      </w:pPr>
    </w:p>
    <w:p w14:paraId="09A261E9" w14:textId="77777777" w:rsidR="00E722AD" w:rsidRDefault="00E722AD" w:rsidP="00FC420F">
      <w:pPr>
        <w:tabs>
          <w:tab w:val="left" w:pos="936"/>
        </w:tabs>
      </w:pPr>
    </w:p>
    <w:p w14:paraId="3592EDDA" w14:textId="77777777" w:rsidR="00E722AD" w:rsidRDefault="00E722AD" w:rsidP="00FC420F">
      <w:pPr>
        <w:tabs>
          <w:tab w:val="left" w:pos="936"/>
        </w:tabs>
      </w:pPr>
    </w:p>
    <w:p w14:paraId="60BBA59A" w14:textId="77777777" w:rsidR="00E722AD" w:rsidRDefault="00E722AD" w:rsidP="00FC420F">
      <w:pPr>
        <w:tabs>
          <w:tab w:val="left" w:pos="936"/>
        </w:tabs>
      </w:pPr>
    </w:p>
    <w:p w14:paraId="19CCE3E2" w14:textId="77777777" w:rsidR="00E722AD" w:rsidRDefault="00E722AD" w:rsidP="00FC420F">
      <w:pPr>
        <w:tabs>
          <w:tab w:val="left" w:pos="936"/>
        </w:tabs>
      </w:pPr>
    </w:p>
    <w:p w14:paraId="644F0DE5" w14:textId="77777777" w:rsidR="00E722AD" w:rsidRDefault="00E722AD" w:rsidP="00FC420F">
      <w:pPr>
        <w:tabs>
          <w:tab w:val="left" w:pos="936"/>
        </w:tabs>
      </w:pPr>
    </w:p>
    <w:p w14:paraId="47D4FE41" w14:textId="77777777" w:rsidR="00E722AD" w:rsidRDefault="00E722AD" w:rsidP="00FC420F">
      <w:pPr>
        <w:tabs>
          <w:tab w:val="left" w:pos="936"/>
        </w:tabs>
      </w:pPr>
    </w:p>
    <w:p w14:paraId="646996B9" w14:textId="77777777" w:rsidR="00E722AD" w:rsidRDefault="00E722AD" w:rsidP="00FC420F">
      <w:pPr>
        <w:tabs>
          <w:tab w:val="left" w:pos="936"/>
        </w:tabs>
      </w:pPr>
    </w:p>
    <w:p w14:paraId="3F1F263C" w14:textId="247322C9" w:rsidR="00E722AD" w:rsidRDefault="00E722AD" w:rsidP="00E722A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71F20459" w14:textId="32390D6E" w:rsidR="00EB0BA7" w:rsidRPr="00F859AB" w:rsidRDefault="00EB0BA7" w:rsidP="00EB0BA7">
      <w:pPr>
        <w:jc w:val="both"/>
        <w:rPr>
          <w:rFonts w:eastAsia="Lucida Sans Unicode"/>
          <w:b/>
          <w:sz w:val="22"/>
          <w:szCs w:val="22"/>
          <w:lang w:eastAsia="ar-SA"/>
        </w:rPr>
      </w:pPr>
      <w:r w:rsidRPr="00F859AB">
        <w:rPr>
          <w:rFonts w:eastAsia="Lucida Sans Unicode"/>
          <w:b/>
          <w:sz w:val="22"/>
          <w:szCs w:val="22"/>
          <w:lang w:eastAsia="ar-SA"/>
        </w:rPr>
        <w:t>Kardiowerter-defibryl</w:t>
      </w:r>
      <w:r w:rsidR="000A2889">
        <w:rPr>
          <w:rFonts w:eastAsia="Lucida Sans Unicode"/>
          <w:b/>
          <w:sz w:val="22"/>
          <w:szCs w:val="22"/>
          <w:lang w:eastAsia="ar-SA"/>
        </w:rPr>
        <w:t xml:space="preserve">ator </w:t>
      </w:r>
      <w:r w:rsidR="00F859AB">
        <w:rPr>
          <w:rFonts w:eastAsia="Lucida Sans Unicode"/>
          <w:b/>
          <w:sz w:val="22"/>
          <w:szCs w:val="22"/>
          <w:lang w:eastAsia="ar-SA"/>
        </w:rPr>
        <w:t xml:space="preserve">resynchronizujący (CRT-D) </w:t>
      </w:r>
      <w:r w:rsidRPr="00F859AB">
        <w:rPr>
          <w:rFonts w:eastAsia="Lucida Sans Unicode"/>
          <w:b/>
          <w:sz w:val="22"/>
          <w:szCs w:val="22"/>
          <w:lang w:eastAsia="ar-SA"/>
        </w:rPr>
        <w:t>z możliwością bezprzewodowej interrogacji  z osprzęte</w:t>
      </w:r>
      <w:r w:rsidR="00F859AB">
        <w:rPr>
          <w:rFonts w:eastAsia="Lucida Sans Unicode"/>
          <w:b/>
          <w:sz w:val="22"/>
          <w:szCs w:val="22"/>
          <w:lang w:eastAsia="ar-SA"/>
        </w:rPr>
        <w:t>m i możliwością telemonitoringu</w:t>
      </w:r>
    </w:p>
    <w:p w14:paraId="0DC8E2EB" w14:textId="6C9DD1BA" w:rsidR="00E722AD" w:rsidRPr="00F859AB" w:rsidRDefault="00EB0BA7" w:rsidP="00EB0BA7">
      <w:pPr>
        <w:jc w:val="both"/>
        <w:rPr>
          <w:rFonts w:eastAsia="Lucida Sans Unicode"/>
          <w:b/>
          <w:sz w:val="22"/>
          <w:szCs w:val="22"/>
          <w:lang w:eastAsia="ar-SA"/>
        </w:rPr>
      </w:pPr>
      <w:r w:rsidRPr="00F859AB">
        <w:rPr>
          <w:rFonts w:eastAsia="Lucida Sans Unicode"/>
          <w:b/>
          <w:sz w:val="22"/>
          <w:szCs w:val="22"/>
          <w:lang w:eastAsia="ar-SA"/>
        </w:rPr>
        <w:tab/>
      </w: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E722AD" w:rsidRPr="008D6F0A" w14:paraId="63986F65"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6EB5FD20" w14:textId="77777777" w:rsidR="00E722AD" w:rsidRPr="008D6F0A" w:rsidRDefault="00E722AD" w:rsidP="00953F4C">
            <w:pPr>
              <w:jc w:val="center"/>
              <w:rPr>
                <w:rFonts w:eastAsia="Lucida Sans Unicode"/>
                <w:b/>
                <w:sz w:val="14"/>
                <w:szCs w:val="14"/>
                <w:lang w:eastAsia="ar-SA"/>
              </w:rPr>
            </w:pPr>
          </w:p>
          <w:p w14:paraId="56BCB7D3" w14:textId="77777777" w:rsidR="00E722AD" w:rsidRPr="008D6F0A" w:rsidRDefault="00E722AD" w:rsidP="00953F4C">
            <w:pPr>
              <w:jc w:val="center"/>
              <w:rPr>
                <w:rFonts w:eastAsia="Lucida Sans Unicode"/>
                <w:b/>
                <w:sz w:val="14"/>
                <w:szCs w:val="14"/>
                <w:lang w:eastAsia="ar-SA"/>
              </w:rPr>
            </w:pPr>
          </w:p>
          <w:p w14:paraId="20E4F597" w14:textId="77777777" w:rsidR="00E722AD" w:rsidRPr="008D6F0A" w:rsidRDefault="00E722AD"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0AAE76D4" w14:textId="77777777" w:rsidR="00E722AD" w:rsidRPr="008D6F0A" w:rsidRDefault="00E722AD" w:rsidP="00953F4C">
            <w:pPr>
              <w:jc w:val="center"/>
              <w:rPr>
                <w:rFonts w:eastAsia="Lucida Sans Unicode"/>
                <w:b/>
                <w:sz w:val="18"/>
                <w:szCs w:val="18"/>
                <w:lang w:eastAsia="ar-SA"/>
              </w:rPr>
            </w:pPr>
          </w:p>
          <w:p w14:paraId="621155BE" w14:textId="77777777" w:rsidR="00E722AD" w:rsidRPr="008D6F0A" w:rsidRDefault="00E722AD" w:rsidP="00953F4C">
            <w:pPr>
              <w:jc w:val="center"/>
            </w:pPr>
            <w:r w:rsidRPr="008D6F0A">
              <w:rPr>
                <w:rFonts w:eastAsia="Lucida Sans Unicode"/>
                <w:b/>
                <w:sz w:val="18"/>
                <w:szCs w:val="18"/>
                <w:lang w:eastAsia="ar-SA"/>
              </w:rPr>
              <w:t>ASORTYMENT</w:t>
            </w:r>
          </w:p>
          <w:p w14:paraId="4E1332BD" w14:textId="77777777" w:rsidR="00E722AD" w:rsidRPr="008D6F0A" w:rsidRDefault="00E722AD"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18E58E5" w14:textId="77777777" w:rsidR="00E722AD" w:rsidRPr="008D6F0A" w:rsidRDefault="00E722AD" w:rsidP="00953F4C">
            <w:pPr>
              <w:jc w:val="center"/>
              <w:rPr>
                <w:rFonts w:eastAsia="Lucida Sans Unicode"/>
                <w:b/>
                <w:sz w:val="18"/>
                <w:szCs w:val="18"/>
                <w:lang w:eastAsia="ar-SA"/>
              </w:rPr>
            </w:pPr>
          </w:p>
          <w:p w14:paraId="5CF53A08" w14:textId="77777777" w:rsidR="00E722AD" w:rsidRPr="008D6F0A" w:rsidRDefault="00E722AD"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46C033E0" w14:textId="77777777" w:rsidR="00E722AD" w:rsidRPr="008D6F0A" w:rsidRDefault="00E722AD" w:rsidP="00953F4C">
            <w:pPr>
              <w:rPr>
                <w:rFonts w:eastAsia="Lucida Sans Unicode"/>
                <w:b/>
                <w:sz w:val="18"/>
                <w:szCs w:val="18"/>
                <w:lang w:eastAsia="ar-SA"/>
              </w:rPr>
            </w:pPr>
          </w:p>
          <w:p w14:paraId="5692F296" w14:textId="77777777" w:rsidR="00E722AD" w:rsidRPr="008D6F0A" w:rsidRDefault="00E722AD" w:rsidP="00953F4C">
            <w:pPr>
              <w:jc w:val="center"/>
            </w:pPr>
            <w:r>
              <w:rPr>
                <w:rFonts w:eastAsia="Lucida Sans Unicode"/>
                <w:b/>
                <w:sz w:val="18"/>
                <w:szCs w:val="18"/>
                <w:lang w:eastAsia="ar-SA"/>
              </w:rPr>
              <w:t>ILOŚĆ 36 M-CY</w:t>
            </w:r>
          </w:p>
          <w:p w14:paraId="5E715901" w14:textId="77777777" w:rsidR="00E722AD" w:rsidRPr="008D6F0A" w:rsidRDefault="00E722AD"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3D706683" w14:textId="77777777" w:rsidR="00E722AD" w:rsidRPr="008D6F0A" w:rsidRDefault="00E722AD" w:rsidP="00953F4C">
            <w:pPr>
              <w:jc w:val="center"/>
              <w:rPr>
                <w:rFonts w:eastAsia="Lucida Sans Unicode"/>
                <w:b/>
                <w:sz w:val="18"/>
                <w:szCs w:val="18"/>
                <w:lang w:eastAsia="ar-SA"/>
              </w:rPr>
            </w:pPr>
          </w:p>
          <w:p w14:paraId="1C197FB1" w14:textId="77777777" w:rsidR="00E722AD" w:rsidRPr="008D6F0A" w:rsidRDefault="00E722AD"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9446373" w14:textId="77777777" w:rsidR="00E722AD" w:rsidRPr="008D6F0A" w:rsidRDefault="00E722AD" w:rsidP="00953F4C">
            <w:pPr>
              <w:jc w:val="center"/>
              <w:rPr>
                <w:rFonts w:eastAsia="Lucida Sans Unicode"/>
                <w:b/>
                <w:sz w:val="18"/>
                <w:szCs w:val="18"/>
                <w:lang w:eastAsia="ar-SA"/>
              </w:rPr>
            </w:pPr>
          </w:p>
          <w:p w14:paraId="6FA7E474" w14:textId="77777777" w:rsidR="00E722AD" w:rsidRPr="008D6F0A" w:rsidRDefault="00E722AD" w:rsidP="00953F4C">
            <w:pPr>
              <w:jc w:val="center"/>
            </w:pPr>
            <w:r w:rsidRPr="008D6F0A">
              <w:rPr>
                <w:rFonts w:eastAsia="Lucida Sans Unicode"/>
                <w:b/>
                <w:sz w:val="18"/>
                <w:szCs w:val="18"/>
                <w:lang w:eastAsia="ar-SA"/>
              </w:rPr>
              <w:t>CENA  BRUTTO</w:t>
            </w:r>
          </w:p>
          <w:p w14:paraId="16F42064"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E8B65AF" w14:textId="77777777" w:rsidR="00E722AD" w:rsidRPr="008D6F0A" w:rsidRDefault="00E722AD" w:rsidP="00953F4C">
            <w:pPr>
              <w:jc w:val="center"/>
              <w:rPr>
                <w:rFonts w:eastAsia="Lucida Sans Unicode"/>
                <w:b/>
                <w:sz w:val="18"/>
                <w:szCs w:val="18"/>
                <w:lang w:eastAsia="ar-SA"/>
              </w:rPr>
            </w:pPr>
          </w:p>
          <w:p w14:paraId="34C8BDBF" w14:textId="77777777" w:rsidR="00E722AD" w:rsidRPr="008D6F0A" w:rsidRDefault="00E722AD"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42413B1" w14:textId="77777777" w:rsidR="00E722AD" w:rsidRPr="008D6F0A" w:rsidRDefault="00E722AD" w:rsidP="00953F4C">
            <w:pPr>
              <w:jc w:val="center"/>
              <w:rPr>
                <w:rFonts w:eastAsia="Lucida Sans Unicode"/>
                <w:b/>
                <w:sz w:val="18"/>
                <w:szCs w:val="18"/>
                <w:lang w:eastAsia="ar-SA"/>
              </w:rPr>
            </w:pPr>
          </w:p>
          <w:p w14:paraId="471435D5" w14:textId="77777777" w:rsidR="00E722AD" w:rsidRPr="008D6F0A" w:rsidRDefault="00E722AD"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D61FF9F" w14:textId="77777777" w:rsidR="00E722AD" w:rsidRPr="008D6F0A" w:rsidRDefault="00E722AD"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722AD" w:rsidRPr="008D6F0A" w14:paraId="7AA626E3"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9F6609D" w14:textId="77777777" w:rsidR="00E722AD" w:rsidRPr="008D6F0A" w:rsidRDefault="00E722AD"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161EB5BB" w14:textId="61070D31" w:rsidR="00E722AD" w:rsidRPr="007532D9" w:rsidRDefault="00E722AD" w:rsidP="00953F4C">
            <w:pPr>
              <w:pStyle w:val="Standard"/>
              <w:spacing w:after="0"/>
              <w:rPr>
                <w:rFonts w:ascii="Times New Roman" w:eastAsia="Lucida Sans Unicode" w:hAnsi="Times New Roman"/>
                <w:szCs w:val="22"/>
                <w:lang w:eastAsia="ar-SA"/>
              </w:rPr>
            </w:pPr>
            <w:r w:rsidRPr="00E722AD">
              <w:rPr>
                <w:rFonts w:ascii="Times New Roman" w:hAnsi="Times New Roman"/>
                <w:szCs w:val="22"/>
                <w:lang w:val="pl-PL" w:bidi="hi-IN"/>
              </w:rPr>
              <w:t xml:space="preserve">Kardiowerter defibrylator </w:t>
            </w:r>
            <w:proofErr w:type="spellStart"/>
            <w:r w:rsidRPr="00E722AD">
              <w:rPr>
                <w:rFonts w:ascii="Times New Roman" w:hAnsi="Times New Roman"/>
                <w:szCs w:val="22"/>
                <w:lang w:val="pl-PL" w:bidi="hi-IN"/>
              </w:rPr>
              <w:t>resynchronizujący</w:t>
            </w:r>
            <w:proofErr w:type="spellEnd"/>
            <w:r w:rsidRPr="00E722AD">
              <w:rPr>
                <w:rFonts w:ascii="Times New Roman" w:hAnsi="Times New Roman"/>
                <w:szCs w:val="22"/>
                <w:lang w:val="pl-PL" w:bidi="hi-IN"/>
              </w:rPr>
              <w:t xml:space="preserve">  na wymiany z możliwością bezprzewodowej interrogacji  z osprzętem i możliwością </w:t>
            </w:r>
            <w:proofErr w:type="spellStart"/>
            <w:r w:rsidRPr="00E722AD">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332E777D" w14:textId="77777777" w:rsidR="00E722AD" w:rsidRPr="007532D9" w:rsidRDefault="00E722AD"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8AAC4DD" w14:textId="09618A8B" w:rsidR="00E722AD" w:rsidRPr="00D24EED" w:rsidRDefault="00E722AD" w:rsidP="00953F4C">
            <w:pPr>
              <w:jc w:val="center"/>
              <w:rPr>
                <w:rFonts w:eastAsia="Lucida Sans Unicode"/>
                <w:b/>
                <w:sz w:val="22"/>
                <w:szCs w:val="22"/>
                <w:lang w:eastAsia="ar-SA"/>
              </w:rPr>
            </w:pPr>
            <w:r>
              <w:rPr>
                <w:rFonts w:eastAsia="Lucida Sans Unicode"/>
                <w:b/>
                <w:sz w:val="22"/>
                <w:szCs w:val="22"/>
                <w:lang w:eastAsia="ar-SA"/>
              </w:rPr>
              <w:t>40</w:t>
            </w:r>
          </w:p>
        </w:tc>
        <w:tc>
          <w:tcPr>
            <w:tcW w:w="861" w:type="dxa"/>
            <w:tcBorders>
              <w:top w:val="single" w:sz="4" w:space="0" w:color="00000A"/>
              <w:left w:val="single" w:sz="4" w:space="0" w:color="00000A"/>
              <w:bottom w:val="single" w:sz="4" w:space="0" w:color="00000A"/>
              <w:right w:val="single" w:sz="4" w:space="0" w:color="00000A"/>
            </w:tcBorders>
          </w:tcPr>
          <w:p w14:paraId="6A4F0C94" w14:textId="77777777" w:rsidR="00E722AD" w:rsidRPr="008D6F0A" w:rsidRDefault="00E722AD"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5A26FBD"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3A5AE07"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61232DD"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336068C" w14:textId="77777777" w:rsidR="00E722AD" w:rsidRPr="008D6F0A" w:rsidRDefault="00E722AD" w:rsidP="00953F4C">
            <w:pPr>
              <w:jc w:val="center"/>
              <w:rPr>
                <w:rFonts w:eastAsia="Lucida Sans Unicode"/>
                <w:b/>
                <w:sz w:val="18"/>
                <w:szCs w:val="18"/>
                <w:lang w:eastAsia="ar-SA"/>
              </w:rPr>
            </w:pPr>
          </w:p>
        </w:tc>
      </w:tr>
      <w:tr w:rsidR="00E722AD" w:rsidRPr="008D6F0A" w14:paraId="2F54D14E"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0642FAF4" w14:textId="77777777" w:rsidR="00E722AD" w:rsidRPr="008D6F0A" w:rsidRDefault="00E722AD"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2A21EA8" w14:textId="77777777" w:rsidR="00E722AD" w:rsidRPr="008D6F0A" w:rsidRDefault="00E722AD"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307EFFD4" w14:textId="77777777" w:rsidR="00E722AD" w:rsidRPr="008D6F0A" w:rsidRDefault="00E722AD"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32937F8" w14:textId="77777777" w:rsidR="00E722AD" w:rsidRPr="008D6F0A" w:rsidRDefault="00E722AD" w:rsidP="00953F4C">
            <w:pPr>
              <w:jc w:val="center"/>
              <w:rPr>
                <w:rFonts w:eastAsia="Lucida Sans Unicode"/>
                <w:b/>
                <w:sz w:val="18"/>
                <w:szCs w:val="18"/>
                <w:lang w:eastAsia="ar-SA"/>
              </w:rPr>
            </w:pPr>
          </w:p>
        </w:tc>
      </w:tr>
    </w:tbl>
    <w:p w14:paraId="7E830D20" w14:textId="77777777" w:rsidR="003B4611" w:rsidRDefault="003B4611" w:rsidP="003B4611">
      <w:pPr>
        <w:rPr>
          <w:b/>
          <w:sz w:val="22"/>
          <w:szCs w:val="22"/>
        </w:rPr>
      </w:pPr>
    </w:p>
    <w:p w14:paraId="1E0D8043" w14:textId="77777777" w:rsidR="008C5B8E" w:rsidRDefault="008C5B8E" w:rsidP="00F859AB">
      <w:pPr>
        <w:jc w:val="both"/>
        <w:rPr>
          <w:b/>
          <w:color w:val="000000"/>
          <w:sz w:val="22"/>
          <w:szCs w:val="22"/>
          <w:lang w:val="pl-PL"/>
        </w:rPr>
      </w:pPr>
    </w:p>
    <w:p w14:paraId="46B4FE2B" w14:textId="77777777" w:rsidR="003B4611" w:rsidRDefault="003B4611" w:rsidP="00F859AB">
      <w:pPr>
        <w:jc w:val="both"/>
        <w:rPr>
          <w:b/>
          <w:color w:val="000000"/>
          <w:sz w:val="22"/>
          <w:szCs w:val="22"/>
          <w:lang w:val="pl-PL"/>
        </w:rPr>
      </w:pPr>
      <w:r w:rsidRPr="003B4611">
        <w:rPr>
          <w:b/>
          <w:color w:val="000000"/>
          <w:sz w:val="22"/>
          <w:szCs w:val="22"/>
          <w:lang w:val="pl-PL"/>
        </w:rPr>
        <w:t>Rok produkcji sprzętu nie wcześniejszy niż rok poprzedzający dostarczenie do odbiorcy i z najnowszej oferty dla polskiego rynku.</w:t>
      </w:r>
    </w:p>
    <w:p w14:paraId="2AFADEF3" w14:textId="77777777" w:rsidR="003B4611" w:rsidRPr="003B4611" w:rsidRDefault="003B4611" w:rsidP="00F859AB">
      <w:pPr>
        <w:jc w:val="both"/>
        <w:rPr>
          <w:color w:val="000000"/>
          <w:sz w:val="22"/>
          <w:szCs w:val="22"/>
          <w:lang w:val="pl-PL"/>
        </w:rPr>
      </w:pPr>
    </w:p>
    <w:tbl>
      <w:tblPr>
        <w:tblW w:w="9432" w:type="dxa"/>
        <w:tblInd w:w="-130" w:type="dxa"/>
        <w:tblLayout w:type="fixed"/>
        <w:tblCellMar>
          <w:top w:w="30" w:type="dxa"/>
          <w:left w:w="30" w:type="dxa"/>
          <w:bottom w:w="30" w:type="dxa"/>
          <w:right w:w="30" w:type="dxa"/>
        </w:tblCellMar>
        <w:tblLook w:val="0000" w:firstRow="0" w:lastRow="0" w:firstColumn="0" w:lastColumn="0" w:noHBand="0" w:noVBand="0"/>
      </w:tblPr>
      <w:tblGrid>
        <w:gridCol w:w="643"/>
        <w:gridCol w:w="6377"/>
        <w:gridCol w:w="2243"/>
        <w:gridCol w:w="28"/>
        <w:gridCol w:w="29"/>
        <w:gridCol w:w="29"/>
        <w:gridCol w:w="71"/>
        <w:gridCol w:w="12"/>
      </w:tblGrid>
      <w:tr w:rsidR="003B4611" w14:paraId="39CD7A63" w14:textId="77777777" w:rsidTr="003B4611">
        <w:trPr>
          <w:trHeight w:val="600"/>
        </w:trPr>
        <w:tc>
          <w:tcPr>
            <w:tcW w:w="643" w:type="dxa"/>
            <w:tcBorders>
              <w:top w:val="double" w:sz="1" w:space="0" w:color="000000"/>
              <w:left w:val="double" w:sz="1" w:space="0" w:color="000000"/>
              <w:bottom w:val="double" w:sz="1" w:space="0" w:color="000000"/>
            </w:tcBorders>
            <w:shd w:val="clear" w:color="auto" w:fill="A6A6A6" w:themeFill="background1" w:themeFillShade="A6"/>
            <w:vAlign w:val="center"/>
          </w:tcPr>
          <w:p w14:paraId="28878E8A" w14:textId="77777777" w:rsidR="003B4611" w:rsidRPr="003B4611" w:rsidRDefault="003B4611" w:rsidP="003B4611">
            <w:pPr>
              <w:pStyle w:val="Zawartotabeli"/>
              <w:jc w:val="center"/>
              <w:rPr>
                <w:b/>
                <w:sz w:val="22"/>
                <w:szCs w:val="22"/>
              </w:rPr>
            </w:pPr>
            <w:proofErr w:type="spellStart"/>
            <w:r w:rsidRPr="003B4611">
              <w:rPr>
                <w:b/>
                <w:sz w:val="22"/>
                <w:szCs w:val="22"/>
              </w:rPr>
              <w:t>Lp</w:t>
            </w:r>
            <w:proofErr w:type="spellEnd"/>
          </w:p>
        </w:tc>
        <w:tc>
          <w:tcPr>
            <w:tcW w:w="6377" w:type="dxa"/>
            <w:tcBorders>
              <w:top w:val="double" w:sz="1" w:space="0" w:color="000000"/>
              <w:left w:val="double" w:sz="1" w:space="0" w:color="000000"/>
              <w:bottom w:val="double" w:sz="1" w:space="0" w:color="000000"/>
            </w:tcBorders>
            <w:shd w:val="clear" w:color="auto" w:fill="A6A6A6" w:themeFill="background1" w:themeFillShade="A6"/>
            <w:vAlign w:val="center"/>
          </w:tcPr>
          <w:p w14:paraId="73741294" w14:textId="77777777" w:rsidR="003B4611" w:rsidRPr="003B4611" w:rsidRDefault="003B4611" w:rsidP="003B4611">
            <w:pPr>
              <w:pStyle w:val="Zawartotabeli"/>
              <w:jc w:val="center"/>
              <w:rPr>
                <w:b/>
                <w:sz w:val="22"/>
                <w:szCs w:val="22"/>
              </w:rPr>
            </w:pPr>
            <w:r w:rsidRPr="003B4611">
              <w:rPr>
                <w:b/>
                <w:sz w:val="22"/>
                <w:szCs w:val="22"/>
              </w:rPr>
              <w:t>Parametry wymagane</w:t>
            </w:r>
          </w:p>
        </w:tc>
        <w:tc>
          <w:tcPr>
            <w:tcW w:w="2412" w:type="dxa"/>
            <w:gridSpan w:val="6"/>
            <w:tcBorders>
              <w:top w:val="double" w:sz="1" w:space="0" w:color="000000"/>
              <w:left w:val="double" w:sz="1" w:space="0" w:color="000000"/>
              <w:bottom w:val="double" w:sz="1" w:space="0" w:color="000000"/>
              <w:right w:val="double" w:sz="1" w:space="0" w:color="000000"/>
            </w:tcBorders>
            <w:shd w:val="clear" w:color="auto" w:fill="A6A6A6" w:themeFill="background1" w:themeFillShade="A6"/>
            <w:vAlign w:val="center"/>
          </w:tcPr>
          <w:p w14:paraId="13264544" w14:textId="77777777" w:rsidR="00F859AB" w:rsidRDefault="00F859AB" w:rsidP="003B4611">
            <w:pPr>
              <w:pStyle w:val="Zawartotabeli"/>
              <w:jc w:val="center"/>
              <w:rPr>
                <w:b/>
                <w:sz w:val="22"/>
                <w:szCs w:val="22"/>
              </w:rPr>
            </w:pPr>
          </w:p>
          <w:p w14:paraId="46F9BEC9" w14:textId="77777777" w:rsidR="003B4611" w:rsidRPr="003B4611" w:rsidRDefault="003B4611" w:rsidP="003B4611">
            <w:pPr>
              <w:pStyle w:val="Zawartotabeli"/>
              <w:jc w:val="center"/>
              <w:rPr>
                <w:b/>
                <w:sz w:val="22"/>
                <w:szCs w:val="22"/>
              </w:rPr>
            </w:pPr>
            <w:r w:rsidRPr="003B4611">
              <w:rPr>
                <w:b/>
                <w:sz w:val="22"/>
                <w:szCs w:val="22"/>
              </w:rPr>
              <w:t>Spełnienie parametrów</w:t>
            </w:r>
          </w:p>
          <w:p w14:paraId="76190B25" w14:textId="7FC78CAF" w:rsidR="003B4611" w:rsidRPr="003B4611" w:rsidRDefault="003B4611" w:rsidP="003B4611">
            <w:pPr>
              <w:pStyle w:val="Zawartotabeli"/>
              <w:jc w:val="center"/>
              <w:rPr>
                <w:b/>
                <w:sz w:val="22"/>
                <w:szCs w:val="22"/>
              </w:rPr>
            </w:pPr>
          </w:p>
        </w:tc>
      </w:tr>
      <w:tr w:rsidR="003B4611" w14:paraId="0B4CF3BE" w14:textId="77777777" w:rsidTr="003B4611">
        <w:trPr>
          <w:trHeight w:val="240"/>
        </w:trPr>
        <w:tc>
          <w:tcPr>
            <w:tcW w:w="643" w:type="dxa"/>
            <w:tcBorders>
              <w:top w:val="double" w:sz="1" w:space="0" w:color="000000"/>
              <w:left w:val="double" w:sz="1" w:space="0" w:color="000000"/>
              <w:bottom w:val="double" w:sz="1" w:space="0" w:color="000000"/>
            </w:tcBorders>
            <w:shd w:val="clear" w:color="auto" w:fill="auto"/>
          </w:tcPr>
          <w:p w14:paraId="1ADCE9D4" w14:textId="03838043" w:rsidR="003B4611" w:rsidRPr="00F859AB" w:rsidRDefault="003B4611" w:rsidP="00F859AB">
            <w:pPr>
              <w:pStyle w:val="Default"/>
              <w:jc w:val="center"/>
              <w:rPr>
                <w:rFonts w:ascii="Times New Roman" w:hAnsi="Times New Roman" w:cs="Times New Roman"/>
                <w:b/>
                <w:sz w:val="22"/>
                <w:szCs w:val="22"/>
              </w:rPr>
            </w:pPr>
            <w:r w:rsidRPr="00F859AB">
              <w:rPr>
                <w:rFonts w:ascii="Times New Roman" w:hAnsi="Times New Roman" w:cs="Times New Roman"/>
                <w:b/>
                <w:sz w:val="22"/>
                <w:szCs w:val="22"/>
              </w:rPr>
              <w:t>1.</w:t>
            </w:r>
          </w:p>
        </w:tc>
        <w:tc>
          <w:tcPr>
            <w:tcW w:w="6377" w:type="dxa"/>
            <w:tcBorders>
              <w:top w:val="double" w:sz="1" w:space="0" w:color="000000"/>
              <w:left w:val="double" w:sz="1" w:space="0" w:color="000000"/>
              <w:bottom w:val="double" w:sz="1" w:space="0" w:color="000000"/>
            </w:tcBorders>
            <w:shd w:val="clear" w:color="auto" w:fill="auto"/>
          </w:tcPr>
          <w:p w14:paraId="280336E5" w14:textId="77777777" w:rsidR="003B4611" w:rsidRPr="003B4611" w:rsidRDefault="003B4611" w:rsidP="00953F4C">
            <w:pPr>
              <w:pStyle w:val="Default"/>
              <w:rPr>
                <w:rFonts w:ascii="Times New Roman" w:eastAsia="Times New Roman" w:hAnsi="Times New Roman" w:cs="Times New Roman"/>
                <w:kern w:val="1"/>
                <w:sz w:val="22"/>
                <w:szCs w:val="22"/>
              </w:rPr>
            </w:pPr>
            <w:r w:rsidRPr="003B4611">
              <w:rPr>
                <w:rFonts w:ascii="Times New Roman" w:hAnsi="Times New Roman" w:cs="Times New Roman"/>
                <w:sz w:val="22"/>
                <w:szCs w:val="22"/>
              </w:rPr>
              <w:t xml:space="preserve">Waga urządzenia &lt; 75g </w:t>
            </w:r>
          </w:p>
        </w:tc>
        <w:tc>
          <w:tcPr>
            <w:tcW w:w="2412"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1E5DB09B"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5307BDE9" w14:textId="77777777" w:rsidTr="003B4611">
        <w:trPr>
          <w:trHeight w:val="240"/>
        </w:trPr>
        <w:tc>
          <w:tcPr>
            <w:tcW w:w="643" w:type="dxa"/>
            <w:tcBorders>
              <w:top w:val="double" w:sz="1" w:space="0" w:color="000000"/>
              <w:left w:val="double" w:sz="1" w:space="0" w:color="000000"/>
              <w:bottom w:val="double" w:sz="1" w:space="0" w:color="000000"/>
            </w:tcBorders>
            <w:shd w:val="clear" w:color="auto" w:fill="auto"/>
          </w:tcPr>
          <w:p w14:paraId="222F73CD" w14:textId="66DC3054" w:rsidR="003B4611" w:rsidRPr="00F859AB" w:rsidRDefault="003B4611" w:rsidP="00F859AB">
            <w:pPr>
              <w:pStyle w:val="Default"/>
              <w:jc w:val="center"/>
              <w:rPr>
                <w:rFonts w:ascii="Times New Roman" w:hAnsi="Times New Roman" w:cs="Times New Roman"/>
                <w:b/>
                <w:sz w:val="22"/>
                <w:szCs w:val="22"/>
              </w:rPr>
            </w:pPr>
            <w:r w:rsidRPr="00F859AB">
              <w:rPr>
                <w:rFonts w:ascii="Times New Roman" w:hAnsi="Times New Roman" w:cs="Times New Roman"/>
                <w:b/>
                <w:sz w:val="22"/>
                <w:szCs w:val="22"/>
              </w:rPr>
              <w:t>2.</w:t>
            </w:r>
          </w:p>
        </w:tc>
        <w:tc>
          <w:tcPr>
            <w:tcW w:w="6377" w:type="dxa"/>
            <w:tcBorders>
              <w:top w:val="double" w:sz="1" w:space="0" w:color="000000"/>
              <w:left w:val="double" w:sz="1" w:space="0" w:color="000000"/>
              <w:bottom w:val="double" w:sz="1" w:space="0" w:color="000000"/>
            </w:tcBorders>
            <w:shd w:val="clear" w:color="auto" w:fill="auto"/>
          </w:tcPr>
          <w:p w14:paraId="117A46A8" w14:textId="77777777" w:rsidR="003B4611" w:rsidRPr="003B4611" w:rsidRDefault="003B4611" w:rsidP="00953F4C">
            <w:pPr>
              <w:pStyle w:val="Default"/>
              <w:rPr>
                <w:rFonts w:ascii="Times New Roman" w:eastAsia="Times New Roman" w:hAnsi="Times New Roman" w:cs="Times New Roman"/>
                <w:kern w:val="1"/>
                <w:sz w:val="22"/>
                <w:szCs w:val="22"/>
              </w:rPr>
            </w:pPr>
            <w:r w:rsidRPr="003B4611">
              <w:rPr>
                <w:rFonts w:ascii="Times New Roman" w:hAnsi="Times New Roman" w:cs="Times New Roman"/>
                <w:sz w:val="22"/>
                <w:szCs w:val="22"/>
              </w:rPr>
              <w:t xml:space="preserve">Grubość urządzenia &lt; 11mm </w:t>
            </w:r>
          </w:p>
        </w:tc>
        <w:tc>
          <w:tcPr>
            <w:tcW w:w="2412"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1AF563F0"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38BD9A6A" w14:textId="77777777" w:rsidTr="003B4611">
        <w:trPr>
          <w:trHeight w:val="240"/>
        </w:trPr>
        <w:tc>
          <w:tcPr>
            <w:tcW w:w="643" w:type="dxa"/>
            <w:tcBorders>
              <w:top w:val="double" w:sz="1" w:space="0" w:color="000000"/>
              <w:left w:val="double" w:sz="1" w:space="0" w:color="000000"/>
              <w:bottom w:val="double" w:sz="1" w:space="0" w:color="000000"/>
            </w:tcBorders>
            <w:shd w:val="clear" w:color="auto" w:fill="auto"/>
          </w:tcPr>
          <w:p w14:paraId="6B0D77AC" w14:textId="2836E3E1" w:rsidR="003B4611" w:rsidRPr="00F859AB" w:rsidRDefault="003B4611" w:rsidP="00F859AB">
            <w:pPr>
              <w:pStyle w:val="Default"/>
              <w:jc w:val="center"/>
              <w:rPr>
                <w:rFonts w:ascii="Times New Roman" w:hAnsi="Times New Roman" w:cs="Times New Roman"/>
                <w:b/>
                <w:sz w:val="22"/>
                <w:szCs w:val="22"/>
              </w:rPr>
            </w:pPr>
            <w:r w:rsidRPr="00F859AB">
              <w:rPr>
                <w:rFonts w:ascii="Times New Roman" w:hAnsi="Times New Roman" w:cs="Times New Roman"/>
                <w:b/>
                <w:sz w:val="22"/>
                <w:szCs w:val="22"/>
              </w:rPr>
              <w:t>3.</w:t>
            </w:r>
          </w:p>
        </w:tc>
        <w:tc>
          <w:tcPr>
            <w:tcW w:w="6377" w:type="dxa"/>
            <w:tcBorders>
              <w:top w:val="double" w:sz="1" w:space="0" w:color="000000"/>
              <w:left w:val="double" w:sz="1" w:space="0" w:color="000000"/>
              <w:bottom w:val="double" w:sz="1" w:space="0" w:color="000000"/>
            </w:tcBorders>
            <w:shd w:val="clear" w:color="auto" w:fill="auto"/>
          </w:tcPr>
          <w:p w14:paraId="7EB4EE20" w14:textId="77777777" w:rsidR="003B4611" w:rsidRPr="003B4611" w:rsidRDefault="003B4611" w:rsidP="00953F4C">
            <w:pPr>
              <w:pStyle w:val="Default"/>
              <w:rPr>
                <w:rFonts w:ascii="Times New Roman" w:eastAsia="Times New Roman" w:hAnsi="Times New Roman" w:cs="Times New Roman"/>
                <w:kern w:val="1"/>
                <w:sz w:val="22"/>
                <w:szCs w:val="22"/>
              </w:rPr>
            </w:pPr>
            <w:r w:rsidRPr="003B4611">
              <w:rPr>
                <w:rFonts w:ascii="Times New Roman" w:hAnsi="Times New Roman" w:cs="Times New Roman"/>
                <w:sz w:val="22"/>
                <w:szCs w:val="22"/>
              </w:rPr>
              <w:t xml:space="preserve">Objętość urządzenia &lt; 35 cm3 </w:t>
            </w:r>
          </w:p>
        </w:tc>
        <w:tc>
          <w:tcPr>
            <w:tcW w:w="2412"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7E205083"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6083EE7F" w14:textId="77777777" w:rsidTr="003B4611">
        <w:trPr>
          <w:trHeight w:val="240"/>
        </w:trPr>
        <w:tc>
          <w:tcPr>
            <w:tcW w:w="643" w:type="dxa"/>
            <w:tcBorders>
              <w:top w:val="double" w:sz="1" w:space="0" w:color="000000"/>
              <w:left w:val="double" w:sz="1" w:space="0" w:color="000000"/>
              <w:bottom w:val="double" w:sz="1" w:space="0" w:color="000000"/>
            </w:tcBorders>
            <w:shd w:val="clear" w:color="auto" w:fill="auto"/>
          </w:tcPr>
          <w:p w14:paraId="5CD9B2D7" w14:textId="5CD0EEA7" w:rsidR="003B4611" w:rsidRPr="00F859AB" w:rsidRDefault="003B4611" w:rsidP="00F859AB">
            <w:pPr>
              <w:pStyle w:val="Default"/>
              <w:jc w:val="center"/>
              <w:rPr>
                <w:rFonts w:ascii="Times New Roman" w:hAnsi="Times New Roman" w:cs="Times New Roman"/>
                <w:b/>
                <w:sz w:val="22"/>
                <w:szCs w:val="22"/>
              </w:rPr>
            </w:pPr>
            <w:r w:rsidRPr="00F859AB">
              <w:rPr>
                <w:rFonts w:ascii="Times New Roman" w:hAnsi="Times New Roman" w:cs="Times New Roman"/>
                <w:b/>
                <w:sz w:val="22"/>
                <w:szCs w:val="22"/>
              </w:rPr>
              <w:t>4.</w:t>
            </w:r>
          </w:p>
        </w:tc>
        <w:tc>
          <w:tcPr>
            <w:tcW w:w="6377" w:type="dxa"/>
            <w:tcBorders>
              <w:top w:val="double" w:sz="1" w:space="0" w:color="000000"/>
              <w:left w:val="double" w:sz="1" w:space="0" w:color="000000"/>
              <w:bottom w:val="double" w:sz="1" w:space="0" w:color="000000"/>
            </w:tcBorders>
            <w:shd w:val="clear" w:color="auto" w:fill="auto"/>
          </w:tcPr>
          <w:p w14:paraId="26AED63F" w14:textId="77777777" w:rsidR="003B4611" w:rsidRPr="003B4611" w:rsidRDefault="003B4611" w:rsidP="00953F4C">
            <w:pPr>
              <w:pStyle w:val="Default"/>
              <w:rPr>
                <w:rFonts w:ascii="Times New Roman" w:hAnsi="Times New Roman" w:cs="Times New Roman"/>
                <w:sz w:val="22"/>
                <w:szCs w:val="22"/>
              </w:rPr>
            </w:pPr>
            <w:r w:rsidRPr="003B4611">
              <w:rPr>
                <w:rFonts w:ascii="Times New Roman" w:hAnsi="Times New Roman" w:cs="Times New Roman"/>
                <w:sz w:val="22"/>
                <w:szCs w:val="22"/>
              </w:rPr>
              <w:t xml:space="preserve">Żywotność baterii min. 7 lat </w:t>
            </w:r>
          </w:p>
          <w:p w14:paraId="1C5DF732" w14:textId="77777777" w:rsidR="003B4611" w:rsidRPr="003B4611" w:rsidRDefault="003B4611" w:rsidP="00953F4C">
            <w:pPr>
              <w:pStyle w:val="Default"/>
              <w:rPr>
                <w:rFonts w:ascii="Times New Roman" w:eastAsia="Times New Roman" w:hAnsi="Times New Roman" w:cs="Times New Roman"/>
                <w:kern w:val="1"/>
                <w:sz w:val="22"/>
                <w:szCs w:val="22"/>
              </w:rPr>
            </w:pPr>
            <w:r w:rsidRPr="003B4611">
              <w:rPr>
                <w:rFonts w:ascii="Times New Roman" w:hAnsi="Times New Roman" w:cs="Times New Roman"/>
                <w:sz w:val="22"/>
                <w:szCs w:val="22"/>
              </w:rPr>
              <w:t xml:space="preserve">(założenie ampl. RV 2.5v, LV 3.5v, impedancja 700 </w:t>
            </w:r>
            <w:proofErr w:type="spellStart"/>
            <w:r w:rsidRPr="003B4611">
              <w:rPr>
                <w:rFonts w:ascii="Times New Roman" w:hAnsi="Times New Roman" w:cs="Times New Roman"/>
                <w:sz w:val="22"/>
                <w:szCs w:val="22"/>
              </w:rPr>
              <w:t>ohm</w:t>
            </w:r>
            <w:proofErr w:type="spellEnd"/>
            <w:r w:rsidRPr="003B4611">
              <w:rPr>
                <w:rFonts w:ascii="Times New Roman" w:hAnsi="Times New Roman" w:cs="Times New Roman"/>
                <w:sz w:val="22"/>
                <w:szCs w:val="22"/>
              </w:rPr>
              <w:t xml:space="preserve">) </w:t>
            </w:r>
          </w:p>
        </w:tc>
        <w:tc>
          <w:tcPr>
            <w:tcW w:w="2412"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5BE0F781"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17C35E45" w14:textId="77777777" w:rsidTr="008C5B8E">
        <w:trPr>
          <w:trHeight w:val="277"/>
        </w:trPr>
        <w:tc>
          <w:tcPr>
            <w:tcW w:w="643" w:type="dxa"/>
            <w:tcBorders>
              <w:top w:val="double" w:sz="1" w:space="0" w:color="000000"/>
              <w:left w:val="double" w:sz="1" w:space="0" w:color="000000"/>
              <w:bottom w:val="double" w:sz="1" w:space="0" w:color="000000"/>
            </w:tcBorders>
            <w:shd w:val="clear" w:color="auto" w:fill="auto"/>
          </w:tcPr>
          <w:p w14:paraId="406167C9" w14:textId="5660542F" w:rsidR="003B4611" w:rsidRPr="00F859AB" w:rsidRDefault="003B4611" w:rsidP="00F859AB">
            <w:pPr>
              <w:pStyle w:val="Default"/>
              <w:jc w:val="center"/>
              <w:rPr>
                <w:rFonts w:ascii="Times New Roman" w:hAnsi="Times New Roman" w:cs="Times New Roman"/>
                <w:b/>
                <w:sz w:val="22"/>
                <w:szCs w:val="22"/>
              </w:rPr>
            </w:pPr>
            <w:r w:rsidRPr="00F859AB">
              <w:rPr>
                <w:rFonts w:ascii="Times New Roman" w:hAnsi="Times New Roman" w:cs="Times New Roman"/>
                <w:b/>
                <w:sz w:val="22"/>
                <w:szCs w:val="22"/>
              </w:rPr>
              <w:t>5.</w:t>
            </w:r>
          </w:p>
        </w:tc>
        <w:tc>
          <w:tcPr>
            <w:tcW w:w="6377" w:type="dxa"/>
            <w:tcBorders>
              <w:top w:val="double" w:sz="1" w:space="0" w:color="000000"/>
              <w:left w:val="double" w:sz="1" w:space="0" w:color="000000"/>
              <w:bottom w:val="double" w:sz="1" w:space="0" w:color="000000"/>
            </w:tcBorders>
            <w:shd w:val="clear" w:color="auto" w:fill="auto"/>
          </w:tcPr>
          <w:p w14:paraId="73D76834" w14:textId="77777777" w:rsidR="003B4611" w:rsidRPr="003B4611" w:rsidRDefault="003B4611" w:rsidP="00953F4C">
            <w:pPr>
              <w:pStyle w:val="Default"/>
              <w:rPr>
                <w:rFonts w:ascii="Times New Roman" w:eastAsia="Times New Roman" w:hAnsi="Times New Roman" w:cs="Times New Roman"/>
                <w:kern w:val="1"/>
                <w:sz w:val="22"/>
                <w:szCs w:val="22"/>
              </w:rPr>
            </w:pPr>
            <w:r w:rsidRPr="003B4611">
              <w:rPr>
                <w:rFonts w:ascii="Times New Roman" w:hAnsi="Times New Roman" w:cs="Times New Roman"/>
                <w:sz w:val="22"/>
                <w:szCs w:val="22"/>
              </w:rPr>
              <w:t xml:space="preserve">Dostarczona energia defibrylacji min. 35 J </w:t>
            </w:r>
          </w:p>
        </w:tc>
        <w:tc>
          <w:tcPr>
            <w:tcW w:w="2412"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29C57918"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47594E5F" w14:textId="77777777" w:rsidTr="008C5B8E">
        <w:trPr>
          <w:trHeight w:val="558"/>
        </w:trPr>
        <w:tc>
          <w:tcPr>
            <w:tcW w:w="643" w:type="dxa"/>
            <w:tcBorders>
              <w:left w:val="double" w:sz="1" w:space="0" w:color="000000"/>
              <w:bottom w:val="double" w:sz="1" w:space="0" w:color="000000"/>
            </w:tcBorders>
            <w:shd w:val="clear" w:color="auto" w:fill="auto"/>
            <w:vAlign w:val="center"/>
          </w:tcPr>
          <w:p w14:paraId="664B24B5" w14:textId="06FE4E74" w:rsidR="003B4611" w:rsidRPr="00F859AB" w:rsidRDefault="003B4611" w:rsidP="008C5B8E">
            <w:pPr>
              <w:pStyle w:val="Default"/>
              <w:jc w:val="center"/>
              <w:rPr>
                <w:rFonts w:ascii="Times New Roman" w:hAnsi="Times New Roman" w:cs="Times New Roman"/>
                <w:b/>
                <w:sz w:val="22"/>
                <w:szCs w:val="22"/>
              </w:rPr>
            </w:pPr>
            <w:r w:rsidRPr="00F859AB">
              <w:rPr>
                <w:rFonts w:ascii="Times New Roman" w:hAnsi="Times New Roman" w:cs="Times New Roman"/>
                <w:b/>
                <w:sz w:val="22"/>
                <w:szCs w:val="22"/>
              </w:rPr>
              <w:t>6</w:t>
            </w:r>
            <w:r w:rsidR="008C5B8E">
              <w:rPr>
                <w:rFonts w:ascii="Times New Roman" w:hAnsi="Times New Roman" w:cs="Times New Roman"/>
                <w:b/>
                <w:sz w:val="22"/>
                <w:szCs w:val="22"/>
              </w:rPr>
              <w:t>.</w:t>
            </w:r>
          </w:p>
        </w:tc>
        <w:tc>
          <w:tcPr>
            <w:tcW w:w="6377" w:type="dxa"/>
            <w:tcBorders>
              <w:left w:val="double" w:sz="1" w:space="0" w:color="000000"/>
              <w:bottom w:val="double" w:sz="1" w:space="0" w:color="000000"/>
            </w:tcBorders>
            <w:shd w:val="clear" w:color="auto" w:fill="auto"/>
          </w:tcPr>
          <w:p w14:paraId="67B2F7D1" w14:textId="57DA0C14" w:rsidR="003B4611" w:rsidRPr="00F81054" w:rsidRDefault="003B4611" w:rsidP="00F81054">
            <w:pPr>
              <w:pStyle w:val="Default"/>
              <w:rPr>
                <w:rFonts w:ascii="Times New Roman" w:eastAsia="Times New Roman" w:hAnsi="Times New Roman" w:cs="Times New Roman"/>
                <w:kern w:val="1"/>
                <w:sz w:val="22"/>
                <w:szCs w:val="22"/>
              </w:rPr>
            </w:pPr>
            <w:proofErr w:type="spellStart"/>
            <w:r w:rsidRPr="003B4611">
              <w:rPr>
                <w:rFonts w:ascii="Times New Roman" w:hAnsi="Times New Roman" w:cs="Times New Roman"/>
                <w:sz w:val="22"/>
                <w:szCs w:val="22"/>
              </w:rPr>
              <w:t>Wskładzie</w:t>
            </w:r>
            <w:proofErr w:type="spellEnd"/>
            <w:r w:rsidRPr="003B4611">
              <w:rPr>
                <w:rFonts w:ascii="Times New Roman" w:hAnsi="Times New Roman" w:cs="Times New Roman"/>
                <w:sz w:val="22"/>
                <w:szCs w:val="22"/>
              </w:rPr>
              <w:t xml:space="preserve"> konsygnacyjnym 4 urządzenia – 2 urządzenia DF|-1 i   2 urządzenia DF-4</w:t>
            </w:r>
          </w:p>
        </w:tc>
        <w:tc>
          <w:tcPr>
            <w:tcW w:w="2412" w:type="dxa"/>
            <w:gridSpan w:val="6"/>
            <w:tcBorders>
              <w:left w:val="double" w:sz="1" w:space="0" w:color="000000"/>
              <w:bottom w:val="double" w:sz="1" w:space="0" w:color="000000"/>
              <w:right w:val="double" w:sz="1" w:space="0" w:color="000000"/>
            </w:tcBorders>
            <w:shd w:val="clear" w:color="auto" w:fill="auto"/>
            <w:vAlign w:val="center"/>
          </w:tcPr>
          <w:p w14:paraId="5B1B74B6" w14:textId="7AB74C83" w:rsidR="003B4611" w:rsidRPr="003B4611" w:rsidRDefault="003B4611" w:rsidP="00F81054">
            <w:pPr>
              <w:widowControl/>
              <w:suppressAutoHyphens w:val="0"/>
              <w:spacing w:after="119"/>
              <w:jc w:val="center"/>
              <w:textAlignment w:val="auto"/>
              <w:rPr>
                <w:color w:val="000000"/>
                <w:sz w:val="22"/>
                <w:szCs w:val="22"/>
                <w:lang w:val="pl-PL"/>
              </w:rPr>
            </w:pPr>
            <w:r w:rsidRPr="003B4611">
              <w:rPr>
                <w:color w:val="000000"/>
                <w:sz w:val="22"/>
                <w:szCs w:val="22"/>
                <w:lang w:val="pl-PL"/>
              </w:rPr>
              <w:t>TAK</w:t>
            </w:r>
          </w:p>
        </w:tc>
      </w:tr>
      <w:tr w:rsidR="003B4611" w14:paraId="55014D02" w14:textId="77777777" w:rsidTr="003B4611">
        <w:trPr>
          <w:trHeight w:val="127"/>
        </w:trPr>
        <w:tc>
          <w:tcPr>
            <w:tcW w:w="643" w:type="dxa"/>
            <w:tcBorders>
              <w:left w:val="double" w:sz="1" w:space="0" w:color="000000"/>
              <w:bottom w:val="double" w:sz="1" w:space="0" w:color="000000"/>
            </w:tcBorders>
            <w:shd w:val="clear" w:color="auto" w:fill="auto"/>
          </w:tcPr>
          <w:p w14:paraId="48206DB3" w14:textId="65146FE3" w:rsidR="003B4611" w:rsidRPr="00F859AB" w:rsidRDefault="003B4611" w:rsidP="00F859AB">
            <w:pPr>
              <w:pStyle w:val="Default"/>
              <w:jc w:val="center"/>
              <w:rPr>
                <w:rFonts w:ascii="Times New Roman" w:eastAsia="Times New Roman" w:hAnsi="Times New Roman" w:cs="Times New Roman"/>
                <w:b/>
                <w:kern w:val="1"/>
                <w:sz w:val="22"/>
                <w:szCs w:val="22"/>
              </w:rPr>
            </w:pPr>
            <w:r w:rsidRPr="00F859AB">
              <w:rPr>
                <w:rFonts w:ascii="Times New Roman" w:hAnsi="Times New Roman" w:cs="Times New Roman"/>
                <w:b/>
                <w:sz w:val="22"/>
                <w:szCs w:val="22"/>
              </w:rPr>
              <w:t>7</w:t>
            </w:r>
            <w:r w:rsidR="008C5B8E">
              <w:rPr>
                <w:rFonts w:ascii="Times New Roman" w:hAnsi="Times New Roman" w:cs="Times New Roman"/>
                <w:b/>
                <w:sz w:val="22"/>
                <w:szCs w:val="22"/>
              </w:rPr>
              <w:t>.</w:t>
            </w:r>
          </w:p>
        </w:tc>
        <w:tc>
          <w:tcPr>
            <w:tcW w:w="6377" w:type="dxa"/>
            <w:tcBorders>
              <w:left w:val="double" w:sz="1" w:space="0" w:color="000000"/>
              <w:bottom w:val="double" w:sz="1" w:space="0" w:color="000000"/>
            </w:tcBorders>
            <w:shd w:val="clear" w:color="auto" w:fill="auto"/>
          </w:tcPr>
          <w:p w14:paraId="1F1D480B" w14:textId="77777777" w:rsidR="003B4611" w:rsidRPr="003B4611" w:rsidRDefault="003B4611" w:rsidP="00953F4C">
            <w:pPr>
              <w:rPr>
                <w:color w:val="000000"/>
                <w:sz w:val="22"/>
                <w:szCs w:val="22"/>
                <w:lang w:val="pl-PL"/>
              </w:rPr>
            </w:pPr>
            <w:r w:rsidRPr="003B4611">
              <w:rPr>
                <w:color w:val="000000"/>
                <w:sz w:val="22"/>
                <w:szCs w:val="22"/>
                <w:lang w:val="pl-PL"/>
              </w:rPr>
              <w:t>Rok produkcji sprzętu nie wcześniejszy niż rok poprzedzający dostarczenie do odbiorcy i z najnowszej oferty dla polskiego rynku.</w:t>
            </w:r>
          </w:p>
        </w:tc>
        <w:tc>
          <w:tcPr>
            <w:tcW w:w="2412" w:type="dxa"/>
            <w:gridSpan w:val="6"/>
            <w:tcBorders>
              <w:left w:val="double" w:sz="1" w:space="0" w:color="000000"/>
              <w:bottom w:val="double" w:sz="1" w:space="0" w:color="000000"/>
              <w:right w:val="double" w:sz="1" w:space="0" w:color="000000"/>
            </w:tcBorders>
            <w:shd w:val="clear" w:color="auto" w:fill="auto"/>
            <w:vAlign w:val="center"/>
          </w:tcPr>
          <w:p w14:paraId="41618392"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2422FF68" w14:textId="77777777" w:rsidTr="003B4611">
        <w:trPr>
          <w:trHeight w:val="127"/>
        </w:trPr>
        <w:tc>
          <w:tcPr>
            <w:tcW w:w="643" w:type="dxa"/>
            <w:tcBorders>
              <w:left w:val="double" w:sz="1" w:space="0" w:color="000000"/>
              <w:bottom w:val="double" w:sz="1" w:space="0" w:color="000000"/>
            </w:tcBorders>
            <w:shd w:val="clear" w:color="auto" w:fill="auto"/>
          </w:tcPr>
          <w:p w14:paraId="2DF41ED1" w14:textId="5C1536B3" w:rsidR="003B4611" w:rsidRPr="00F859AB" w:rsidRDefault="003B4611" w:rsidP="00F859AB">
            <w:pPr>
              <w:pStyle w:val="Default"/>
              <w:snapToGrid w:val="0"/>
              <w:jc w:val="center"/>
              <w:rPr>
                <w:rFonts w:ascii="Times New Roman" w:eastAsia="Times New Roman" w:hAnsi="Times New Roman" w:cs="Times New Roman"/>
                <w:b/>
                <w:kern w:val="1"/>
                <w:sz w:val="22"/>
                <w:szCs w:val="22"/>
              </w:rPr>
            </w:pPr>
            <w:r w:rsidRPr="00F859AB">
              <w:rPr>
                <w:rFonts w:ascii="Times New Roman" w:hAnsi="Times New Roman" w:cs="Times New Roman"/>
                <w:b/>
                <w:sz w:val="22"/>
                <w:szCs w:val="22"/>
              </w:rPr>
              <w:t>8</w:t>
            </w:r>
            <w:r w:rsidR="008C5B8E">
              <w:rPr>
                <w:rFonts w:ascii="Times New Roman" w:hAnsi="Times New Roman" w:cs="Times New Roman"/>
                <w:b/>
                <w:sz w:val="22"/>
                <w:szCs w:val="22"/>
              </w:rPr>
              <w:t>.</w:t>
            </w:r>
          </w:p>
        </w:tc>
        <w:tc>
          <w:tcPr>
            <w:tcW w:w="6377" w:type="dxa"/>
            <w:tcBorders>
              <w:left w:val="double" w:sz="1" w:space="0" w:color="000000"/>
              <w:bottom w:val="double" w:sz="1" w:space="0" w:color="000000"/>
            </w:tcBorders>
            <w:shd w:val="clear" w:color="auto" w:fill="auto"/>
          </w:tcPr>
          <w:p w14:paraId="094F10A5" w14:textId="77777777" w:rsidR="003B4611" w:rsidRPr="003B4611" w:rsidRDefault="003B4611" w:rsidP="00953F4C">
            <w:pPr>
              <w:pStyle w:val="Default"/>
              <w:snapToGrid w:val="0"/>
              <w:rPr>
                <w:rFonts w:ascii="Times New Roman" w:eastAsia="Times New Roman" w:hAnsi="Times New Roman" w:cs="Times New Roman"/>
                <w:kern w:val="1"/>
                <w:sz w:val="22"/>
                <w:szCs w:val="22"/>
              </w:rPr>
            </w:pPr>
            <w:r w:rsidRPr="003B4611">
              <w:rPr>
                <w:rFonts w:ascii="Times New Roman" w:eastAsia="Times New Roman" w:hAnsi="Times New Roman" w:cs="Times New Roman"/>
                <w:kern w:val="1"/>
                <w:sz w:val="22"/>
                <w:szCs w:val="22"/>
              </w:rPr>
              <w:t>Min. 2 programatory na cały czas trwania umowy</w:t>
            </w:r>
          </w:p>
        </w:tc>
        <w:tc>
          <w:tcPr>
            <w:tcW w:w="2412" w:type="dxa"/>
            <w:gridSpan w:val="6"/>
            <w:tcBorders>
              <w:left w:val="double" w:sz="1" w:space="0" w:color="000000"/>
              <w:bottom w:val="double" w:sz="1" w:space="0" w:color="000000"/>
              <w:right w:val="double" w:sz="1" w:space="0" w:color="000000"/>
            </w:tcBorders>
            <w:shd w:val="clear" w:color="auto" w:fill="auto"/>
            <w:vAlign w:val="center"/>
          </w:tcPr>
          <w:p w14:paraId="393E3FD1" w14:textId="77777777" w:rsidR="003B4611" w:rsidRPr="003B4611" w:rsidRDefault="003B4611" w:rsidP="00953F4C">
            <w:pPr>
              <w:widowControl/>
              <w:suppressAutoHyphens w:val="0"/>
              <w:spacing w:after="119"/>
              <w:jc w:val="center"/>
              <w:textAlignment w:val="auto"/>
              <w:rPr>
                <w:sz w:val="22"/>
                <w:szCs w:val="22"/>
              </w:rPr>
            </w:pPr>
            <w:r w:rsidRPr="003B4611">
              <w:rPr>
                <w:color w:val="000000"/>
                <w:sz w:val="22"/>
                <w:szCs w:val="22"/>
                <w:lang w:val="pl-PL"/>
              </w:rPr>
              <w:t>TAK</w:t>
            </w:r>
          </w:p>
        </w:tc>
      </w:tr>
      <w:tr w:rsidR="003B4611" w14:paraId="184C6936" w14:textId="77777777" w:rsidTr="003B4611">
        <w:tblPrEx>
          <w:tblCellMar>
            <w:top w:w="0" w:type="dxa"/>
            <w:left w:w="0" w:type="dxa"/>
            <w:bottom w:w="0" w:type="dxa"/>
            <w:right w:w="0" w:type="dxa"/>
          </w:tblCellMar>
        </w:tblPrEx>
        <w:trPr>
          <w:gridAfter w:val="1"/>
          <w:wAfter w:w="12" w:type="dxa"/>
          <w:trHeight w:val="255"/>
        </w:trPr>
        <w:tc>
          <w:tcPr>
            <w:tcW w:w="643" w:type="dxa"/>
            <w:shd w:val="clear" w:color="auto" w:fill="auto"/>
          </w:tcPr>
          <w:p w14:paraId="6DAD0162" w14:textId="77777777" w:rsidR="003B4611" w:rsidRPr="003B4611" w:rsidRDefault="003B4611" w:rsidP="00953F4C">
            <w:pPr>
              <w:pStyle w:val="Default"/>
              <w:snapToGrid w:val="0"/>
              <w:rPr>
                <w:rFonts w:ascii="Times New Roman" w:hAnsi="Times New Roman" w:cs="Times New Roman"/>
                <w:b/>
                <w:bCs/>
                <w:sz w:val="22"/>
                <w:szCs w:val="22"/>
              </w:rPr>
            </w:pPr>
          </w:p>
        </w:tc>
        <w:tc>
          <w:tcPr>
            <w:tcW w:w="6377" w:type="dxa"/>
            <w:shd w:val="clear" w:color="auto" w:fill="auto"/>
          </w:tcPr>
          <w:p w14:paraId="211B0D2E" w14:textId="77777777" w:rsidR="003B4611" w:rsidRPr="003B4611" w:rsidRDefault="003B4611" w:rsidP="00953F4C">
            <w:pPr>
              <w:pStyle w:val="Default"/>
              <w:snapToGrid w:val="0"/>
              <w:rPr>
                <w:rFonts w:ascii="Times New Roman" w:hAnsi="Times New Roman" w:cs="Times New Roman"/>
                <w:sz w:val="22"/>
                <w:szCs w:val="22"/>
              </w:rPr>
            </w:pPr>
          </w:p>
        </w:tc>
        <w:tc>
          <w:tcPr>
            <w:tcW w:w="2243" w:type="dxa"/>
            <w:shd w:val="clear" w:color="auto" w:fill="auto"/>
            <w:vAlign w:val="center"/>
          </w:tcPr>
          <w:p w14:paraId="25D56BDD" w14:textId="77777777" w:rsidR="003B4611" w:rsidRPr="003B4611" w:rsidRDefault="003B4611" w:rsidP="00953F4C">
            <w:pPr>
              <w:widowControl/>
              <w:suppressAutoHyphens w:val="0"/>
              <w:snapToGrid w:val="0"/>
              <w:spacing w:after="119"/>
              <w:jc w:val="center"/>
              <w:textAlignment w:val="auto"/>
              <w:rPr>
                <w:color w:val="000000"/>
                <w:sz w:val="22"/>
                <w:szCs w:val="22"/>
                <w:lang w:val="pl-PL"/>
              </w:rPr>
            </w:pPr>
          </w:p>
        </w:tc>
        <w:tc>
          <w:tcPr>
            <w:tcW w:w="28" w:type="dxa"/>
            <w:shd w:val="clear" w:color="auto" w:fill="auto"/>
          </w:tcPr>
          <w:p w14:paraId="0797C213" w14:textId="77777777" w:rsidR="003B4611" w:rsidRDefault="003B4611" w:rsidP="00953F4C">
            <w:pPr>
              <w:snapToGrid w:val="0"/>
            </w:pPr>
          </w:p>
        </w:tc>
        <w:tc>
          <w:tcPr>
            <w:tcW w:w="29" w:type="dxa"/>
            <w:shd w:val="clear" w:color="auto" w:fill="auto"/>
          </w:tcPr>
          <w:p w14:paraId="63FCFCA3" w14:textId="77777777" w:rsidR="003B4611" w:rsidRDefault="003B4611" w:rsidP="00953F4C">
            <w:pPr>
              <w:snapToGrid w:val="0"/>
            </w:pPr>
          </w:p>
        </w:tc>
        <w:tc>
          <w:tcPr>
            <w:tcW w:w="29" w:type="dxa"/>
            <w:shd w:val="clear" w:color="auto" w:fill="auto"/>
          </w:tcPr>
          <w:p w14:paraId="7B74D9B8" w14:textId="77777777" w:rsidR="003B4611" w:rsidRDefault="003B4611" w:rsidP="00953F4C">
            <w:pPr>
              <w:snapToGrid w:val="0"/>
            </w:pPr>
          </w:p>
        </w:tc>
        <w:tc>
          <w:tcPr>
            <w:tcW w:w="71" w:type="dxa"/>
            <w:shd w:val="clear" w:color="auto" w:fill="auto"/>
          </w:tcPr>
          <w:p w14:paraId="4CD1663F" w14:textId="77777777" w:rsidR="003B4611" w:rsidRDefault="003B4611" w:rsidP="00953F4C">
            <w:pPr>
              <w:snapToGrid w:val="0"/>
            </w:pPr>
          </w:p>
        </w:tc>
      </w:tr>
      <w:tr w:rsidR="003B4611" w14:paraId="6F6AFCEC" w14:textId="77777777" w:rsidTr="003B4611">
        <w:tblPrEx>
          <w:tblCellMar>
            <w:top w:w="0" w:type="dxa"/>
            <w:left w:w="0" w:type="dxa"/>
            <w:bottom w:w="0" w:type="dxa"/>
            <w:right w:w="0" w:type="dxa"/>
          </w:tblCellMar>
        </w:tblPrEx>
        <w:trPr>
          <w:gridAfter w:val="1"/>
          <w:wAfter w:w="12" w:type="dxa"/>
          <w:trHeight w:val="255"/>
        </w:trPr>
        <w:tc>
          <w:tcPr>
            <w:tcW w:w="643" w:type="dxa"/>
            <w:shd w:val="clear" w:color="auto" w:fill="auto"/>
          </w:tcPr>
          <w:p w14:paraId="466D0CCA" w14:textId="77777777" w:rsidR="003B4611" w:rsidRPr="003B4611" w:rsidRDefault="003B4611" w:rsidP="00953F4C">
            <w:pPr>
              <w:pStyle w:val="Default"/>
              <w:snapToGrid w:val="0"/>
              <w:rPr>
                <w:rFonts w:ascii="Times New Roman" w:hAnsi="Times New Roman" w:cs="Times New Roman"/>
                <w:b/>
                <w:bCs/>
                <w:sz w:val="22"/>
                <w:szCs w:val="22"/>
              </w:rPr>
            </w:pPr>
          </w:p>
        </w:tc>
        <w:tc>
          <w:tcPr>
            <w:tcW w:w="6377" w:type="dxa"/>
            <w:shd w:val="clear" w:color="auto" w:fill="auto"/>
          </w:tcPr>
          <w:p w14:paraId="609088DB" w14:textId="77777777" w:rsidR="003B4611" w:rsidRPr="003B4611" w:rsidRDefault="003B4611" w:rsidP="00953F4C">
            <w:pPr>
              <w:pStyle w:val="Default"/>
              <w:snapToGrid w:val="0"/>
              <w:rPr>
                <w:rFonts w:ascii="Times New Roman" w:hAnsi="Times New Roman" w:cs="Times New Roman"/>
                <w:sz w:val="22"/>
                <w:szCs w:val="22"/>
              </w:rPr>
            </w:pPr>
          </w:p>
        </w:tc>
        <w:tc>
          <w:tcPr>
            <w:tcW w:w="2243" w:type="dxa"/>
            <w:shd w:val="clear" w:color="auto" w:fill="auto"/>
            <w:vAlign w:val="center"/>
          </w:tcPr>
          <w:p w14:paraId="23DF33D8" w14:textId="77777777" w:rsidR="003B4611" w:rsidRPr="003B4611" w:rsidRDefault="003B4611" w:rsidP="00953F4C">
            <w:pPr>
              <w:widowControl/>
              <w:suppressAutoHyphens w:val="0"/>
              <w:snapToGrid w:val="0"/>
              <w:spacing w:after="119"/>
              <w:jc w:val="center"/>
              <w:textAlignment w:val="auto"/>
              <w:rPr>
                <w:color w:val="000000"/>
                <w:sz w:val="22"/>
                <w:szCs w:val="22"/>
                <w:lang w:val="pl-PL"/>
              </w:rPr>
            </w:pPr>
          </w:p>
        </w:tc>
        <w:tc>
          <w:tcPr>
            <w:tcW w:w="28" w:type="dxa"/>
            <w:shd w:val="clear" w:color="auto" w:fill="auto"/>
          </w:tcPr>
          <w:p w14:paraId="44D4A9BA" w14:textId="77777777" w:rsidR="003B4611" w:rsidRDefault="003B4611" w:rsidP="00953F4C">
            <w:pPr>
              <w:snapToGrid w:val="0"/>
            </w:pPr>
          </w:p>
        </w:tc>
        <w:tc>
          <w:tcPr>
            <w:tcW w:w="29" w:type="dxa"/>
            <w:shd w:val="clear" w:color="auto" w:fill="auto"/>
          </w:tcPr>
          <w:p w14:paraId="2D80309E" w14:textId="77777777" w:rsidR="003B4611" w:rsidRDefault="003B4611" w:rsidP="00953F4C">
            <w:pPr>
              <w:snapToGrid w:val="0"/>
            </w:pPr>
          </w:p>
        </w:tc>
        <w:tc>
          <w:tcPr>
            <w:tcW w:w="29" w:type="dxa"/>
            <w:shd w:val="clear" w:color="auto" w:fill="auto"/>
          </w:tcPr>
          <w:p w14:paraId="29D5F464" w14:textId="77777777" w:rsidR="003B4611" w:rsidRDefault="003B4611" w:rsidP="00953F4C">
            <w:pPr>
              <w:snapToGrid w:val="0"/>
            </w:pPr>
          </w:p>
        </w:tc>
        <w:tc>
          <w:tcPr>
            <w:tcW w:w="71" w:type="dxa"/>
            <w:shd w:val="clear" w:color="auto" w:fill="auto"/>
          </w:tcPr>
          <w:p w14:paraId="100D75C0" w14:textId="77777777" w:rsidR="003B4611" w:rsidRDefault="003B4611" w:rsidP="00953F4C">
            <w:pPr>
              <w:snapToGrid w:val="0"/>
            </w:pPr>
          </w:p>
        </w:tc>
      </w:tr>
      <w:tr w:rsidR="003B4611" w14:paraId="31AE2346" w14:textId="77777777" w:rsidTr="003B4611">
        <w:tblPrEx>
          <w:tblCellMar>
            <w:top w:w="0" w:type="dxa"/>
            <w:left w:w="0" w:type="dxa"/>
            <w:bottom w:w="0" w:type="dxa"/>
            <w:right w:w="0" w:type="dxa"/>
          </w:tblCellMar>
        </w:tblPrEx>
        <w:trPr>
          <w:gridAfter w:val="1"/>
          <w:wAfter w:w="12" w:type="dxa"/>
          <w:trHeight w:val="255"/>
        </w:trPr>
        <w:tc>
          <w:tcPr>
            <w:tcW w:w="643" w:type="dxa"/>
            <w:shd w:val="clear" w:color="auto" w:fill="auto"/>
          </w:tcPr>
          <w:p w14:paraId="7675D015" w14:textId="77777777" w:rsidR="003B4611" w:rsidRPr="003B4611" w:rsidRDefault="003B4611" w:rsidP="00953F4C">
            <w:pPr>
              <w:pStyle w:val="Default"/>
              <w:snapToGrid w:val="0"/>
              <w:rPr>
                <w:rFonts w:ascii="Times New Roman" w:hAnsi="Times New Roman" w:cs="Times New Roman"/>
                <w:b/>
                <w:bCs/>
                <w:sz w:val="22"/>
                <w:szCs w:val="22"/>
              </w:rPr>
            </w:pPr>
          </w:p>
        </w:tc>
        <w:tc>
          <w:tcPr>
            <w:tcW w:w="6377" w:type="dxa"/>
            <w:shd w:val="clear" w:color="auto" w:fill="auto"/>
          </w:tcPr>
          <w:p w14:paraId="20BCBAA1" w14:textId="77777777" w:rsidR="003B4611" w:rsidRPr="003B4611" w:rsidRDefault="003B4611" w:rsidP="00953F4C">
            <w:pPr>
              <w:pStyle w:val="Default"/>
              <w:snapToGrid w:val="0"/>
              <w:rPr>
                <w:rFonts w:ascii="Times New Roman" w:hAnsi="Times New Roman" w:cs="Times New Roman"/>
                <w:sz w:val="22"/>
                <w:szCs w:val="22"/>
              </w:rPr>
            </w:pPr>
          </w:p>
        </w:tc>
        <w:tc>
          <w:tcPr>
            <w:tcW w:w="2243" w:type="dxa"/>
            <w:shd w:val="clear" w:color="auto" w:fill="auto"/>
            <w:vAlign w:val="center"/>
          </w:tcPr>
          <w:p w14:paraId="035075DA" w14:textId="77777777" w:rsidR="003B4611" w:rsidRPr="003B4611" w:rsidRDefault="003B4611" w:rsidP="00953F4C">
            <w:pPr>
              <w:widowControl/>
              <w:suppressAutoHyphens w:val="0"/>
              <w:snapToGrid w:val="0"/>
              <w:spacing w:after="119"/>
              <w:jc w:val="center"/>
              <w:textAlignment w:val="auto"/>
              <w:rPr>
                <w:color w:val="000000"/>
                <w:sz w:val="22"/>
                <w:szCs w:val="22"/>
                <w:lang w:val="pl-PL"/>
              </w:rPr>
            </w:pPr>
          </w:p>
        </w:tc>
        <w:tc>
          <w:tcPr>
            <w:tcW w:w="28" w:type="dxa"/>
            <w:shd w:val="clear" w:color="auto" w:fill="auto"/>
          </w:tcPr>
          <w:p w14:paraId="40C5EAFC" w14:textId="77777777" w:rsidR="003B4611" w:rsidRDefault="003B4611" w:rsidP="00953F4C">
            <w:pPr>
              <w:snapToGrid w:val="0"/>
            </w:pPr>
          </w:p>
        </w:tc>
        <w:tc>
          <w:tcPr>
            <w:tcW w:w="29" w:type="dxa"/>
            <w:shd w:val="clear" w:color="auto" w:fill="auto"/>
          </w:tcPr>
          <w:p w14:paraId="03D4A7A2" w14:textId="77777777" w:rsidR="003B4611" w:rsidRDefault="003B4611" w:rsidP="00953F4C">
            <w:pPr>
              <w:snapToGrid w:val="0"/>
            </w:pPr>
          </w:p>
        </w:tc>
        <w:tc>
          <w:tcPr>
            <w:tcW w:w="29" w:type="dxa"/>
            <w:shd w:val="clear" w:color="auto" w:fill="auto"/>
          </w:tcPr>
          <w:p w14:paraId="102FB36B" w14:textId="77777777" w:rsidR="003B4611" w:rsidRDefault="003B4611" w:rsidP="00953F4C">
            <w:pPr>
              <w:snapToGrid w:val="0"/>
            </w:pPr>
          </w:p>
        </w:tc>
        <w:tc>
          <w:tcPr>
            <w:tcW w:w="71" w:type="dxa"/>
            <w:shd w:val="clear" w:color="auto" w:fill="auto"/>
          </w:tcPr>
          <w:p w14:paraId="1102C0E1" w14:textId="77777777" w:rsidR="003B4611" w:rsidRDefault="003B4611" w:rsidP="00953F4C">
            <w:pPr>
              <w:snapToGrid w:val="0"/>
            </w:pPr>
          </w:p>
        </w:tc>
      </w:tr>
      <w:tr w:rsidR="003B4611" w14:paraId="332356A0" w14:textId="77777777" w:rsidTr="003B4611">
        <w:tblPrEx>
          <w:tblCellMar>
            <w:top w:w="0" w:type="dxa"/>
            <w:left w:w="0" w:type="dxa"/>
            <w:bottom w:w="0" w:type="dxa"/>
            <w:right w:w="0" w:type="dxa"/>
          </w:tblCellMar>
        </w:tblPrEx>
        <w:trPr>
          <w:gridAfter w:val="1"/>
          <w:wAfter w:w="12" w:type="dxa"/>
          <w:trHeight w:val="255"/>
        </w:trPr>
        <w:tc>
          <w:tcPr>
            <w:tcW w:w="643" w:type="dxa"/>
            <w:shd w:val="clear" w:color="auto" w:fill="auto"/>
          </w:tcPr>
          <w:p w14:paraId="008BFC5D" w14:textId="77777777" w:rsidR="003B4611" w:rsidRPr="003B4611" w:rsidRDefault="003B4611" w:rsidP="00953F4C">
            <w:pPr>
              <w:pStyle w:val="Default"/>
              <w:snapToGrid w:val="0"/>
              <w:rPr>
                <w:rFonts w:ascii="Times New Roman" w:hAnsi="Times New Roman" w:cs="Times New Roman"/>
                <w:b/>
                <w:bCs/>
                <w:sz w:val="22"/>
                <w:szCs w:val="22"/>
              </w:rPr>
            </w:pPr>
          </w:p>
        </w:tc>
        <w:tc>
          <w:tcPr>
            <w:tcW w:w="6377" w:type="dxa"/>
            <w:shd w:val="clear" w:color="auto" w:fill="auto"/>
          </w:tcPr>
          <w:p w14:paraId="155D3DA6" w14:textId="77777777" w:rsidR="003B4611" w:rsidRPr="003B4611" w:rsidRDefault="003B4611" w:rsidP="00953F4C">
            <w:pPr>
              <w:pStyle w:val="Default"/>
              <w:snapToGrid w:val="0"/>
              <w:rPr>
                <w:rFonts w:ascii="Times New Roman" w:hAnsi="Times New Roman" w:cs="Times New Roman"/>
                <w:sz w:val="22"/>
                <w:szCs w:val="22"/>
              </w:rPr>
            </w:pPr>
          </w:p>
        </w:tc>
        <w:tc>
          <w:tcPr>
            <w:tcW w:w="2243" w:type="dxa"/>
            <w:shd w:val="clear" w:color="auto" w:fill="auto"/>
            <w:vAlign w:val="center"/>
          </w:tcPr>
          <w:p w14:paraId="3512D62F" w14:textId="77777777" w:rsidR="003B4611" w:rsidRPr="003B4611" w:rsidRDefault="003B4611" w:rsidP="00953F4C">
            <w:pPr>
              <w:widowControl/>
              <w:suppressAutoHyphens w:val="0"/>
              <w:snapToGrid w:val="0"/>
              <w:spacing w:after="119"/>
              <w:jc w:val="center"/>
              <w:textAlignment w:val="auto"/>
              <w:rPr>
                <w:color w:val="000000"/>
                <w:sz w:val="22"/>
                <w:szCs w:val="22"/>
                <w:lang w:val="pl-PL"/>
              </w:rPr>
            </w:pPr>
          </w:p>
        </w:tc>
        <w:tc>
          <w:tcPr>
            <w:tcW w:w="28" w:type="dxa"/>
            <w:shd w:val="clear" w:color="auto" w:fill="auto"/>
          </w:tcPr>
          <w:p w14:paraId="2EAF95FD" w14:textId="77777777" w:rsidR="003B4611" w:rsidRDefault="003B4611" w:rsidP="00953F4C">
            <w:pPr>
              <w:snapToGrid w:val="0"/>
            </w:pPr>
          </w:p>
        </w:tc>
        <w:tc>
          <w:tcPr>
            <w:tcW w:w="29" w:type="dxa"/>
            <w:shd w:val="clear" w:color="auto" w:fill="auto"/>
          </w:tcPr>
          <w:p w14:paraId="2119E2FE" w14:textId="77777777" w:rsidR="003B4611" w:rsidRDefault="003B4611" w:rsidP="00953F4C">
            <w:pPr>
              <w:snapToGrid w:val="0"/>
            </w:pPr>
          </w:p>
        </w:tc>
        <w:tc>
          <w:tcPr>
            <w:tcW w:w="29" w:type="dxa"/>
            <w:shd w:val="clear" w:color="auto" w:fill="auto"/>
          </w:tcPr>
          <w:p w14:paraId="7925DE75" w14:textId="77777777" w:rsidR="003B4611" w:rsidRDefault="003B4611" w:rsidP="00953F4C">
            <w:pPr>
              <w:snapToGrid w:val="0"/>
            </w:pPr>
          </w:p>
        </w:tc>
        <w:tc>
          <w:tcPr>
            <w:tcW w:w="71" w:type="dxa"/>
            <w:shd w:val="clear" w:color="auto" w:fill="auto"/>
          </w:tcPr>
          <w:p w14:paraId="3CD42F32" w14:textId="77777777" w:rsidR="003B4611" w:rsidRDefault="003B4611" w:rsidP="00953F4C">
            <w:pPr>
              <w:snapToGrid w:val="0"/>
            </w:pPr>
          </w:p>
        </w:tc>
      </w:tr>
      <w:tr w:rsidR="003B4611" w14:paraId="31A501F4" w14:textId="77777777" w:rsidTr="003B4611">
        <w:tblPrEx>
          <w:tblCellMar>
            <w:top w:w="0" w:type="dxa"/>
            <w:left w:w="0" w:type="dxa"/>
            <w:bottom w:w="0" w:type="dxa"/>
            <w:right w:w="0" w:type="dxa"/>
          </w:tblCellMar>
        </w:tblPrEx>
        <w:trPr>
          <w:gridAfter w:val="1"/>
          <w:wAfter w:w="12" w:type="dxa"/>
          <w:trHeight w:val="255"/>
        </w:trPr>
        <w:tc>
          <w:tcPr>
            <w:tcW w:w="643" w:type="dxa"/>
            <w:shd w:val="clear" w:color="auto" w:fill="auto"/>
          </w:tcPr>
          <w:p w14:paraId="6DBEFA36" w14:textId="77777777" w:rsidR="003B4611" w:rsidRPr="003B4611" w:rsidRDefault="003B4611" w:rsidP="00953F4C">
            <w:pPr>
              <w:pStyle w:val="Default"/>
              <w:snapToGrid w:val="0"/>
              <w:rPr>
                <w:rFonts w:ascii="Times New Roman" w:hAnsi="Times New Roman" w:cs="Times New Roman"/>
                <w:b/>
                <w:bCs/>
                <w:sz w:val="22"/>
                <w:szCs w:val="22"/>
              </w:rPr>
            </w:pPr>
          </w:p>
        </w:tc>
        <w:tc>
          <w:tcPr>
            <w:tcW w:w="6377" w:type="dxa"/>
            <w:shd w:val="clear" w:color="auto" w:fill="auto"/>
          </w:tcPr>
          <w:p w14:paraId="5291CB66" w14:textId="77777777" w:rsidR="003B4611" w:rsidRPr="003B4611" w:rsidRDefault="003B4611" w:rsidP="00953F4C">
            <w:pPr>
              <w:pStyle w:val="Default"/>
              <w:snapToGrid w:val="0"/>
              <w:rPr>
                <w:rFonts w:ascii="Times New Roman" w:hAnsi="Times New Roman" w:cs="Times New Roman"/>
                <w:sz w:val="22"/>
                <w:szCs w:val="22"/>
              </w:rPr>
            </w:pPr>
          </w:p>
        </w:tc>
        <w:tc>
          <w:tcPr>
            <w:tcW w:w="2243" w:type="dxa"/>
            <w:shd w:val="clear" w:color="auto" w:fill="auto"/>
            <w:vAlign w:val="center"/>
          </w:tcPr>
          <w:p w14:paraId="3E34E38B" w14:textId="77777777" w:rsidR="003B4611" w:rsidRPr="003B4611" w:rsidRDefault="003B4611" w:rsidP="00953F4C">
            <w:pPr>
              <w:widowControl/>
              <w:suppressAutoHyphens w:val="0"/>
              <w:snapToGrid w:val="0"/>
              <w:spacing w:after="119"/>
              <w:jc w:val="center"/>
              <w:textAlignment w:val="auto"/>
              <w:rPr>
                <w:color w:val="000000"/>
                <w:sz w:val="22"/>
                <w:szCs w:val="22"/>
                <w:lang w:val="pl-PL"/>
              </w:rPr>
            </w:pPr>
          </w:p>
        </w:tc>
        <w:tc>
          <w:tcPr>
            <w:tcW w:w="28" w:type="dxa"/>
            <w:shd w:val="clear" w:color="auto" w:fill="auto"/>
          </w:tcPr>
          <w:p w14:paraId="0E0A1D05" w14:textId="77777777" w:rsidR="003B4611" w:rsidRDefault="003B4611" w:rsidP="00953F4C">
            <w:pPr>
              <w:snapToGrid w:val="0"/>
            </w:pPr>
          </w:p>
        </w:tc>
        <w:tc>
          <w:tcPr>
            <w:tcW w:w="29" w:type="dxa"/>
            <w:shd w:val="clear" w:color="auto" w:fill="auto"/>
          </w:tcPr>
          <w:p w14:paraId="35081445" w14:textId="77777777" w:rsidR="003B4611" w:rsidRDefault="003B4611" w:rsidP="00953F4C">
            <w:pPr>
              <w:snapToGrid w:val="0"/>
            </w:pPr>
          </w:p>
        </w:tc>
        <w:tc>
          <w:tcPr>
            <w:tcW w:w="29" w:type="dxa"/>
            <w:shd w:val="clear" w:color="auto" w:fill="auto"/>
          </w:tcPr>
          <w:p w14:paraId="11FE7189" w14:textId="77777777" w:rsidR="003B4611" w:rsidRDefault="003B4611" w:rsidP="00953F4C">
            <w:pPr>
              <w:snapToGrid w:val="0"/>
            </w:pPr>
          </w:p>
        </w:tc>
        <w:tc>
          <w:tcPr>
            <w:tcW w:w="71" w:type="dxa"/>
            <w:shd w:val="clear" w:color="auto" w:fill="auto"/>
          </w:tcPr>
          <w:p w14:paraId="69565FC5" w14:textId="77777777" w:rsidR="003B4611" w:rsidRDefault="003B4611" w:rsidP="00953F4C">
            <w:pPr>
              <w:snapToGrid w:val="0"/>
            </w:pPr>
          </w:p>
        </w:tc>
      </w:tr>
      <w:tr w:rsidR="003B4611" w14:paraId="24B2D0B8" w14:textId="77777777" w:rsidTr="003B4611">
        <w:tblPrEx>
          <w:tblCellMar>
            <w:top w:w="0" w:type="dxa"/>
            <w:left w:w="0" w:type="dxa"/>
            <w:bottom w:w="0" w:type="dxa"/>
            <w:right w:w="0" w:type="dxa"/>
          </w:tblCellMar>
        </w:tblPrEx>
        <w:trPr>
          <w:gridAfter w:val="1"/>
          <w:wAfter w:w="12" w:type="dxa"/>
          <w:trHeight w:val="255"/>
        </w:trPr>
        <w:tc>
          <w:tcPr>
            <w:tcW w:w="643" w:type="dxa"/>
            <w:shd w:val="clear" w:color="auto" w:fill="auto"/>
          </w:tcPr>
          <w:p w14:paraId="2248AB02" w14:textId="77777777" w:rsidR="003B4611" w:rsidRDefault="003B4611" w:rsidP="00953F4C">
            <w:pPr>
              <w:pStyle w:val="Default"/>
              <w:snapToGrid w:val="0"/>
              <w:rPr>
                <w:b/>
                <w:bCs/>
                <w:sz w:val="23"/>
                <w:szCs w:val="23"/>
              </w:rPr>
            </w:pPr>
          </w:p>
        </w:tc>
        <w:tc>
          <w:tcPr>
            <w:tcW w:w="6377" w:type="dxa"/>
            <w:shd w:val="clear" w:color="auto" w:fill="auto"/>
          </w:tcPr>
          <w:p w14:paraId="58D53C80" w14:textId="77777777" w:rsidR="003B4611" w:rsidRDefault="003B4611" w:rsidP="00953F4C">
            <w:pPr>
              <w:pStyle w:val="Default"/>
              <w:snapToGrid w:val="0"/>
              <w:rPr>
                <w:sz w:val="23"/>
                <w:szCs w:val="23"/>
              </w:rPr>
            </w:pPr>
          </w:p>
        </w:tc>
        <w:tc>
          <w:tcPr>
            <w:tcW w:w="2243" w:type="dxa"/>
            <w:shd w:val="clear" w:color="auto" w:fill="auto"/>
            <w:vAlign w:val="center"/>
          </w:tcPr>
          <w:p w14:paraId="077ECD00" w14:textId="77777777" w:rsidR="003B4611" w:rsidRDefault="003B4611" w:rsidP="00953F4C">
            <w:pPr>
              <w:widowControl/>
              <w:suppressAutoHyphens w:val="0"/>
              <w:snapToGrid w:val="0"/>
              <w:spacing w:after="119"/>
              <w:jc w:val="center"/>
              <w:textAlignment w:val="auto"/>
              <w:rPr>
                <w:color w:val="000000"/>
                <w:sz w:val="18"/>
                <w:szCs w:val="18"/>
                <w:lang w:val="pl-PL"/>
              </w:rPr>
            </w:pPr>
          </w:p>
        </w:tc>
        <w:tc>
          <w:tcPr>
            <w:tcW w:w="28" w:type="dxa"/>
            <w:shd w:val="clear" w:color="auto" w:fill="auto"/>
          </w:tcPr>
          <w:p w14:paraId="268B2BF4" w14:textId="77777777" w:rsidR="003B4611" w:rsidRDefault="003B4611" w:rsidP="00953F4C">
            <w:pPr>
              <w:snapToGrid w:val="0"/>
            </w:pPr>
          </w:p>
        </w:tc>
        <w:tc>
          <w:tcPr>
            <w:tcW w:w="29" w:type="dxa"/>
            <w:shd w:val="clear" w:color="auto" w:fill="auto"/>
          </w:tcPr>
          <w:p w14:paraId="4421F6E6" w14:textId="77777777" w:rsidR="003B4611" w:rsidRDefault="003B4611" w:rsidP="00953F4C">
            <w:pPr>
              <w:snapToGrid w:val="0"/>
            </w:pPr>
          </w:p>
        </w:tc>
        <w:tc>
          <w:tcPr>
            <w:tcW w:w="29" w:type="dxa"/>
            <w:shd w:val="clear" w:color="auto" w:fill="auto"/>
          </w:tcPr>
          <w:p w14:paraId="6609A56D" w14:textId="77777777" w:rsidR="003B4611" w:rsidRDefault="003B4611" w:rsidP="00953F4C">
            <w:pPr>
              <w:snapToGrid w:val="0"/>
            </w:pPr>
          </w:p>
        </w:tc>
        <w:tc>
          <w:tcPr>
            <w:tcW w:w="71" w:type="dxa"/>
            <w:shd w:val="clear" w:color="auto" w:fill="auto"/>
          </w:tcPr>
          <w:p w14:paraId="1B1C3891" w14:textId="77777777" w:rsidR="003B4611" w:rsidRDefault="003B4611" w:rsidP="00953F4C">
            <w:pPr>
              <w:snapToGrid w:val="0"/>
            </w:pPr>
          </w:p>
        </w:tc>
      </w:tr>
    </w:tbl>
    <w:p w14:paraId="1F111783" w14:textId="77777777" w:rsidR="00694DC0" w:rsidRDefault="00694DC0" w:rsidP="00FC420F">
      <w:pPr>
        <w:tabs>
          <w:tab w:val="left" w:pos="936"/>
        </w:tabs>
      </w:pPr>
    </w:p>
    <w:p w14:paraId="59AC1C28" w14:textId="77777777" w:rsidR="00EB0BA7" w:rsidRDefault="00EB0BA7" w:rsidP="00FC420F">
      <w:pPr>
        <w:tabs>
          <w:tab w:val="left" w:pos="936"/>
        </w:tabs>
      </w:pPr>
    </w:p>
    <w:p w14:paraId="3AC109B1" w14:textId="77777777" w:rsidR="00EB0BA7" w:rsidRDefault="00EB0BA7" w:rsidP="00FC420F">
      <w:pPr>
        <w:tabs>
          <w:tab w:val="left" w:pos="936"/>
        </w:tabs>
      </w:pPr>
    </w:p>
    <w:p w14:paraId="1A9D9901" w14:textId="77777777" w:rsidR="00EB0BA7" w:rsidRDefault="00EB0BA7" w:rsidP="00FC420F">
      <w:pPr>
        <w:tabs>
          <w:tab w:val="left" w:pos="936"/>
        </w:tabs>
      </w:pPr>
    </w:p>
    <w:p w14:paraId="4F64AD47" w14:textId="77777777" w:rsidR="00F81054" w:rsidRDefault="00F81054" w:rsidP="00FC420F">
      <w:pPr>
        <w:tabs>
          <w:tab w:val="left" w:pos="936"/>
        </w:tabs>
      </w:pPr>
    </w:p>
    <w:p w14:paraId="6BE45935" w14:textId="77777777" w:rsidR="00592288" w:rsidRDefault="00592288" w:rsidP="00FC420F">
      <w:pPr>
        <w:tabs>
          <w:tab w:val="left" w:pos="936"/>
        </w:tabs>
      </w:pPr>
    </w:p>
    <w:p w14:paraId="00C35D89" w14:textId="65FCE697" w:rsidR="00F81054" w:rsidRDefault="00F81054" w:rsidP="00F81054">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4F174A10" w14:textId="323F39A5" w:rsidR="00EB0BA7" w:rsidRPr="00592288" w:rsidRDefault="00EB0BA7" w:rsidP="00F81054">
      <w:pPr>
        <w:jc w:val="both"/>
        <w:rPr>
          <w:rFonts w:eastAsia="Lucida Sans Unicode"/>
          <w:b/>
          <w:sz w:val="22"/>
          <w:szCs w:val="22"/>
          <w:lang w:eastAsia="ar-SA"/>
        </w:rPr>
      </w:pPr>
      <w:r w:rsidRPr="00592288">
        <w:rPr>
          <w:rFonts w:eastAsia="Lucida Sans Unicode"/>
          <w:b/>
          <w:sz w:val="22"/>
          <w:szCs w:val="22"/>
          <w:lang w:eastAsia="ar-SA"/>
        </w:rPr>
        <w:t>Kardiowerter – defibrylator jednojamowy  na wymiany z możliwością bezprzewodowej interrogacji z osprzętem i możliwością telemonitoringu</w:t>
      </w:r>
    </w:p>
    <w:p w14:paraId="2A9F3ED5" w14:textId="77777777" w:rsidR="00EB0BA7" w:rsidRPr="00EB0BA7" w:rsidRDefault="00EB0BA7" w:rsidP="00EB0BA7">
      <w:pPr>
        <w:jc w:val="both"/>
        <w:rPr>
          <w:rFonts w:eastAsia="Lucida Sans Unicode"/>
          <w:sz w:val="22"/>
          <w:szCs w:val="22"/>
          <w:lang w:eastAsia="ar-SA"/>
        </w:rPr>
      </w:pPr>
    </w:p>
    <w:p w14:paraId="11FB0FE0" w14:textId="3A3A4812" w:rsidR="00EB0BA7" w:rsidRPr="00592288" w:rsidRDefault="00EB0BA7" w:rsidP="00EB0BA7">
      <w:pPr>
        <w:jc w:val="both"/>
        <w:rPr>
          <w:rFonts w:eastAsia="Lucida Sans Unicode"/>
          <w:b/>
          <w:sz w:val="22"/>
          <w:szCs w:val="22"/>
          <w:lang w:eastAsia="ar-SA"/>
        </w:rPr>
      </w:pPr>
      <w:r w:rsidRPr="00592288">
        <w:rPr>
          <w:rFonts w:eastAsia="Lucida Sans Unicode"/>
          <w:b/>
          <w:sz w:val="22"/>
          <w:szCs w:val="22"/>
          <w:lang w:eastAsia="ar-SA"/>
        </w:rPr>
        <w:t>ICD-VR-na wymiany</w:t>
      </w:r>
    </w:p>
    <w:p w14:paraId="463740D6" w14:textId="77777777" w:rsidR="00EB0BA7" w:rsidRPr="00E722AD" w:rsidRDefault="00EB0BA7" w:rsidP="00F81054">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F81054" w:rsidRPr="008D6F0A" w14:paraId="66141916"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7022598C" w14:textId="77777777" w:rsidR="00F81054" w:rsidRPr="008D6F0A" w:rsidRDefault="00F81054" w:rsidP="00953F4C">
            <w:pPr>
              <w:jc w:val="center"/>
              <w:rPr>
                <w:rFonts w:eastAsia="Lucida Sans Unicode"/>
                <w:b/>
                <w:sz w:val="14"/>
                <w:szCs w:val="14"/>
                <w:lang w:eastAsia="ar-SA"/>
              </w:rPr>
            </w:pPr>
          </w:p>
          <w:p w14:paraId="70D244D2" w14:textId="77777777" w:rsidR="00F81054" w:rsidRPr="008D6F0A" w:rsidRDefault="00F81054" w:rsidP="00953F4C">
            <w:pPr>
              <w:jc w:val="center"/>
              <w:rPr>
                <w:rFonts w:eastAsia="Lucida Sans Unicode"/>
                <w:b/>
                <w:sz w:val="14"/>
                <w:szCs w:val="14"/>
                <w:lang w:eastAsia="ar-SA"/>
              </w:rPr>
            </w:pPr>
          </w:p>
          <w:p w14:paraId="4DA71AF5" w14:textId="77777777" w:rsidR="00F81054" w:rsidRPr="008D6F0A" w:rsidRDefault="00F81054"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1EC20DC9" w14:textId="77777777" w:rsidR="00F81054" w:rsidRPr="008D6F0A" w:rsidRDefault="00F81054" w:rsidP="00953F4C">
            <w:pPr>
              <w:jc w:val="center"/>
              <w:rPr>
                <w:rFonts w:eastAsia="Lucida Sans Unicode"/>
                <w:b/>
                <w:sz w:val="18"/>
                <w:szCs w:val="18"/>
                <w:lang w:eastAsia="ar-SA"/>
              </w:rPr>
            </w:pPr>
          </w:p>
          <w:p w14:paraId="15979743" w14:textId="77777777" w:rsidR="00F81054" w:rsidRPr="008D6F0A" w:rsidRDefault="00F81054" w:rsidP="00953F4C">
            <w:pPr>
              <w:jc w:val="center"/>
            </w:pPr>
            <w:r w:rsidRPr="008D6F0A">
              <w:rPr>
                <w:rFonts w:eastAsia="Lucida Sans Unicode"/>
                <w:b/>
                <w:sz w:val="18"/>
                <w:szCs w:val="18"/>
                <w:lang w:eastAsia="ar-SA"/>
              </w:rPr>
              <w:t>ASORTYMENT</w:t>
            </w:r>
          </w:p>
          <w:p w14:paraId="7392A480" w14:textId="77777777" w:rsidR="00F81054" w:rsidRPr="008D6F0A" w:rsidRDefault="00F81054"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BBDC76C" w14:textId="77777777" w:rsidR="00F81054" w:rsidRPr="008D6F0A" w:rsidRDefault="00F81054" w:rsidP="00953F4C">
            <w:pPr>
              <w:jc w:val="center"/>
              <w:rPr>
                <w:rFonts w:eastAsia="Lucida Sans Unicode"/>
                <w:b/>
                <w:sz w:val="18"/>
                <w:szCs w:val="18"/>
                <w:lang w:eastAsia="ar-SA"/>
              </w:rPr>
            </w:pPr>
          </w:p>
          <w:p w14:paraId="1A985D11" w14:textId="77777777" w:rsidR="00F81054" w:rsidRPr="008D6F0A" w:rsidRDefault="00F81054"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62371F0E" w14:textId="77777777" w:rsidR="00F81054" w:rsidRPr="008D6F0A" w:rsidRDefault="00F81054" w:rsidP="00953F4C">
            <w:pPr>
              <w:rPr>
                <w:rFonts w:eastAsia="Lucida Sans Unicode"/>
                <w:b/>
                <w:sz w:val="18"/>
                <w:szCs w:val="18"/>
                <w:lang w:eastAsia="ar-SA"/>
              </w:rPr>
            </w:pPr>
          </w:p>
          <w:p w14:paraId="77AF39AB" w14:textId="77777777" w:rsidR="00F81054" w:rsidRPr="008D6F0A" w:rsidRDefault="00F81054" w:rsidP="00953F4C">
            <w:pPr>
              <w:jc w:val="center"/>
            </w:pPr>
            <w:r>
              <w:rPr>
                <w:rFonts w:eastAsia="Lucida Sans Unicode"/>
                <w:b/>
                <w:sz w:val="18"/>
                <w:szCs w:val="18"/>
                <w:lang w:eastAsia="ar-SA"/>
              </w:rPr>
              <w:t>ILOŚĆ 36 M-CY</w:t>
            </w:r>
          </w:p>
          <w:p w14:paraId="1844504E" w14:textId="77777777" w:rsidR="00F81054" w:rsidRPr="008D6F0A" w:rsidRDefault="00F81054"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0FC98B7E" w14:textId="77777777" w:rsidR="00F81054" w:rsidRPr="008D6F0A" w:rsidRDefault="00F81054" w:rsidP="00953F4C">
            <w:pPr>
              <w:jc w:val="center"/>
              <w:rPr>
                <w:rFonts w:eastAsia="Lucida Sans Unicode"/>
                <w:b/>
                <w:sz w:val="18"/>
                <w:szCs w:val="18"/>
                <w:lang w:eastAsia="ar-SA"/>
              </w:rPr>
            </w:pPr>
          </w:p>
          <w:p w14:paraId="41F91B5E" w14:textId="77777777" w:rsidR="00F81054" w:rsidRPr="008D6F0A" w:rsidRDefault="00F81054"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0C9BC0A4" w14:textId="77777777" w:rsidR="00F81054" w:rsidRPr="008D6F0A" w:rsidRDefault="00F81054" w:rsidP="00953F4C">
            <w:pPr>
              <w:jc w:val="center"/>
              <w:rPr>
                <w:rFonts w:eastAsia="Lucida Sans Unicode"/>
                <w:b/>
                <w:sz w:val="18"/>
                <w:szCs w:val="18"/>
                <w:lang w:eastAsia="ar-SA"/>
              </w:rPr>
            </w:pPr>
          </w:p>
          <w:p w14:paraId="4E39FEBC" w14:textId="77777777" w:rsidR="00F81054" w:rsidRPr="008D6F0A" w:rsidRDefault="00F81054" w:rsidP="00953F4C">
            <w:pPr>
              <w:jc w:val="center"/>
            </w:pPr>
            <w:r w:rsidRPr="008D6F0A">
              <w:rPr>
                <w:rFonts w:eastAsia="Lucida Sans Unicode"/>
                <w:b/>
                <w:sz w:val="18"/>
                <w:szCs w:val="18"/>
                <w:lang w:eastAsia="ar-SA"/>
              </w:rPr>
              <w:t>CENA  BRUTTO</w:t>
            </w:r>
          </w:p>
          <w:p w14:paraId="21EE641D"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1838300" w14:textId="77777777" w:rsidR="00F81054" w:rsidRPr="008D6F0A" w:rsidRDefault="00F81054" w:rsidP="00953F4C">
            <w:pPr>
              <w:jc w:val="center"/>
              <w:rPr>
                <w:rFonts w:eastAsia="Lucida Sans Unicode"/>
                <w:b/>
                <w:sz w:val="18"/>
                <w:szCs w:val="18"/>
                <w:lang w:eastAsia="ar-SA"/>
              </w:rPr>
            </w:pPr>
          </w:p>
          <w:p w14:paraId="3D45885E" w14:textId="77777777" w:rsidR="00F81054" w:rsidRPr="008D6F0A" w:rsidRDefault="00F81054"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2F8D512C" w14:textId="77777777" w:rsidR="00F81054" w:rsidRPr="008D6F0A" w:rsidRDefault="00F81054" w:rsidP="00953F4C">
            <w:pPr>
              <w:jc w:val="center"/>
              <w:rPr>
                <w:rFonts w:eastAsia="Lucida Sans Unicode"/>
                <w:b/>
                <w:sz w:val="18"/>
                <w:szCs w:val="18"/>
                <w:lang w:eastAsia="ar-SA"/>
              </w:rPr>
            </w:pPr>
          </w:p>
          <w:p w14:paraId="5B6FC259" w14:textId="77777777" w:rsidR="00F81054" w:rsidRPr="008D6F0A" w:rsidRDefault="00F81054"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97FC777" w14:textId="77777777" w:rsidR="00F81054" w:rsidRPr="008D6F0A" w:rsidRDefault="00F81054"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F81054" w:rsidRPr="008D6F0A" w14:paraId="65176312"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C1360AC" w14:textId="77777777" w:rsidR="00F81054" w:rsidRPr="008D6F0A" w:rsidRDefault="00F81054"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7E706DBD" w14:textId="12DBD8E3" w:rsidR="00F81054" w:rsidRPr="007532D9" w:rsidRDefault="00F81054" w:rsidP="00953F4C">
            <w:pPr>
              <w:pStyle w:val="Standard"/>
              <w:spacing w:after="0"/>
              <w:rPr>
                <w:rFonts w:ascii="Times New Roman" w:eastAsia="Lucida Sans Unicode" w:hAnsi="Times New Roman"/>
                <w:szCs w:val="22"/>
                <w:lang w:eastAsia="ar-SA"/>
              </w:rPr>
            </w:pPr>
            <w:r w:rsidRPr="00F81054">
              <w:rPr>
                <w:rFonts w:ascii="Times New Roman" w:hAnsi="Times New Roman"/>
                <w:szCs w:val="22"/>
                <w:lang w:val="pl-PL" w:bidi="hi-IN"/>
              </w:rPr>
              <w:t xml:space="preserve">Kardiowerter- defibrylator jednojamowy na wymiany z możliwością bezprzewodowej interrogacji z osprzętem i możliwością </w:t>
            </w:r>
            <w:proofErr w:type="spellStart"/>
            <w:r w:rsidRPr="00F81054">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3A2EE1E6" w14:textId="77777777" w:rsidR="00F81054" w:rsidRPr="007532D9" w:rsidRDefault="00F8105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39D004F" w14:textId="32A3DCFA" w:rsidR="00F81054" w:rsidRPr="00D24EED" w:rsidRDefault="00F81054" w:rsidP="00953F4C">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2921A2AE" w14:textId="77777777" w:rsidR="00F81054" w:rsidRPr="008D6F0A" w:rsidRDefault="00F8105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A6AA7BC"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8B18574"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D5988C9" w14:textId="77777777" w:rsidR="00F81054" w:rsidRPr="008D6F0A" w:rsidRDefault="00F8105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EE15219" w14:textId="77777777" w:rsidR="00F81054" w:rsidRPr="008D6F0A" w:rsidRDefault="00F81054" w:rsidP="00953F4C">
            <w:pPr>
              <w:jc w:val="center"/>
              <w:rPr>
                <w:rFonts w:eastAsia="Lucida Sans Unicode"/>
                <w:b/>
                <w:sz w:val="18"/>
                <w:szCs w:val="18"/>
                <w:lang w:eastAsia="ar-SA"/>
              </w:rPr>
            </w:pPr>
          </w:p>
        </w:tc>
      </w:tr>
      <w:tr w:rsidR="00F81054" w:rsidRPr="008D6F0A" w14:paraId="59DC5F4D"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4D408926" w14:textId="77777777" w:rsidR="00F81054" w:rsidRPr="008D6F0A" w:rsidRDefault="00F81054"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3FDA47F4"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34072A9E" w14:textId="77777777" w:rsidR="00F81054" w:rsidRPr="008D6F0A" w:rsidRDefault="00F8105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1FAB41C" w14:textId="77777777" w:rsidR="00F81054" w:rsidRPr="008D6F0A" w:rsidRDefault="00F81054" w:rsidP="00953F4C">
            <w:pPr>
              <w:jc w:val="center"/>
              <w:rPr>
                <w:rFonts w:eastAsia="Lucida Sans Unicode"/>
                <w:b/>
                <w:sz w:val="18"/>
                <w:szCs w:val="18"/>
                <w:lang w:eastAsia="ar-SA"/>
              </w:rPr>
            </w:pPr>
          </w:p>
        </w:tc>
      </w:tr>
    </w:tbl>
    <w:p w14:paraId="7640F199" w14:textId="77777777" w:rsidR="00F81054" w:rsidRDefault="00F81054" w:rsidP="00F81054">
      <w:pPr>
        <w:tabs>
          <w:tab w:val="left" w:pos="936"/>
        </w:tabs>
      </w:pPr>
    </w:p>
    <w:p w14:paraId="73FE4D98" w14:textId="77777777" w:rsidR="00F81054" w:rsidRDefault="00F81054" w:rsidP="00592288">
      <w:pPr>
        <w:jc w:val="both"/>
        <w:rPr>
          <w:b/>
          <w:sz w:val="22"/>
          <w:szCs w:val="22"/>
          <w:lang w:val="pl-PL"/>
        </w:rPr>
      </w:pPr>
      <w:r w:rsidRPr="00F81054">
        <w:rPr>
          <w:b/>
          <w:sz w:val="22"/>
          <w:szCs w:val="22"/>
          <w:lang w:val="pl-PL"/>
        </w:rPr>
        <w:t>Rok produkcji sprzętu nie wcześniejszy niż rok poprzedzający dostarczenie do odbiorcy i z najnowszej oferty dla polskiego rynku.</w:t>
      </w:r>
    </w:p>
    <w:p w14:paraId="593C5E3C" w14:textId="77777777" w:rsidR="00F81054" w:rsidRPr="00F81054" w:rsidRDefault="00F81054" w:rsidP="00F81054">
      <w:pPr>
        <w:rPr>
          <w:color w:val="000000"/>
          <w:sz w:val="22"/>
          <w:szCs w:val="22"/>
          <w:lang w:val="pl-PL"/>
        </w:rPr>
      </w:pPr>
    </w:p>
    <w:tbl>
      <w:tblPr>
        <w:tblW w:w="0" w:type="auto"/>
        <w:tblInd w:w="-111" w:type="dxa"/>
        <w:tblLayout w:type="fixed"/>
        <w:tblCellMar>
          <w:top w:w="30" w:type="dxa"/>
          <w:left w:w="30" w:type="dxa"/>
          <w:bottom w:w="30" w:type="dxa"/>
          <w:right w:w="30" w:type="dxa"/>
        </w:tblCellMar>
        <w:tblLook w:val="0000" w:firstRow="0" w:lastRow="0" w:firstColumn="0" w:lastColumn="0" w:noHBand="0" w:noVBand="0"/>
      </w:tblPr>
      <w:tblGrid>
        <w:gridCol w:w="629"/>
        <w:gridCol w:w="7042"/>
        <w:gridCol w:w="2112"/>
      </w:tblGrid>
      <w:tr w:rsidR="00F81054" w:rsidRPr="00F81054" w14:paraId="40C85618" w14:textId="77777777" w:rsidTr="00CD4682">
        <w:trPr>
          <w:trHeight w:val="865"/>
        </w:trPr>
        <w:tc>
          <w:tcPr>
            <w:tcW w:w="629" w:type="dxa"/>
            <w:tcBorders>
              <w:top w:val="double" w:sz="1" w:space="0" w:color="000000"/>
              <w:left w:val="double" w:sz="1" w:space="0" w:color="000000"/>
              <w:bottom w:val="double" w:sz="1" w:space="0" w:color="000000"/>
            </w:tcBorders>
            <w:shd w:val="clear" w:color="auto" w:fill="A6A6A6" w:themeFill="background1" w:themeFillShade="A6"/>
            <w:vAlign w:val="center"/>
          </w:tcPr>
          <w:p w14:paraId="7DF3B028" w14:textId="77777777" w:rsidR="00F81054" w:rsidRPr="00F81054" w:rsidRDefault="00F81054" w:rsidP="00F81054">
            <w:pPr>
              <w:pStyle w:val="Zawartotabeli"/>
              <w:jc w:val="center"/>
              <w:rPr>
                <w:b/>
                <w:sz w:val="22"/>
                <w:szCs w:val="22"/>
              </w:rPr>
            </w:pPr>
            <w:proofErr w:type="spellStart"/>
            <w:r w:rsidRPr="00F81054">
              <w:rPr>
                <w:b/>
                <w:sz w:val="22"/>
                <w:szCs w:val="22"/>
              </w:rPr>
              <w:t>Lp</w:t>
            </w:r>
            <w:proofErr w:type="spellEnd"/>
          </w:p>
        </w:tc>
        <w:tc>
          <w:tcPr>
            <w:tcW w:w="7042" w:type="dxa"/>
            <w:tcBorders>
              <w:top w:val="double" w:sz="1" w:space="0" w:color="000000"/>
              <w:left w:val="double" w:sz="1" w:space="0" w:color="000000"/>
              <w:bottom w:val="double" w:sz="1" w:space="0" w:color="000000"/>
            </w:tcBorders>
            <w:shd w:val="clear" w:color="auto" w:fill="A6A6A6" w:themeFill="background1" w:themeFillShade="A6"/>
            <w:vAlign w:val="center"/>
          </w:tcPr>
          <w:p w14:paraId="08B9FD20" w14:textId="77777777" w:rsidR="00F81054" w:rsidRPr="00F81054" w:rsidRDefault="00F81054" w:rsidP="00F81054">
            <w:pPr>
              <w:pStyle w:val="Zawartotabeli"/>
              <w:jc w:val="center"/>
              <w:rPr>
                <w:b/>
                <w:sz w:val="22"/>
                <w:szCs w:val="22"/>
              </w:rPr>
            </w:pPr>
            <w:r w:rsidRPr="00F81054">
              <w:rPr>
                <w:b/>
                <w:sz w:val="22"/>
                <w:szCs w:val="22"/>
              </w:rPr>
              <w:t>Parametry wymagane</w:t>
            </w:r>
          </w:p>
        </w:tc>
        <w:tc>
          <w:tcPr>
            <w:tcW w:w="2112" w:type="dxa"/>
            <w:tcBorders>
              <w:top w:val="double" w:sz="1" w:space="0" w:color="000000"/>
              <w:left w:val="double" w:sz="1" w:space="0" w:color="000000"/>
              <w:bottom w:val="double" w:sz="1" w:space="0" w:color="000000"/>
              <w:right w:val="double" w:sz="1" w:space="0" w:color="000000"/>
            </w:tcBorders>
            <w:shd w:val="clear" w:color="auto" w:fill="A6A6A6" w:themeFill="background1" w:themeFillShade="A6"/>
            <w:vAlign w:val="center"/>
          </w:tcPr>
          <w:p w14:paraId="33020826" w14:textId="77777777" w:rsidR="00CD4682" w:rsidRDefault="00CD4682" w:rsidP="00F81054">
            <w:pPr>
              <w:pStyle w:val="Zawartotabeli"/>
              <w:jc w:val="center"/>
              <w:rPr>
                <w:b/>
                <w:sz w:val="22"/>
                <w:szCs w:val="22"/>
              </w:rPr>
            </w:pPr>
          </w:p>
          <w:p w14:paraId="7428155C" w14:textId="322A19F9" w:rsidR="00F81054" w:rsidRPr="00F81054" w:rsidRDefault="00F81054" w:rsidP="00CD4682">
            <w:pPr>
              <w:pStyle w:val="Zawartotabeli"/>
              <w:jc w:val="center"/>
              <w:rPr>
                <w:b/>
                <w:sz w:val="22"/>
                <w:szCs w:val="22"/>
              </w:rPr>
            </w:pPr>
            <w:r w:rsidRPr="00F81054">
              <w:rPr>
                <w:b/>
                <w:sz w:val="22"/>
                <w:szCs w:val="22"/>
              </w:rPr>
              <w:t>Spełnienie parametrów</w:t>
            </w:r>
          </w:p>
        </w:tc>
      </w:tr>
      <w:tr w:rsidR="00F81054" w:rsidRPr="00F81054" w14:paraId="35FF886C" w14:textId="77777777" w:rsidTr="00953F4C">
        <w:trPr>
          <w:trHeight w:val="240"/>
        </w:trPr>
        <w:tc>
          <w:tcPr>
            <w:tcW w:w="629" w:type="dxa"/>
            <w:tcBorders>
              <w:top w:val="double" w:sz="1" w:space="0" w:color="000000"/>
              <w:left w:val="double" w:sz="1" w:space="0" w:color="000000"/>
              <w:bottom w:val="double" w:sz="1" w:space="0" w:color="000000"/>
            </w:tcBorders>
            <w:shd w:val="clear" w:color="auto" w:fill="auto"/>
          </w:tcPr>
          <w:p w14:paraId="609BB14E" w14:textId="2F060B1F"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1.</w:t>
            </w:r>
          </w:p>
        </w:tc>
        <w:tc>
          <w:tcPr>
            <w:tcW w:w="7042" w:type="dxa"/>
            <w:tcBorders>
              <w:top w:val="double" w:sz="1" w:space="0" w:color="000000"/>
              <w:left w:val="double" w:sz="1" w:space="0" w:color="000000"/>
              <w:bottom w:val="double" w:sz="1" w:space="0" w:color="000000"/>
            </w:tcBorders>
            <w:shd w:val="clear" w:color="auto" w:fill="auto"/>
          </w:tcPr>
          <w:p w14:paraId="4FEDEE54" w14:textId="77777777" w:rsidR="00F81054" w:rsidRPr="00F81054" w:rsidRDefault="00F81054" w:rsidP="00953F4C">
            <w:pPr>
              <w:pStyle w:val="Default"/>
              <w:rPr>
                <w:rFonts w:ascii="Times New Roman" w:eastAsia="Times New Roman" w:hAnsi="Times New Roman" w:cs="Times New Roman"/>
                <w:kern w:val="1"/>
                <w:sz w:val="22"/>
                <w:szCs w:val="22"/>
              </w:rPr>
            </w:pPr>
            <w:r w:rsidRPr="00F81054">
              <w:rPr>
                <w:rFonts w:ascii="Times New Roman" w:hAnsi="Times New Roman" w:cs="Times New Roman"/>
                <w:sz w:val="22"/>
                <w:szCs w:val="22"/>
              </w:rPr>
              <w:t xml:space="preserve">Waga urządzenia &lt; 75g </w:t>
            </w:r>
          </w:p>
        </w:tc>
        <w:tc>
          <w:tcPr>
            <w:tcW w:w="211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5DCE30E"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r w:rsidR="00F81054" w:rsidRPr="00F81054" w14:paraId="75E72BC5" w14:textId="77777777" w:rsidTr="00953F4C">
        <w:trPr>
          <w:trHeight w:val="240"/>
        </w:trPr>
        <w:tc>
          <w:tcPr>
            <w:tcW w:w="629" w:type="dxa"/>
            <w:tcBorders>
              <w:top w:val="double" w:sz="1" w:space="0" w:color="000000"/>
              <w:left w:val="double" w:sz="1" w:space="0" w:color="000000"/>
              <w:bottom w:val="double" w:sz="1" w:space="0" w:color="000000"/>
            </w:tcBorders>
            <w:shd w:val="clear" w:color="auto" w:fill="auto"/>
          </w:tcPr>
          <w:p w14:paraId="27216649" w14:textId="15E56A53"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2.</w:t>
            </w:r>
          </w:p>
        </w:tc>
        <w:tc>
          <w:tcPr>
            <w:tcW w:w="7042" w:type="dxa"/>
            <w:tcBorders>
              <w:top w:val="double" w:sz="1" w:space="0" w:color="000000"/>
              <w:left w:val="double" w:sz="1" w:space="0" w:color="000000"/>
              <w:bottom w:val="double" w:sz="1" w:space="0" w:color="000000"/>
            </w:tcBorders>
            <w:shd w:val="clear" w:color="auto" w:fill="auto"/>
          </w:tcPr>
          <w:p w14:paraId="475DCA32" w14:textId="77777777" w:rsidR="00F81054" w:rsidRPr="00F81054" w:rsidRDefault="00F81054" w:rsidP="00953F4C">
            <w:pPr>
              <w:pStyle w:val="Default"/>
              <w:rPr>
                <w:rFonts w:ascii="Times New Roman" w:eastAsia="Times New Roman" w:hAnsi="Times New Roman" w:cs="Times New Roman"/>
                <w:kern w:val="1"/>
                <w:sz w:val="22"/>
                <w:szCs w:val="22"/>
              </w:rPr>
            </w:pPr>
            <w:r w:rsidRPr="00F81054">
              <w:rPr>
                <w:rFonts w:ascii="Times New Roman" w:hAnsi="Times New Roman" w:cs="Times New Roman"/>
                <w:sz w:val="22"/>
                <w:szCs w:val="22"/>
              </w:rPr>
              <w:t xml:space="preserve">Grubość urządzenia &lt; 11mm </w:t>
            </w:r>
          </w:p>
        </w:tc>
        <w:tc>
          <w:tcPr>
            <w:tcW w:w="211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422CB89"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r w:rsidR="00F81054" w:rsidRPr="00F81054" w14:paraId="2B8875EE" w14:textId="77777777" w:rsidTr="00953F4C">
        <w:trPr>
          <w:trHeight w:val="240"/>
        </w:trPr>
        <w:tc>
          <w:tcPr>
            <w:tcW w:w="629" w:type="dxa"/>
            <w:tcBorders>
              <w:top w:val="double" w:sz="1" w:space="0" w:color="000000"/>
              <w:left w:val="double" w:sz="1" w:space="0" w:color="000000"/>
              <w:bottom w:val="double" w:sz="1" w:space="0" w:color="000000"/>
            </w:tcBorders>
            <w:shd w:val="clear" w:color="auto" w:fill="auto"/>
          </w:tcPr>
          <w:p w14:paraId="40871F13" w14:textId="1D2C9F43"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3.</w:t>
            </w:r>
          </w:p>
        </w:tc>
        <w:tc>
          <w:tcPr>
            <w:tcW w:w="7042" w:type="dxa"/>
            <w:tcBorders>
              <w:top w:val="double" w:sz="1" w:space="0" w:color="000000"/>
              <w:left w:val="double" w:sz="1" w:space="0" w:color="000000"/>
              <w:bottom w:val="double" w:sz="1" w:space="0" w:color="000000"/>
            </w:tcBorders>
            <w:shd w:val="clear" w:color="auto" w:fill="auto"/>
          </w:tcPr>
          <w:p w14:paraId="1ABFF525" w14:textId="77777777" w:rsidR="00F81054" w:rsidRPr="00F81054" w:rsidRDefault="00F81054" w:rsidP="00953F4C">
            <w:pPr>
              <w:pStyle w:val="Default"/>
              <w:rPr>
                <w:rFonts w:ascii="Times New Roman" w:eastAsia="Times New Roman" w:hAnsi="Times New Roman" w:cs="Times New Roman"/>
                <w:kern w:val="1"/>
                <w:sz w:val="22"/>
                <w:szCs w:val="22"/>
              </w:rPr>
            </w:pPr>
            <w:r w:rsidRPr="00F81054">
              <w:rPr>
                <w:rFonts w:ascii="Times New Roman" w:hAnsi="Times New Roman" w:cs="Times New Roman"/>
                <w:sz w:val="22"/>
                <w:szCs w:val="22"/>
              </w:rPr>
              <w:t xml:space="preserve">Objętość urządzenia &lt; 35 cm3 </w:t>
            </w:r>
          </w:p>
        </w:tc>
        <w:tc>
          <w:tcPr>
            <w:tcW w:w="211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12C4CBB"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r w:rsidR="00F81054" w:rsidRPr="00F81054" w14:paraId="7B4C6690" w14:textId="77777777" w:rsidTr="00953F4C">
        <w:trPr>
          <w:trHeight w:val="240"/>
        </w:trPr>
        <w:tc>
          <w:tcPr>
            <w:tcW w:w="629" w:type="dxa"/>
            <w:tcBorders>
              <w:top w:val="double" w:sz="1" w:space="0" w:color="000000"/>
              <w:left w:val="double" w:sz="1" w:space="0" w:color="000000"/>
              <w:bottom w:val="double" w:sz="1" w:space="0" w:color="000000"/>
            </w:tcBorders>
            <w:shd w:val="clear" w:color="auto" w:fill="auto"/>
          </w:tcPr>
          <w:p w14:paraId="2D20F6B1" w14:textId="53E68E27"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4.</w:t>
            </w:r>
          </w:p>
        </w:tc>
        <w:tc>
          <w:tcPr>
            <w:tcW w:w="7042" w:type="dxa"/>
            <w:tcBorders>
              <w:top w:val="double" w:sz="1" w:space="0" w:color="000000"/>
              <w:left w:val="double" w:sz="1" w:space="0" w:color="000000"/>
              <w:bottom w:val="double" w:sz="1" w:space="0" w:color="000000"/>
            </w:tcBorders>
            <w:shd w:val="clear" w:color="auto" w:fill="auto"/>
          </w:tcPr>
          <w:p w14:paraId="64A4A5DC" w14:textId="77777777" w:rsidR="00F81054" w:rsidRPr="00F81054" w:rsidRDefault="00F81054" w:rsidP="00953F4C">
            <w:pPr>
              <w:rPr>
                <w:color w:val="000000"/>
                <w:sz w:val="22"/>
                <w:szCs w:val="22"/>
                <w:lang w:val="pl-PL"/>
              </w:rPr>
            </w:pPr>
            <w:r w:rsidRPr="00F81054">
              <w:rPr>
                <w:sz w:val="22"/>
                <w:szCs w:val="22"/>
              </w:rPr>
              <w:t xml:space="preserve">Żywotność baterii min. 7 lat </w:t>
            </w:r>
            <w:r w:rsidRPr="00F81054">
              <w:rPr>
                <w:rFonts w:eastAsia="Lucida Sans Unicode"/>
                <w:color w:val="000000"/>
                <w:sz w:val="22"/>
                <w:szCs w:val="22"/>
                <w:lang w:val="pl-PL"/>
              </w:rPr>
              <w:t>(</w:t>
            </w:r>
            <w:r w:rsidRPr="00F81054">
              <w:rPr>
                <w:color w:val="000000"/>
                <w:sz w:val="22"/>
                <w:szCs w:val="22"/>
                <w:lang w:val="pl-PL"/>
              </w:rPr>
              <w:t>założenie ampl. RV 2.5v)</w:t>
            </w:r>
          </w:p>
        </w:tc>
        <w:tc>
          <w:tcPr>
            <w:tcW w:w="211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B7BE6A7"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r w:rsidR="00F81054" w:rsidRPr="00F81054" w14:paraId="0CD7A7B8" w14:textId="77777777" w:rsidTr="00953F4C">
        <w:trPr>
          <w:trHeight w:val="255"/>
        </w:trPr>
        <w:tc>
          <w:tcPr>
            <w:tcW w:w="629" w:type="dxa"/>
            <w:tcBorders>
              <w:top w:val="double" w:sz="1" w:space="0" w:color="000000"/>
              <w:left w:val="double" w:sz="1" w:space="0" w:color="000000"/>
              <w:bottom w:val="double" w:sz="1" w:space="0" w:color="000000"/>
            </w:tcBorders>
            <w:shd w:val="clear" w:color="auto" w:fill="auto"/>
          </w:tcPr>
          <w:p w14:paraId="3D07909C" w14:textId="4EE84C94"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5.</w:t>
            </w:r>
          </w:p>
        </w:tc>
        <w:tc>
          <w:tcPr>
            <w:tcW w:w="7042" w:type="dxa"/>
            <w:tcBorders>
              <w:top w:val="double" w:sz="1" w:space="0" w:color="000000"/>
              <w:left w:val="double" w:sz="1" w:space="0" w:color="000000"/>
              <w:bottom w:val="double" w:sz="1" w:space="0" w:color="000000"/>
            </w:tcBorders>
            <w:shd w:val="clear" w:color="auto" w:fill="auto"/>
          </w:tcPr>
          <w:p w14:paraId="66437288" w14:textId="77777777" w:rsidR="00F81054" w:rsidRPr="00F81054" w:rsidRDefault="00F81054" w:rsidP="00953F4C">
            <w:pPr>
              <w:pStyle w:val="Default"/>
              <w:rPr>
                <w:rFonts w:ascii="Times New Roman" w:eastAsia="Times New Roman" w:hAnsi="Times New Roman" w:cs="Times New Roman"/>
                <w:kern w:val="1"/>
                <w:sz w:val="22"/>
                <w:szCs w:val="22"/>
              </w:rPr>
            </w:pPr>
            <w:r w:rsidRPr="00F81054">
              <w:rPr>
                <w:rFonts w:ascii="Times New Roman" w:hAnsi="Times New Roman" w:cs="Times New Roman"/>
                <w:sz w:val="22"/>
                <w:szCs w:val="22"/>
              </w:rPr>
              <w:t xml:space="preserve">Dostarczona energia defibrylacji min. 35 J </w:t>
            </w:r>
          </w:p>
        </w:tc>
        <w:tc>
          <w:tcPr>
            <w:tcW w:w="211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48DBEA5"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r w:rsidR="00F81054" w:rsidRPr="00F81054" w14:paraId="4BCF2981" w14:textId="77777777" w:rsidTr="00953F4C">
        <w:trPr>
          <w:trHeight w:val="127"/>
        </w:trPr>
        <w:tc>
          <w:tcPr>
            <w:tcW w:w="629" w:type="dxa"/>
            <w:tcBorders>
              <w:left w:val="double" w:sz="1" w:space="0" w:color="000000"/>
              <w:bottom w:val="double" w:sz="1" w:space="0" w:color="000000"/>
            </w:tcBorders>
            <w:shd w:val="clear" w:color="auto" w:fill="auto"/>
          </w:tcPr>
          <w:p w14:paraId="484A0746" w14:textId="3E933E4A"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6</w:t>
            </w:r>
            <w:r w:rsidR="00592288" w:rsidRPr="00592288">
              <w:rPr>
                <w:rFonts w:ascii="Times New Roman" w:hAnsi="Times New Roman" w:cs="Times New Roman"/>
                <w:b/>
                <w:sz w:val="22"/>
                <w:szCs w:val="22"/>
              </w:rPr>
              <w:t>.</w:t>
            </w:r>
          </w:p>
        </w:tc>
        <w:tc>
          <w:tcPr>
            <w:tcW w:w="7042" w:type="dxa"/>
            <w:tcBorders>
              <w:left w:val="double" w:sz="1" w:space="0" w:color="000000"/>
              <w:bottom w:val="double" w:sz="1" w:space="0" w:color="000000"/>
            </w:tcBorders>
            <w:shd w:val="clear" w:color="auto" w:fill="auto"/>
          </w:tcPr>
          <w:p w14:paraId="5B05E291" w14:textId="77777777" w:rsidR="00F81054" w:rsidRPr="00F81054" w:rsidRDefault="00F81054" w:rsidP="00953F4C">
            <w:pPr>
              <w:pStyle w:val="Default"/>
              <w:rPr>
                <w:rFonts w:ascii="Times New Roman" w:eastAsia="Times New Roman" w:hAnsi="Times New Roman" w:cs="Times New Roman"/>
                <w:kern w:val="1"/>
                <w:sz w:val="22"/>
                <w:szCs w:val="22"/>
              </w:rPr>
            </w:pPr>
            <w:r w:rsidRPr="00F81054">
              <w:rPr>
                <w:rFonts w:ascii="Times New Roman" w:hAnsi="Times New Roman" w:cs="Times New Roman"/>
                <w:sz w:val="22"/>
                <w:szCs w:val="22"/>
              </w:rPr>
              <w:t>W składzie konsygnacyjnym 2 urządzenia</w:t>
            </w:r>
            <w:r w:rsidRPr="00F81054">
              <w:rPr>
                <w:rFonts w:ascii="Times New Roman" w:eastAsia="Times New Roman" w:hAnsi="Times New Roman" w:cs="Times New Roman"/>
                <w:kern w:val="1"/>
                <w:sz w:val="22"/>
                <w:szCs w:val="22"/>
              </w:rPr>
              <w:t xml:space="preserve"> z DF1 i 2 urządzenia z DF4</w:t>
            </w:r>
          </w:p>
        </w:tc>
        <w:tc>
          <w:tcPr>
            <w:tcW w:w="2112" w:type="dxa"/>
            <w:tcBorders>
              <w:left w:val="double" w:sz="1" w:space="0" w:color="000000"/>
              <w:bottom w:val="double" w:sz="1" w:space="0" w:color="000000"/>
              <w:right w:val="double" w:sz="1" w:space="0" w:color="000000"/>
            </w:tcBorders>
            <w:shd w:val="clear" w:color="auto" w:fill="auto"/>
            <w:vAlign w:val="center"/>
          </w:tcPr>
          <w:p w14:paraId="7E20CFC1" w14:textId="6EC5DD8E" w:rsidR="00F81054" w:rsidRPr="00F81054" w:rsidRDefault="00F81054" w:rsidP="00F81054">
            <w:pPr>
              <w:widowControl/>
              <w:suppressAutoHyphens w:val="0"/>
              <w:spacing w:after="119"/>
              <w:jc w:val="center"/>
              <w:textAlignment w:val="auto"/>
              <w:rPr>
                <w:color w:val="000000"/>
                <w:sz w:val="22"/>
                <w:szCs w:val="22"/>
                <w:lang w:val="pl-PL"/>
              </w:rPr>
            </w:pPr>
            <w:r>
              <w:rPr>
                <w:color w:val="000000"/>
                <w:sz w:val="22"/>
                <w:szCs w:val="22"/>
                <w:lang w:val="pl-PL"/>
              </w:rPr>
              <w:t>TAK</w:t>
            </w:r>
          </w:p>
        </w:tc>
      </w:tr>
      <w:tr w:rsidR="00F81054" w:rsidRPr="00F81054" w14:paraId="0D653137" w14:textId="77777777" w:rsidTr="00592288">
        <w:trPr>
          <w:trHeight w:val="127"/>
        </w:trPr>
        <w:tc>
          <w:tcPr>
            <w:tcW w:w="629" w:type="dxa"/>
            <w:tcBorders>
              <w:left w:val="double" w:sz="1" w:space="0" w:color="000000"/>
              <w:bottom w:val="double" w:sz="1" w:space="0" w:color="000000"/>
            </w:tcBorders>
            <w:shd w:val="clear" w:color="auto" w:fill="auto"/>
            <w:vAlign w:val="center"/>
          </w:tcPr>
          <w:p w14:paraId="65782695" w14:textId="31C9846F"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7</w:t>
            </w:r>
            <w:r w:rsidR="00592288" w:rsidRPr="00592288">
              <w:rPr>
                <w:rFonts w:ascii="Times New Roman" w:hAnsi="Times New Roman" w:cs="Times New Roman"/>
                <w:b/>
                <w:sz w:val="22"/>
                <w:szCs w:val="22"/>
              </w:rPr>
              <w:t>.</w:t>
            </w:r>
          </w:p>
        </w:tc>
        <w:tc>
          <w:tcPr>
            <w:tcW w:w="7042" w:type="dxa"/>
            <w:tcBorders>
              <w:left w:val="double" w:sz="1" w:space="0" w:color="000000"/>
              <w:bottom w:val="double" w:sz="1" w:space="0" w:color="000000"/>
            </w:tcBorders>
            <w:shd w:val="clear" w:color="auto" w:fill="auto"/>
          </w:tcPr>
          <w:p w14:paraId="4D6D1179" w14:textId="77777777" w:rsidR="00F81054" w:rsidRPr="00543B37" w:rsidRDefault="00F81054" w:rsidP="00953F4C">
            <w:pPr>
              <w:rPr>
                <w:b/>
                <w:color w:val="000000"/>
                <w:sz w:val="22"/>
                <w:szCs w:val="22"/>
                <w:lang w:val="pl-PL"/>
              </w:rPr>
            </w:pPr>
            <w:r w:rsidRPr="00543B37">
              <w:rPr>
                <w:b/>
                <w:sz w:val="22"/>
                <w:szCs w:val="22"/>
                <w:lang w:val="pl-PL"/>
              </w:rPr>
              <w:t>Rok produkcji sprzętu nie wcześniejszy niż rok poprzedzający dostarczenie do odbiorcy i z najnowszej oferty dla polskiego rynku.</w:t>
            </w:r>
          </w:p>
        </w:tc>
        <w:tc>
          <w:tcPr>
            <w:tcW w:w="2112" w:type="dxa"/>
            <w:tcBorders>
              <w:left w:val="double" w:sz="1" w:space="0" w:color="000000"/>
              <w:bottom w:val="double" w:sz="1" w:space="0" w:color="000000"/>
              <w:right w:val="double" w:sz="1" w:space="0" w:color="000000"/>
            </w:tcBorders>
            <w:shd w:val="clear" w:color="auto" w:fill="auto"/>
            <w:vAlign w:val="center"/>
          </w:tcPr>
          <w:p w14:paraId="6C4425A6"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r w:rsidR="00F81054" w:rsidRPr="00F81054" w14:paraId="4C524F89" w14:textId="77777777" w:rsidTr="00953F4C">
        <w:trPr>
          <w:trHeight w:val="127"/>
        </w:trPr>
        <w:tc>
          <w:tcPr>
            <w:tcW w:w="629" w:type="dxa"/>
            <w:tcBorders>
              <w:left w:val="double" w:sz="1" w:space="0" w:color="000000"/>
              <w:bottom w:val="double" w:sz="1" w:space="0" w:color="000000"/>
            </w:tcBorders>
            <w:shd w:val="clear" w:color="auto" w:fill="auto"/>
          </w:tcPr>
          <w:p w14:paraId="7E1DD1A2" w14:textId="1AEA7137" w:rsidR="00F81054" w:rsidRPr="00592288" w:rsidRDefault="00F81054" w:rsidP="00592288">
            <w:pPr>
              <w:pStyle w:val="Default"/>
              <w:jc w:val="center"/>
              <w:rPr>
                <w:rFonts w:ascii="Times New Roman" w:hAnsi="Times New Roman" w:cs="Times New Roman"/>
                <w:b/>
                <w:sz w:val="22"/>
                <w:szCs w:val="22"/>
              </w:rPr>
            </w:pPr>
            <w:r w:rsidRPr="00592288">
              <w:rPr>
                <w:rFonts w:ascii="Times New Roman" w:hAnsi="Times New Roman" w:cs="Times New Roman"/>
                <w:b/>
                <w:sz w:val="22"/>
                <w:szCs w:val="22"/>
              </w:rPr>
              <w:t>8</w:t>
            </w:r>
            <w:r w:rsidR="00592288" w:rsidRPr="00592288">
              <w:rPr>
                <w:rFonts w:ascii="Times New Roman" w:hAnsi="Times New Roman" w:cs="Times New Roman"/>
                <w:b/>
                <w:sz w:val="22"/>
                <w:szCs w:val="22"/>
              </w:rPr>
              <w:t>.</w:t>
            </w:r>
          </w:p>
        </w:tc>
        <w:tc>
          <w:tcPr>
            <w:tcW w:w="7042" w:type="dxa"/>
            <w:tcBorders>
              <w:left w:val="double" w:sz="1" w:space="0" w:color="000000"/>
              <w:bottom w:val="double" w:sz="1" w:space="0" w:color="000000"/>
            </w:tcBorders>
            <w:shd w:val="clear" w:color="auto" w:fill="auto"/>
          </w:tcPr>
          <w:p w14:paraId="59003F11" w14:textId="77777777" w:rsidR="00F81054" w:rsidRPr="00F81054" w:rsidRDefault="00F81054" w:rsidP="00953F4C">
            <w:pPr>
              <w:pStyle w:val="Default"/>
              <w:snapToGrid w:val="0"/>
              <w:rPr>
                <w:rFonts w:ascii="Times New Roman" w:eastAsia="Times New Roman" w:hAnsi="Times New Roman" w:cs="Times New Roman"/>
                <w:kern w:val="1"/>
                <w:sz w:val="22"/>
                <w:szCs w:val="22"/>
              </w:rPr>
            </w:pPr>
            <w:r w:rsidRPr="00F81054">
              <w:rPr>
                <w:rFonts w:ascii="Times New Roman" w:hAnsi="Times New Roman" w:cs="Times New Roman"/>
                <w:sz w:val="22"/>
                <w:szCs w:val="22"/>
              </w:rPr>
              <w:t>Min. 2 programatory na cały czas trwania umowy</w:t>
            </w:r>
          </w:p>
        </w:tc>
        <w:tc>
          <w:tcPr>
            <w:tcW w:w="2112" w:type="dxa"/>
            <w:tcBorders>
              <w:left w:val="double" w:sz="1" w:space="0" w:color="000000"/>
              <w:bottom w:val="double" w:sz="1" w:space="0" w:color="000000"/>
              <w:right w:val="double" w:sz="1" w:space="0" w:color="000000"/>
            </w:tcBorders>
            <w:shd w:val="clear" w:color="auto" w:fill="auto"/>
            <w:vAlign w:val="center"/>
          </w:tcPr>
          <w:p w14:paraId="79805BE5" w14:textId="77777777" w:rsidR="00F81054" w:rsidRPr="00F81054" w:rsidRDefault="00F81054" w:rsidP="00953F4C">
            <w:pPr>
              <w:widowControl/>
              <w:suppressAutoHyphens w:val="0"/>
              <w:spacing w:after="119"/>
              <w:jc w:val="center"/>
              <w:textAlignment w:val="auto"/>
              <w:rPr>
                <w:sz w:val="22"/>
                <w:szCs w:val="22"/>
              </w:rPr>
            </w:pPr>
            <w:r w:rsidRPr="00F81054">
              <w:rPr>
                <w:color w:val="000000"/>
                <w:sz w:val="22"/>
                <w:szCs w:val="22"/>
                <w:lang w:val="pl-PL"/>
              </w:rPr>
              <w:t>TAK</w:t>
            </w:r>
          </w:p>
        </w:tc>
      </w:tr>
    </w:tbl>
    <w:p w14:paraId="47B76BCA" w14:textId="77777777" w:rsidR="00F81054" w:rsidRPr="00F81054" w:rsidRDefault="00F81054" w:rsidP="00FC420F">
      <w:pPr>
        <w:tabs>
          <w:tab w:val="left" w:pos="936"/>
        </w:tabs>
        <w:rPr>
          <w:sz w:val="22"/>
          <w:szCs w:val="22"/>
        </w:rPr>
      </w:pPr>
    </w:p>
    <w:p w14:paraId="62AEEE69" w14:textId="77777777" w:rsidR="00F81054" w:rsidRPr="00F81054" w:rsidRDefault="00F81054" w:rsidP="00FC420F">
      <w:pPr>
        <w:tabs>
          <w:tab w:val="left" w:pos="936"/>
        </w:tabs>
        <w:rPr>
          <w:sz w:val="22"/>
          <w:szCs w:val="22"/>
        </w:rPr>
      </w:pPr>
    </w:p>
    <w:p w14:paraId="6BFD1DAA" w14:textId="77777777" w:rsidR="00F81054" w:rsidRPr="00F81054" w:rsidRDefault="00F81054" w:rsidP="00FC420F">
      <w:pPr>
        <w:tabs>
          <w:tab w:val="left" w:pos="936"/>
        </w:tabs>
        <w:rPr>
          <w:sz w:val="22"/>
          <w:szCs w:val="22"/>
        </w:rPr>
      </w:pPr>
    </w:p>
    <w:p w14:paraId="6867F5B2" w14:textId="77777777" w:rsidR="00F81054" w:rsidRPr="00F81054" w:rsidRDefault="00F81054" w:rsidP="00FC420F">
      <w:pPr>
        <w:tabs>
          <w:tab w:val="left" w:pos="936"/>
        </w:tabs>
        <w:rPr>
          <w:sz w:val="22"/>
          <w:szCs w:val="22"/>
        </w:rPr>
      </w:pPr>
    </w:p>
    <w:p w14:paraId="7749A014" w14:textId="77777777" w:rsidR="00F81054" w:rsidRPr="00F81054" w:rsidRDefault="00F81054" w:rsidP="00FC420F">
      <w:pPr>
        <w:tabs>
          <w:tab w:val="left" w:pos="936"/>
        </w:tabs>
        <w:rPr>
          <w:sz w:val="22"/>
          <w:szCs w:val="22"/>
        </w:rPr>
      </w:pPr>
    </w:p>
    <w:p w14:paraId="5E8F071D" w14:textId="77777777" w:rsidR="00F81054" w:rsidRPr="00F81054" w:rsidRDefault="00F81054" w:rsidP="00FC420F">
      <w:pPr>
        <w:tabs>
          <w:tab w:val="left" w:pos="936"/>
        </w:tabs>
        <w:rPr>
          <w:sz w:val="22"/>
          <w:szCs w:val="22"/>
        </w:rPr>
      </w:pPr>
    </w:p>
    <w:p w14:paraId="3010DA73" w14:textId="77777777" w:rsidR="00F81054" w:rsidRPr="00F81054" w:rsidRDefault="00F81054" w:rsidP="00FC420F">
      <w:pPr>
        <w:tabs>
          <w:tab w:val="left" w:pos="936"/>
        </w:tabs>
        <w:rPr>
          <w:sz w:val="22"/>
          <w:szCs w:val="22"/>
        </w:rPr>
      </w:pPr>
    </w:p>
    <w:p w14:paraId="11992B5F" w14:textId="77777777" w:rsidR="00F81054" w:rsidRDefault="00F81054" w:rsidP="00FC420F">
      <w:pPr>
        <w:tabs>
          <w:tab w:val="left" w:pos="936"/>
        </w:tabs>
      </w:pPr>
    </w:p>
    <w:p w14:paraId="3C219AD4" w14:textId="77777777" w:rsidR="00F81054" w:rsidRDefault="00F81054" w:rsidP="00FC420F">
      <w:pPr>
        <w:tabs>
          <w:tab w:val="left" w:pos="936"/>
        </w:tabs>
      </w:pPr>
    </w:p>
    <w:p w14:paraId="703D7D25" w14:textId="77777777" w:rsidR="00F81054" w:rsidRDefault="00F81054" w:rsidP="00FC420F">
      <w:pPr>
        <w:tabs>
          <w:tab w:val="left" w:pos="936"/>
        </w:tabs>
      </w:pPr>
    </w:p>
    <w:p w14:paraId="01F6F53F" w14:textId="77777777" w:rsidR="00F81054" w:rsidRDefault="00F81054" w:rsidP="00FC420F">
      <w:pPr>
        <w:tabs>
          <w:tab w:val="left" w:pos="936"/>
        </w:tabs>
      </w:pPr>
    </w:p>
    <w:p w14:paraId="68EBBA72" w14:textId="77777777" w:rsidR="00EB0BA7" w:rsidRDefault="00EB0BA7" w:rsidP="00FC420F">
      <w:pPr>
        <w:tabs>
          <w:tab w:val="left" w:pos="936"/>
        </w:tabs>
      </w:pPr>
    </w:p>
    <w:p w14:paraId="365C9470" w14:textId="77777777" w:rsidR="00EB0BA7" w:rsidRDefault="00EB0BA7" w:rsidP="00FC420F">
      <w:pPr>
        <w:tabs>
          <w:tab w:val="left" w:pos="936"/>
        </w:tabs>
      </w:pPr>
    </w:p>
    <w:p w14:paraId="18B74B2E" w14:textId="77777777" w:rsidR="00EB0BA7" w:rsidRDefault="00EB0BA7" w:rsidP="00FC420F">
      <w:pPr>
        <w:tabs>
          <w:tab w:val="left" w:pos="936"/>
        </w:tabs>
      </w:pPr>
    </w:p>
    <w:p w14:paraId="17F3A361" w14:textId="7CBB4D16" w:rsidR="00F81054" w:rsidRDefault="00F81054" w:rsidP="00F81054">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14:paraId="421B8256" w14:textId="52D7B23F" w:rsidR="00F81054" w:rsidRPr="00CD4682" w:rsidRDefault="00EB0BA7" w:rsidP="00F81054">
      <w:pPr>
        <w:jc w:val="both"/>
        <w:rPr>
          <w:rFonts w:eastAsia="Lucida Sans Unicode"/>
          <w:b/>
          <w:sz w:val="22"/>
          <w:szCs w:val="22"/>
          <w:lang w:eastAsia="ar-SA"/>
        </w:rPr>
      </w:pPr>
      <w:r w:rsidRPr="00CD4682">
        <w:rPr>
          <w:rFonts w:eastAsia="Lucida Sans Unicode"/>
          <w:b/>
          <w:sz w:val="22"/>
          <w:szCs w:val="22"/>
          <w:lang w:eastAsia="ar-SA"/>
        </w:rPr>
        <w:t>Kardiowerter- defibrylator (na wymiany) z możliwością bezprzewodowej interrogacji z osprzęte</w:t>
      </w:r>
      <w:r w:rsidR="00CD4682">
        <w:rPr>
          <w:rFonts w:eastAsia="Lucida Sans Unicode"/>
          <w:b/>
          <w:sz w:val="22"/>
          <w:szCs w:val="22"/>
          <w:lang w:eastAsia="ar-SA"/>
        </w:rPr>
        <w:t>m i możliwością telemonitoringu</w:t>
      </w:r>
    </w:p>
    <w:p w14:paraId="0447F6A8" w14:textId="77777777" w:rsidR="00EB0BA7" w:rsidRPr="00CD4682" w:rsidRDefault="00EB0BA7" w:rsidP="00F81054">
      <w:pPr>
        <w:jc w:val="both"/>
        <w:rPr>
          <w:rFonts w:eastAsia="Lucida Sans Unicode"/>
          <w:b/>
          <w:sz w:val="22"/>
          <w:szCs w:val="22"/>
          <w:lang w:eastAsia="ar-SA"/>
        </w:rPr>
      </w:pPr>
    </w:p>
    <w:p w14:paraId="01670003" w14:textId="094CF041" w:rsidR="00EB0BA7" w:rsidRPr="00CD4682" w:rsidRDefault="00EB0BA7" w:rsidP="00F81054">
      <w:pPr>
        <w:jc w:val="both"/>
        <w:rPr>
          <w:rFonts w:eastAsia="Lucida Sans Unicode"/>
          <w:b/>
          <w:sz w:val="22"/>
          <w:szCs w:val="22"/>
          <w:lang w:eastAsia="ar-SA"/>
        </w:rPr>
      </w:pPr>
      <w:r w:rsidRPr="00CD4682">
        <w:rPr>
          <w:rFonts w:eastAsia="Lucida Sans Unicode"/>
          <w:b/>
          <w:sz w:val="22"/>
          <w:szCs w:val="22"/>
          <w:lang w:eastAsia="ar-SA"/>
        </w:rPr>
        <w:t>ICD-DR- na wymiany</w:t>
      </w:r>
    </w:p>
    <w:p w14:paraId="67A9A475" w14:textId="77777777" w:rsidR="00EB0BA7" w:rsidRPr="00E722AD" w:rsidRDefault="00EB0BA7" w:rsidP="00F81054">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F81054" w:rsidRPr="008D6F0A" w14:paraId="6132BF17"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0F2D3EB" w14:textId="77777777" w:rsidR="00F81054" w:rsidRPr="008D6F0A" w:rsidRDefault="00F81054" w:rsidP="00953F4C">
            <w:pPr>
              <w:jc w:val="center"/>
              <w:rPr>
                <w:rFonts w:eastAsia="Lucida Sans Unicode"/>
                <w:b/>
                <w:sz w:val="14"/>
                <w:szCs w:val="14"/>
                <w:lang w:eastAsia="ar-SA"/>
              </w:rPr>
            </w:pPr>
          </w:p>
          <w:p w14:paraId="3EB8A541" w14:textId="77777777" w:rsidR="00F81054" w:rsidRPr="008D6F0A" w:rsidRDefault="00F81054" w:rsidP="00953F4C">
            <w:pPr>
              <w:jc w:val="center"/>
              <w:rPr>
                <w:rFonts w:eastAsia="Lucida Sans Unicode"/>
                <w:b/>
                <w:sz w:val="14"/>
                <w:szCs w:val="14"/>
                <w:lang w:eastAsia="ar-SA"/>
              </w:rPr>
            </w:pPr>
          </w:p>
          <w:p w14:paraId="4CA88202" w14:textId="77777777" w:rsidR="00F81054" w:rsidRPr="008D6F0A" w:rsidRDefault="00F81054"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779066EE" w14:textId="77777777" w:rsidR="00F81054" w:rsidRPr="008D6F0A" w:rsidRDefault="00F81054" w:rsidP="00953F4C">
            <w:pPr>
              <w:jc w:val="center"/>
              <w:rPr>
                <w:rFonts w:eastAsia="Lucida Sans Unicode"/>
                <w:b/>
                <w:sz w:val="18"/>
                <w:szCs w:val="18"/>
                <w:lang w:eastAsia="ar-SA"/>
              </w:rPr>
            </w:pPr>
          </w:p>
          <w:p w14:paraId="79C9C15A" w14:textId="77777777" w:rsidR="00F81054" w:rsidRPr="008D6F0A" w:rsidRDefault="00F81054" w:rsidP="00953F4C">
            <w:pPr>
              <w:jc w:val="center"/>
            </w:pPr>
            <w:r w:rsidRPr="008D6F0A">
              <w:rPr>
                <w:rFonts w:eastAsia="Lucida Sans Unicode"/>
                <w:b/>
                <w:sz w:val="18"/>
                <w:szCs w:val="18"/>
                <w:lang w:eastAsia="ar-SA"/>
              </w:rPr>
              <w:t>ASORTYMENT</w:t>
            </w:r>
          </w:p>
          <w:p w14:paraId="4C0B9481" w14:textId="77777777" w:rsidR="00F81054" w:rsidRPr="008D6F0A" w:rsidRDefault="00F81054"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34CE79C" w14:textId="77777777" w:rsidR="00F81054" w:rsidRPr="008D6F0A" w:rsidRDefault="00F81054" w:rsidP="00953F4C">
            <w:pPr>
              <w:jc w:val="center"/>
              <w:rPr>
                <w:rFonts w:eastAsia="Lucida Sans Unicode"/>
                <w:b/>
                <w:sz w:val="18"/>
                <w:szCs w:val="18"/>
                <w:lang w:eastAsia="ar-SA"/>
              </w:rPr>
            </w:pPr>
          </w:p>
          <w:p w14:paraId="685E4833" w14:textId="77777777" w:rsidR="00F81054" w:rsidRPr="008D6F0A" w:rsidRDefault="00F81054"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0404C88A" w14:textId="77777777" w:rsidR="00F81054" w:rsidRPr="008D6F0A" w:rsidRDefault="00F81054" w:rsidP="00953F4C">
            <w:pPr>
              <w:rPr>
                <w:rFonts w:eastAsia="Lucida Sans Unicode"/>
                <w:b/>
                <w:sz w:val="18"/>
                <w:szCs w:val="18"/>
                <w:lang w:eastAsia="ar-SA"/>
              </w:rPr>
            </w:pPr>
          </w:p>
          <w:p w14:paraId="468DFAD9" w14:textId="77777777" w:rsidR="00F81054" w:rsidRPr="008D6F0A" w:rsidRDefault="00F81054" w:rsidP="00953F4C">
            <w:pPr>
              <w:jc w:val="center"/>
            </w:pPr>
            <w:r>
              <w:rPr>
                <w:rFonts w:eastAsia="Lucida Sans Unicode"/>
                <w:b/>
                <w:sz w:val="18"/>
                <w:szCs w:val="18"/>
                <w:lang w:eastAsia="ar-SA"/>
              </w:rPr>
              <w:t>ILOŚĆ 36 M-CY</w:t>
            </w:r>
          </w:p>
          <w:p w14:paraId="4FDD30D2" w14:textId="77777777" w:rsidR="00F81054" w:rsidRPr="008D6F0A" w:rsidRDefault="00F81054"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73A6C7E5" w14:textId="77777777" w:rsidR="00F81054" w:rsidRPr="008D6F0A" w:rsidRDefault="00F81054" w:rsidP="00953F4C">
            <w:pPr>
              <w:jc w:val="center"/>
              <w:rPr>
                <w:rFonts w:eastAsia="Lucida Sans Unicode"/>
                <w:b/>
                <w:sz w:val="18"/>
                <w:szCs w:val="18"/>
                <w:lang w:eastAsia="ar-SA"/>
              </w:rPr>
            </w:pPr>
          </w:p>
          <w:p w14:paraId="604F93B3" w14:textId="77777777" w:rsidR="00F81054" w:rsidRPr="008D6F0A" w:rsidRDefault="00F81054"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7E22F70" w14:textId="77777777" w:rsidR="00F81054" w:rsidRPr="008D6F0A" w:rsidRDefault="00F81054" w:rsidP="00953F4C">
            <w:pPr>
              <w:jc w:val="center"/>
              <w:rPr>
                <w:rFonts w:eastAsia="Lucida Sans Unicode"/>
                <w:b/>
                <w:sz w:val="18"/>
                <w:szCs w:val="18"/>
                <w:lang w:eastAsia="ar-SA"/>
              </w:rPr>
            </w:pPr>
          </w:p>
          <w:p w14:paraId="6B42CDBA" w14:textId="77777777" w:rsidR="00F81054" w:rsidRPr="008D6F0A" w:rsidRDefault="00F81054" w:rsidP="00953F4C">
            <w:pPr>
              <w:jc w:val="center"/>
            </w:pPr>
            <w:r w:rsidRPr="008D6F0A">
              <w:rPr>
                <w:rFonts w:eastAsia="Lucida Sans Unicode"/>
                <w:b/>
                <w:sz w:val="18"/>
                <w:szCs w:val="18"/>
                <w:lang w:eastAsia="ar-SA"/>
              </w:rPr>
              <w:t>CENA  BRUTTO</w:t>
            </w:r>
          </w:p>
          <w:p w14:paraId="7CDB43F0"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2CA59A2" w14:textId="77777777" w:rsidR="00F81054" w:rsidRPr="008D6F0A" w:rsidRDefault="00F81054" w:rsidP="00953F4C">
            <w:pPr>
              <w:jc w:val="center"/>
              <w:rPr>
                <w:rFonts w:eastAsia="Lucida Sans Unicode"/>
                <w:b/>
                <w:sz w:val="18"/>
                <w:szCs w:val="18"/>
                <w:lang w:eastAsia="ar-SA"/>
              </w:rPr>
            </w:pPr>
          </w:p>
          <w:p w14:paraId="27DD50AE" w14:textId="77777777" w:rsidR="00F81054" w:rsidRPr="008D6F0A" w:rsidRDefault="00F81054"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06CD8DC" w14:textId="77777777" w:rsidR="00F81054" w:rsidRPr="008D6F0A" w:rsidRDefault="00F81054" w:rsidP="00953F4C">
            <w:pPr>
              <w:jc w:val="center"/>
              <w:rPr>
                <w:rFonts w:eastAsia="Lucida Sans Unicode"/>
                <w:b/>
                <w:sz w:val="18"/>
                <w:szCs w:val="18"/>
                <w:lang w:eastAsia="ar-SA"/>
              </w:rPr>
            </w:pPr>
          </w:p>
          <w:p w14:paraId="1AC862DD" w14:textId="77777777" w:rsidR="00F81054" w:rsidRPr="008D6F0A" w:rsidRDefault="00F81054"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4858457" w14:textId="77777777" w:rsidR="00F81054" w:rsidRPr="008D6F0A" w:rsidRDefault="00F81054"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F81054" w:rsidRPr="008D6F0A" w14:paraId="10C5497E"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2D9CC1D" w14:textId="77777777" w:rsidR="00F81054" w:rsidRPr="008D6F0A" w:rsidRDefault="00F81054"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287870EB" w14:textId="6B27FE9A" w:rsidR="00F81054" w:rsidRPr="007532D9" w:rsidRDefault="00F81054" w:rsidP="00953F4C">
            <w:pPr>
              <w:pStyle w:val="Standard"/>
              <w:spacing w:after="0"/>
              <w:rPr>
                <w:rFonts w:ascii="Times New Roman" w:eastAsia="Lucida Sans Unicode" w:hAnsi="Times New Roman"/>
                <w:szCs w:val="22"/>
                <w:lang w:eastAsia="ar-SA"/>
              </w:rPr>
            </w:pPr>
            <w:r w:rsidRPr="00F81054">
              <w:rPr>
                <w:rFonts w:ascii="Times New Roman" w:hAnsi="Times New Roman"/>
                <w:szCs w:val="22"/>
                <w:lang w:val="pl-PL" w:bidi="hi-IN"/>
              </w:rPr>
              <w:t>Kardiowerter- defibrylator dwujamowy ( ICD – DR ) na wymiany</w:t>
            </w:r>
            <w:r w:rsidR="00543B37">
              <w:rPr>
                <w:rFonts w:ascii="Times New Roman" w:hAnsi="Times New Roman"/>
                <w:szCs w:val="22"/>
                <w:lang w:val="pl-PL" w:bidi="hi-IN"/>
              </w:rPr>
              <w:t xml:space="preserve"> </w:t>
            </w:r>
            <w:r w:rsidRPr="00F81054">
              <w:rPr>
                <w:rFonts w:ascii="Times New Roman" w:hAnsi="Times New Roman"/>
                <w:szCs w:val="22"/>
                <w:lang w:val="pl-PL" w:bidi="hi-IN"/>
              </w:rPr>
              <w:t xml:space="preserve">z możliwością bezprzewodowej interrogacji  z osprzętem i możliwością </w:t>
            </w:r>
            <w:proofErr w:type="spellStart"/>
            <w:r w:rsidRPr="00F81054">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2F90AEEE" w14:textId="77777777" w:rsidR="00F81054" w:rsidRPr="007532D9" w:rsidRDefault="00F81054"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C93A5D8" w14:textId="77777777" w:rsidR="00F81054" w:rsidRPr="00D24EED" w:rsidRDefault="00F81054" w:rsidP="00953F4C">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274E30F4" w14:textId="77777777" w:rsidR="00F81054" w:rsidRPr="008D6F0A" w:rsidRDefault="00F81054"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DB8C02D"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3B17FC0"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B7EB6E7" w14:textId="77777777" w:rsidR="00F81054" w:rsidRPr="008D6F0A" w:rsidRDefault="00F8105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73B80B5" w14:textId="77777777" w:rsidR="00F81054" w:rsidRPr="008D6F0A" w:rsidRDefault="00F81054" w:rsidP="00953F4C">
            <w:pPr>
              <w:jc w:val="center"/>
              <w:rPr>
                <w:rFonts w:eastAsia="Lucida Sans Unicode"/>
                <w:b/>
                <w:sz w:val="18"/>
                <w:szCs w:val="18"/>
                <w:lang w:eastAsia="ar-SA"/>
              </w:rPr>
            </w:pPr>
          </w:p>
        </w:tc>
      </w:tr>
      <w:tr w:rsidR="00F81054" w:rsidRPr="008D6F0A" w14:paraId="049EA68E"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BA120EA" w14:textId="77777777" w:rsidR="00F81054" w:rsidRPr="008D6F0A" w:rsidRDefault="00F81054"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F78AF69" w14:textId="77777777" w:rsidR="00F81054" w:rsidRPr="008D6F0A" w:rsidRDefault="00F81054"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3EE3979" w14:textId="77777777" w:rsidR="00F81054" w:rsidRPr="008D6F0A" w:rsidRDefault="00F81054"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651F80D7" w14:textId="77777777" w:rsidR="00F81054" w:rsidRPr="008D6F0A" w:rsidRDefault="00F81054" w:rsidP="00953F4C">
            <w:pPr>
              <w:jc w:val="center"/>
              <w:rPr>
                <w:rFonts w:eastAsia="Lucida Sans Unicode"/>
                <w:b/>
                <w:sz w:val="18"/>
                <w:szCs w:val="18"/>
                <w:lang w:eastAsia="ar-SA"/>
              </w:rPr>
            </w:pPr>
          </w:p>
        </w:tc>
      </w:tr>
    </w:tbl>
    <w:p w14:paraId="65A9A26C" w14:textId="77777777" w:rsidR="00F81054" w:rsidRDefault="00F81054" w:rsidP="00FC420F">
      <w:pPr>
        <w:tabs>
          <w:tab w:val="left" w:pos="936"/>
        </w:tabs>
      </w:pPr>
    </w:p>
    <w:p w14:paraId="0E9807FD" w14:textId="22C55DDE" w:rsidR="00F81054" w:rsidRDefault="00F81054" w:rsidP="00CD4682">
      <w:pPr>
        <w:widowControl/>
        <w:suppressAutoHyphens w:val="0"/>
        <w:overflowPunct/>
        <w:autoSpaceDE/>
        <w:autoSpaceDN/>
        <w:adjustRightInd/>
        <w:spacing w:before="100" w:beforeAutospacing="1"/>
        <w:jc w:val="both"/>
        <w:textAlignment w:val="auto"/>
        <w:rPr>
          <w:b/>
          <w:bCs/>
          <w:kern w:val="0"/>
          <w:sz w:val="22"/>
          <w:szCs w:val="22"/>
          <w:lang w:val="pl-PL"/>
        </w:rPr>
      </w:pPr>
      <w:r w:rsidRPr="00F81054">
        <w:rPr>
          <w:b/>
          <w:bCs/>
          <w:kern w:val="0"/>
          <w:sz w:val="22"/>
          <w:szCs w:val="22"/>
          <w:lang w:val="pl-PL"/>
        </w:rPr>
        <w:t>Rok produkcji sprzętu nie wcześniejszy niż rok poprzedzający dostarczenie do odbiorcy i z najnowszej oferty dla polskiego rynku.</w:t>
      </w:r>
    </w:p>
    <w:p w14:paraId="37DE0BCE" w14:textId="77777777" w:rsidR="00CD4682" w:rsidRPr="00F81054" w:rsidRDefault="00CD4682" w:rsidP="00CD4682">
      <w:pPr>
        <w:widowControl/>
        <w:suppressAutoHyphens w:val="0"/>
        <w:overflowPunct/>
        <w:autoSpaceDE/>
        <w:autoSpaceDN/>
        <w:adjustRightInd/>
        <w:spacing w:before="100" w:beforeAutospacing="1"/>
        <w:jc w:val="both"/>
        <w:textAlignment w:val="auto"/>
        <w:rPr>
          <w:kern w:val="0"/>
          <w:sz w:val="22"/>
          <w:szCs w:val="22"/>
          <w:lang w:val="pl-PL"/>
        </w:rPr>
      </w:pPr>
    </w:p>
    <w:tbl>
      <w:tblPr>
        <w:tblpPr w:leftFromText="141" w:rightFromText="141" w:vertAnchor="text" w:tblpY="1"/>
        <w:tblOverlap w:val="never"/>
        <w:tblW w:w="9465" w:type="dxa"/>
        <w:tblCellSpacing w:w="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34"/>
        <w:gridCol w:w="7802"/>
        <w:gridCol w:w="1329"/>
      </w:tblGrid>
      <w:tr w:rsidR="00F81054" w:rsidRPr="00F81054" w14:paraId="64C1BF6A" w14:textId="77777777" w:rsidTr="007A0476">
        <w:trPr>
          <w:trHeight w:val="84"/>
          <w:tblCellSpacing w:w="6" w:type="dxa"/>
        </w:trPr>
        <w:tc>
          <w:tcPr>
            <w:tcW w:w="31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797734F8" w14:textId="77777777" w:rsidR="00F81054" w:rsidRPr="00F81054" w:rsidRDefault="00F81054" w:rsidP="007A0476">
            <w:pPr>
              <w:pStyle w:val="Zawartotabeli"/>
              <w:jc w:val="center"/>
              <w:rPr>
                <w:b/>
                <w:sz w:val="22"/>
                <w:szCs w:val="22"/>
              </w:rPr>
            </w:pPr>
            <w:proofErr w:type="spellStart"/>
            <w:r w:rsidRPr="00F81054">
              <w:rPr>
                <w:b/>
                <w:sz w:val="22"/>
                <w:szCs w:val="22"/>
              </w:rPr>
              <w:t>Lp</w:t>
            </w:r>
            <w:proofErr w:type="spellEnd"/>
          </w:p>
        </w:tc>
        <w:tc>
          <w:tcPr>
            <w:tcW w:w="775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6D3819E8" w14:textId="77777777" w:rsidR="00F81054" w:rsidRPr="00F81054" w:rsidRDefault="00F81054" w:rsidP="007A0476">
            <w:pPr>
              <w:pStyle w:val="Zawartotabeli"/>
              <w:jc w:val="center"/>
              <w:rPr>
                <w:b/>
                <w:sz w:val="22"/>
                <w:szCs w:val="22"/>
              </w:rPr>
            </w:pPr>
            <w:r w:rsidRPr="00F81054">
              <w:rPr>
                <w:b/>
                <w:sz w:val="22"/>
                <w:szCs w:val="22"/>
              </w:rPr>
              <w:t xml:space="preserve">Parametry wymagane W STANDARDZIE DF1 oraz DF4 DO WYBORU </w:t>
            </w:r>
          </w:p>
        </w:tc>
        <w:tc>
          <w:tcPr>
            <w:tcW w:w="130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1C46D763" w14:textId="77777777" w:rsidR="00F81054" w:rsidRPr="00F81054" w:rsidRDefault="00F81054" w:rsidP="007A0476">
            <w:pPr>
              <w:pStyle w:val="Zawartotabeli"/>
              <w:jc w:val="center"/>
              <w:rPr>
                <w:b/>
                <w:sz w:val="22"/>
                <w:szCs w:val="22"/>
              </w:rPr>
            </w:pPr>
            <w:r w:rsidRPr="00F81054">
              <w:rPr>
                <w:b/>
                <w:sz w:val="22"/>
                <w:szCs w:val="22"/>
              </w:rPr>
              <w:t>Spełnianie parametrów</w:t>
            </w:r>
          </w:p>
        </w:tc>
      </w:tr>
      <w:tr w:rsidR="00F81054" w:rsidRPr="00F81054" w14:paraId="7C66C2A8" w14:textId="77777777" w:rsidTr="007A0476">
        <w:trPr>
          <w:trHeight w:val="432"/>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77D9262A" w14:textId="77777777"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kern w:val="0"/>
                <w:sz w:val="22"/>
                <w:szCs w:val="22"/>
                <w:lang w:val="pl-PL"/>
              </w:rPr>
              <w:t>1.</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6099FF3C" w14:textId="77777777"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kern w:val="0"/>
                <w:sz w:val="22"/>
                <w:szCs w:val="22"/>
                <w:lang w:val="pl-PL"/>
              </w:rPr>
              <w:t>Waga urządzenia &lt; 75g</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0EE182E2"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022B5BA9" w14:textId="77777777" w:rsidTr="007A0476">
        <w:trPr>
          <w:trHeight w:val="492"/>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0D46ADD5" w14:textId="77777777"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kern w:val="0"/>
                <w:sz w:val="22"/>
                <w:szCs w:val="22"/>
                <w:lang w:val="pl-PL"/>
              </w:rPr>
              <w:t>2.</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6B876F29" w14:textId="77777777"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kern w:val="0"/>
                <w:sz w:val="22"/>
                <w:szCs w:val="22"/>
                <w:lang w:val="pl-PL"/>
              </w:rPr>
              <w:t>Grubość urządzenia &lt; 11mm</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45C06D3B"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5183C1C0" w14:textId="77777777" w:rsidTr="007A0476">
        <w:trPr>
          <w:trHeight w:val="120"/>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54681319" w14:textId="77777777"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kern w:val="0"/>
                <w:sz w:val="22"/>
                <w:szCs w:val="22"/>
                <w:lang w:val="pl-PL"/>
              </w:rPr>
              <w:t>3.</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37B18279" w14:textId="77777777"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kern w:val="0"/>
                <w:sz w:val="22"/>
                <w:szCs w:val="22"/>
                <w:lang w:val="pl-PL"/>
              </w:rPr>
              <w:t>Objętość urządzenia &lt; 35 cm3</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2FE72503"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051807E6" w14:textId="77777777" w:rsidTr="007A0476">
        <w:trPr>
          <w:trHeight w:val="120"/>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46ACBE89" w14:textId="77777777"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kern w:val="0"/>
                <w:sz w:val="22"/>
                <w:szCs w:val="22"/>
                <w:lang w:val="pl-PL"/>
              </w:rPr>
              <w:t>4.</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6C167B2A" w14:textId="77777777"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kern w:val="0"/>
                <w:sz w:val="22"/>
                <w:szCs w:val="22"/>
                <w:lang w:val="pl-PL"/>
              </w:rPr>
              <w:t>Żywotność baterii min. 7 lat(założenie ampl. RV 2.5v)</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357FDB97"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1506A62A" w14:textId="77777777" w:rsidTr="007A0476">
        <w:trPr>
          <w:trHeight w:val="120"/>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05F3C672" w14:textId="77777777"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color w:val="000000"/>
                <w:kern w:val="0"/>
                <w:sz w:val="22"/>
                <w:szCs w:val="22"/>
                <w:lang w:val="pl-PL"/>
              </w:rPr>
              <w:t>5.</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7410A641" w14:textId="77777777"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color w:val="000000"/>
                <w:kern w:val="0"/>
                <w:sz w:val="22"/>
                <w:szCs w:val="22"/>
                <w:lang w:val="pl-PL"/>
              </w:rPr>
              <w:t>Dostarczona energia defibrylacji m</w:t>
            </w:r>
            <w:r w:rsidRPr="00F81054">
              <w:rPr>
                <w:kern w:val="0"/>
                <w:sz w:val="22"/>
                <w:szCs w:val="22"/>
                <w:lang w:val="pl-PL"/>
              </w:rPr>
              <w:t>in. 35 J</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3DC6F736"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0E83823A" w14:textId="77777777" w:rsidTr="007A0476">
        <w:trPr>
          <w:trHeight w:val="180"/>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3B21610A" w14:textId="77777777"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color w:val="000000"/>
                <w:kern w:val="0"/>
                <w:sz w:val="22"/>
                <w:szCs w:val="22"/>
                <w:lang w:val="pl-PL"/>
              </w:rPr>
              <w:t>6.</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0A9496ED" w14:textId="67C30E33"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color w:val="000000"/>
                <w:kern w:val="0"/>
                <w:sz w:val="22"/>
                <w:szCs w:val="22"/>
                <w:lang w:val="pl-PL"/>
              </w:rPr>
              <w:t>Bezpr</w:t>
            </w:r>
            <w:r w:rsidR="00CD4682">
              <w:rPr>
                <w:color w:val="000000"/>
                <w:kern w:val="0"/>
                <w:sz w:val="22"/>
                <w:szCs w:val="22"/>
                <w:lang w:val="pl-PL"/>
              </w:rPr>
              <w:t xml:space="preserve">zewodowa komunikacja urządzenia </w:t>
            </w:r>
            <w:r w:rsidRPr="00F81054">
              <w:rPr>
                <w:color w:val="000000"/>
                <w:kern w:val="0"/>
                <w:sz w:val="22"/>
                <w:szCs w:val="22"/>
                <w:lang w:val="pl-PL"/>
              </w:rPr>
              <w:t>z programatorem</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016EB0DB"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63D33603" w14:textId="77777777" w:rsidTr="007A0476">
        <w:trPr>
          <w:trHeight w:val="84"/>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6627952E" w14:textId="5C77AD69"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color w:val="000000"/>
                <w:kern w:val="0"/>
                <w:sz w:val="22"/>
                <w:szCs w:val="22"/>
                <w:lang w:val="pl-PL"/>
              </w:rPr>
              <w:t>7</w:t>
            </w:r>
            <w:r w:rsidR="00CD4682">
              <w:rPr>
                <w:b/>
                <w:bCs/>
                <w:color w:val="000000"/>
                <w:kern w:val="0"/>
                <w:sz w:val="22"/>
                <w:szCs w:val="22"/>
                <w:lang w:val="pl-PL"/>
              </w:rPr>
              <w:t>.</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7AC8ECA5" w14:textId="41049C62" w:rsidR="00F81054" w:rsidRPr="00F81054" w:rsidRDefault="00F81054" w:rsidP="007A0476">
            <w:pPr>
              <w:widowControl/>
              <w:suppressAutoHyphens w:val="0"/>
              <w:overflowPunct/>
              <w:autoSpaceDE/>
              <w:autoSpaceDN/>
              <w:adjustRightInd/>
              <w:spacing w:before="100" w:beforeAutospacing="1"/>
              <w:textAlignment w:val="auto"/>
              <w:rPr>
                <w:kern w:val="0"/>
                <w:sz w:val="22"/>
                <w:szCs w:val="22"/>
                <w:lang w:val="pl-PL"/>
              </w:rPr>
            </w:pPr>
            <w:r w:rsidRPr="00F81054">
              <w:rPr>
                <w:color w:val="000000"/>
                <w:kern w:val="0"/>
                <w:sz w:val="22"/>
                <w:szCs w:val="22"/>
                <w:lang w:val="pl-PL"/>
              </w:rPr>
              <w:t>W składzie konsygnacyjnym</w:t>
            </w:r>
            <w:r w:rsidR="00CD4682">
              <w:rPr>
                <w:color w:val="000000"/>
                <w:kern w:val="0"/>
                <w:sz w:val="22"/>
                <w:szCs w:val="22"/>
                <w:lang w:val="pl-PL"/>
              </w:rPr>
              <w:t xml:space="preserve"> </w:t>
            </w:r>
            <w:r w:rsidRPr="00F81054">
              <w:rPr>
                <w:color w:val="000000"/>
                <w:kern w:val="0"/>
                <w:sz w:val="22"/>
                <w:szCs w:val="22"/>
                <w:lang w:val="pl-PL"/>
              </w:rPr>
              <w:t xml:space="preserve">4 urządzenia. Dwa DF1 i dwa DF4.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092B7925"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4E1CCCE2" w14:textId="77777777" w:rsidTr="007A0476">
        <w:trPr>
          <w:trHeight w:val="84"/>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38CC0C6C" w14:textId="785F58F2"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bCs/>
                <w:color w:val="000000"/>
                <w:kern w:val="0"/>
                <w:sz w:val="22"/>
                <w:szCs w:val="22"/>
                <w:lang w:val="pl-PL"/>
              </w:rPr>
              <w:t>8</w:t>
            </w:r>
            <w:r w:rsidR="00543B37">
              <w:rPr>
                <w:b/>
                <w:bCs/>
                <w:color w:val="000000"/>
                <w:kern w:val="0"/>
                <w:sz w:val="22"/>
                <w:szCs w:val="22"/>
                <w:lang w:val="pl-PL"/>
              </w:rPr>
              <w:t>.</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07056454" w14:textId="77777777" w:rsidR="00F81054" w:rsidRPr="00543B37" w:rsidRDefault="00F81054" w:rsidP="007A0476">
            <w:pPr>
              <w:widowControl/>
              <w:suppressAutoHyphens w:val="0"/>
              <w:overflowPunct/>
              <w:autoSpaceDE/>
              <w:autoSpaceDN/>
              <w:adjustRightInd/>
              <w:spacing w:before="100" w:beforeAutospacing="1" w:after="119"/>
              <w:textAlignment w:val="auto"/>
              <w:rPr>
                <w:b/>
                <w:kern w:val="0"/>
                <w:sz w:val="22"/>
                <w:szCs w:val="22"/>
                <w:lang w:val="pl-PL"/>
              </w:rPr>
            </w:pPr>
            <w:r w:rsidRPr="00543B37">
              <w:rPr>
                <w:b/>
                <w:color w:val="000000"/>
                <w:kern w:val="0"/>
                <w:sz w:val="22"/>
                <w:szCs w:val="22"/>
                <w:lang w:val="pl-PL"/>
              </w:rPr>
              <w:t>Rok produkcji sprzętu nie wcześniejszy niż rok poprzedzający dostarczenie do odbiorcy i z najnowszej oferty dla polskiego rynku.</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74E69CDD"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r w:rsidR="00F81054" w:rsidRPr="00F81054" w14:paraId="18D525C3" w14:textId="77777777" w:rsidTr="007A0476">
        <w:trPr>
          <w:trHeight w:val="72"/>
          <w:tblCellSpacing w:w="6" w:type="dxa"/>
        </w:trPr>
        <w:tc>
          <w:tcPr>
            <w:tcW w:w="315" w:type="dxa"/>
            <w:tcBorders>
              <w:top w:val="outset" w:sz="6" w:space="0" w:color="000000"/>
              <w:left w:val="outset" w:sz="6" w:space="0" w:color="000000"/>
              <w:bottom w:val="outset" w:sz="6" w:space="0" w:color="000000"/>
              <w:right w:val="outset" w:sz="6" w:space="0" w:color="000000"/>
            </w:tcBorders>
            <w:vAlign w:val="center"/>
            <w:hideMark/>
          </w:tcPr>
          <w:p w14:paraId="41ECEB05" w14:textId="76446B3C" w:rsidR="00F81054" w:rsidRPr="00F81054" w:rsidRDefault="00F81054" w:rsidP="007A0476">
            <w:pPr>
              <w:widowControl/>
              <w:suppressAutoHyphens w:val="0"/>
              <w:overflowPunct/>
              <w:autoSpaceDE/>
              <w:autoSpaceDN/>
              <w:adjustRightInd/>
              <w:spacing w:before="100" w:beforeAutospacing="1" w:after="119"/>
              <w:jc w:val="center"/>
              <w:textAlignment w:val="auto"/>
              <w:rPr>
                <w:kern w:val="0"/>
                <w:sz w:val="22"/>
                <w:szCs w:val="22"/>
                <w:lang w:val="pl-PL"/>
              </w:rPr>
            </w:pPr>
            <w:r w:rsidRPr="00CD4682">
              <w:rPr>
                <w:b/>
                <w:color w:val="000000"/>
                <w:kern w:val="0"/>
                <w:sz w:val="22"/>
                <w:szCs w:val="22"/>
                <w:lang w:val="pl-PL"/>
              </w:rPr>
              <w:t>9</w:t>
            </w:r>
            <w:r w:rsidR="00CD4682">
              <w:rPr>
                <w:color w:val="000000"/>
                <w:kern w:val="0"/>
                <w:sz w:val="22"/>
                <w:szCs w:val="22"/>
                <w:lang w:val="pl-PL"/>
              </w:rPr>
              <w:t>.</w:t>
            </w:r>
          </w:p>
        </w:tc>
        <w:tc>
          <w:tcPr>
            <w:tcW w:w="7755" w:type="dxa"/>
            <w:tcBorders>
              <w:top w:val="outset" w:sz="6" w:space="0" w:color="000000"/>
              <w:left w:val="outset" w:sz="6" w:space="0" w:color="000000"/>
              <w:bottom w:val="outset" w:sz="6" w:space="0" w:color="000000"/>
              <w:right w:val="outset" w:sz="6" w:space="0" w:color="000000"/>
            </w:tcBorders>
            <w:vAlign w:val="center"/>
            <w:hideMark/>
          </w:tcPr>
          <w:p w14:paraId="3900EE64" w14:textId="77777777" w:rsidR="00F81054" w:rsidRPr="00F81054" w:rsidRDefault="00F81054" w:rsidP="007A0476">
            <w:pPr>
              <w:widowControl/>
              <w:suppressAutoHyphens w:val="0"/>
              <w:overflowPunct/>
              <w:autoSpaceDE/>
              <w:autoSpaceDN/>
              <w:adjustRightInd/>
              <w:spacing w:before="100" w:beforeAutospacing="1" w:after="119"/>
              <w:textAlignment w:val="auto"/>
              <w:rPr>
                <w:kern w:val="0"/>
                <w:sz w:val="22"/>
                <w:szCs w:val="22"/>
                <w:lang w:val="pl-PL"/>
              </w:rPr>
            </w:pPr>
            <w:r w:rsidRPr="00F81054">
              <w:rPr>
                <w:color w:val="000000"/>
                <w:kern w:val="0"/>
                <w:sz w:val="22"/>
                <w:szCs w:val="22"/>
                <w:lang w:val="pl-PL"/>
              </w:rPr>
              <w:t>Min. 2 programatory na cały czas trwania umowy</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73C6486B" w14:textId="77777777" w:rsidR="00F81054" w:rsidRPr="00F81054" w:rsidRDefault="00F81054" w:rsidP="007A0476">
            <w:pPr>
              <w:widowControl/>
              <w:suppressAutoHyphens w:val="0"/>
              <w:overflowPunct/>
              <w:autoSpaceDE/>
              <w:autoSpaceDN/>
              <w:adjustRightInd/>
              <w:spacing w:before="278" w:after="119"/>
              <w:jc w:val="center"/>
              <w:textAlignment w:val="auto"/>
              <w:rPr>
                <w:kern w:val="0"/>
                <w:sz w:val="22"/>
                <w:szCs w:val="22"/>
                <w:lang w:val="en-US"/>
              </w:rPr>
            </w:pPr>
            <w:r w:rsidRPr="00F81054">
              <w:rPr>
                <w:color w:val="000000"/>
                <w:kern w:val="0"/>
                <w:sz w:val="22"/>
                <w:szCs w:val="22"/>
                <w:lang w:val="en-US"/>
              </w:rPr>
              <w:t>TAK</w:t>
            </w:r>
          </w:p>
        </w:tc>
      </w:tr>
    </w:tbl>
    <w:p w14:paraId="7B7BA002" w14:textId="77777777" w:rsidR="00EB0BA7" w:rsidRDefault="00EB0BA7" w:rsidP="00F81054">
      <w:pPr>
        <w:widowControl/>
        <w:suppressAutoHyphens w:val="0"/>
        <w:overflowPunct/>
        <w:autoSpaceDE/>
        <w:autoSpaceDN/>
        <w:adjustRightInd/>
        <w:spacing w:before="100" w:beforeAutospacing="1"/>
        <w:textAlignment w:val="auto"/>
        <w:rPr>
          <w:kern w:val="0"/>
          <w:szCs w:val="24"/>
          <w:lang w:val="pl-PL"/>
        </w:rPr>
      </w:pPr>
    </w:p>
    <w:p w14:paraId="64304F04" w14:textId="77777777" w:rsidR="008C5CBC" w:rsidRDefault="008C5CBC" w:rsidP="00F81054">
      <w:pPr>
        <w:widowControl/>
        <w:suppressAutoHyphens w:val="0"/>
        <w:overflowPunct/>
        <w:autoSpaceDE/>
        <w:autoSpaceDN/>
        <w:adjustRightInd/>
        <w:spacing w:before="100" w:beforeAutospacing="1"/>
        <w:textAlignment w:val="auto"/>
        <w:rPr>
          <w:kern w:val="0"/>
          <w:szCs w:val="24"/>
          <w:lang w:val="pl-PL"/>
        </w:rPr>
      </w:pPr>
    </w:p>
    <w:p w14:paraId="43216805" w14:textId="77777777" w:rsidR="001F7165" w:rsidRPr="00F81054" w:rsidRDefault="001F7165" w:rsidP="00F81054">
      <w:pPr>
        <w:widowControl/>
        <w:suppressAutoHyphens w:val="0"/>
        <w:overflowPunct/>
        <w:autoSpaceDE/>
        <w:autoSpaceDN/>
        <w:adjustRightInd/>
        <w:spacing w:before="100" w:beforeAutospacing="1"/>
        <w:textAlignment w:val="auto"/>
        <w:rPr>
          <w:kern w:val="0"/>
          <w:szCs w:val="24"/>
          <w:lang w:val="pl-PL"/>
        </w:rPr>
      </w:pPr>
    </w:p>
    <w:p w14:paraId="187C8474" w14:textId="28C9C49A" w:rsidR="007A0476" w:rsidRDefault="007A0476" w:rsidP="007A047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404A2D98" w14:textId="040F95DB" w:rsidR="007A0476" w:rsidRPr="008C5CBC" w:rsidRDefault="00953F4C" w:rsidP="007A0476">
      <w:pPr>
        <w:jc w:val="both"/>
        <w:rPr>
          <w:rFonts w:eastAsia="Lucida Sans Unicode"/>
          <w:b/>
          <w:sz w:val="22"/>
          <w:szCs w:val="22"/>
          <w:lang w:eastAsia="ar-SA"/>
        </w:rPr>
      </w:pPr>
      <w:r w:rsidRPr="008C5CBC">
        <w:rPr>
          <w:rFonts w:eastAsia="Lucida Sans Unicode"/>
          <w:b/>
          <w:sz w:val="22"/>
          <w:szCs w:val="22"/>
          <w:lang w:eastAsia="ar-SA"/>
        </w:rPr>
        <w:t xml:space="preserve">Stymulator DDD z (na wymiany) z możliwością bezprzewodowej interrogacji w tym 10% z osprzętem </w:t>
      </w:r>
      <w:r w:rsidR="008C5CBC">
        <w:rPr>
          <w:rFonts w:eastAsia="Lucida Sans Unicode"/>
          <w:b/>
          <w:sz w:val="22"/>
          <w:szCs w:val="22"/>
          <w:lang w:eastAsia="ar-SA"/>
        </w:rPr>
        <w:t>i możliwością telemonitoringu</w:t>
      </w:r>
    </w:p>
    <w:p w14:paraId="6AA32EAE" w14:textId="77777777" w:rsidR="00953F4C" w:rsidRDefault="00953F4C" w:rsidP="007A0476">
      <w:pPr>
        <w:jc w:val="both"/>
        <w:rPr>
          <w:rFonts w:eastAsia="Lucida Sans Unicode"/>
          <w:sz w:val="22"/>
          <w:szCs w:val="22"/>
          <w:lang w:eastAsia="ar-SA"/>
        </w:rPr>
      </w:pPr>
    </w:p>
    <w:p w14:paraId="1142C78B" w14:textId="192EAE8B" w:rsidR="00953F4C" w:rsidRPr="008C5CBC" w:rsidRDefault="00953F4C" w:rsidP="007A0476">
      <w:pPr>
        <w:jc w:val="both"/>
        <w:rPr>
          <w:rFonts w:eastAsia="Lucida Sans Unicode"/>
          <w:b/>
          <w:sz w:val="22"/>
          <w:szCs w:val="22"/>
          <w:lang w:eastAsia="ar-SA"/>
        </w:rPr>
      </w:pPr>
      <w:r w:rsidRPr="008C5CBC">
        <w:rPr>
          <w:rFonts w:eastAsia="Lucida Sans Unicode"/>
          <w:b/>
          <w:sz w:val="22"/>
          <w:szCs w:val="22"/>
          <w:lang w:eastAsia="ar-SA"/>
        </w:rPr>
        <w:t xml:space="preserve">PM-DDD  na wymiany  </w:t>
      </w:r>
    </w:p>
    <w:p w14:paraId="2EEACB3C" w14:textId="77777777" w:rsidR="00953F4C" w:rsidRPr="00E722AD" w:rsidRDefault="00953F4C" w:rsidP="007A0476">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7A0476" w:rsidRPr="008D6F0A" w14:paraId="4C72ADF5"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632A8826" w14:textId="77777777" w:rsidR="007A0476" w:rsidRPr="008D6F0A" w:rsidRDefault="007A0476" w:rsidP="00953F4C">
            <w:pPr>
              <w:jc w:val="center"/>
              <w:rPr>
                <w:rFonts w:eastAsia="Lucida Sans Unicode"/>
                <w:b/>
                <w:sz w:val="14"/>
                <w:szCs w:val="14"/>
                <w:lang w:eastAsia="ar-SA"/>
              </w:rPr>
            </w:pPr>
          </w:p>
          <w:p w14:paraId="71B616A2" w14:textId="77777777" w:rsidR="007A0476" w:rsidRPr="008D6F0A" w:rsidRDefault="007A0476" w:rsidP="00953F4C">
            <w:pPr>
              <w:jc w:val="center"/>
              <w:rPr>
                <w:rFonts w:eastAsia="Lucida Sans Unicode"/>
                <w:b/>
                <w:sz w:val="14"/>
                <w:szCs w:val="14"/>
                <w:lang w:eastAsia="ar-SA"/>
              </w:rPr>
            </w:pPr>
          </w:p>
          <w:p w14:paraId="718F3637" w14:textId="77777777" w:rsidR="007A0476" w:rsidRPr="008D6F0A" w:rsidRDefault="007A0476"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1E1FD571" w14:textId="77777777" w:rsidR="007A0476" w:rsidRPr="008D6F0A" w:rsidRDefault="007A0476" w:rsidP="00953F4C">
            <w:pPr>
              <w:jc w:val="center"/>
              <w:rPr>
                <w:rFonts w:eastAsia="Lucida Sans Unicode"/>
                <w:b/>
                <w:sz w:val="18"/>
                <w:szCs w:val="18"/>
                <w:lang w:eastAsia="ar-SA"/>
              </w:rPr>
            </w:pPr>
          </w:p>
          <w:p w14:paraId="464C1476" w14:textId="77777777" w:rsidR="007A0476" w:rsidRPr="008D6F0A" w:rsidRDefault="007A0476" w:rsidP="00953F4C">
            <w:pPr>
              <w:jc w:val="center"/>
            </w:pPr>
            <w:r w:rsidRPr="008D6F0A">
              <w:rPr>
                <w:rFonts w:eastAsia="Lucida Sans Unicode"/>
                <w:b/>
                <w:sz w:val="18"/>
                <w:szCs w:val="18"/>
                <w:lang w:eastAsia="ar-SA"/>
              </w:rPr>
              <w:t>ASORTYMENT</w:t>
            </w:r>
          </w:p>
          <w:p w14:paraId="6FB9C67C" w14:textId="77777777" w:rsidR="007A0476" w:rsidRPr="008D6F0A" w:rsidRDefault="007A0476"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5007829" w14:textId="77777777" w:rsidR="007A0476" w:rsidRPr="008D6F0A" w:rsidRDefault="007A0476" w:rsidP="00953F4C">
            <w:pPr>
              <w:jc w:val="center"/>
              <w:rPr>
                <w:rFonts w:eastAsia="Lucida Sans Unicode"/>
                <w:b/>
                <w:sz w:val="18"/>
                <w:szCs w:val="18"/>
                <w:lang w:eastAsia="ar-SA"/>
              </w:rPr>
            </w:pPr>
          </w:p>
          <w:p w14:paraId="3E0E9323" w14:textId="77777777" w:rsidR="007A0476" w:rsidRPr="008D6F0A" w:rsidRDefault="007A0476"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502F822D" w14:textId="77777777" w:rsidR="007A0476" w:rsidRPr="008D6F0A" w:rsidRDefault="007A0476" w:rsidP="00953F4C">
            <w:pPr>
              <w:rPr>
                <w:rFonts w:eastAsia="Lucida Sans Unicode"/>
                <w:b/>
                <w:sz w:val="18"/>
                <w:szCs w:val="18"/>
                <w:lang w:eastAsia="ar-SA"/>
              </w:rPr>
            </w:pPr>
          </w:p>
          <w:p w14:paraId="49A1D7BB" w14:textId="77777777" w:rsidR="007A0476" w:rsidRPr="008D6F0A" w:rsidRDefault="007A0476" w:rsidP="00953F4C">
            <w:pPr>
              <w:jc w:val="center"/>
            </w:pPr>
            <w:r>
              <w:rPr>
                <w:rFonts w:eastAsia="Lucida Sans Unicode"/>
                <w:b/>
                <w:sz w:val="18"/>
                <w:szCs w:val="18"/>
                <w:lang w:eastAsia="ar-SA"/>
              </w:rPr>
              <w:t>ILOŚĆ 36 M-CY</w:t>
            </w:r>
          </w:p>
          <w:p w14:paraId="60DE038A" w14:textId="77777777" w:rsidR="007A0476" w:rsidRPr="008D6F0A" w:rsidRDefault="007A0476"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403AA079" w14:textId="77777777" w:rsidR="007A0476" w:rsidRPr="008D6F0A" w:rsidRDefault="007A0476" w:rsidP="00953F4C">
            <w:pPr>
              <w:jc w:val="center"/>
              <w:rPr>
                <w:rFonts w:eastAsia="Lucida Sans Unicode"/>
                <w:b/>
                <w:sz w:val="18"/>
                <w:szCs w:val="18"/>
                <w:lang w:eastAsia="ar-SA"/>
              </w:rPr>
            </w:pPr>
          </w:p>
          <w:p w14:paraId="242B058B" w14:textId="77777777" w:rsidR="007A0476" w:rsidRPr="008D6F0A" w:rsidRDefault="007A0476"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21807931" w14:textId="77777777" w:rsidR="007A0476" w:rsidRPr="008D6F0A" w:rsidRDefault="007A0476" w:rsidP="00953F4C">
            <w:pPr>
              <w:jc w:val="center"/>
              <w:rPr>
                <w:rFonts w:eastAsia="Lucida Sans Unicode"/>
                <w:b/>
                <w:sz w:val="18"/>
                <w:szCs w:val="18"/>
                <w:lang w:eastAsia="ar-SA"/>
              </w:rPr>
            </w:pPr>
          </w:p>
          <w:p w14:paraId="58B62284" w14:textId="77777777" w:rsidR="007A0476" w:rsidRPr="008D6F0A" w:rsidRDefault="007A0476" w:rsidP="00953F4C">
            <w:pPr>
              <w:jc w:val="center"/>
            </w:pPr>
            <w:r w:rsidRPr="008D6F0A">
              <w:rPr>
                <w:rFonts w:eastAsia="Lucida Sans Unicode"/>
                <w:b/>
                <w:sz w:val="18"/>
                <w:szCs w:val="18"/>
                <w:lang w:eastAsia="ar-SA"/>
              </w:rPr>
              <w:t>CENA  BRUTTO</w:t>
            </w:r>
          </w:p>
          <w:p w14:paraId="5E571A5D"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E9B37A7" w14:textId="77777777" w:rsidR="007A0476" w:rsidRPr="008D6F0A" w:rsidRDefault="007A0476" w:rsidP="00953F4C">
            <w:pPr>
              <w:jc w:val="center"/>
              <w:rPr>
                <w:rFonts w:eastAsia="Lucida Sans Unicode"/>
                <w:b/>
                <w:sz w:val="18"/>
                <w:szCs w:val="18"/>
                <w:lang w:eastAsia="ar-SA"/>
              </w:rPr>
            </w:pPr>
          </w:p>
          <w:p w14:paraId="33B2E1A7" w14:textId="77777777" w:rsidR="007A0476" w:rsidRPr="008D6F0A" w:rsidRDefault="007A0476"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087914B" w14:textId="77777777" w:rsidR="007A0476" w:rsidRPr="008D6F0A" w:rsidRDefault="007A0476" w:rsidP="00953F4C">
            <w:pPr>
              <w:jc w:val="center"/>
              <w:rPr>
                <w:rFonts w:eastAsia="Lucida Sans Unicode"/>
                <w:b/>
                <w:sz w:val="18"/>
                <w:szCs w:val="18"/>
                <w:lang w:eastAsia="ar-SA"/>
              </w:rPr>
            </w:pPr>
          </w:p>
          <w:p w14:paraId="1BDDCAFB" w14:textId="77777777" w:rsidR="007A0476" w:rsidRPr="008D6F0A" w:rsidRDefault="007A0476"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6C0C5D8" w14:textId="77777777" w:rsidR="007A0476" w:rsidRPr="008D6F0A" w:rsidRDefault="007A0476"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7A0476" w:rsidRPr="008D6F0A" w14:paraId="3C7A22F6" w14:textId="77777777" w:rsidTr="008C5CBC">
        <w:trPr>
          <w:cantSplit/>
          <w:trHeight w:val="1756"/>
        </w:trPr>
        <w:tc>
          <w:tcPr>
            <w:tcW w:w="383" w:type="dxa"/>
            <w:tcBorders>
              <w:top w:val="single" w:sz="4" w:space="0" w:color="00000A"/>
              <w:left w:val="single" w:sz="4" w:space="0" w:color="00000A"/>
              <w:bottom w:val="single" w:sz="4" w:space="0" w:color="00000A"/>
              <w:right w:val="single" w:sz="4" w:space="0" w:color="00000A"/>
            </w:tcBorders>
            <w:vAlign w:val="center"/>
          </w:tcPr>
          <w:p w14:paraId="66887C93" w14:textId="77777777" w:rsidR="007A0476" w:rsidRPr="008D6F0A" w:rsidRDefault="007A0476"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1D1FF4D0" w14:textId="7CE4379E" w:rsidR="007A0476" w:rsidRPr="007532D9" w:rsidRDefault="00953F4C" w:rsidP="00953F4C">
            <w:pPr>
              <w:pStyle w:val="Standard"/>
              <w:spacing w:after="0"/>
              <w:rPr>
                <w:rFonts w:ascii="Times New Roman" w:eastAsia="Lucida Sans Unicode" w:hAnsi="Times New Roman"/>
                <w:szCs w:val="22"/>
                <w:lang w:eastAsia="ar-SA"/>
              </w:rPr>
            </w:pPr>
            <w:r w:rsidRPr="00953F4C">
              <w:rPr>
                <w:rFonts w:ascii="Times New Roman" w:hAnsi="Times New Roman"/>
                <w:szCs w:val="22"/>
                <w:lang w:val="pl-PL" w:bidi="hi-IN"/>
              </w:rPr>
              <w:t>Stymulator dwujamowy  na wymiany</w:t>
            </w:r>
            <w:r w:rsidR="00543B37">
              <w:rPr>
                <w:rFonts w:ascii="Times New Roman" w:hAnsi="Times New Roman"/>
                <w:szCs w:val="22"/>
                <w:lang w:val="pl-PL" w:bidi="hi-IN"/>
              </w:rPr>
              <w:t xml:space="preserve"> </w:t>
            </w:r>
            <w:r w:rsidRPr="00953F4C">
              <w:rPr>
                <w:rFonts w:ascii="Times New Roman" w:hAnsi="Times New Roman"/>
                <w:szCs w:val="22"/>
                <w:lang w:val="pl-PL" w:bidi="hi-IN"/>
              </w:rPr>
              <w:t xml:space="preserve">z możliwością bezprzewodowej interrogacji w tym 10% z osprzętem i możliwością </w:t>
            </w:r>
            <w:proofErr w:type="spellStart"/>
            <w:r w:rsidRPr="00953F4C">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6DFF8822" w14:textId="77777777" w:rsidR="007A0476" w:rsidRPr="007532D9" w:rsidRDefault="007A0476"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F165F82" w14:textId="1EA99BC3" w:rsidR="007A0476" w:rsidRPr="00D24EED" w:rsidRDefault="008C5CBC" w:rsidP="00953F4C">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185AF271" w14:textId="77777777" w:rsidR="007A0476" w:rsidRPr="008D6F0A" w:rsidRDefault="007A0476"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413A866"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130389B"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1F86D59" w14:textId="77777777" w:rsidR="007A0476" w:rsidRPr="008D6F0A" w:rsidRDefault="007A0476"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287BD68" w14:textId="77777777" w:rsidR="007A0476" w:rsidRPr="008D6F0A" w:rsidRDefault="007A0476" w:rsidP="00953F4C">
            <w:pPr>
              <w:jc w:val="center"/>
              <w:rPr>
                <w:rFonts w:eastAsia="Lucida Sans Unicode"/>
                <w:b/>
                <w:sz w:val="18"/>
                <w:szCs w:val="18"/>
                <w:lang w:eastAsia="ar-SA"/>
              </w:rPr>
            </w:pPr>
          </w:p>
        </w:tc>
      </w:tr>
      <w:tr w:rsidR="007A0476" w:rsidRPr="008D6F0A" w14:paraId="26AB955F"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49C0B96" w14:textId="77777777" w:rsidR="007A0476" w:rsidRPr="008D6F0A" w:rsidRDefault="007A0476"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17559A0" w14:textId="77777777" w:rsidR="007A0476" w:rsidRPr="008D6F0A" w:rsidRDefault="007A0476"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DFC2AAF" w14:textId="77777777" w:rsidR="007A0476" w:rsidRPr="008D6F0A" w:rsidRDefault="007A0476"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7DFE7A6D" w14:textId="77777777" w:rsidR="007A0476" w:rsidRPr="008D6F0A" w:rsidRDefault="007A0476" w:rsidP="00953F4C">
            <w:pPr>
              <w:jc w:val="center"/>
              <w:rPr>
                <w:rFonts w:eastAsia="Lucida Sans Unicode"/>
                <w:b/>
                <w:sz w:val="18"/>
                <w:szCs w:val="18"/>
                <w:lang w:eastAsia="ar-SA"/>
              </w:rPr>
            </w:pPr>
          </w:p>
        </w:tc>
      </w:tr>
    </w:tbl>
    <w:p w14:paraId="4553BA5A" w14:textId="77777777" w:rsidR="00F81054" w:rsidRPr="00F81054" w:rsidRDefault="00F81054" w:rsidP="00F81054">
      <w:pPr>
        <w:widowControl/>
        <w:suppressAutoHyphens w:val="0"/>
        <w:overflowPunct/>
        <w:autoSpaceDE/>
        <w:autoSpaceDN/>
        <w:adjustRightInd/>
        <w:spacing w:before="100" w:beforeAutospacing="1"/>
        <w:textAlignment w:val="auto"/>
        <w:rPr>
          <w:kern w:val="0"/>
          <w:szCs w:val="24"/>
          <w:lang w:val="pl-PL"/>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07"/>
        <w:gridCol w:w="5970"/>
        <w:gridCol w:w="2577"/>
      </w:tblGrid>
      <w:tr w:rsidR="00953F4C" w:rsidRPr="00953F4C" w14:paraId="52141B00" w14:textId="77777777" w:rsidTr="008C5CBC">
        <w:trPr>
          <w:trHeight w:val="661"/>
          <w:tblCellSpacing w:w="0" w:type="dxa"/>
        </w:trPr>
        <w:tc>
          <w:tcPr>
            <w:tcW w:w="280"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vAlign w:val="center"/>
            <w:hideMark/>
          </w:tcPr>
          <w:p w14:paraId="1CE6DA9D" w14:textId="79CDAE96" w:rsidR="00953F4C" w:rsidRPr="00953F4C"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953F4C">
              <w:rPr>
                <w:b/>
                <w:kern w:val="0"/>
                <w:sz w:val="22"/>
                <w:szCs w:val="22"/>
                <w:lang w:val="pl-PL"/>
              </w:rPr>
              <w:t>Lp</w:t>
            </w:r>
            <w:r>
              <w:rPr>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vAlign w:val="center"/>
            <w:hideMark/>
          </w:tcPr>
          <w:p w14:paraId="25A58C39" w14:textId="04ED36FD" w:rsidR="00953F4C" w:rsidRPr="00953F4C" w:rsidRDefault="008C5CBC" w:rsidP="008C5CBC">
            <w:pPr>
              <w:widowControl/>
              <w:suppressAutoHyphens w:val="0"/>
              <w:overflowPunct/>
              <w:autoSpaceDE/>
              <w:autoSpaceDN/>
              <w:adjustRightInd/>
              <w:spacing w:before="100" w:beforeAutospacing="1" w:after="119"/>
              <w:jc w:val="center"/>
              <w:textAlignment w:val="auto"/>
              <w:rPr>
                <w:kern w:val="0"/>
                <w:sz w:val="22"/>
                <w:szCs w:val="22"/>
                <w:lang w:val="pl-PL"/>
              </w:rPr>
            </w:pPr>
            <w:r w:rsidRPr="00F81054">
              <w:rPr>
                <w:b/>
                <w:sz w:val="22"/>
                <w:szCs w:val="22"/>
              </w:rPr>
              <w:t>Parametry wymagane</w:t>
            </w:r>
          </w:p>
        </w:tc>
        <w:tc>
          <w:tcPr>
            <w:tcW w:w="1423"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vAlign w:val="center"/>
            <w:hideMark/>
          </w:tcPr>
          <w:p w14:paraId="40EB525D" w14:textId="38B10FF2" w:rsidR="00953F4C" w:rsidRPr="00953F4C" w:rsidRDefault="00953F4C" w:rsidP="00953F4C">
            <w:pPr>
              <w:widowControl/>
              <w:suppressAutoHyphens w:val="0"/>
              <w:overflowPunct/>
              <w:autoSpaceDE/>
              <w:autoSpaceDN/>
              <w:adjustRightInd/>
              <w:spacing w:before="100" w:beforeAutospacing="1"/>
              <w:textAlignment w:val="auto"/>
              <w:rPr>
                <w:b/>
                <w:kern w:val="0"/>
                <w:sz w:val="22"/>
                <w:szCs w:val="22"/>
                <w:lang w:val="pl-PL"/>
              </w:rPr>
            </w:pPr>
            <w:r w:rsidRPr="00953F4C">
              <w:rPr>
                <w:b/>
                <w:kern w:val="0"/>
                <w:sz w:val="22"/>
                <w:szCs w:val="22"/>
                <w:lang w:val="pl-PL"/>
              </w:rPr>
              <w:t>Spełnianie parametrów</w:t>
            </w:r>
          </w:p>
        </w:tc>
      </w:tr>
      <w:tr w:rsidR="008C5CBC" w:rsidRPr="00953F4C" w14:paraId="366BA7ED" w14:textId="77777777" w:rsidTr="008C5CBC">
        <w:trPr>
          <w:trHeight w:val="661"/>
          <w:tblCellSpacing w:w="0" w:type="dxa"/>
        </w:trPr>
        <w:tc>
          <w:tcPr>
            <w:tcW w:w="280" w:type="pct"/>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5CCE858E" w14:textId="77777777" w:rsidR="008C5CBC" w:rsidRPr="00953F4C" w:rsidRDefault="008C5CBC" w:rsidP="00953F4C">
            <w:pPr>
              <w:widowControl/>
              <w:suppressAutoHyphens w:val="0"/>
              <w:overflowPunct/>
              <w:autoSpaceDE/>
              <w:autoSpaceDN/>
              <w:adjustRightInd/>
              <w:spacing w:before="100" w:beforeAutospacing="1" w:after="119"/>
              <w:jc w:val="center"/>
              <w:textAlignment w:val="auto"/>
              <w:rPr>
                <w:b/>
                <w:kern w:val="0"/>
                <w:sz w:val="22"/>
                <w:szCs w:val="22"/>
                <w:lang w:val="pl-PL"/>
              </w:rPr>
            </w:pPr>
          </w:p>
        </w:tc>
        <w:tc>
          <w:tcPr>
            <w:tcW w:w="3296" w:type="pct"/>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79E67379" w14:textId="7F091A8D" w:rsidR="008C5CBC" w:rsidRPr="00953F4C" w:rsidRDefault="008C5CBC" w:rsidP="00953F4C">
            <w:pPr>
              <w:widowControl/>
              <w:suppressAutoHyphens w:val="0"/>
              <w:overflowPunct/>
              <w:autoSpaceDE/>
              <w:autoSpaceDN/>
              <w:adjustRightInd/>
              <w:spacing w:before="100" w:beforeAutospacing="1" w:after="119"/>
              <w:textAlignment w:val="auto"/>
              <w:rPr>
                <w:b/>
                <w:bCs/>
                <w:kern w:val="0"/>
                <w:sz w:val="22"/>
                <w:szCs w:val="22"/>
                <w:lang w:val="pl-PL"/>
              </w:rPr>
            </w:pPr>
            <w:r w:rsidRPr="00953F4C">
              <w:rPr>
                <w:b/>
                <w:bCs/>
                <w:kern w:val="0"/>
                <w:sz w:val="22"/>
                <w:szCs w:val="22"/>
                <w:lang w:val="pl-PL"/>
              </w:rPr>
              <w:t>Rok produkcji sprzętu nie wcześniejszy niż rok poprzedzający dostarczenie do odbiorcy i z najnow</w:t>
            </w:r>
            <w:r>
              <w:rPr>
                <w:b/>
                <w:bCs/>
                <w:kern w:val="0"/>
                <w:sz w:val="22"/>
                <w:szCs w:val="22"/>
                <w:lang w:val="pl-PL"/>
              </w:rPr>
              <w:t>szej oferty dla polskiego rynku.</w:t>
            </w:r>
          </w:p>
        </w:tc>
        <w:tc>
          <w:tcPr>
            <w:tcW w:w="1423" w:type="pct"/>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18E8CF76" w14:textId="1B4C8EA2" w:rsidR="008C5CBC" w:rsidRPr="008C5CBC" w:rsidRDefault="008C5CBC" w:rsidP="008C5CBC">
            <w:pPr>
              <w:widowControl/>
              <w:suppressAutoHyphens w:val="0"/>
              <w:overflowPunct/>
              <w:autoSpaceDE/>
              <w:autoSpaceDN/>
              <w:adjustRightInd/>
              <w:spacing w:before="100" w:beforeAutospacing="1"/>
              <w:jc w:val="center"/>
              <w:textAlignment w:val="auto"/>
              <w:rPr>
                <w:kern w:val="0"/>
                <w:sz w:val="22"/>
                <w:szCs w:val="22"/>
                <w:lang w:val="pl-PL"/>
              </w:rPr>
            </w:pPr>
            <w:r w:rsidRPr="008C5CBC">
              <w:rPr>
                <w:kern w:val="0"/>
                <w:sz w:val="22"/>
                <w:szCs w:val="22"/>
                <w:lang w:val="pl-PL"/>
              </w:rPr>
              <w:t>TAK</w:t>
            </w:r>
          </w:p>
        </w:tc>
      </w:tr>
      <w:tr w:rsidR="00953F4C" w:rsidRPr="00953F4C" w14:paraId="3DE88F71" w14:textId="77777777" w:rsidTr="008C5CBC">
        <w:trPr>
          <w:trHeight w:val="48"/>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685CB161" w14:textId="77777777"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bCs/>
                <w:kern w:val="0"/>
                <w:sz w:val="22"/>
                <w:szCs w:val="22"/>
                <w:lang w:val="pl-PL"/>
              </w:rPr>
              <w:t xml:space="preserve">I </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470DC309"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bCs/>
                <w:kern w:val="0"/>
                <w:sz w:val="22"/>
                <w:szCs w:val="22"/>
                <w:lang w:val="pl-PL"/>
              </w:rPr>
              <w:t xml:space="preserve">Stymulator DDD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6000037"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867D908" w14:textId="77777777" w:rsidTr="008C5CBC">
        <w:trPr>
          <w:trHeight w:val="192"/>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1DD3B333" w14:textId="6BC959F5"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w:t>
            </w:r>
            <w:r w:rsidR="008C5CBC">
              <w:rPr>
                <w:b/>
                <w:kern w:val="0"/>
                <w:sz w:val="22"/>
                <w:szCs w:val="22"/>
                <w:lang w:val="pl-PL"/>
              </w:rPr>
              <w:t>.</w:t>
            </w:r>
            <w:r w:rsidRPr="008C5CBC">
              <w:rPr>
                <w:b/>
                <w:kern w:val="0"/>
                <w:sz w:val="22"/>
                <w:szCs w:val="22"/>
                <w:lang w:val="pl-PL"/>
              </w:rPr>
              <w:t xml:space="preserve"> </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5D8E7A80"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Tryby stymulacji - DDD(R);DDI(R);DOO(R)</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DFE6B93"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EDC6C42" w14:textId="77777777" w:rsidTr="008C5CBC">
        <w:trPr>
          <w:trHeight w:val="20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2FE05F0" w14:textId="268D0F35"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2</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26368FB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Czułość przedsionkowa ( </w:t>
            </w:r>
            <w:proofErr w:type="spellStart"/>
            <w:r w:rsidRPr="00953F4C">
              <w:rPr>
                <w:kern w:val="0"/>
                <w:sz w:val="22"/>
                <w:szCs w:val="22"/>
                <w:lang w:val="pl-PL"/>
              </w:rPr>
              <w:t>mV</w:t>
            </w:r>
            <w:proofErr w:type="spellEnd"/>
            <w:r w:rsidRPr="00953F4C">
              <w:rPr>
                <w:kern w:val="0"/>
                <w:sz w:val="22"/>
                <w:szCs w:val="22"/>
                <w:lang w:val="pl-PL"/>
              </w:rPr>
              <w:t xml:space="preserve"> ) - co najmniej w zakresie : 0,4 – 4,0 </w:t>
            </w:r>
            <w:proofErr w:type="spellStart"/>
            <w:r w:rsidRPr="00953F4C">
              <w:rPr>
                <w:kern w:val="0"/>
                <w:sz w:val="22"/>
                <w:szCs w:val="22"/>
                <w:lang w:val="pl-PL"/>
              </w:rPr>
              <w:t>mV</w:t>
            </w:r>
            <w:proofErr w:type="spellEnd"/>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163557C6"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074CDC5D"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69322160" w14:textId="0C8D19D5"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3</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4337546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Czułość komorowa ( </w:t>
            </w:r>
            <w:proofErr w:type="spellStart"/>
            <w:r w:rsidRPr="00953F4C">
              <w:rPr>
                <w:kern w:val="0"/>
                <w:sz w:val="22"/>
                <w:szCs w:val="22"/>
                <w:lang w:val="pl-PL"/>
              </w:rPr>
              <w:t>mV</w:t>
            </w:r>
            <w:proofErr w:type="spellEnd"/>
            <w:r w:rsidRPr="00953F4C">
              <w:rPr>
                <w:kern w:val="0"/>
                <w:sz w:val="22"/>
                <w:szCs w:val="22"/>
                <w:lang w:val="pl-PL"/>
              </w:rPr>
              <w:t xml:space="preserve">) – co najmniej w zakresie:1,0-6,0 </w:t>
            </w:r>
            <w:proofErr w:type="spellStart"/>
            <w:r w:rsidRPr="00953F4C">
              <w:rPr>
                <w:kern w:val="0"/>
                <w:sz w:val="22"/>
                <w:szCs w:val="22"/>
                <w:lang w:val="pl-PL"/>
              </w:rPr>
              <w:t>mV</w:t>
            </w:r>
            <w:proofErr w:type="spellEnd"/>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CAD451D"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747088A"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2AAE8D77" w14:textId="1C24AEFD"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4</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0575D21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Amplituda impulsu- min. zakres: 0,5 -7,0 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140A921B"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59939C4B" w14:textId="77777777" w:rsidTr="008C5CBC">
        <w:trPr>
          <w:trHeight w:val="365"/>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2B1F845B" w14:textId="4659D2A3"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5</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732551F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Opóźnienie przedsionkowo-komorowe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9C5CEA3"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F6B1DA0" w14:textId="77777777" w:rsidTr="008C5CBC">
        <w:trPr>
          <w:trHeight w:val="276"/>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0EDFDAD7" w14:textId="7EF28FED"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6</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3CDB2BAB"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Algorytm promujący własne przewodzenie przedsionkowo komorowe</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F27167D"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50202953" w14:textId="77777777" w:rsidTr="008C5CBC">
        <w:trPr>
          <w:trHeight w:val="192"/>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B5C91B7" w14:textId="3A8879B3"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7</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394EE66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Automatyczny PVARP</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22EAF8B5"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19A6497F"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7CDE3F2C" w14:textId="20B19295"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8</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752A7C02"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Automatyczna czułość w przedsionku i komorze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9E450D5"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7EFAFA4B" w14:textId="77777777" w:rsidTr="008C5CBC">
        <w:trPr>
          <w:trHeight w:val="408"/>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1B5E5C1D" w14:textId="57512DB4"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9</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0E00893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Waga stymulatora ( g) ≤ 28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459DFF04"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0CACF5E9" w14:textId="77777777" w:rsidTr="008C5CBC">
        <w:trPr>
          <w:trHeight w:val="32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7D60FD03" w14:textId="6053287B"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10</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0CD76057"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Tryb pracy promujący własne przewodzenie przedsionkowo-komorowe nominalnie włączony z automatyczną zmianą trybu stymulacji AAI – DDD jako zabezpieczeniem w przypadku zaburzeń przewodnictwa A-V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3D97B402"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57B9F4D6" w14:textId="77777777" w:rsidTr="008C5CBC">
        <w:trPr>
          <w:trHeight w:val="32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62629321" w14:textId="7144EB92"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lastRenderedPageBreak/>
              <w:t>11</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7AB34E9F"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Algorytm dostosowujący energię impulsu do indywidualnych potrzeb pacjenta (automatycznie bądź po uprzednim zaprogramowaniu)</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4BDC30B5"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D0A62E6" w14:textId="77777777" w:rsidTr="008C5CBC">
        <w:trPr>
          <w:trHeight w:val="216"/>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13F2A191" w14:textId="7C0E27A9"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12</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5E2CF9C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Algorytm automatycznie dostosowujący energię impulsu do indywidualnych potrzeb pacjenta w przedsionku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E768F9E"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1DA3FAAD"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281077E" w14:textId="461486B0"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13</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6B094303"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Automatyczna możliwość przełączania polarności w przypadku przekroczenia zakresu impedancji elektrod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5D5CCCEA"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 xml:space="preserve">TAK </w:t>
            </w:r>
          </w:p>
        </w:tc>
      </w:tr>
      <w:tr w:rsidR="00953F4C" w:rsidRPr="00953F4C" w14:paraId="06C80F54"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36D491F2" w14:textId="1C7FF75D"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14</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13EFB540"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Żywotność baterii min. 8 lat (założenie ampl. RV 2.5v)</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6E0924E6"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E4FBCE0" w14:textId="77777777" w:rsidTr="008C5CBC">
        <w:trPr>
          <w:trHeight w:val="144"/>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4400CA2E" w14:textId="74417410"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15</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6D59172E"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kern w:val="0"/>
                <w:sz w:val="22"/>
                <w:szCs w:val="22"/>
                <w:lang w:val="pl-PL"/>
              </w:rPr>
              <w:t xml:space="preserve">W składzie konsygnacyjnym 3 urządzenia </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0DDB4310" w14:textId="77777777" w:rsidR="00953F4C" w:rsidRPr="006310FD" w:rsidRDefault="00953F4C" w:rsidP="00953F4C">
            <w:pPr>
              <w:widowControl/>
              <w:suppressAutoHyphens w:val="0"/>
              <w:overflowPunct/>
              <w:autoSpaceDE/>
              <w:autoSpaceDN/>
              <w:adjustRightInd/>
              <w:spacing w:before="100" w:beforeAutospacing="1" w:after="119"/>
              <w:jc w:val="center"/>
              <w:textAlignment w:val="auto"/>
              <w:rPr>
                <w:kern w:val="0"/>
                <w:sz w:val="22"/>
                <w:szCs w:val="22"/>
                <w:lang w:val="pl-PL"/>
              </w:rPr>
            </w:pPr>
            <w:r w:rsidRPr="006310FD">
              <w:rPr>
                <w:bCs/>
                <w:kern w:val="0"/>
                <w:sz w:val="22"/>
                <w:szCs w:val="22"/>
                <w:lang w:val="pl-PL"/>
              </w:rPr>
              <w:t>TAK</w:t>
            </w:r>
          </w:p>
        </w:tc>
      </w:tr>
      <w:tr w:rsidR="00953F4C" w:rsidRPr="00953F4C" w14:paraId="639910CD" w14:textId="77777777" w:rsidTr="008C5CBC">
        <w:trPr>
          <w:trHeight w:val="132"/>
          <w:tblCellSpacing w:w="0" w:type="dxa"/>
        </w:trPr>
        <w:tc>
          <w:tcPr>
            <w:tcW w:w="280" w:type="pct"/>
            <w:tcBorders>
              <w:top w:val="outset" w:sz="6" w:space="0" w:color="00000A"/>
              <w:left w:val="outset" w:sz="6" w:space="0" w:color="00000A"/>
              <w:bottom w:val="outset" w:sz="6" w:space="0" w:color="00000A"/>
              <w:right w:val="outset" w:sz="6" w:space="0" w:color="00000A"/>
            </w:tcBorders>
            <w:vAlign w:val="center"/>
            <w:hideMark/>
          </w:tcPr>
          <w:p w14:paraId="040DDD95" w14:textId="0E0E7C62" w:rsidR="00953F4C" w:rsidRPr="008C5CBC" w:rsidRDefault="00953F4C" w:rsidP="00953F4C">
            <w:pPr>
              <w:widowControl/>
              <w:suppressAutoHyphens w:val="0"/>
              <w:overflowPunct/>
              <w:autoSpaceDE/>
              <w:autoSpaceDN/>
              <w:adjustRightInd/>
              <w:spacing w:before="100" w:beforeAutospacing="1" w:after="119"/>
              <w:jc w:val="center"/>
              <w:textAlignment w:val="auto"/>
              <w:rPr>
                <w:b/>
                <w:kern w:val="0"/>
                <w:sz w:val="22"/>
                <w:szCs w:val="22"/>
                <w:lang w:val="pl-PL"/>
              </w:rPr>
            </w:pPr>
            <w:r w:rsidRPr="008C5CBC">
              <w:rPr>
                <w:b/>
                <w:kern w:val="0"/>
                <w:sz w:val="22"/>
                <w:szCs w:val="22"/>
                <w:lang w:val="pl-PL"/>
              </w:rPr>
              <w:t>16</w:t>
            </w:r>
            <w:r w:rsidR="008C5CBC">
              <w:rPr>
                <w:b/>
                <w:kern w:val="0"/>
                <w:sz w:val="22"/>
                <w:szCs w:val="22"/>
                <w:lang w:val="pl-PL"/>
              </w:rPr>
              <w:t>.</w:t>
            </w:r>
          </w:p>
        </w:tc>
        <w:tc>
          <w:tcPr>
            <w:tcW w:w="3296" w:type="pct"/>
            <w:tcBorders>
              <w:top w:val="outset" w:sz="6" w:space="0" w:color="00000A"/>
              <w:left w:val="outset" w:sz="6" w:space="0" w:color="00000A"/>
              <w:bottom w:val="outset" w:sz="6" w:space="0" w:color="00000A"/>
              <w:right w:val="outset" w:sz="6" w:space="0" w:color="00000A"/>
            </w:tcBorders>
            <w:vAlign w:val="center"/>
            <w:hideMark/>
          </w:tcPr>
          <w:p w14:paraId="22FA4884" w14:textId="77777777" w:rsidR="00953F4C" w:rsidRPr="00953F4C" w:rsidRDefault="00953F4C" w:rsidP="00953F4C">
            <w:pPr>
              <w:widowControl/>
              <w:suppressAutoHyphens w:val="0"/>
              <w:overflowPunct/>
              <w:autoSpaceDE/>
              <w:autoSpaceDN/>
              <w:adjustRightInd/>
              <w:spacing w:before="100" w:beforeAutospacing="1" w:after="119"/>
              <w:textAlignment w:val="auto"/>
              <w:rPr>
                <w:kern w:val="0"/>
                <w:sz w:val="22"/>
                <w:szCs w:val="22"/>
                <w:lang w:val="pl-PL"/>
              </w:rPr>
            </w:pPr>
            <w:r w:rsidRPr="00953F4C">
              <w:rPr>
                <w:color w:val="000000"/>
                <w:kern w:val="0"/>
                <w:sz w:val="22"/>
                <w:szCs w:val="22"/>
                <w:lang w:val="pl-PL"/>
              </w:rPr>
              <w:t>Min. 2 programatory na cały czas trwania umowy</w:t>
            </w:r>
          </w:p>
        </w:tc>
        <w:tc>
          <w:tcPr>
            <w:tcW w:w="1423" w:type="pct"/>
            <w:tcBorders>
              <w:top w:val="outset" w:sz="6" w:space="0" w:color="00000A"/>
              <w:left w:val="outset" w:sz="6" w:space="0" w:color="00000A"/>
              <w:bottom w:val="outset" w:sz="6" w:space="0" w:color="00000A"/>
              <w:right w:val="outset" w:sz="6" w:space="0" w:color="00000A"/>
            </w:tcBorders>
            <w:vAlign w:val="center"/>
            <w:hideMark/>
          </w:tcPr>
          <w:p w14:paraId="76BCA9F2" w14:textId="7B15D44D" w:rsidR="00953F4C" w:rsidRPr="00953F4C" w:rsidRDefault="006310FD" w:rsidP="00953F4C">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TAK</w:t>
            </w:r>
          </w:p>
        </w:tc>
      </w:tr>
    </w:tbl>
    <w:p w14:paraId="37C8ED6A" w14:textId="77777777" w:rsidR="00F81054" w:rsidRPr="00953F4C" w:rsidRDefault="00F81054" w:rsidP="00FC420F">
      <w:pPr>
        <w:tabs>
          <w:tab w:val="left" w:pos="936"/>
        </w:tabs>
        <w:rPr>
          <w:sz w:val="22"/>
          <w:szCs w:val="22"/>
        </w:rPr>
      </w:pPr>
    </w:p>
    <w:p w14:paraId="3248CFBA" w14:textId="77777777" w:rsidR="00F81054" w:rsidRPr="00953F4C" w:rsidRDefault="00F81054" w:rsidP="00FC420F">
      <w:pPr>
        <w:tabs>
          <w:tab w:val="left" w:pos="936"/>
        </w:tabs>
        <w:rPr>
          <w:sz w:val="22"/>
          <w:szCs w:val="22"/>
        </w:rPr>
      </w:pPr>
    </w:p>
    <w:p w14:paraId="2E55F2B4" w14:textId="77777777" w:rsidR="00F81054" w:rsidRDefault="00F81054" w:rsidP="00FC420F">
      <w:pPr>
        <w:tabs>
          <w:tab w:val="left" w:pos="936"/>
        </w:tabs>
      </w:pPr>
    </w:p>
    <w:p w14:paraId="292C99AA" w14:textId="77777777" w:rsidR="00953F4C" w:rsidRDefault="00953F4C" w:rsidP="00FC420F">
      <w:pPr>
        <w:tabs>
          <w:tab w:val="left" w:pos="936"/>
        </w:tabs>
      </w:pPr>
    </w:p>
    <w:p w14:paraId="2F0FD065" w14:textId="77777777" w:rsidR="00953F4C" w:rsidRDefault="00953F4C" w:rsidP="00FC420F">
      <w:pPr>
        <w:tabs>
          <w:tab w:val="left" w:pos="936"/>
        </w:tabs>
      </w:pPr>
    </w:p>
    <w:p w14:paraId="0CBA9108" w14:textId="77777777" w:rsidR="00953F4C" w:rsidRDefault="00953F4C" w:rsidP="00FC420F">
      <w:pPr>
        <w:tabs>
          <w:tab w:val="left" w:pos="936"/>
        </w:tabs>
      </w:pPr>
    </w:p>
    <w:p w14:paraId="6C5A8751" w14:textId="77777777" w:rsidR="00953F4C" w:rsidRDefault="00953F4C" w:rsidP="00FC420F">
      <w:pPr>
        <w:tabs>
          <w:tab w:val="left" w:pos="936"/>
        </w:tabs>
      </w:pPr>
    </w:p>
    <w:p w14:paraId="68061D18" w14:textId="77777777" w:rsidR="00953F4C" w:rsidRDefault="00953F4C" w:rsidP="00FC420F">
      <w:pPr>
        <w:tabs>
          <w:tab w:val="left" w:pos="936"/>
        </w:tabs>
      </w:pPr>
    </w:p>
    <w:p w14:paraId="4D97067F" w14:textId="77777777" w:rsidR="00953F4C" w:rsidRDefault="00953F4C" w:rsidP="00FC420F">
      <w:pPr>
        <w:tabs>
          <w:tab w:val="left" w:pos="936"/>
        </w:tabs>
      </w:pPr>
    </w:p>
    <w:p w14:paraId="35E11BBE" w14:textId="77777777" w:rsidR="00953F4C" w:rsidRDefault="00953F4C" w:rsidP="00FC420F">
      <w:pPr>
        <w:tabs>
          <w:tab w:val="left" w:pos="936"/>
        </w:tabs>
      </w:pPr>
    </w:p>
    <w:p w14:paraId="17F20731" w14:textId="77777777" w:rsidR="00953F4C" w:rsidRDefault="00953F4C" w:rsidP="00FC420F">
      <w:pPr>
        <w:tabs>
          <w:tab w:val="left" w:pos="936"/>
        </w:tabs>
      </w:pPr>
    </w:p>
    <w:p w14:paraId="3B0A9AFF" w14:textId="77777777" w:rsidR="00953F4C" w:rsidRDefault="00953F4C" w:rsidP="00FC420F">
      <w:pPr>
        <w:tabs>
          <w:tab w:val="left" w:pos="936"/>
        </w:tabs>
      </w:pPr>
    </w:p>
    <w:p w14:paraId="20E90B52" w14:textId="77777777" w:rsidR="00953F4C" w:rsidRDefault="00953F4C" w:rsidP="00FC420F">
      <w:pPr>
        <w:tabs>
          <w:tab w:val="left" w:pos="936"/>
        </w:tabs>
      </w:pPr>
    </w:p>
    <w:p w14:paraId="276404BC" w14:textId="77777777" w:rsidR="00953F4C" w:rsidRDefault="00953F4C" w:rsidP="00FC420F">
      <w:pPr>
        <w:tabs>
          <w:tab w:val="left" w:pos="936"/>
        </w:tabs>
      </w:pPr>
    </w:p>
    <w:p w14:paraId="43165FC3" w14:textId="77777777" w:rsidR="00953F4C" w:rsidRDefault="00953F4C" w:rsidP="00FC420F">
      <w:pPr>
        <w:tabs>
          <w:tab w:val="left" w:pos="936"/>
        </w:tabs>
      </w:pPr>
    </w:p>
    <w:p w14:paraId="4C648FE9" w14:textId="77777777" w:rsidR="00953F4C" w:rsidRDefault="00953F4C" w:rsidP="00FC420F">
      <w:pPr>
        <w:tabs>
          <w:tab w:val="left" w:pos="936"/>
        </w:tabs>
      </w:pPr>
    </w:p>
    <w:p w14:paraId="48F1AFD7" w14:textId="77777777" w:rsidR="00953F4C" w:rsidRDefault="00953F4C" w:rsidP="00FC420F">
      <w:pPr>
        <w:tabs>
          <w:tab w:val="left" w:pos="936"/>
        </w:tabs>
      </w:pPr>
    </w:p>
    <w:p w14:paraId="7AF3AEE8" w14:textId="77777777" w:rsidR="00953F4C" w:rsidRDefault="00953F4C" w:rsidP="00FC420F">
      <w:pPr>
        <w:tabs>
          <w:tab w:val="left" w:pos="936"/>
        </w:tabs>
      </w:pPr>
    </w:p>
    <w:p w14:paraId="7189F862" w14:textId="77777777" w:rsidR="00953F4C" w:rsidRDefault="00953F4C" w:rsidP="00FC420F">
      <w:pPr>
        <w:tabs>
          <w:tab w:val="left" w:pos="936"/>
        </w:tabs>
      </w:pPr>
    </w:p>
    <w:p w14:paraId="550ABC6A" w14:textId="77777777" w:rsidR="00953F4C" w:rsidRDefault="00953F4C" w:rsidP="00FC420F">
      <w:pPr>
        <w:tabs>
          <w:tab w:val="left" w:pos="936"/>
        </w:tabs>
      </w:pPr>
    </w:p>
    <w:p w14:paraId="17EB0F3E" w14:textId="77777777" w:rsidR="00953F4C" w:rsidRDefault="00953F4C" w:rsidP="00FC420F">
      <w:pPr>
        <w:tabs>
          <w:tab w:val="left" w:pos="936"/>
        </w:tabs>
      </w:pPr>
    </w:p>
    <w:p w14:paraId="2FB4841B" w14:textId="77777777" w:rsidR="00953F4C" w:rsidRDefault="00953F4C" w:rsidP="00FC420F">
      <w:pPr>
        <w:tabs>
          <w:tab w:val="left" w:pos="936"/>
        </w:tabs>
      </w:pPr>
    </w:p>
    <w:p w14:paraId="3B3CDDB2" w14:textId="77777777" w:rsidR="00953F4C" w:rsidRDefault="00953F4C" w:rsidP="00FC420F">
      <w:pPr>
        <w:tabs>
          <w:tab w:val="left" w:pos="936"/>
        </w:tabs>
      </w:pPr>
    </w:p>
    <w:p w14:paraId="2911BFFF" w14:textId="77777777" w:rsidR="00953F4C" w:rsidRDefault="00953F4C" w:rsidP="00FC420F">
      <w:pPr>
        <w:tabs>
          <w:tab w:val="left" w:pos="936"/>
        </w:tabs>
      </w:pPr>
    </w:p>
    <w:p w14:paraId="28FF544F" w14:textId="77777777" w:rsidR="00953F4C" w:rsidRDefault="00953F4C" w:rsidP="00FC420F">
      <w:pPr>
        <w:tabs>
          <w:tab w:val="left" w:pos="936"/>
        </w:tabs>
      </w:pPr>
    </w:p>
    <w:p w14:paraId="665216CA" w14:textId="77777777" w:rsidR="00953F4C" w:rsidRDefault="00953F4C" w:rsidP="00FC420F">
      <w:pPr>
        <w:tabs>
          <w:tab w:val="left" w:pos="936"/>
        </w:tabs>
      </w:pPr>
    </w:p>
    <w:p w14:paraId="76413725" w14:textId="77777777" w:rsidR="00953F4C" w:rsidRDefault="00953F4C" w:rsidP="00FC420F">
      <w:pPr>
        <w:tabs>
          <w:tab w:val="left" w:pos="936"/>
        </w:tabs>
      </w:pPr>
    </w:p>
    <w:p w14:paraId="3EED78A2" w14:textId="77777777" w:rsidR="00953F4C" w:rsidRDefault="00953F4C" w:rsidP="00FC420F">
      <w:pPr>
        <w:tabs>
          <w:tab w:val="left" w:pos="936"/>
        </w:tabs>
      </w:pPr>
    </w:p>
    <w:p w14:paraId="3739B1CC" w14:textId="77777777" w:rsidR="00953F4C" w:rsidRDefault="00953F4C" w:rsidP="00FC420F">
      <w:pPr>
        <w:tabs>
          <w:tab w:val="left" w:pos="936"/>
        </w:tabs>
      </w:pPr>
    </w:p>
    <w:p w14:paraId="3B66BBDF" w14:textId="77777777" w:rsidR="00953F4C" w:rsidRDefault="00953F4C" w:rsidP="00FC420F">
      <w:pPr>
        <w:tabs>
          <w:tab w:val="left" w:pos="936"/>
        </w:tabs>
      </w:pPr>
    </w:p>
    <w:p w14:paraId="6F422EE7" w14:textId="77777777" w:rsidR="00953F4C" w:rsidRDefault="00953F4C" w:rsidP="00FC420F">
      <w:pPr>
        <w:tabs>
          <w:tab w:val="left" w:pos="936"/>
        </w:tabs>
      </w:pPr>
    </w:p>
    <w:p w14:paraId="590E4C67" w14:textId="77777777" w:rsidR="00953F4C" w:rsidRDefault="00953F4C" w:rsidP="00FC420F">
      <w:pPr>
        <w:tabs>
          <w:tab w:val="left" w:pos="936"/>
        </w:tabs>
      </w:pPr>
    </w:p>
    <w:p w14:paraId="1495E842" w14:textId="77777777" w:rsidR="00953F4C" w:rsidRDefault="00953F4C" w:rsidP="00FC420F">
      <w:pPr>
        <w:tabs>
          <w:tab w:val="left" w:pos="936"/>
        </w:tabs>
      </w:pPr>
    </w:p>
    <w:p w14:paraId="55FBE179" w14:textId="77777777" w:rsidR="00953F4C" w:rsidRDefault="00953F4C" w:rsidP="00FC420F">
      <w:pPr>
        <w:tabs>
          <w:tab w:val="left" w:pos="936"/>
        </w:tabs>
      </w:pPr>
    </w:p>
    <w:p w14:paraId="3B05D352" w14:textId="77777777" w:rsidR="00953F4C" w:rsidRDefault="00953F4C" w:rsidP="00FC420F">
      <w:pPr>
        <w:tabs>
          <w:tab w:val="left" w:pos="936"/>
        </w:tabs>
      </w:pPr>
    </w:p>
    <w:p w14:paraId="6988CDFF" w14:textId="77777777" w:rsidR="00953F4C" w:rsidRDefault="00953F4C" w:rsidP="00FC420F">
      <w:pPr>
        <w:tabs>
          <w:tab w:val="left" w:pos="936"/>
        </w:tabs>
      </w:pPr>
    </w:p>
    <w:p w14:paraId="4053AE57" w14:textId="77777777" w:rsidR="00953F4C" w:rsidRDefault="00953F4C" w:rsidP="00FC420F">
      <w:pPr>
        <w:tabs>
          <w:tab w:val="left" w:pos="936"/>
        </w:tabs>
      </w:pPr>
    </w:p>
    <w:p w14:paraId="65541F5D" w14:textId="77777777" w:rsidR="00953F4C" w:rsidRDefault="00953F4C" w:rsidP="00FC420F">
      <w:pPr>
        <w:tabs>
          <w:tab w:val="left" w:pos="936"/>
        </w:tabs>
      </w:pPr>
    </w:p>
    <w:p w14:paraId="674411DE" w14:textId="77777777" w:rsidR="00953F4C" w:rsidRDefault="00953F4C" w:rsidP="00FC420F">
      <w:pPr>
        <w:tabs>
          <w:tab w:val="left" w:pos="936"/>
        </w:tabs>
      </w:pPr>
    </w:p>
    <w:p w14:paraId="092A24CB" w14:textId="45567B72" w:rsidR="00953F4C" w:rsidRDefault="00953F4C" w:rsidP="00953F4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64671BFD" w14:textId="5967ADEB" w:rsidR="00953F4C" w:rsidRPr="008C5CBC" w:rsidRDefault="00953F4C" w:rsidP="008C5CBC">
      <w:pPr>
        <w:jc w:val="both"/>
        <w:rPr>
          <w:rFonts w:eastAsia="Lucida Sans Unicode"/>
          <w:b/>
          <w:sz w:val="22"/>
          <w:szCs w:val="22"/>
          <w:lang w:eastAsia="ar-SA"/>
        </w:rPr>
      </w:pPr>
      <w:r w:rsidRPr="008C5CBC">
        <w:rPr>
          <w:rFonts w:eastAsia="Lucida Sans Unicode"/>
          <w:b/>
          <w:sz w:val="22"/>
          <w:szCs w:val="22"/>
          <w:lang w:eastAsia="ar-SA"/>
        </w:rPr>
        <w:t>Stymulatory VVIR</w:t>
      </w:r>
      <w:r w:rsidR="009C4766">
        <w:rPr>
          <w:rFonts w:eastAsia="Lucida Sans Unicode"/>
          <w:b/>
          <w:sz w:val="22"/>
          <w:szCs w:val="22"/>
          <w:lang w:eastAsia="ar-SA"/>
        </w:rPr>
        <w:t xml:space="preserve"> </w:t>
      </w:r>
      <w:r w:rsidRPr="008C5CBC">
        <w:rPr>
          <w:rFonts w:eastAsia="Lucida Sans Unicode"/>
          <w:b/>
          <w:sz w:val="22"/>
          <w:szCs w:val="22"/>
          <w:lang w:eastAsia="ar-SA"/>
        </w:rPr>
        <w:t>( AAIR) na wymiany</w:t>
      </w:r>
      <w:r w:rsidR="008C5CBC" w:rsidRPr="008C5CBC">
        <w:t xml:space="preserve"> </w:t>
      </w:r>
      <w:r w:rsidR="008C5CBC" w:rsidRPr="008C5CBC">
        <w:rPr>
          <w:rFonts w:eastAsia="Lucida Sans Unicode"/>
          <w:b/>
          <w:sz w:val="22"/>
          <w:szCs w:val="22"/>
          <w:lang w:eastAsia="ar-SA"/>
        </w:rPr>
        <w:t>z możliwością bezprzewodowej inte</w:t>
      </w:r>
      <w:r w:rsidR="008C5CBC">
        <w:rPr>
          <w:rFonts w:eastAsia="Lucida Sans Unicode"/>
          <w:b/>
          <w:sz w:val="22"/>
          <w:szCs w:val="22"/>
          <w:lang w:eastAsia="ar-SA"/>
        </w:rPr>
        <w:t xml:space="preserve">rrogacji w tym 10% urządzeń  z </w:t>
      </w:r>
      <w:r w:rsidR="008C5CBC" w:rsidRPr="008C5CBC">
        <w:rPr>
          <w:rFonts w:eastAsia="Lucida Sans Unicode"/>
          <w:b/>
          <w:sz w:val="22"/>
          <w:szCs w:val="22"/>
          <w:lang w:eastAsia="ar-SA"/>
        </w:rPr>
        <w:t xml:space="preserve">osprzętem i możliwością telemonitoringu.  </w:t>
      </w:r>
    </w:p>
    <w:p w14:paraId="177972B2" w14:textId="77777777" w:rsidR="00953F4C" w:rsidRPr="008C5CBC" w:rsidRDefault="00953F4C" w:rsidP="00953F4C">
      <w:pPr>
        <w:jc w:val="both"/>
        <w:rPr>
          <w:rFonts w:eastAsia="Lucida Sans Unicode"/>
          <w:b/>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953F4C" w:rsidRPr="008D6F0A" w14:paraId="26D67916" w14:textId="77777777" w:rsidTr="00953F4C">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62A9A10F" w14:textId="77777777" w:rsidR="00953F4C" w:rsidRPr="008D6F0A" w:rsidRDefault="00953F4C" w:rsidP="00953F4C">
            <w:pPr>
              <w:jc w:val="center"/>
              <w:rPr>
                <w:rFonts w:eastAsia="Lucida Sans Unicode"/>
                <w:b/>
                <w:sz w:val="14"/>
                <w:szCs w:val="14"/>
                <w:lang w:eastAsia="ar-SA"/>
              </w:rPr>
            </w:pPr>
          </w:p>
          <w:p w14:paraId="2094A8B9" w14:textId="77777777" w:rsidR="00953F4C" w:rsidRPr="008D6F0A" w:rsidRDefault="00953F4C" w:rsidP="00953F4C">
            <w:pPr>
              <w:jc w:val="center"/>
              <w:rPr>
                <w:rFonts w:eastAsia="Lucida Sans Unicode"/>
                <w:b/>
                <w:sz w:val="14"/>
                <w:szCs w:val="14"/>
                <w:lang w:eastAsia="ar-SA"/>
              </w:rPr>
            </w:pPr>
          </w:p>
          <w:p w14:paraId="021986BF" w14:textId="77777777" w:rsidR="00953F4C" w:rsidRPr="008D6F0A" w:rsidRDefault="00953F4C" w:rsidP="00953F4C">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2852F015" w14:textId="77777777" w:rsidR="00953F4C" w:rsidRPr="008D6F0A" w:rsidRDefault="00953F4C" w:rsidP="00953F4C">
            <w:pPr>
              <w:jc w:val="center"/>
              <w:rPr>
                <w:rFonts w:eastAsia="Lucida Sans Unicode"/>
                <w:b/>
                <w:sz w:val="18"/>
                <w:szCs w:val="18"/>
                <w:lang w:eastAsia="ar-SA"/>
              </w:rPr>
            </w:pPr>
          </w:p>
          <w:p w14:paraId="10D10CEE" w14:textId="77777777" w:rsidR="00953F4C" w:rsidRPr="008D6F0A" w:rsidRDefault="00953F4C" w:rsidP="00953F4C">
            <w:pPr>
              <w:jc w:val="center"/>
            </w:pPr>
            <w:r w:rsidRPr="008D6F0A">
              <w:rPr>
                <w:rFonts w:eastAsia="Lucida Sans Unicode"/>
                <w:b/>
                <w:sz w:val="18"/>
                <w:szCs w:val="18"/>
                <w:lang w:eastAsia="ar-SA"/>
              </w:rPr>
              <w:t>ASORTYMENT</w:t>
            </w:r>
          </w:p>
          <w:p w14:paraId="3EE9D2E3" w14:textId="77777777" w:rsidR="00953F4C" w:rsidRPr="008D6F0A" w:rsidRDefault="00953F4C" w:rsidP="00953F4C">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B4C32CC" w14:textId="77777777" w:rsidR="00953F4C" w:rsidRPr="008D6F0A" w:rsidRDefault="00953F4C" w:rsidP="00953F4C">
            <w:pPr>
              <w:jc w:val="center"/>
              <w:rPr>
                <w:rFonts w:eastAsia="Lucida Sans Unicode"/>
                <w:b/>
                <w:sz w:val="18"/>
                <w:szCs w:val="18"/>
                <w:lang w:eastAsia="ar-SA"/>
              </w:rPr>
            </w:pPr>
          </w:p>
          <w:p w14:paraId="254577E7" w14:textId="77777777" w:rsidR="00953F4C" w:rsidRPr="008D6F0A" w:rsidRDefault="00953F4C" w:rsidP="00953F4C">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515B0CE" w14:textId="77777777" w:rsidR="00953F4C" w:rsidRPr="008D6F0A" w:rsidRDefault="00953F4C" w:rsidP="00953F4C">
            <w:pPr>
              <w:rPr>
                <w:rFonts w:eastAsia="Lucida Sans Unicode"/>
                <w:b/>
                <w:sz w:val="18"/>
                <w:szCs w:val="18"/>
                <w:lang w:eastAsia="ar-SA"/>
              </w:rPr>
            </w:pPr>
          </w:p>
          <w:p w14:paraId="5C2CD182" w14:textId="77777777" w:rsidR="00953F4C" w:rsidRPr="008D6F0A" w:rsidRDefault="00953F4C" w:rsidP="00953F4C">
            <w:pPr>
              <w:jc w:val="center"/>
            </w:pPr>
            <w:r>
              <w:rPr>
                <w:rFonts w:eastAsia="Lucida Sans Unicode"/>
                <w:b/>
                <w:sz w:val="18"/>
                <w:szCs w:val="18"/>
                <w:lang w:eastAsia="ar-SA"/>
              </w:rPr>
              <w:t>ILOŚĆ 36 M-CY</w:t>
            </w:r>
          </w:p>
          <w:p w14:paraId="3E6E600A" w14:textId="77777777" w:rsidR="00953F4C" w:rsidRPr="008D6F0A" w:rsidRDefault="00953F4C" w:rsidP="00953F4C">
            <w:pPr>
              <w:jc w:val="center"/>
            </w:pPr>
          </w:p>
        </w:tc>
        <w:tc>
          <w:tcPr>
            <w:tcW w:w="861" w:type="dxa"/>
            <w:tcBorders>
              <w:top w:val="single" w:sz="4" w:space="0" w:color="00000A"/>
              <w:left w:val="single" w:sz="4" w:space="0" w:color="00000A"/>
              <w:bottom w:val="single" w:sz="4" w:space="0" w:color="00000A"/>
              <w:right w:val="single" w:sz="4" w:space="0" w:color="00000A"/>
            </w:tcBorders>
          </w:tcPr>
          <w:p w14:paraId="2B67241E" w14:textId="77777777" w:rsidR="00953F4C" w:rsidRPr="008D6F0A" w:rsidRDefault="00953F4C" w:rsidP="00953F4C">
            <w:pPr>
              <w:jc w:val="center"/>
              <w:rPr>
                <w:rFonts w:eastAsia="Lucida Sans Unicode"/>
                <w:b/>
                <w:sz w:val="18"/>
                <w:szCs w:val="18"/>
                <w:lang w:eastAsia="ar-SA"/>
              </w:rPr>
            </w:pPr>
          </w:p>
          <w:p w14:paraId="2EE16D7D" w14:textId="77777777" w:rsidR="00953F4C" w:rsidRPr="008D6F0A" w:rsidRDefault="00953F4C" w:rsidP="00953F4C">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9321F0B" w14:textId="77777777" w:rsidR="00953F4C" w:rsidRPr="008D6F0A" w:rsidRDefault="00953F4C" w:rsidP="00953F4C">
            <w:pPr>
              <w:jc w:val="center"/>
              <w:rPr>
                <w:rFonts w:eastAsia="Lucida Sans Unicode"/>
                <w:b/>
                <w:sz w:val="18"/>
                <w:szCs w:val="18"/>
                <w:lang w:eastAsia="ar-SA"/>
              </w:rPr>
            </w:pPr>
          </w:p>
          <w:p w14:paraId="32DD992D" w14:textId="77777777" w:rsidR="00953F4C" w:rsidRPr="008D6F0A" w:rsidRDefault="00953F4C" w:rsidP="00953F4C">
            <w:pPr>
              <w:jc w:val="center"/>
            </w:pPr>
            <w:r w:rsidRPr="008D6F0A">
              <w:rPr>
                <w:rFonts w:eastAsia="Lucida Sans Unicode"/>
                <w:b/>
                <w:sz w:val="18"/>
                <w:szCs w:val="18"/>
                <w:lang w:eastAsia="ar-SA"/>
              </w:rPr>
              <w:t>CENA  BRUTTO</w:t>
            </w:r>
          </w:p>
          <w:p w14:paraId="7A4A2551"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98689B1" w14:textId="77777777" w:rsidR="00953F4C" w:rsidRPr="008D6F0A" w:rsidRDefault="00953F4C" w:rsidP="00953F4C">
            <w:pPr>
              <w:jc w:val="center"/>
              <w:rPr>
                <w:rFonts w:eastAsia="Lucida Sans Unicode"/>
                <w:b/>
                <w:sz w:val="18"/>
                <w:szCs w:val="18"/>
                <w:lang w:eastAsia="ar-SA"/>
              </w:rPr>
            </w:pPr>
          </w:p>
          <w:p w14:paraId="095D091F" w14:textId="77777777" w:rsidR="00953F4C" w:rsidRPr="008D6F0A" w:rsidRDefault="00953F4C" w:rsidP="00953F4C">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133981E" w14:textId="77777777" w:rsidR="00953F4C" w:rsidRPr="008D6F0A" w:rsidRDefault="00953F4C" w:rsidP="00953F4C">
            <w:pPr>
              <w:jc w:val="center"/>
              <w:rPr>
                <w:rFonts w:eastAsia="Lucida Sans Unicode"/>
                <w:b/>
                <w:sz w:val="18"/>
                <w:szCs w:val="18"/>
                <w:lang w:eastAsia="ar-SA"/>
              </w:rPr>
            </w:pPr>
          </w:p>
          <w:p w14:paraId="435F9708" w14:textId="77777777" w:rsidR="00953F4C" w:rsidRPr="008D6F0A" w:rsidRDefault="00953F4C" w:rsidP="00953F4C">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531E978" w14:textId="77777777" w:rsidR="00953F4C" w:rsidRPr="008D6F0A" w:rsidRDefault="00953F4C" w:rsidP="00953F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53F4C" w:rsidRPr="008D6F0A" w14:paraId="204AFD6F" w14:textId="77777777" w:rsidTr="00953F4C">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CF00854" w14:textId="77777777" w:rsidR="00953F4C" w:rsidRPr="008D6F0A" w:rsidRDefault="00953F4C" w:rsidP="00953F4C">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6F7C2EFE" w14:textId="22268B2B" w:rsidR="00953F4C" w:rsidRPr="007532D9" w:rsidRDefault="00953F4C" w:rsidP="00953F4C">
            <w:pPr>
              <w:pStyle w:val="Standard"/>
              <w:spacing w:after="0"/>
              <w:rPr>
                <w:rFonts w:ascii="Times New Roman" w:eastAsia="Lucida Sans Unicode" w:hAnsi="Times New Roman"/>
                <w:szCs w:val="22"/>
                <w:lang w:eastAsia="ar-SA"/>
              </w:rPr>
            </w:pPr>
            <w:r w:rsidRPr="00953F4C">
              <w:rPr>
                <w:rFonts w:ascii="Times New Roman" w:hAnsi="Times New Roman"/>
                <w:szCs w:val="22"/>
                <w:lang w:val="pl-PL" w:bidi="hi-IN"/>
              </w:rPr>
              <w:t xml:space="preserve">Stymulator jednojamowy  na wymiany z możliwością bezprzewodowej interrogacji w tym 10% urządzeń z osprzętem i możliwością </w:t>
            </w:r>
            <w:proofErr w:type="spellStart"/>
            <w:r w:rsidRPr="00953F4C">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0A23B41F" w14:textId="77777777" w:rsidR="00953F4C" w:rsidRPr="007532D9" w:rsidRDefault="00953F4C" w:rsidP="00953F4C">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6C1C7D4" w14:textId="4492CBAA" w:rsidR="00953F4C" w:rsidRPr="00D24EED" w:rsidRDefault="00953F4C" w:rsidP="00953F4C">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231BDD32" w14:textId="77777777" w:rsidR="00953F4C" w:rsidRPr="008D6F0A" w:rsidRDefault="00953F4C" w:rsidP="00953F4C">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F017E15"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74EF14C"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A8BF29D" w14:textId="77777777" w:rsidR="00953F4C" w:rsidRPr="008D6F0A" w:rsidRDefault="00953F4C"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5E72A34" w14:textId="77777777" w:rsidR="00953F4C" w:rsidRPr="008D6F0A" w:rsidRDefault="00953F4C" w:rsidP="00953F4C">
            <w:pPr>
              <w:jc w:val="center"/>
              <w:rPr>
                <w:rFonts w:eastAsia="Lucida Sans Unicode"/>
                <w:b/>
                <w:sz w:val="18"/>
                <w:szCs w:val="18"/>
                <w:lang w:eastAsia="ar-SA"/>
              </w:rPr>
            </w:pPr>
          </w:p>
        </w:tc>
      </w:tr>
      <w:tr w:rsidR="00953F4C" w:rsidRPr="008D6F0A" w14:paraId="434814C7" w14:textId="77777777" w:rsidTr="00953F4C">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7E95E6B" w14:textId="77777777" w:rsidR="00953F4C" w:rsidRPr="008D6F0A" w:rsidRDefault="00953F4C" w:rsidP="00953F4C">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ED81992" w14:textId="77777777" w:rsidR="00953F4C" w:rsidRPr="008D6F0A" w:rsidRDefault="00953F4C" w:rsidP="00953F4C">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5359C2B1" w14:textId="77777777" w:rsidR="00953F4C" w:rsidRPr="008D6F0A" w:rsidRDefault="00953F4C" w:rsidP="00953F4C">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358ED32C" w14:textId="77777777" w:rsidR="00953F4C" w:rsidRPr="008D6F0A" w:rsidRDefault="00953F4C" w:rsidP="00953F4C">
            <w:pPr>
              <w:jc w:val="center"/>
              <w:rPr>
                <w:rFonts w:eastAsia="Lucida Sans Unicode"/>
                <w:b/>
                <w:sz w:val="18"/>
                <w:szCs w:val="18"/>
                <w:lang w:eastAsia="ar-SA"/>
              </w:rPr>
            </w:pPr>
          </w:p>
        </w:tc>
      </w:tr>
    </w:tbl>
    <w:p w14:paraId="396E5EBF" w14:textId="77777777" w:rsidR="00953F4C" w:rsidRDefault="00953F4C" w:rsidP="00FC420F">
      <w:pPr>
        <w:tabs>
          <w:tab w:val="left" w:pos="936"/>
        </w:tabs>
      </w:pPr>
    </w:p>
    <w:p w14:paraId="58C39160" w14:textId="52833F91" w:rsidR="00953F4C" w:rsidRPr="00953F4C" w:rsidRDefault="00953F4C" w:rsidP="00953F4C">
      <w:pPr>
        <w:widowControl/>
        <w:suppressAutoHyphens w:val="0"/>
        <w:overflowPunct/>
        <w:autoSpaceDE/>
        <w:autoSpaceDN/>
        <w:adjustRightInd/>
        <w:spacing w:before="100" w:beforeAutospacing="1"/>
        <w:textAlignment w:val="auto"/>
        <w:rPr>
          <w:kern w:val="0"/>
          <w:szCs w:val="24"/>
          <w:lang w:val="pl-PL"/>
        </w:rPr>
      </w:pPr>
    </w:p>
    <w:tbl>
      <w:tblPr>
        <w:tblW w:w="4906" w:type="pct"/>
        <w:tblCellSpacing w:w="0" w:type="dxa"/>
        <w:tblBorders>
          <w:top w:val="outset" w:sz="6" w:space="0" w:color="00000A"/>
          <w:left w:val="outset" w:sz="6" w:space="0" w:color="00000A"/>
          <w:bottom w:val="outset" w:sz="6" w:space="0" w:color="00000A"/>
          <w:right w:val="outset" w:sz="6" w:space="0" w:color="00000A"/>
        </w:tblBorders>
        <w:tblLayout w:type="fixed"/>
        <w:tblCellMar>
          <w:top w:w="60" w:type="dxa"/>
          <w:left w:w="60" w:type="dxa"/>
          <w:bottom w:w="60" w:type="dxa"/>
          <w:right w:w="60" w:type="dxa"/>
        </w:tblCellMar>
        <w:tblLook w:val="04A0" w:firstRow="1" w:lastRow="0" w:firstColumn="1" w:lastColumn="0" w:noHBand="0" w:noVBand="1"/>
      </w:tblPr>
      <w:tblGrid>
        <w:gridCol w:w="523"/>
        <w:gridCol w:w="5554"/>
        <w:gridCol w:w="2807"/>
      </w:tblGrid>
      <w:tr w:rsidR="006310FD" w:rsidRPr="006310FD" w14:paraId="044BFFDB" w14:textId="77777777" w:rsidTr="00470E38">
        <w:trPr>
          <w:trHeight w:val="643"/>
          <w:tblCellSpacing w:w="0" w:type="dxa"/>
        </w:trPr>
        <w:tc>
          <w:tcPr>
            <w:tcW w:w="294"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tcPr>
          <w:p w14:paraId="343775AA" w14:textId="2285924F" w:rsidR="006310FD" w:rsidRPr="006310FD" w:rsidRDefault="006310FD" w:rsidP="00953F4C">
            <w:pPr>
              <w:keepNext/>
              <w:widowControl/>
              <w:suppressAutoHyphens w:val="0"/>
              <w:overflowPunct/>
              <w:autoSpaceDE/>
              <w:autoSpaceDN/>
              <w:adjustRightInd/>
              <w:spacing w:before="278" w:after="119"/>
              <w:ind w:left="578" w:hanging="578"/>
              <w:textAlignment w:val="auto"/>
              <w:rPr>
                <w:b/>
                <w:bCs/>
                <w:iCs/>
                <w:kern w:val="0"/>
                <w:sz w:val="22"/>
                <w:szCs w:val="22"/>
              </w:rPr>
            </w:pPr>
            <w:r>
              <w:rPr>
                <w:b/>
                <w:bCs/>
                <w:iCs/>
                <w:kern w:val="0"/>
                <w:sz w:val="22"/>
                <w:szCs w:val="22"/>
              </w:rPr>
              <w:t>Lp.</w:t>
            </w:r>
          </w:p>
        </w:tc>
        <w:tc>
          <w:tcPr>
            <w:tcW w:w="3126"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hideMark/>
          </w:tcPr>
          <w:p w14:paraId="61ACE358" w14:textId="24CA0CC9" w:rsidR="006310FD" w:rsidRPr="006310FD" w:rsidRDefault="00470E38" w:rsidP="00470E38">
            <w:pPr>
              <w:keepNext/>
              <w:widowControl/>
              <w:suppressAutoHyphens w:val="0"/>
              <w:overflowPunct/>
              <w:autoSpaceDE/>
              <w:autoSpaceDN/>
              <w:adjustRightInd/>
              <w:spacing w:before="278" w:after="119"/>
              <w:ind w:left="578" w:hanging="578"/>
              <w:jc w:val="center"/>
              <w:textAlignment w:val="auto"/>
              <w:rPr>
                <w:kern w:val="0"/>
                <w:sz w:val="22"/>
                <w:szCs w:val="22"/>
              </w:rPr>
            </w:pPr>
            <w:r w:rsidRPr="00470E38">
              <w:rPr>
                <w:b/>
                <w:bCs/>
                <w:iCs/>
                <w:kern w:val="0"/>
                <w:sz w:val="22"/>
                <w:szCs w:val="22"/>
                <w:lang w:val="pl-PL"/>
              </w:rPr>
              <w:t>Parametry wymagane</w:t>
            </w:r>
          </w:p>
        </w:tc>
        <w:tc>
          <w:tcPr>
            <w:tcW w:w="1580" w:type="pct"/>
            <w:tcBorders>
              <w:top w:val="outset" w:sz="6" w:space="0" w:color="00000A"/>
              <w:left w:val="outset" w:sz="6" w:space="0" w:color="00000A"/>
              <w:bottom w:val="outset" w:sz="6" w:space="0" w:color="00000A"/>
              <w:right w:val="outset" w:sz="6" w:space="0" w:color="00000A"/>
            </w:tcBorders>
            <w:shd w:val="clear" w:color="auto" w:fill="A6A6A6" w:themeFill="background1" w:themeFillShade="A6"/>
            <w:hideMark/>
          </w:tcPr>
          <w:p w14:paraId="409A8E25" w14:textId="11E1B8E5" w:rsidR="006310FD" w:rsidRPr="006310FD" w:rsidRDefault="006310FD" w:rsidP="00953F4C">
            <w:pPr>
              <w:keepNext/>
              <w:widowControl/>
              <w:suppressAutoHyphens w:val="0"/>
              <w:overflowPunct/>
              <w:autoSpaceDE/>
              <w:autoSpaceDN/>
              <w:adjustRightInd/>
              <w:spacing w:before="238" w:after="119"/>
              <w:jc w:val="center"/>
              <w:textAlignment w:val="auto"/>
              <w:rPr>
                <w:b/>
                <w:kern w:val="0"/>
                <w:sz w:val="22"/>
                <w:szCs w:val="22"/>
              </w:rPr>
            </w:pPr>
            <w:r w:rsidRPr="006310FD">
              <w:rPr>
                <w:b/>
                <w:kern w:val="0"/>
                <w:sz w:val="22"/>
                <w:szCs w:val="22"/>
              </w:rPr>
              <w:t>Spelnione parametry</w:t>
            </w:r>
          </w:p>
        </w:tc>
      </w:tr>
      <w:tr w:rsidR="006310FD" w:rsidRPr="006310FD" w14:paraId="15CF7DCF" w14:textId="77777777" w:rsidTr="00470E38">
        <w:trPr>
          <w:trHeight w:val="405"/>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6340C9F3" w14:textId="2940944E"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1</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2A322F0" w14:textId="4EA9CDC7"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rPr>
            </w:pPr>
            <w:r w:rsidRPr="006310FD">
              <w:rPr>
                <w:kern w:val="0"/>
                <w:sz w:val="22"/>
                <w:szCs w:val="22"/>
              </w:rPr>
              <w:t>Częstość podstawow min &lt;= 40ppm max &gt;=120 ppm</w:t>
            </w:r>
          </w:p>
        </w:tc>
        <w:tc>
          <w:tcPr>
            <w:tcW w:w="1580" w:type="pct"/>
            <w:tcBorders>
              <w:top w:val="outset" w:sz="6" w:space="0" w:color="00000A"/>
              <w:left w:val="outset" w:sz="6" w:space="0" w:color="00000A"/>
              <w:bottom w:val="outset" w:sz="6" w:space="0" w:color="00000A"/>
              <w:right w:val="outset" w:sz="6" w:space="0" w:color="00000A"/>
            </w:tcBorders>
            <w:hideMark/>
          </w:tcPr>
          <w:p w14:paraId="0D808087" w14:textId="77777777" w:rsidR="006310FD" w:rsidRPr="006310FD" w:rsidRDefault="006310FD" w:rsidP="006310FD">
            <w:pPr>
              <w:widowControl/>
              <w:suppressAutoHyphens w:val="0"/>
              <w:overflowPunct/>
              <w:autoSpaceDE/>
              <w:autoSpaceDN/>
              <w:adjustRightInd/>
              <w:spacing w:before="100" w:beforeAutospacing="1"/>
              <w:jc w:val="center"/>
              <w:textAlignment w:val="auto"/>
              <w:rPr>
                <w:kern w:val="0"/>
                <w:sz w:val="22"/>
                <w:szCs w:val="22"/>
              </w:rPr>
            </w:pPr>
            <w:r w:rsidRPr="006310FD">
              <w:rPr>
                <w:bCs/>
                <w:kern w:val="0"/>
                <w:sz w:val="22"/>
                <w:szCs w:val="22"/>
              </w:rPr>
              <w:t>TAK</w:t>
            </w:r>
          </w:p>
        </w:tc>
      </w:tr>
      <w:tr w:rsidR="006310FD" w:rsidRPr="006310FD" w14:paraId="3770AB8E" w14:textId="77777777" w:rsidTr="00470E38">
        <w:trPr>
          <w:trHeight w:val="405"/>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055A5A2B" w14:textId="2D8631B4"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2</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541A1B9B" w14:textId="47906823" w:rsidR="006310FD" w:rsidRPr="006310FD" w:rsidRDefault="006310FD" w:rsidP="00953F4C">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Amplituda impulsu min &lt;= 0,5 V max &gt;= 6,5 V</w:t>
            </w:r>
          </w:p>
        </w:tc>
        <w:tc>
          <w:tcPr>
            <w:tcW w:w="1580" w:type="pct"/>
            <w:tcBorders>
              <w:top w:val="outset" w:sz="6" w:space="0" w:color="00000A"/>
              <w:left w:val="outset" w:sz="6" w:space="0" w:color="00000A"/>
              <w:bottom w:val="outset" w:sz="6" w:space="0" w:color="00000A"/>
              <w:right w:val="outset" w:sz="6" w:space="0" w:color="00000A"/>
            </w:tcBorders>
            <w:hideMark/>
          </w:tcPr>
          <w:p w14:paraId="46013590" w14:textId="77777777" w:rsidR="006310FD" w:rsidRPr="006310FD" w:rsidRDefault="006310FD" w:rsidP="006310FD">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070D15B5" w14:textId="77777777" w:rsidTr="00470E38">
        <w:trPr>
          <w:trHeight w:val="428"/>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7965E11E" w14:textId="102D972B"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3</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872430B" w14:textId="7641CD21" w:rsidR="006310FD" w:rsidRPr="006310FD" w:rsidRDefault="006310FD" w:rsidP="00953F4C">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Szerokość impulsu min &lt;= 0,3ms max &gt;= 1,0ms</w:t>
            </w:r>
          </w:p>
        </w:tc>
        <w:tc>
          <w:tcPr>
            <w:tcW w:w="1580" w:type="pct"/>
            <w:tcBorders>
              <w:top w:val="outset" w:sz="6" w:space="0" w:color="00000A"/>
              <w:left w:val="outset" w:sz="6" w:space="0" w:color="00000A"/>
              <w:bottom w:val="outset" w:sz="6" w:space="0" w:color="00000A"/>
              <w:right w:val="outset" w:sz="6" w:space="0" w:color="00000A"/>
            </w:tcBorders>
            <w:hideMark/>
          </w:tcPr>
          <w:p w14:paraId="528302BE"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7CEE6C0D" w14:textId="77777777" w:rsidTr="00470E38">
        <w:trPr>
          <w:trHeight w:val="857"/>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247000CC" w14:textId="400CF8C1"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4</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C5DAFFF" w14:textId="77777777" w:rsidR="006310FD" w:rsidRDefault="006310FD" w:rsidP="006310FD">
            <w:pPr>
              <w:widowControl/>
              <w:suppressAutoHyphens w:val="0"/>
              <w:overflowPunct/>
              <w:autoSpaceDE/>
              <w:autoSpaceDN/>
              <w:adjustRightInd/>
              <w:spacing w:before="100" w:beforeAutospacing="1" w:after="100" w:afterAutospacing="1"/>
              <w:textAlignment w:val="auto"/>
              <w:rPr>
                <w:kern w:val="0"/>
                <w:sz w:val="22"/>
                <w:szCs w:val="22"/>
              </w:rPr>
            </w:pPr>
            <w:r w:rsidRPr="006310FD">
              <w:rPr>
                <w:kern w:val="0"/>
                <w:sz w:val="22"/>
                <w:szCs w:val="22"/>
              </w:rPr>
              <w:t>Czułość :</w:t>
            </w:r>
          </w:p>
          <w:p w14:paraId="778A2F0E" w14:textId="77777777" w:rsidR="006310FD" w:rsidRDefault="006310FD" w:rsidP="006310FD">
            <w:pPr>
              <w:widowControl/>
              <w:suppressAutoHyphens w:val="0"/>
              <w:overflowPunct/>
              <w:autoSpaceDE/>
              <w:autoSpaceDN/>
              <w:adjustRightInd/>
              <w:spacing w:before="100" w:beforeAutospacing="1" w:after="100" w:afterAutospacing="1"/>
              <w:textAlignment w:val="auto"/>
              <w:rPr>
                <w:kern w:val="0"/>
                <w:sz w:val="22"/>
                <w:szCs w:val="22"/>
              </w:rPr>
            </w:pPr>
            <w:r w:rsidRPr="006310FD">
              <w:rPr>
                <w:b/>
                <w:bCs/>
                <w:kern w:val="0"/>
                <w:sz w:val="22"/>
                <w:szCs w:val="22"/>
              </w:rPr>
              <w:t>Przedsionek</w:t>
            </w:r>
            <w:r w:rsidRPr="006310FD">
              <w:rPr>
                <w:kern w:val="0"/>
                <w:sz w:val="22"/>
                <w:szCs w:val="22"/>
              </w:rPr>
              <w:t xml:space="preserve"> min &lt;= 0,5mV max &gt;= 4,0mV</w:t>
            </w:r>
          </w:p>
          <w:p w14:paraId="26CF1BD8" w14:textId="0B3C1789" w:rsidR="006310FD" w:rsidRPr="006310FD" w:rsidRDefault="006310FD" w:rsidP="006310FD">
            <w:pPr>
              <w:widowControl/>
              <w:suppressAutoHyphens w:val="0"/>
              <w:overflowPunct/>
              <w:autoSpaceDE/>
              <w:autoSpaceDN/>
              <w:adjustRightInd/>
              <w:spacing w:before="100" w:beforeAutospacing="1" w:after="100" w:afterAutospacing="1"/>
              <w:textAlignment w:val="auto"/>
              <w:rPr>
                <w:kern w:val="0"/>
                <w:sz w:val="22"/>
                <w:szCs w:val="22"/>
              </w:rPr>
            </w:pPr>
            <w:r w:rsidRPr="006310FD">
              <w:rPr>
                <w:b/>
                <w:bCs/>
                <w:kern w:val="0"/>
                <w:sz w:val="22"/>
                <w:szCs w:val="22"/>
              </w:rPr>
              <w:t xml:space="preserve">Komora </w:t>
            </w:r>
            <w:r w:rsidRPr="006310FD">
              <w:rPr>
                <w:kern w:val="0"/>
                <w:sz w:val="22"/>
                <w:szCs w:val="22"/>
              </w:rPr>
              <w:t>min &lt;= 1,0mV max &gt;= 10mV</w:t>
            </w:r>
          </w:p>
        </w:tc>
        <w:tc>
          <w:tcPr>
            <w:tcW w:w="1580" w:type="pct"/>
            <w:tcBorders>
              <w:top w:val="outset" w:sz="6" w:space="0" w:color="00000A"/>
              <w:left w:val="outset" w:sz="6" w:space="0" w:color="00000A"/>
              <w:bottom w:val="outset" w:sz="6" w:space="0" w:color="00000A"/>
              <w:right w:val="outset" w:sz="6" w:space="0" w:color="00000A"/>
            </w:tcBorders>
            <w:hideMark/>
          </w:tcPr>
          <w:p w14:paraId="1B5FA888" w14:textId="77777777" w:rsidR="006310FD" w:rsidRPr="006310FD" w:rsidRDefault="006310FD" w:rsidP="006310FD">
            <w:pPr>
              <w:widowControl/>
              <w:suppressAutoHyphens w:val="0"/>
              <w:overflowPunct/>
              <w:autoSpaceDE/>
              <w:autoSpaceDN/>
              <w:adjustRightInd/>
              <w:spacing w:before="100" w:beforeAutospacing="1"/>
              <w:jc w:val="center"/>
              <w:textAlignment w:val="auto"/>
              <w:rPr>
                <w:bCs/>
                <w:kern w:val="0"/>
                <w:sz w:val="22"/>
                <w:szCs w:val="22"/>
              </w:rPr>
            </w:pPr>
          </w:p>
          <w:p w14:paraId="343C0090" w14:textId="278838EA" w:rsidR="006310FD" w:rsidRPr="006310FD" w:rsidRDefault="006310FD" w:rsidP="006310FD">
            <w:pPr>
              <w:widowControl/>
              <w:suppressAutoHyphens w:val="0"/>
              <w:overflowPunct/>
              <w:autoSpaceDE/>
              <w:autoSpaceDN/>
              <w:adjustRightInd/>
              <w:spacing w:before="100" w:beforeAutospacing="1"/>
              <w:jc w:val="center"/>
              <w:textAlignment w:val="auto"/>
              <w:rPr>
                <w:kern w:val="0"/>
                <w:sz w:val="22"/>
                <w:szCs w:val="22"/>
                <w:lang w:val="pl-PL"/>
              </w:rPr>
            </w:pPr>
            <w:r w:rsidRPr="006310FD">
              <w:rPr>
                <w:bCs/>
                <w:kern w:val="0"/>
                <w:sz w:val="22"/>
                <w:szCs w:val="22"/>
              </w:rPr>
              <w:t>TAK</w:t>
            </w:r>
          </w:p>
        </w:tc>
      </w:tr>
      <w:tr w:rsidR="006310FD" w:rsidRPr="006310FD" w14:paraId="7DDB2477" w14:textId="77777777" w:rsidTr="00470E38">
        <w:trPr>
          <w:trHeight w:val="1422"/>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58FF541F" w14:textId="4CAFDD6D" w:rsidR="006310FD" w:rsidRPr="00470E38" w:rsidRDefault="006310FD" w:rsidP="006310FD">
            <w:pPr>
              <w:widowControl/>
              <w:suppressAutoHyphens w:val="0"/>
              <w:overflowPunct/>
              <w:autoSpaceDE/>
              <w:autoSpaceDN/>
              <w:adjustRightInd/>
              <w:spacing w:before="100" w:beforeAutospacing="1"/>
              <w:jc w:val="center"/>
              <w:textAlignment w:val="auto"/>
              <w:rPr>
                <w:b/>
                <w:kern w:val="0"/>
                <w:sz w:val="22"/>
                <w:szCs w:val="22"/>
              </w:rPr>
            </w:pPr>
            <w:r w:rsidRPr="00470E38">
              <w:rPr>
                <w:b/>
                <w:kern w:val="0"/>
                <w:sz w:val="22"/>
                <w:szCs w:val="22"/>
              </w:rPr>
              <w:t>5</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61B42376" w14:textId="77DB5CA9" w:rsidR="006310FD" w:rsidRPr="006310FD" w:rsidRDefault="006310FD" w:rsidP="00953F4C">
            <w:pPr>
              <w:widowControl/>
              <w:suppressAutoHyphens w:val="0"/>
              <w:overflowPunct/>
              <w:autoSpaceDE/>
              <w:autoSpaceDN/>
              <w:adjustRightInd/>
              <w:spacing w:before="100" w:beforeAutospacing="1"/>
              <w:textAlignment w:val="auto"/>
              <w:rPr>
                <w:kern w:val="0"/>
                <w:sz w:val="22"/>
                <w:szCs w:val="22"/>
              </w:rPr>
            </w:pPr>
            <w:r w:rsidRPr="006310FD">
              <w:rPr>
                <w:kern w:val="0"/>
                <w:sz w:val="22"/>
                <w:szCs w:val="22"/>
              </w:rPr>
              <w:t xml:space="preserve">Okres refrakcji : </w:t>
            </w:r>
          </w:p>
          <w:p w14:paraId="56C13FB5" w14:textId="77777777" w:rsidR="006310FD" w:rsidRPr="006310FD" w:rsidRDefault="006310FD" w:rsidP="00953F4C">
            <w:pPr>
              <w:widowControl/>
              <w:suppressAutoHyphens w:val="0"/>
              <w:overflowPunct/>
              <w:autoSpaceDE/>
              <w:autoSpaceDN/>
              <w:adjustRightInd/>
              <w:spacing w:before="100" w:beforeAutospacing="1"/>
              <w:textAlignment w:val="auto"/>
              <w:rPr>
                <w:kern w:val="0"/>
                <w:sz w:val="22"/>
                <w:szCs w:val="22"/>
                <w:lang w:val="pl-PL"/>
              </w:rPr>
            </w:pPr>
            <w:r w:rsidRPr="006310FD">
              <w:rPr>
                <w:b/>
                <w:bCs/>
                <w:kern w:val="0"/>
                <w:sz w:val="22"/>
                <w:szCs w:val="22"/>
              </w:rPr>
              <w:t>Przedsionek</w:t>
            </w:r>
            <w:r w:rsidRPr="006310FD">
              <w:rPr>
                <w:kern w:val="0"/>
                <w:sz w:val="22"/>
                <w:szCs w:val="22"/>
              </w:rPr>
              <w:t xml:space="preserve"> min &lt;= 250ms</w:t>
            </w:r>
          </w:p>
          <w:p w14:paraId="4EB5D46D" w14:textId="77777777"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b/>
                <w:bCs/>
                <w:kern w:val="0"/>
                <w:sz w:val="22"/>
                <w:szCs w:val="22"/>
              </w:rPr>
              <w:t xml:space="preserve">Komora </w:t>
            </w:r>
            <w:r w:rsidRPr="006310FD">
              <w:rPr>
                <w:kern w:val="0"/>
                <w:sz w:val="22"/>
                <w:szCs w:val="22"/>
              </w:rPr>
              <w:t>max &gt;= 500ms</w:t>
            </w:r>
          </w:p>
        </w:tc>
        <w:tc>
          <w:tcPr>
            <w:tcW w:w="1580" w:type="pct"/>
            <w:tcBorders>
              <w:top w:val="outset" w:sz="6" w:space="0" w:color="00000A"/>
              <w:left w:val="outset" w:sz="6" w:space="0" w:color="00000A"/>
              <w:bottom w:val="outset" w:sz="6" w:space="0" w:color="00000A"/>
              <w:right w:val="outset" w:sz="6" w:space="0" w:color="00000A"/>
            </w:tcBorders>
            <w:hideMark/>
          </w:tcPr>
          <w:p w14:paraId="30A332FD" w14:textId="77777777" w:rsidR="006310FD" w:rsidRPr="006310FD" w:rsidRDefault="006310FD" w:rsidP="00953F4C">
            <w:pPr>
              <w:widowControl/>
              <w:suppressAutoHyphens w:val="0"/>
              <w:overflowPunct/>
              <w:autoSpaceDE/>
              <w:autoSpaceDN/>
              <w:adjustRightInd/>
              <w:spacing w:before="100" w:beforeAutospacing="1"/>
              <w:jc w:val="center"/>
              <w:textAlignment w:val="auto"/>
              <w:rPr>
                <w:kern w:val="0"/>
                <w:sz w:val="22"/>
                <w:szCs w:val="22"/>
              </w:rPr>
            </w:pPr>
          </w:p>
          <w:p w14:paraId="7FE7E222" w14:textId="3FD12101" w:rsidR="006310FD" w:rsidRPr="006310FD" w:rsidRDefault="006310FD" w:rsidP="006310FD">
            <w:pPr>
              <w:widowControl/>
              <w:suppressAutoHyphens w:val="0"/>
              <w:overflowPunct/>
              <w:autoSpaceDE/>
              <w:autoSpaceDN/>
              <w:adjustRightInd/>
              <w:spacing w:before="100" w:beforeAutospacing="1"/>
              <w:jc w:val="center"/>
              <w:textAlignment w:val="auto"/>
              <w:rPr>
                <w:kern w:val="0"/>
                <w:sz w:val="22"/>
                <w:szCs w:val="22"/>
                <w:lang w:val="pl-PL"/>
              </w:rPr>
            </w:pPr>
            <w:r w:rsidRPr="006310FD">
              <w:rPr>
                <w:bCs/>
                <w:kern w:val="0"/>
                <w:sz w:val="22"/>
                <w:szCs w:val="22"/>
              </w:rPr>
              <w:t>TAK</w:t>
            </w:r>
          </w:p>
        </w:tc>
      </w:tr>
      <w:tr w:rsidR="006310FD" w:rsidRPr="006310FD" w14:paraId="603C8C03" w14:textId="77777777" w:rsidTr="00470E38">
        <w:trPr>
          <w:trHeight w:val="369"/>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5E0AA876" w14:textId="11CE8C39"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6</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5B12DBA5" w14:textId="564B05B9"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rPr>
            </w:pPr>
            <w:r w:rsidRPr="006310FD">
              <w:rPr>
                <w:kern w:val="0"/>
                <w:sz w:val="22"/>
                <w:szCs w:val="22"/>
              </w:rPr>
              <w:t>Histereza</w:t>
            </w:r>
          </w:p>
        </w:tc>
        <w:tc>
          <w:tcPr>
            <w:tcW w:w="1580" w:type="pct"/>
            <w:tcBorders>
              <w:top w:val="outset" w:sz="6" w:space="0" w:color="00000A"/>
              <w:left w:val="outset" w:sz="6" w:space="0" w:color="00000A"/>
              <w:bottom w:val="outset" w:sz="6" w:space="0" w:color="00000A"/>
              <w:right w:val="outset" w:sz="6" w:space="0" w:color="00000A"/>
            </w:tcBorders>
            <w:hideMark/>
          </w:tcPr>
          <w:p w14:paraId="7D8130DD"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436B2922" w14:textId="77777777" w:rsidTr="00470E38">
        <w:trPr>
          <w:trHeight w:val="622"/>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72BC11CC" w14:textId="3BE61038"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7</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0DD44781" w14:textId="59ED9234"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rPr>
            </w:pPr>
            <w:r w:rsidRPr="006310FD">
              <w:rPr>
                <w:kern w:val="0"/>
                <w:sz w:val="22"/>
                <w:szCs w:val="22"/>
              </w:rPr>
              <w:t>Program nocny dostosowany do aktywności pacjenta ( programowalny)</w:t>
            </w:r>
          </w:p>
        </w:tc>
        <w:tc>
          <w:tcPr>
            <w:tcW w:w="1580" w:type="pct"/>
            <w:tcBorders>
              <w:top w:val="outset" w:sz="6" w:space="0" w:color="00000A"/>
              <w:left w:val="outset" w:sz="6" w:space="0" w:color="00000A"/>
              <w:bottom w:val="outset" w:sz="6" w:space="0" w:color="00000A"/>
              <w:right w:val="outset" w:sz="6" w:space="0" w:color="00000A"/>
            </w:tcBorders>
            <w:hideMark/>
          </w:tcPr>
          <w:p w14:paraId="23C7CF5F"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1B93432C" w14:textId="77777777" w:rsidTr="00470E38">
        <w:trPr>
          <w:trHeight w:val="362"/>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0C9312B4" w14:textId="0408FFF3"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8</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0115CAFB" w14:textId="3403BB31"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rPr>
              <w:t xml:space="preserve">Polarność elektrod </w:t>
            </w:r>
            <w:r w:rsidRPr="006310FD">
              <w:rPr>
                <w:b/>
                <w:bCs/>
                <w:kern w:val="0"/>
                <w:sz w:val="22"/>
                <w:szCs w:val="22"/>
              </w:rPr>
              <w:t>Unipolarne i bipolarne</w:t>
            </w:r>
          </w:p>
        </w:tc>
        <w:tc>
          <w:tcPr>
            <w:tcW w:w="1580" w:type="pct"/>
            <w:tcBorders>
              <w:top w:val="outset" w:sz="6" w:space="0" w:color="00000A"/>
              <w:left w:val="outset" w:sz="6" w:space="0" w:color="00000A"/>
              <w:bottom w:val="outset" w:sz="6" w:space="0" w:color="00000A"/>
              <w:right w:val="outset" w:sz="6" w:space="0" w:color="00000A"/>
            </w:tcBorders>
            <w:hideMark/>
          </w:tcPr>
          <w:p w14:paraId="3C18B98E"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6BE2D8F6" w14:textId="77777777" w:rsidTr="00470E38">
        <w:trPr>
          <w:trHeight w:val="369"/>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0FBA7238" w14:textId="684FCB51"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rPr>
            </w:pPr>
            <w:r w:rsidRPr="00470E38">
              <w:rPr>
                <w:b/>
                <w:kern w:val="0"/>
                <w:sz w:val="22"/>
                <w:szCs w:val="22"/>
              </w:rPr>
              <w:t>9</w:t>
            </w:r>
            <w:r w:rsidR="00470E38">
              <w:rPr>
                <w:b/>
                <w:kern w:val="0"/>
                <w:sz w:val="22"/>
                <w:szCs w:val="22"/>
              </w:rPr>
              <w:t>.</w:t>
            </w:r>
          </w:p>
        </w:tc>
        <w:tc>
          <w:tcPr>
            <w:tcW w:w="3126" w:type="pct"/>
            <w:tcBorders>
              <w:top w:val="outset" w:sz="6" w:space="0" w:color="00000A"/>
              <w:left w:val="outset" w:sz="6" w:space="0" w:color="00000A"/>
              <w:bottom w:val="outset" w:sz="6" w:space="0" w:color="00000A"/>
              <w:right w:val="outset" w:sz="6" w:space="0" w:color="00000A"/>
            </w:tcBorders>
            <w:hideMark/>
          </w:tcPr>
          <w:p w14:paraId="7B84B1F8" w14:textId="01413D04"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rPr>
              <w:t xml:space="preserve">Przyłącze elektrod : </w:t>
            </w:r>
            <w:r w:rsidRPr="006310FD">
              <w:rPr>
                <w:b/>
                <w:bCs/>
                <w:kern w:val="0"/>
                <w:sz w:val="22"/>
                <w:szCs w:val="22"/>
              </w:rPr>
              <w:t>IS-1</w:t>
            </w:r>
          </w:p>
        </w:tc>
        <w:tc>
          <w:tcPr>
            <w:tcW w:w="1580" w:type="pct"/>
            <w:tcBorders>
              <w:top w:val="outset" w:sz="6" w:space="0" w:color="00000A"/>
              <w:left w:val="outset" w:sz="6" w:space="0" w:color="00000A"/>
              <w:bottom w:val="outset" w:sz="6" w:space="0" w:color="00000A"/>
              <w:right w:val="outset" w:sz="6" w:space="0" w:color="00000A"/>
            </w:tcBorders>
            <w:hideMark/>
          </w:tcPr>
          <w:p w14:paraId="2CAC5FC5"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0EA56E29" w14:textId="77777777" w:rsidTr="00470E38">
        <w:trPr>
          <w:trHeight w:val="383"/>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2CC18047" w14:textId="5837CB8D" w:rsidR="006310FD" w:rsidRPr="00470E38" w:rsidRDefault="006310FD" w:rsidP="006310FD">
            <w:pPr>
              <w:widowControl/>
              <w:suppressAutoHyphens w:val="0"/>
              <w:overflowPunct/>
              <w:autoSpaceDE/>
              <w:autoSpaceDN/>
              <w:adjustRightInd/>
              <w:spacing w:before="100" w:beforeAutospacing="1" w:after="119"/>
              <w:jc w:val="center"/>
              <w:textAlignment w:val="auto"/>
              <w:rPr>
                <w:b/>
                <w:kern w:val="0"/>
                <w:sz w:val="22"/>
                <w:szCs w:val="22"/>
                <w:lang w:val="pl-PL"/>
              </w:rPr>
            </w:pPr>
            <w:r w:rsidRPr="00470E38">
              <w:rPr>
                <w:b/>
                <w:kern w:val="0"/>
                <w:sz w:val="22"/>
                <w:szCs w:val="22"/>
                <w:lang w:val="pl-PL"/>
              </w:rPr>
              <w:t>10</w:t>
            </w:r>
            <w:r w:rsidR="00470E38">
              <w:rPr>
                <w:b/>
                <w:kern w:val="0"/>
                <w:sz w:val="22"/>
                <w:szCs w:val="22"/>
                <w:lang w:val="pl-PL"/>
              </w:rPr>
              <w:t>.</w:t>
            </w:r>
          </w:p>
        </w:tc>
        <w:tc>
          <w:tcPr>
            <w:tcW w:w="3126" w:type="pct"/>
            <w:tcBorders>
              <w:top w:val="outset" w:sz="6" w:space="0" w:color="00000A"/>
              <w:left w:val="outset" w:sz="6" w:space="0" w:color="00000A"/>
              <w:bottom w:val="outset" w:sz="6" w:space="0" w:color="00000A"/>
              <w:right w:val="outset" w:sz="6" w:space="0" w:color="00000A"/>
            </w:tcBorders>
            <w:hideMark/>
          </w:tcPr>
          <w:p w14:paraId="78AA51BF" w14:textId="7EBC7A06"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kern w:val="0"/>
                <w:sz w:val="22"/>
                <w:szCs w:val="22"/>
                <w:lang w:val="pl-PL"/>
              </w:rPr>
              <w:t>Żywotność baterii min. 9 lat (założenie ampl. RV 2.5v)</w:t>
            </w:r>
          </w:p>
        </w:tc>
        <w:tc>
          <w:tcPr>
            <w:tcW w:w="1580" w:type="pct"/>
            <w:tcBorders>
              <w:top w:val="outset" w:sz="6" w:space="0" w:color="00000A"/>
              <w:left w:val="outset" w:sz="6" w:space="0" w:color="00000A"/>
              <w:bottom w:val="outset" w:sz="6" w:space="0" w:color="00000A"/>
              <w:right w:val="outset" w:sz="6" w:space="0" w:color="00000A"/>
            </w:tcBorders>
            <w:hideMark/>
          </w:tcPr>
          <w:p w14:paraId="390EFA4F"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7C0D6137" w14:textId="77777777" w:rsidTr="00543B37">
        <w:trPr>
          <w:trHeight w:val="882"/>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4CFFCE8E" w14:textId="6F88B3FD" w:rsidR="006310FD" w:rsidRPr="00470E38" w:rsidRDefault="00470E38" w:rsidP="006310FD">
            <w:pPr>
              <w:widowControl/>
              <w:suppressAutoHyphens w:val="0"/>
              <w:overflowPunct/>
              <w:autoSpaceDE/>
              <w:autoSpaceDN/>
              <w:adjustRightInd/>
              <w:spacing w:before="100" w:beforeAutospacing="1" w:after="119"/>
              <w:jc w:val="center"/>
              <w:textAlignment w:val="auto"/>
              <w:rPr>
                <w:b/>
                <w:bCs/>
                <w:kern w:val="0"/>
                <w:sz w:val="22"/>
                <w:szCs w:val="22"/>
                <w:lang w:val="pl-PL"/>
              </w:rPr>
            </w:pPr>
            <w:r>
              <w:rPr>
                <w:b/>
                <w:bCs/>
                <w:kern w:val="0"/>
                <w:sz w:val="22"/>
                <w:szCs w:val="22"/>
                <w:lang w:val="pl-PL"/>
              </w:rPr>
              <w:lastRenderedPageBreak/>
              <w:t>11.</w:t>
            </w:r>
          </w:p>
        </w:tc>
        <w:tc>
          <w:tcPr>
            <w:tcW w:w="3126" w:type="pct"/>
            <w:tcBorders>
              <w:top w:val="outset" w:sz="6" w:space="0" w:color="00000A"/>
              <w:left w:val="outset" w:sz="6" w:space="0" w:color="00000A"/>
              <w:bottom w:val="outset" w:sz="6" w:space="0" w:color="00000A"/>
              <w:right w:val="outset" w:sz="6" w:space="0" w:color="00000A"/>
            </w:tcBorders>
            <w:hideMark/>
          </w:tcPr>
          <w:p w14:paraId="7B7FDCFA" w14:textId="1662FF5C"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b/>
                <w:bCs/>
                <w:kern w:val="0"/>
                <w:sz w:val="22"/>
                <w:szCs w:val="22"/>
                <w:lang w:val="pl-PL"/>
              </w:rPr>
              <w:t>Rok produkcji sprzętu nie wcześniejszy niż rok poprzedzający dostarczenie do odbiorcy i z najnowszej oferty dla polskiego rynku.</w:t>
            </w:r>
          </w:p>
        </w:tc>
        <w:tc>
          <w:tcPr>
            <w:tcW w:w="1580" w:type="pct"/>
            <w:tcBorders>
              <w:top w:val="outset" w:sz="6" w:space="0" w:color="00000A"/>
              <w:left w:val="outset" w:sz="6" w:space="0" w:color="00000A"/>
              <w:bottom w:val="outset" w:sz="6" w:space="0" w:color="00000A"/>
              <w:right w:val="outset" w:sz="6" w:space="0" w:color="00000A"/>
            </w:tcBorders>
            <w:vAlign w:val="center"/>
            <w:hideMark/>
          </w:tcPr>
          <w:p w14:paraId="734D6AF6" w14:textId="5A36A467" w:rsidR="006310FD" w:rsidRPr="006310FD" w:rsidRDefault="00543B37" w:rsidP="00953F4C">
            <w:pPr>
              <w:widowControl/>
              <w:suppressAutoHyphens w:val="0"/>
              <w:overflowPunct/>
              <w:autoSpaceDE/>
              <w:autoSpaceDN/>
              <w:adjustRightInd/>
              <w:spacing w:before="100" w:beforeAutospacing="1" w:after="119"/>
              <w:jc w:val="center"/>
              <w:textAlignment w:val="auto"/>
              <w:rPr>
                <w:kern w:val="0"/>
                <w:sz w:val="22"/>
                <w:szCs w:val="22"/>
              </w:rPr>
            </w:pPr>
            <w:r>
              <w:rPr>
                <w:kern w:val="0"/>
                <w:sz w:val="22"/>
                <w:szCs w:val="22"/>
              </w:rPr>
              <w:t>TAK</w:t>
            </w:r>
          </w:p>
        </w:tc>
      </w:tr>
      <w:tr w:rsidR="006310FD" w:rsidRPr="006310FD" w14:paraId="094857AD" w14:textId="77777777" w:rsidTr="00470E38">
        <w:trPr>
          <w:trHeight w:val="369"/>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508FBED4" w14:textId="1734F25F" w:rsidR="006310FD" w:rsidRPr="00470E38" w:rsidRDefault="00470E38" w:rsidP="006310FD">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12.</w:t>
            </w:r>
          </w:p>
        </w:tc>
        <w:tc>
          <w:tcPr>
            <w:tcW w:w="3126" w:type="pct"/>
            <w:tcBorders>
              <w:top w:val="outset" w:sz="6" w:space="0" w:color="00000A"/>
              <w:left w:val="outset" w:sz="6" w:space="0" w:color="00000A"/>
              <w:bottom w:val="outset" w:sz="6" w:space="0" w:color="00000A"/>
              <w:right w:val="outset" w:sz="6" w:space="0" w:color="00000A"/>
            </w:tcBorders>
            <w:hideMark/>
          </w:tcPr>
          <w:p w14:paraId="285772F1" w14:textId="0CA3F46E"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proofErr w:type="spellStart"/>
            <w:r w:rsidRPr="006310FD">
              <w:rPr>
                <w:kern w:val="0"/>
                <w:sz w:val="22"/>
                <w:szCs w:val="22"/>
                <w:lang w:val="pl-PL"/>
              </w:rPr>
              <w:t>Wskładzie</w:t>
            </w:r>
            <w:proofErr w:type="spellEnd"/>
            <w:r w:rsidRPr="006310FD">
              <w:rPr>
                <w:kern w:val="0"/>
                <w:sz w:val="22"/>
                <w:szCs w:val="22"/>
                <w:lang w:val="pl-PL"/>
              </w:rPr>
              <w:t xml:space="preserve"> konsygnacyjnym 3 urządzenia </w:t>
            </w:r>
          </w:p>
        </w:tc>
        <w:tc>
          <w:tcPr>
            <w:tcW w:w="1580" w:type="pct"/>
            <w:tcBorders>
              <w:top w:val="outset" w:sz="6" w:space="0" w:color="00000A"/>
              <w:left w:val="outset" w:sz="6" w:space="0" w:color="00000A"/>
              <w:bottom w:val="outset" w:sz="6" w:space="0" w:color="00000A"/>
              <w:right w:val="outset" w:sz="6" w:space="0" w:color="00000A"/>
            </w:tcBorders>
            <w:hideMark/>
          </w:tcPr>
          <w:p w14:paraId="3DE15A0C"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r w:rsidR="006310FD" w:rsidRPr="006310FD" w14:paraId="08719B2E" w14:textId="77777777" w:rsidTr="00470E38">
        <w:trPr>
          <w:trHeight w:val="415"/>
          <w:tblCellSpacing w:w="0" w:type="dxa"/>
        </w:trPr>
        <w:tc>
          <w:tcPr>
            <w:tcW w:w="294" w:type="pct"/>
            <w:tcBorders>
              <w:top w:val="outset" w:sz="6" w:space="0" w:color="00000A"/>
              <w:left w:val="outset" w:sz="6" w:space="0" w:color="00000A"/>
              <w:bottom w:val="outset" w:sz="6" w:space="0" w:color="00000A"/>
              <w:right w:val="outset" w:sz="6" w:space="0" w:color="00000A"/>
            </w:tcBorders>
            <w:vAlign w:val="center"/>
          </w:tcPr>
          <w:p w14:paraId="03F79CA9" w14:textId="5132EAC3" w:rsidR="006310FD" w:rsidRPr="00470E38" w:rsidRDefault="00470E38" w:rsidP="006310FD">
            <w:pPr>
              <w:widowControl/>
              <w:suppressAutoHyphens w:val="0"/>
              <w:overflowPunct/>
              <w:autoSpaceDE/>
              <w:autoSpaceDN/>
              <w:adjustRightInd/>
              <w:spacing w:before="100" w:beforeAutospacing="1" w:after="119"/>
              <w:jc w:val="center"/>
              <w:textAlignment w:val="auto"/>
              <w:rPr>
                <w:b/>
                <w:color w:val="000000"/>
                <w:kern w:val="0"/>
                <w:sz w:val="22"/>
                <w:szCs w:val="22"/>
                <w:lang w:val="pl-PL"/>
              </w:rPr>
            </w:pPr>
            <w:r>
              <w:rPr>
                <w:b/>
                <w:color w:val="000000"/>
                <w:kern w:val="0"/>
                <w:sz w:val="22"/>
                <w:szCs w:val="22"/>
                <w:lang w:val="pl-PL"/>
              </w:rPr>
              <w:t>13.</w:t>
            </w:r>
          </w:p>
        </w:tc>
        <w:tc>
          <w:tcPr>
            <w:tcW w:w="3126" w:type="pct"/>
            <w:tcBorders>
              <w:top w:val="outset" w:sz="6" w:space="0" w:color="00000A"/>
              <w:left w:val="outset" w:sz="6" w:space="0" w:color="00000A"/>
              <w:bottom w:val="outset" w:sz="6" w:space="0" w:color="00000A"/>
              <w:right w:val="outset" w:sz="6" w:space="0" w:color="00000A"/>
            </w:tcBorders>
            <w:hideMark/>
          </w:tcPr>
          <w:p w14:paraId="37584F1B" w14:textId="3598B09F" w:rsidR="006310FD" w:rsidRPr="006310FD" w:rsidRDefault="006310FD" w:rsidP="00953F4C">
            <w:pPr>
              <w:widowControl/>
              <w:suppressAutoHyphens w:val="0"/>
              <w:overflowPunct/>
              <w:autoSpaceDE/>
              <w:autoSpaceDN/>
              <w:adjustRightInd/>
              <w:spacing w:before="100" w:beforeAutospacing="1" w:after="119"/>
              <w:textAlignment w:val="auto"/>
              <w:rPr>
                <w:kern w:val="0"/>
                <w:sz w:val="22"/>
                <w:szCs w:val="22"/>
                <w:lang w:val="pl-PL"/>
              </w:rPr>
            </w:pPr>
            <w:r w:rsidRPr="006310FD">
              <w:rPr>
                <w:color w:val="000000"/>
                <w:kern w:val="0"/>
                <w:sz w:val="22"/>
                <w:szCs w:val="22"/>
                <w:lang w:val="pl-PL"/>
              </w:rPr>
              <w:t>Min. 2 programatory na cały czas trwania umowy</w:t>
            </w:r>
          </w:p>
        </w:tc>
        <w:tc>
          <w:tcPr>
            <w:tcW w:w="1580" w:type="pct"/>
            <w:tcBorders>
              <w:top w:val="outset" w:sz="6" w:space="0" w:color="00000A"/>
              <w:left w:val="outset" w:sz="6" w:space="0" w:color="00000A"/>
              <w:bottom w:val="outset" w:sz="6" w:space="0" w:color="00000A"/>
              <w:right w:val="outset" w:sz="6" w:space="0" w:color="00000A"/>
            </w:tcBorders>
            <w:hideMark/>
          </w:tcPr>
          <w:p w14:paraId="51DF8EAE" w14:textId="77777777" w:rsidR="006310FD" w:rsidRPr="006310FD" w:rsidRDefault="006310FD" w:rsidP="00953F4C">
            <w:pPr>
              <w:widowControl/>
              <w:suppressAutoHyphens w:val="0"/>
              <w:overflowPunct/>
              <w:autoSpaceDE/>
              <w:autoSpaceDN/>
              <w:adjustRightInd/>
              <w:spacing w:before="100" w:beforeAutospacing="1" w:after="119"/>
              <w:jc w:val="center"/>
              <w:textAlignment w:val="auto"/>
              <w:rPr>
                <w:kern w:val="0"/>
                <w:sz w:val="22"/>
                <w:szCs w:val="22"/>
              </w:rPr>
            </w:pPr>
            <w:r w:rsidRPr="006310FD">
              <w:rPr>
                <w:bCs/>
                <w:kern w:val="0"/>
                <w:sz w:val="22"/>
                <w:szCs w:val="22"/>
              </w:rPr>
              <w:t>TAK</w:t>
            </w:r>
          </w:p>
        </w:tc>
      </w:tr>
    </w:tbl>
    <w:p w14:paraId="095AF1C1" w14:textId="77777777" w:rsidR="00953F4C" w:rsidRPr="00953F4C" w:rsidRDefault="00953F4C" w:rsidP="00953F4C">
      <w:pPr>
        <w:widowControl/>
        <w:suppressAutoHyphens w:val="0"/>
        <w:overflowPunct/>
        <w:autoSpaceDE/>
        <w:autoSpaceDN/>
        <w:adjustRightInd/>
        <w:spacing w:before="100" w:beforeAutospacing="1"/>
        <w:textAlignment w:val="auto"/>
        <w:rPr>
          <w:kern w:val="0"/>
          <w:szCs w:val="24"/>
          <w:lang w:val="pl-PL"/>
        </w:rPr>
      </w:pPr>
    </w:p>
    <w:p w14:paraId="5A358AD8" w14:textId="77777777" w:rsidR="00953F4C" w:rsidRDefault="00953F4C" w:rsidP="00FC420F">
      <w:pPr>
        <w:tabs>
          <w:tab w:val="left" w:pos="936"/>
        </w:tabs>
      </w:pPr>
    </w:p>
    <w:p w14:paraId="18CF2F18" w14:textId="77777777" w:rsidR="00CE5B6F" w:rsidRDefault="00CE5B6F" w:rsidP="00FC420F">
      <w:pPr>
        <w:tabs>
          <w:tab w:val="left" w:pos="936"/>
        </w:tabs>
      </w:pPr>
    </w:p>
    <w:p w14:paraId="5F4E7D3D" w14:textId="77777777" w:rsidR="00CE5B6F" w:rsidRDefault="00CE5B6F" w:rsidP="00FC420F">
      <w:pPr>
        <w:tabs>
          <w:tab w:val="left" w:pos="936"/>
        </w:tabs>
      </w:pPr>
    </w:p>
    <w:p w14:paraId="61277EF9" w14:textId="77777777" w:rsidR="00CE5B6F" w:rsidRDefault="00CE5B6F" w:rsidP="00FC420F">
      <w:pPr>
        <w:tabs>
          <w:tab w:val="left" w:pos="936"/>
        </w:tabs>
      </w:pPr>
    </w:p>
    <w:p w14:paraId="433F134A" w14:textId="77777777" w:rsidR="00CE5B6F" w:rsidRDefault="00CE5B6F" w:rsidP="00FC420F">
      <w:pPr>
        <w:tabs>
          <w:tab w:val="left" w:pos="936"/>
        </w:tabs>
      </w:pPr>
    </w:p>
    <w:p w14:paraId="65D3C8E2" w14:textId="77777777" w:rsidR="00CE5B6F" w:rsidRDefault="00CE5B6F" w:rsidP="00FC420F">
      <w:pPr>
        <w:tabs>
          <w:tab w:val="left" w:pos="936"/>
        </w:tabs>
      </w:pPr>
    </w:p>
    <w:p w14:paraId="08CE7F7D" w14:textId="77777777" w:rsidR="00CE5B6F" w:rsidRDefault="00CE5B6F" w:rsidP="00FC420F">
      <w:pPr>
        <w:tabs>
          <w:tab w:val="left" w:pos="936"/>
        </w:tabs>
      </w:pPr>
    </w:p>
    <w:p w14:paraId="74FD9BC6" w14:textId="77777777" w:rsidR="00CE5B6F" w:rsidRDefault="00CE5B6F" w:rsidP="00FC420F">
      <w:pPr>
        <w:tabs>
          <w:tab w:val="left" w:pos="936"/>
        </w:tabs>
      </w:pPr>
    </w:p>
    <w:p w14:paraId="404DF211" w14:textId="77777777" w:rsidR="00CE5B6F" w:rsidRDefault="00CE5B6F" w:rsidP="00FC420F">
      <w:pPr>
        <w:tabs>
          <w:tab w:val="left" w:pos="936"/>
        </w:tabs>
      </w:pPr>
    </w:p>
    <w:p w14:paraId="094C48D3" w14:textId="77777777" w:rsidR="00CE5B6F" w:rsidRDefault="00CE5B6F" w:rsidP="00FC420F">
      <w:pPr>
        <w:tabs>
          <w:tab w:val="left" w:pos="936"/>
        </w:tabs>
      </w:pPr>
    </w:p>
    <w:p w14:paraId="4E92878A" w14:textId="77777777" w:rsidR="00CE5B6F" w:rsidRDefault="00CE5B6F" w:rsidP="00FC420F">
      <w:pPr>
        <w:tabs>
          <w:tab w:val="left" w:pos="936"/>
        </w:tabs>
      </w:pPr>
    </w:p>
    <w:p w14:paraId="66669E82" w14:textId="77777777" w:rsidR="00CE5B6F" w:rsidRDefault="00CE5B6F" w:rsidP="00FC420F">
      <w:pPr>
        <w:tabs>
          <w:tab w:val="left" w:pos="936"/>
        </w:tabs>
      </w:pPr>
    </w:p>
    <w:p w14:paraId="09DBD837" w14:textId="77777777" w:rsidR="00CE5B6F" w:rsidRDefault="00CE5B6F" w:rsidP="00FC420F">
      <w:pPr>
        <w:tabs>
          <w:tab w:val="left" w:pos="936"/>
        </w:tabs>
      </w:pPr>
    </w:p>
    <w:p w14:paraId="52027A8A" w14:textId="77777777" w:rsidR="00CE5B6F" w:rsidRDefault="00CE5B6F" w:rsidP="00FC420F">
      <w:pPr>
        <w:tabs>
          <w:tab w:val="left" w:pos="936"/>
        </w:tabs>
      </w:pPr>
    </w:p>
    <w:p w14:paraId="4423E1B1" w14:textId="77777777" w:rsidR="00CE5B6F" w:rsidRDefault="00CE5B6F" w:rsidP="00FC420F">
      <w:pPr>
        <w:tabs>
          <w:tab w:val="left" w:pos="936"/>
        </w:tabs>
      </w:pPr>
    </w:p>
    <w:p w14:paraId="2F9609CF" w14:textId="77777777" w:rsidR="00CE5B6F" w:rsidRDefault="00CE5B6F" w:rsidP="00FC420F">
      <w:pPr>
        <w:tabs>
          <w:tab w:val="left" w:pos="936"/>
        </w:tabs>
      </w:pPr>
    </w:p>
    <w:p w14:paraId="2A03211E" w14:textId="77777777" w:rsidR="00CE5B6F" w:rsidRDefault="00CE5B6F" w:rsidP="00FC420F">
      <w:pPr>
        <w:tabs>
          <w:tab w:val="left" w:pos="936"/>
        </w:tabs>
      </w:pPr>
    </w:p>
    <w:p w14:paraId="551A4A59" w14:textId="77777777" w:rsidR="00CE5B6F" w:rsidRDefault="00CE5B6F" w:rsidP="00FC420F">
      <w:pPr>
        <w:tabs>
          <w:tab w:val="left" w:pos="936"/>
        </w:tabs>
      </w:pPr>
    </w:p>
    <w:p w14:paraId="6CA318FD" w14:textId="77777777" w:rsidR="00CE5B6F" w:rsidRDefault="00CE5B6F" w:rsidP="00FC420F">
      <w:pPr>
        <w:tabs>
          <w:tab w:val="left" w:pos="936"/>
        </w:tabs>
      </w:pPr>
    </w:p>
    <w:p w14:paraId="480287E3" w14:textId="77777777" w:rsidR="00CE5B6F" w:rsidRDefault="00CE5B6F" w:rsidP="00FC420F">
      <w:pPr>
        <w:tabs>
          <w:tab w:val="left" w:pos="936"/>
        </w:tabs>
      </w:pPr>
    </w:p>
    <w:p w14:paraId="2423F18C" w14:textId="77777777" w:rsidR="00CE5B6F" w:rsidRDefault="00CE5B6F" w:rsidP="00FC420F">
      <w:pPr>
        <w:tabs>
          <w:tab w:val="left" w:pos="936"/>
        </w:tabs>
      </w:pPr>
    </w:p>
    <w:p w14:paraId="11F658C9" w14:textId="77777777" w:rsidR="00CE5B6F" w:rsidRDefault="00CE5B6F" w:rsidP="00FC420F">
      <w:pPr>
        <w:tabs>
          <w:tab w:val="left" w:pos="936"/>
        </w:tabs>
      </w:pPr>
    </w:p>
    <w:p w14:paraId="32B8D117" w14:textId="77777777" w:rsidR="00CE5B6F" w:rsidRDefault="00CE5B6F" w:rsidP="00FC420F">
      <w:pPr>
        <w:tabs>
          <w:tab w:val="left" w:pos="936"/>
        </w:tabs>
      </w:pPr>
    </w:p>
    <w:p w14:paraId="773A306D" w14:textId="77777777" w:rsidR="00CE5B6F" w:rsidRDefault="00CE5B6F" w:rsidP="00FC420F">
      <w:pPr>
        <w:tabs>
          <w:tab w:val="left" w:pos="936"/>
        </w:tabs>
      </w:pPr>
    </w:p>
    <w:p w14:paraId="0E60B3F8" w14:textId="77777777" w:rsidR="00CE5B6F" w:rsidRDefault="00CE5B6F" w:rsidP="00FC420F">
      <w:pPr>
        <w:tabs>
          <w:tab w:val="left" w:pos="936"/>
        </w:tabs>
      </w:pPr>
    </w:p>
    <w:p w14:paraId="2EE4FA00" w14:textId="77777777" w:rsidR="00CE5B6F" w:rsidRDefault="00CE5B6F" w:rsidP="00FC420F">
      <w:pPr>
        <w:tabs>
          <w:tab w:val="left" w:pos="936"/>
        </w:tabs>
      </w:pPr>
    </w:p>
    <w:p w14:paraId="2157A1BA" w14:textId="77777777" w:rsidR="00CE5B6F" w:rsidRDefault="00CE5B6F" w:rsidP="00FC420F">
      <w:pPr>
        <w:tabs>
          <w:tab w:val="left" w:pos="936"/>
        </w:tabs>
      </w:pPr>
    </w:p>
    <w:p w14:paraId="39E41A3D" w14:textId="77777777" w:rsidR="00CE5B6F" w:rsidRDefault="00CE5B6F" w:rsidP="00FC420F">
      <w:pPr>
        <w:tabs>
          <w:tab w:val="left" w:pos="936"/>
        </w:tabs>
      </w:pPr>
    </w:p>
    <w:p w14:paraId="7ECF5C70" w14:textId="77777777" w:rsidR="00CE5B6F" w:rsidRDefault="00CE5B6F" w:rsidP="00FC420F">
      <w:pPr>
        <w:tabs>
          <w:tab w:val="left" w:pos="936"/>
        </w:tabs>
      </w:pPr>
    </w:p>
    <w:p w14:paraId="741A436C" w14:textId="77777777" w:rsidR="00CE5B6F" w:rsidRDefault="00CE5B6F" w:rsidP="00FC420F">
      <w:pPr>
        <w:tabs>
          <w:tab w:val="left" w:pos="936"/>
        </w:tabs>
      </w:pPr>
    </w:p>
    <w:p w14:paraId="2E99877D" w14:textId="77777777" w:rsidR="00CE5B6F" w:rsidRDefault="00CE5B6F" w:rsidP="00FC420F">
      <w:pPr>
        <w:tabs>
          <w:tab w:val="left" w:pos="936"/>
        </w:tabs>
      </w:pPr>
    </w:p>
    <w:p w14:paraId="52EF869F" w14:textId="77777777" w:rsidR="00CE5B6F" w:rsidRDefault="00CE5B6F" w:rsidP="00FC420F">
      <w:pPr>
        <w:tabs>
          <w:tab w:val="left" w:pos="936"/>
        </w:tabs>
      </w:pPr>
    </w:p>
    <w:p w14:paraId="4A0C7527" w14:textId="77777777" w:rsidR="00CE5B6F" w:rsidRDefault="00CE5B6F" w:rsidP="00FC420F">
      <w:pPr>
        <w:tabs>
          <w:tab w:val="left" w:pos="936"/>
        </w:tabs>
      </w:pPr>
    </w:p>
    <w:p w14:paraId="5AF72884" w14:textId="77777777" w:rsidR="00CE5B6F" w:rsidRDefault="00CE5B6F" w:rsidP="00FC420F">
      <w:pPr>
        <w:tabs>
          <w:tab w:val="left" w:pos="936"/>
        </w:tabs>
      </w:pPr>
    </w:p>
    <w:p w14:paraId="56DA3781" w14:textId="77777777" w:rsidR="00CE5B6F" w:rsidRDefault="00CE5B6F" w:rsidP="00FC420F">
      <w:pPr>
        <w:tabs>
          <w:tab w:val="left" w:pos="936"/>
        </w:tabs>
      </w:pPr>
    </w:p>
    <w:p w14:paraId="0C902AC1" w14:textId="77777777" w:rsidR="00CE5B6F" w:rsidRDefault="00CE5B6F" w:rsidP="00FC420F">
      <w:pPr>
        <w:tabs>
          <w:tab w:val="left" w:pos="936"/>
        </w:tabs>
      </w:pPr>
    </w:p>
    <w:p w14:paraId="11C4EE41" w14:textId="77777777" w:rsidR="00CE5B6F" w:rsidRDefault="00CE5B6F" w:rsidP="00FC420F">
      <w:pPr>
        <w:tabs>
          <w:tab w:val="left" w:pos="936"/>
        </w:tabs>
      </w:pPr>
    </w:p>
    <w:p w14:paraId="4AF4F9AC" w14:textId="77777777" w:rsidR="00CE5B6F" w:rsidRDefault="00CE5B6F" w:rsidP="00FC420F">
      <w:pPr>
        <w:tabs>
          <w:tab w:val="left" w:pos="936"/>
        </w:tabs>
      </w:pPr>
    </w:p>
    <w:p w14:paraId="331B0EF5" w14:textId="77777777" w:rsidR="00CE5B6F" w:rsidRDefault="00CE5B6F" w:rsidP="00FC420F">
      <w:pPr>
        <w:tabs>
          <w:tab w:val="left" w:pos="936"/>
        </w:tabs>
      </w:pPr>
    </w:p>
    <w:p w14:paraId="30198DD1" w14:textId="77777777" w:rsidR="00CE5B6F" w:rsidRDefault="00CE5B6F" w:rsidP="00FC420F">
      <w:pPr>
        <w:tabs>
          <w:tab w:val="left" w:pos="936"/>
        </w:tabs>
      </w:pPr>
    </w:p>
    <w:p w14:paraId="5F626955" w14:textId="77777777" w:rsidR="00CE5B6F" w:rsidRDefault="00CE5B6F" w:rsidP="00FC420F">
      <w:pPr>
        <w:tabs>
          <w:tab w:val="left" w:pos="936"/>
        </w:tabs>
      </w:pPr>
    </w:p>
    <w:p w14:paraId="5D6FDCFC" w14:textId="77777777" w:rsidR="00CE5B6F" w:rsidRDefault="00CE5B6F" w:rsidP="00FC420F">
      <w:pPr>
        <w:tabs>
          <w:tab w:val="left" w:pos="936"/>
        </w:tabs>
      </w:pPr>
    </w:p>
    <w:p w14:paraId="0506C03A" w14:textId="77777777" w:rsidR="00CE5B6F" w:rsidRDefault="00CE5B6F" w:rsidP="00FC420F">
      <w:pPr>
        <w:tabs>
          <w:tab w:val="left" w:pos="936"/>
        </w:tabs>
      </w:pPr>
    </w:p>
    <w:p w14:paraId="2056752A" w14:textId="0B67D7BB" w:rsidR="00CE5B6F" w:rsidRDefault="00CE5B6F" w:rsidP="00CE5B6F">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11</w:t>
      </w:r>
    </w:p>
    <w:p w14:paraId="44E3EDBC" w14:textId="6348246D" w:rsidR="000D4AF0" w:rsidRPr="00477063" w:rsidRDefault="000D4AF0" w:rsidP="000D4AF0">
      <w:pPr>
        <w:jc w:val="both"/>
        <w:rPr>
          <w:rFonts w:eastAsia="Lucida Sans Unicode"/>
          <w:b/>
          <w:sz w:val="22"/>
          <w:szCs w:val="22"/>
          <w:lang w:eastAsia="ar-SA"/>
        </w:rPr>
      </w:pPr>
      <w:r w:rsidRPr="00477063">
        <w:rPr>
          <w:rFonts w:eastAsia="Lucida Sans Unicode"/>
          <w:b/>
          <w:sz w:val="22"/>
          <w:szCs w:val="22"/>
          <w:lang w:eastAsia="ar-SA"/>
        </w:rPr>
        <w:t>Stymulator jednojamowy przystosowany do środowiska MRI bez elektrod  (na wymiany) -  kompatybilny ze wszystkimi elektrodami certyfikowanymi MRI z możliwością bezprzewodowej interrogacji w tym 10% urządzeń z osprzętem i możliwością telemonitoringu</w:t>
      </w:r>
    </w:p>
    <w:p w14:paraId="138A4BEF" w14:textId="77777777" w:rsidR="000D4AF0" w:rsidRDefault="000D4AF0" w:rsidP="000D4AF0">
      <w:pPr>
        <w:jc w:val="both"/>
        <w:rPr>
          <w:rFonts w:eastAsia="Lucida Sans Unicode"/>
          <w:sz w:val="22"/>
          <w:szCs w:val="22"/>
          <w:lang w:eastAsia="ar-SA"/>
        </w:rPr>
      </w:pPr>
    </w:p>
    <w:p w14:paraId="3F222D67" w14:textId="4DFF3E15" w:rsidR="00477063" w:rsidRPr="00477063" w:rsidRDefault="00477063" w:rsidP="000D4AF0">
      <w:pPr>
        <w:jc w:val="both"/>
        <w:rPr>
          <w:rFonts w:eastAsia="Lucida Sans Unicode"/>
          <w:b/>
          <w:sz w:val="22"/>
          <w:szCs w:val="22"/>
          <w:lang w:eastAsia="ar-SA"/>
        </w:rPr>
      </w:pPr>
      <w:r w:rsidRPr="00477063">
        <w:rPr>
          <w:rFonts w:eastAsia="Lucida Sans Unicode"/>
          <w:b/>
          <w:sz w:val="22"/>
          <w:szCs w:val="22"/>
          <w:lang w:eastAsia="ar-SA"/>
        </w:rPr>
        <w:t>PM-VVI na wymiany z MRI</w:t>
      </w:r>
    </w:p>
    <w:p w14:paraId="44E7FD61" w14:textId="77777777" w:rsidR="00477063" w:rsidRPr="00477063" w:rsidRDefault="00477063" w:rsidP="000D4AF0">
      <w:pPr>
        <w:jc w:val="both"/>
        <w:rPr>
          <w:rFonts w:eastAsia="Lucida Sans Unicode"/>
          <w:b/>
          <w:sz w:val="22"/>
          <w:szCs w:val="22"/>
          <w:lang w:eastAsia="ar-SA"/>
        </w:rPr>
      </w:pPr>
    </w:p>
    <w:p w14:paraId="61AA508D" w14:textId="3C9FE0FB" w:rsidR="000D4AF0" w:rsidRPr="00477063" w:rsidRDefault="000D4AF0" w:rsidP="000D4AF0">
      <w:pPr>
        <w:jc w:val="both"/>
        <w:rPr>
          <w:rFonts w:eastAsia="Lucida Sans Unicode"/>
          <w:b/>
          <w:sz w:val="22"/>
          <w:szCs w:val="22"/>
          <w:lang w:eastAsia="ar-SA"/>
        </w:rPr>
      </w:pPr>
      <w:r w:rsidRPr="00477063">
        <w:rPr>
          <w:rFonts w:eastAsia="Lucida Sans Unicode"/>
          <w:b/>
          <w:sz w:val="22"/>
          <w:szCs w:val="22"/>
          <w:lang w:eastAsia="ar-SA"/>
        </w:rPr>
        <w:t>Zaawansowany stymulator jednojamowy z możliwością wykonania badania MRI MRU 3T i 1,5 T ( &lt;SAR 4W/Kg) bez stref wykl</w:t>
      </w:r>
      <w:r w:rsidR="00477063">
        <w:rPr>
          <w:rFonts w:eastAsia="Lucida Sans Unicode"/>
          <w:b/>
          <w:sz w:val="22"/>
          <w:szCs w:val="22"/>
          <w:lang w:eastAsia="ar-SA"/>
        </w:rPr>
        <w:t>uczenia  i bez limitu czasowego</w:t>
      </w:r>
    </w:p>
    <w:p w14:paraId="3FADEA27" w14:textId="77777777" w:rsidR="00CE5B6F" w:rsidRPr="00E722AD" w:rsidRDefault="00CE5B6F" w:rsidP="00CE5B6F">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CE5B6F" w:rsidRPr="008D6F0A" w14:paraId="57CBF3B5" w14:textId="77777777" w:rsidTr="00477063">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0DFCB6B5" w14:textId="77777777" w:rsidR="00CE5B6F" w:rsidRPr="008D6F0A" w:rsidRDefault="00CE5B6F" w:rsidP="00477063">
            <w:pPr>
              <w:jc w:val="center"/>
              <w:rPr>
                <w:rFonts w:eastAsia="Lucida Sans Unicode"/>
                <w:b/>
                <w:sz w:val="14"/>
                <w:szCs w:val="14"/>
                <w:lang w:eastAsia="ar-SA"/>
              </w:rPr>
            </w:pPr>
          </w:p>
          <w:p w14:paraId="32F9FDBE" w14:textId="77777777" w:rsidR="00CE5B6F" w:rsidRPr="008D6F0A" w:rsidRDefault="00CE5B6F" w:rsidP="00477063">
            <w:pPr>
              <w:jc w:val="center"/>
              <w:rPr>
                <w:rFonts w:eastAsia="Lucida Sans Unicode"/>
                <w:b/>
                <w:sz w:val="14"/>
                <w:szCs w:val="14"/>
                <w:lang w:eastAsia="ar-SA"/>
              </w:rPr>
            </w:pPr>
          </w:p>
          <w:p w14:paraId="3B884082" w14:textId="77777777" w:rsidR="00CE5B6F" w:rsidRPr="008D6F0A" w:rsidRDefault="00CE5B6F" w:rsidP="00477063">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751F96F0" w14:textId="77777777" w:rsidR="00CE5B6F" w:rsidRPr="008D6F0A" w:rsidRDefault="00CE5B6F" w:rsidP="00477063">
            <w:pPr>
              <w:jc w:val="center"/>
              <w:rPr>
                <w:rFonts w:eastAsia="Lucida Sans Unicode"/>
                <w:b/>
                <w:sz w:val="18"/>
                <w:szCs w:val="18"/>
                <w:lang w:eastAsia="ar-SA"/>
              </w:rPr>
            </w:pPr>
          </w:p>
          <w:p w14:paraId="57EE5B9D" w14:textId="77777777" w:rsidR="00CE5B6F" w:rsidRPr="008D6F0A" w:rsidRDefault="00CE5B6F" w:rsidP="00477063">
            <w:pPr>
              <w:jc w:val="center"/>
            </w:pPr>
            <w:r w:rsidRPr="008D6F0A">
              <w:rPr>
                <w:rFonts w:eastAsia="Lucida Sans Unicode"/>
                <w:b/>
                <w:sz w:val="18"/>
                <w:szCs w:val="18"/>
                <w:lang w:eastAsia="ar-SA"/>
              </w:rPr>
              <w:t>ASORTYMENT</w:t>
            </w:r>
          </w:p>
          <w:p w14:paraId="6E3D7B8F" w14:textId="77777777" w:rsidR="00CE5B6F" w:rsidRPr="008D6F0A" w:rsidRDefault="00CE5B6F" w:rsidP="00477063">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7BA21DF" w14:textId="77777777" w:rsidR="00CE5B6F" w:rsidRPr="008D6F0A" w:rsidRDefault="00CE5B6F" w:rsidP="00477063">
            <w:pPr>
              <w:jc w:val="center"/>
              <w:rPr>
                <w:rFonts w:eastAsia="Lucida Sans Unicode"/>
                <w:b/>
                <w:sz w:val="18"/>
                <w:szCs w:val="18"/>
                <w:lang w:eastAsia="ar-SA"/>
              </w:rPr>
            </w:pPr>
          </w:p>
          <w:p w14:paraId="4AB24AD8" w14:textId="77777777" w:rsidR="00CE5B6F" w:rsidRPr="008D6F0A" w:rsidRDefault="00CE5B6F" w:rsidP="00477063">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34EE0A59" w14:textId="77777777" w:rsidR="00CE5B6F" w:rsidRPr="008D6F0A" w:rsidRDefault="00CE5B6F" w:rsidP="00477063">
            <w:pPr>
              <w:rPr>
                <w:rFonts w:eastAsia="Lucida Sans Unicode"/>
                <w:b/>
                <w:sz w:val="18"/>
                <w:szCs w:val="18"/>
                <w:lang w:eastAsia="ar-SA"/>
              </w:rPr>
            </w:pPr>
          </w:p>
          <w:p w14:paraId="2B0FD5EB" w14:textId="77777777" w:rsidR="00CE5B6F" w:rsidRPr="008D6F0A" w:rsidRDefault="00CE5B6F" w:rsidP="00477063">
            <w:pPr>
              <w:jc w:val="center"/>
            </w:pPr>
            <w:r>
              <w:rPr>
                <w:rFonts w:eastAsia="Lucida Sans Unicode"/>
                <w:b/>
                <w:sz w:val="18"/>
                <w:szCs w:val="18"/>
                <w:lang w:eastAsia="ar-SA"/>
              </w:rPr>
              <w:t>ILOŚĆ 36 M-CY</w:t>
            </w:r>
          </w:p>
          <w:p w14:paraId="198E6D31" w14:textId="77777777" w:rsidR="00CE5B6F" w:rsidRPr="008D6F0A" w:rsidRDefault="00CE5B6F" w:rsidP="00477063">
            <w:pPr>
              <w:jc w:val="center"/>
            </w:pPr>
          </w:p>
        </w:tc>
        <w:tc>
          <w:tcPr>
            <w:tcW w:w="861" w:type="dxa"/>
            <w:tcBorders>
              <w:top w:val="single" w:sz="4" w:space="0" w:color="00000A"/>
              <w:left w:val="single" w:sz="4" w:space="0" w:color="00000A"/>
              <w:bottom w:val="single" w:sz="4" w:space="0" w:color="00000A"/>
              <w:right w:val="single" w:sz="4" w:space="0" w:color="00000A"/>
            </w:tcBorders>
          </w:tcPr>
          <w:p w14:paraId="07FFBBF5" w14:textId="77777777" w:rsidR="00CE5B6F" w:rsidRPr="008D6F0A" w:rsidRDefault="00CE5B6F" w:rsidP="00477063">
            <w:pPr>
              <w:jc w:val="center"/>
              <w:rPr>
                <w:rFonts w:eastAsia="Lucida Sans Unicode"/>
                <w:b/>
                <w:sz w:val="18"/>
                <w:szCs w:val="18"/>
                <w:lang w:eastAsia="ar-SA"/>
              </w:rPr>
            </w:pPr>
          </w:p>
          <w:p w14:paraId="78DA6098" w14:textId="77777777" w:rsidR="00CE5B6F" w:rsidRPr="008D6F0A" w:rsidRDefault="00CE5B6F" w:rsidP="00477063">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CB8A911" w14:textId="77777777" w:rsidR="00CE5B6F" w:rsidRPr="008D6F0A" w:rsidRDefault="00CE5B6F" w:rsidP="00477063">
            <w:pPr>
              <w:jc w:val="center"/>
              <w:rPr>
                <w:rFonts w:eastAsia="Lucida Sans Unicode"/>
                <w:b/>
                <w:sz w:val="18"/>
                <w:szCs w:val="18"/>
                <w:lang w:eastAsia="ar-SA"/>
              </w:rPr>
            </w:pPr>
          </w:p>
          <w:p w14:paraId="033AE924" w14:textId="77777777" w:rsidR="00CE5B6F" w:rsidRPr="008D6F0A" w:rsidRDefault="00CE5B6F" w:rsidP="00477063">
            <w:pPr>
              <w:jc w:val="center"/>
            </w:pPr>
            <w:r w:rsidRPr="008D6F0A">
              <w:rPr>
                <w:rFonts w:eastAsia="Lucida Sans Unicode"/>
                <w:b/>
                <w:sz w:val="18"/>
                <w:szCs w:val="18"/>
                <w:lang w:eastAsia="ar-SA"/>
              </w:rPr>
              <w:t>CENA  BRUTTO</w:t>
            </w:r>
          </w:p>
          <w:p w14:paraId="060EB637" w14:textId="77777777" w:rsidR="00CE5B6F" w:rsidRPr="008D6F0A" w:rsidRDefault="00CE5B6F"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D710EEE" w14:textId="77777777" w:rsidR="00CE5B6F" w:rsidRPr="008D6F0A" w:rsidRDefault="00CE5B6F" w:rsidP="00477063">
            <w:pPr>
              <w:jc w:val="center"/>
              <w:rPr>
                <w:rFonts w:eastAsia="Lucida Sans Unicode"/>
                <w:b/>
                <w:sz w:val="18"/>
                <w:szCs w:val="18"/>
                <w:lang w:eastAsia="ar-SA"/>
              </w:rPr>
            </w:pPr>
          </w:p>
          <w:p w14:paraId="7556C512" w14:textId="77777777" w:rsidR="00CE5B6F" w:rsidRPr="008D6F0A" w:rsidRDefault="00CE5B6F" w:rsidP="00477063">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CD347F1" w14:textId="77777777" w:rsidR="00CE5B6F" w:rsidRPr="008D6F0A" w:rsidRDefault="00CE5B6F" w:rsidP="00477063">
            <w:pPr>
              <w:jc w:val="center"/>
              <w:rPr>
                <w:rFonts w:eastAsia="Lucida Sans Unicode"/>
                <w:b/>
                <w:sz w:val="18"/>
                <w:szCs w:val="18"/>
                <w:lang w:eastAsia="ar-SA"/>
              </w:rPr>
            </w:pPr>
          </w:p>
          <w:p w14:paraId="707B9A86" w14:textId="77777777" w:rsidR="00CE5B6F" w:rsidRPr="008D6F0A" w:rsidRDefault="00CE5B6F" w:rsidP="00477063">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50E40CCD" w14:textId="77777777" w:rsidR="00CE5B6F" w:rsidRPr="008D6F0A" w:rsidRDefault="00CE5B6F" w:rsidP="00477063">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E5B6F" w:rsidRPr="008D6F0A" w14:paraId="70D544FF"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6513B6C" w14:textId="77777777" w:rsidR="00CE5B6F" w:rsidRPr="008D6F0A" w:rsidRDefault="00CE5B6F" w:rsidP="00477063">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356181D1" w14:textId="43EACEDE" w:rsidR="00CE5B6F" w:rsidRPr="007532D9" w:rsidRDefault="000D4AF0" w:rsidP="00477063">
            <w:pPr>
              <w:pStyle w:val="Standard"/>
              <w:spacing w:after="0"/>
              <w:rPr>
                <w:rFonts w:ascii="Times New Roman" w:eastAsia="Lucida Sans Unicode" w:hAnsi="Times New Roman"/>
                <w:szCs w:val="22"/>
                <w:lang w:eastAsia="ar-SA"/>
              </w:rPr>
            </w:pPr>
            <w:r w:rsidRPr="000D4AF0">
              <w:rPr>
                <w:rFonts w:ascii="Times New Roman" w:hAnsi="Times New Roman"/>
                <w:szCs w:val="22"/>
                <w:lang w:val="pl-PL" w:bidi="hi-IN"/>
              </w:rPr>
              <w:t xml:space="preserve">Stymulator jednojamowy  na wymiany z MRI z możliwością bezprzewodowej interrogacji w tym 10% urządzeń z osprzętem i możliwością </w:t>
            </w:r>
            <w:proofErr w:type="spellStart"/>
            <w:r w:rsidRPr="000D4AF0">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78BDF1C2" w14:textId="77777777" w:rsidR="00CE5B6F" w:rsidRPr="007532D9" w:rsidRDefault="00CE5B6F"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9F0A094" w14:textId="7C786EA0" w:rsidR="00CE5B6F" w:rsidRPr="00D24EED" w:rsidRDefault="000D4AF0" w:rsidP="00477063">
            <w:pPr>
              <w:jc w:val="center"/>
              <w:rPr>
                <w:rFonts w:eastAsia="Lucida Sans Unicode"/>
                <w:b/>
                <w:sz w:val="22"/>
                <w:szCs w:val="22"/>
                <w:lang w:eastAsia="ar-SA"/>
              </w:rPr>
            </w:pPr>
            <w:r>
              <w:rPr>
                <w:rFonts w:eastAsia="Lucida Sans Unicode"/>
                <w:b/>
                <w:sz w:val="22"/>
                <w:szCs w:val="22"/>
                <w:lang w:eastAsia="ar-SA"/>
              </w:rPr>
              <w:t>100</w:t>
            </w:r>
          </w:p>
        </w:tc>
        <w:tc>
          <w:tcPr>
            <w:tcW w:w="861" w:type="dxa"/>
            <w:tcBorders>
              <w:top w:val="single" w:sz="4" w:space="0" w:color="00000A"/>
              <w:left w:val="single" w:sz="4" w:space="0" w:color="00000A"/>
              <w:bottom w:val="single" w:sz="4" w:space="0" w:color="00000A"/>
              <w:right w:val="single" w:sz="4" w:space="0" w:color="00000A"/>
            </w:tcBorders>
          </w:tcPr>
          <w:p w14:paraId="0F4D2669" w14:textId="77777777" w:rsidR="00CE5B6F" w:rsidRPr="008D6F0A" w:rsidRDefault="00CE5B6F"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DC7390D" w14:textId="77777777" w:rsidR="00CE5B6F" w:rsidRPr="008D6F0A" w:rsidRDefault="00CE5B6F"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EE47652" w14:textId="77777777" w:rsidR="00CE5B6F" w:rsidRPr="008D6F0A" w:rsidRDefault="00CE5B6F"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D9C1663" w14:textId="77777777" w:rsidR="00CE5B6F" w:rsidRPr="008D6F0A" w:rsidRDefault="00CE5B6F"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8138B57" w14:textId="77777777" w:rsidR="00CE5B6F" w:rsidRPr="008D6F0A" w:rsidRDefault="00CE5B6F" w:rsidP="00477063">
            <w:pPr>
              <w:jc w:val="center"/>
              <w:rPr>
                <w:rFonts w:eastAsia="Lucida Sans Unicode"/>
                <w:b/>
                <w:sz w:val="18"/>
                <w:szCs w:val="18"/>
                <w:lang w:eastAsia="ar-SA"/>
              </w:rPr>
            </w:pPr>
          </w:p>
        </w:tc>
      </w:tr>
      <w:tr w:rsidR="00CE5B6F" w:rsidRPr="008D6F0A" w14:paraId="40FF6A84" w14:textId="77777777" w:rsidTr="00477063">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40C4D3E9" w14:textId="77777777" w:rsidR="00CE5B6F" w:rsidRPr="008D6F0A" w:rsidRDefault="00CE5B6F" w:rsidP="00477063">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A02736D" w14:textId="77777777" w:rsidR="00CE5B6F" w:rsidRPr="008D6F0A" w:rsidRDefault="00CE5B6F"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2B12F803" w14:textId="77777777" w:rsidR="00CE5B6F" w:rsidRPr="008D6F0A" w:rsidRDefault="00CE5B6F"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1C155A6" w14:textId="77777777" w:rsidR="00CE5B6F" w:rsidRPr="008D6F0A" w:rsidRDefault="00CE5B6F" w:rsidP="00477063">
            <w:pPr>
              <w:jc w:val="center"/>
              <w:rPr>
                <w:rFonts w:eastAsia="Lucida Sans Unicode"/>
                <w:b/>
                <w:sz w:val="18"/>
                <w:szCs w:val="18"/>
                <w:lang w:eastAsia="ar-SA"/>
              </w:rPr>
            </w:pPr>
          </w:p>
        </w:tc>
      </w:tr>
    </w:tbl>
    <w:p w14:paraId="21A6200C" w14:textId="77777777" w:rsidR="00CE5B6F" w:rsidRDefault="00CE5B6F" w:rsidP="00CE5B6F">
      <w:pPr>
        <w:tabs>
          <w:tab w:val="left" w:pos="936"/>
        </w:tabs>
      </w:pPr>
    </w:p>
    <w:p w14:paraId="2180EC41" w14:textId="77777777" w:rsidR="00477063" w:rsidRPr="00477063" w:rsidRDefault="00477063" w:rsidP="00477063">
      <w:pPr>
        <w:widowControl/>
        <w:suppressAutoHyphens w:val="0"/>
        <w:overflowPunct/>
        <w:autoSpaceDE/>
        <w:autoSpaceDN/>
        <w:adjustRightInd/>
        <w:spacing w:before="100" w:beforeAutospacing="1"/>
        <w:ind w:left="363" w:hanging="363"/>
        <w:textAlignment w:val="auto"/>
        <w:rPr>
          <w:kern w:val="0"/>
          <w:szCs w:val="24"/>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6247"/>
        <w:gridCol w:w="2173"/>
      </w:tblGrid>
      <w:tr w:rsidR="00477063" w:rsidRPr="00477063" w14:paraId="64C5CF74" w14:textId="77777777" w:rsidTr="00477063">
        <w:trPr>
          <w:trHeight w:val="872"/>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5AA2F84C"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477063">
              <w:rPr>
                <w:b/>
                <w:kern w:val="0"/>
                <w:sz w:val="22"/>
                <w:szCs w:val="22"/>
                <w:lang w:val="pl-PL"/>
              </w:rPr>
              <w:t>Lp.</w:t>
            </w:r>
          </w:p>
        </w:tc>
        <w:tc>
          <w:tcPr>
            <w:tcW w:w="34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11CA0EA3"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477063">
              <w:rPr>
                <w:b/>
                <w:kern w:val="0"/>
                <w:sz w:val="22"/>
                <w:szCs w:val="22"/>
                <w:lang w:val="pl-PL"/>
              </w:rPr>
              <w:t>Parametry wymagane</w:t>
            </w:r>
          </w:p>
        </w:tc>
        <w:tc>
          <w:tcPr>
            <w:tcW w:w="12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hideMark/>
          </w:tcPr>
          <w:p w14:paraId="35464B5C" w14:textId="50AC552A" w:rsidR="00477063" w:rsidRPr="00477063"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477063">
              <w:rPr>
                <w:b/>
                <w:kern w:val="0"/>
                <w:sz w:val="22"/>
                <w:szCs w:val="22"/>
                <w:lang w:val="pl-PL"/>
              </w:rPr>
              <w:t>Spełnienie parametrów</w:t>
            </w:r>
          </w:p>
        </w:tc>
      </w:tr>
      <w:tr w:rsidR="00477063" w:rsidRPr="00477063" w14:paraId="3617D2C8"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13B4767A" w14:textId="06D67785" w:rsidR="00477063" w:rsidRPr="00887537"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887537">
              <w:rPr>
                <w:b/>
                <w:kern w:val="0"/>
                <w:sz w:val="22"/>
                <w:szCs w:val="22"/>
                <w:lang w:val="pl-PL"/>
              </w:rPr>
              <w:t>1</w:t>
            </w:r>
            <w:r w:rsidR="00887537">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D31D7ED"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Waga poniżej 25 gramów</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4C355C04"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289C494F"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4AFE0784" w14:textId="6CB3DC31" w:rsidR="00477063" w:rsidRPr="00887537"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887537">
              <w:rPr>
                <w:b/>
                <w:kern w:val="0"/>
                <w:sz w:val="22"/>
                <w:szCs w:val="22"/>
                <w:lang w:val="pl-PL"/>
              </w:rPr>
              <w:t>2</w:t>
            </w:r>
            <w:r w:rsidR="00887537">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E732A06"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proofErr w:type="spellStart"/>
            <w:r w:rsidRPr="00477063">
              <w:rPr>
                <w:kern w:val="0"/>
                <w:sz w:val="22"/>
                <w:szCs w:val="22"/>
                <w:lang w:val="pl-PL"/>
              </w:rPr>
              <w:t>Żywotnosć</w:t>
            </w:r>
            <w:proofErr w:type="spellEnd"/>
            <w:r w:rsidRPr="00477063">
              <w:rPr>
                <w:kern w:val="0"/>
                <w:sz w:val="22"/>
                <w:szCs w:val="22"/>
                <w:lang w:val="pl-PL"/>
              </w:rPr>
              <w:t xml:space="preserve"> stymulatora nie krócej niż 7,0 lat przy 100% </w:t>
            </w:r>
            <w:proofErr w:type="spellStart"/>
            <w:r w:rsidRPr="00477063">
              <w:rPr>
                <w:kern w:val="0"/>
                <w:sz w:val="22"/>
                <w:szCs w:val="22"/>
                <w:lang w:val="pl-PL"/>
              </w:rPr>
              <w:t>pacing</w:t>
            </w:r>
            <w:proofErr w:type="spellEnd"/>
            <w:r w:rsidRPr="00477063">
              <w:rPr>
                <w:kern w:val="0"/>
                <w:sz w:val="22"/>
                <w:szCs w:val="22"/>
                <w:lang w:val="pl-PL"/>
              </w:rPr>
              <w:t xml:space="preserve">, A=2.5 V &amp;V = 1.0V, </w:t>
            </w:r>
            <w:proofErr w:type="spellStart"/>
            <w:r w:rsidRPr="00477063">
              <w:rPr>
                <w:kern w:val="0"/>
                <w:sz w:val="22"/>
                <w:szCs w:val="22"/>
                <w:lang w:val="pl-PL"/>
              </w:rPr>
              <w:t>pulse</w:t>
            </w:r>
            <w:proofErr w:type="spellEnd"/>
            <w:r w:rsidRPr="00477063">
              <w:rPr>
                <w:kern w:val="0"/>
                <w:sz w:val="22"/>
                <w:szCs w:val="22"/>
                <w:lang w:val="pl-PL"/>
              </w:rPr>
              <w:t xml:space="preserve"> </w:t>
            </w:r>
            <w:proofErr w:type="spellStart"/>
            <w:r w:rsidRPr="00477063">
              <w:rPr>
                <w:kern w:val="0"/>
                <w:sz w:val="22"/>
                <w:szCs w:val="22"/>
                <w:lang w:val="pl-PL"/>
              </w:rPr>
              <w:t>width</w:t>
            </w:r>
            <w:proofErr w:type="spellEnd"/>
            <w:r w:rsidRPr="00477063">
              <w:rPr>
                <w:kern w:val="0"/>
                <w:sz w:val="22"/>
                <w:szCs w:val="22"/>
                <w:lang w:val="pl-PL"/>
              </w:rPr>
              <w:t xml:space="preserve"> 0.4 ms , </w:t>
            </w:r>
            <w:proofErr w:type="spellStart"/>
            <w:r w:rsidRPr="00477063">
              <w:rPr>
                <w:kern w:val="0"/>
                <w:sz w:val="22"/>
                <w:szCs w:val="22"/>
                <w:lang w:val="pl-PL"/>
              </w:rPr>
              <w:t>pacing</w:t>
            </w:r>
            <w:proofErr w:type="spellEnd"/>
            <w:r w:rsidRPr="00477063">
              <w:rPr>
                <w:kern w:val="0"/>
                <w:sz w:val="22"/>
                <w:szCs w:val="22"/>
                <w:lang w:val="pl-PL"/>
              </w:rPr>
              <w:t xml:space="preserve"> </w:t>
            </w:r>
            <w:proofErr w:type="spellStart"/>
            <w:r w:rsidRPr="00477063">
              <w:rPr>
                <w:kern w:val="0"/>
                <w:sz w:val="22"/>
                <w:szCs w:val="22"/>
                <w:lang w:val="pl-PL"/>
              </w:rPr>
              <w:t>rate</w:t>
            </w:r>
            <w:proofErr w:type="spellEnd"/>
            <w:r w:rsidRPr="00477063">
              <w:rPr>
                <w:kern w:val="0"/>
                <w:sz w:val="22"/>
                <w:szCs w:val="22"/>
                <w:lang w:val="pl-PL"/>
              </w:rPr>
              <w:t xml:space="preserve"> :60 min-1</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31FDE33"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68EE925A"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EB51C11" w14:textId="4B132A74" w:rsidR="00477063" w:rsidRPr="00887537"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887537">
              <w:rPr>
                <w:b/>
                <w:kern w:val="0"/>
                <w:sz w:val="22"/>
                <w:szCs w:val="22"/>
                <w:lang w:val="pl-PL"/>
              </w:rPr>
              <w:t>3</w:t>
            </w:r>
            <w:r w:rsidR="00887537">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55026CC6"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 xml:space="preserve">Min. </w:t>
            </w:r>
            <w:proofErr w:type="spellStart"/>
            <w:r w:rsidRPr="00477063">
              <w:rPr>
                <w:kern w:val="0"/>
                <w:sz w:val="22"/>
                <w:szCs w:val="22"/>
                <w:lang w:val="pl-PL"/>
              </w:rPr>
              <w:t>szerokośc</w:t>
            </w:r>
            <w:proofErr w:type="spellEnd"/>
            <w:r w:rsidRPr="00477063">
              <w:rPr>
                <w:kern w:val="0"/>
                <w:sz w:val="22"/>
                <w:szCs w:val="22"/>
                <w:lang w:val="pl-PL"/>
              </w:rPr>
              <w:t xml:space="preserve"> impulsu A i V 0.1 – 2.0 ms</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913D566"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28817DDF"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37180E8" w14:textId="39507849" w:rsidR="00477063" w:rsidRPr="00887537"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887537">
              <w:rPr>
                <w:b/>
                <w:kern w:val="0"/>
                <w:sz w:val="22"/>
                <w:szCs w:val="22"/>
                <w:lang w:val="pl-PL"/>
              </w:rPr>
              <w:t>4</w:t>
            </w:r>
            <w:r w:rsidR="00887537">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546B0192"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 xml:space="preserve">Min. </w:t>
            </w:r>
            <w:proofErr w:type="spellStart"/>
            <w:r w:rsidRPr="00477063">
              <w:rPr>
                <w:kern w:val="0"/>
                <w:sz w:val="22"/>
                <w:szCs w:val="22"/>
                <w:lang w:val="pl-PL"/>
              </w:rPr>
              <w:t>aplituda</w:t>
            </w:r>
            <w:proofErr w:type="spellEnd"/>
            <w:r w:rsidRPr="00477063">
              <w:rPr>
                <w:kern w:val="0"/>
                <w:sz w:val="22"/>
                <w:szCs w:val="22"/>
                <w:lang w:val="pl-PL"/>
              </w:rPr>
              <w:t xml:space="preserve"> impulsu A i V : 0.1 – 5.0 V</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8282E35"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1EFB2E6E"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AC6ACF5" w14:textId="5F2361AF" w:rsidR="00477063" w:rsidRPr="00887537" w:rsidRDefault="00477063"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sidRPr="00887537">
              <w:rPr>
                <w:b/>
                <w:kern w:val="0"/>
                <w:sz w:val="22"/>
                <w:szCs w:val="22"/>
                <w:lang w:val="pl-PL"/>
              </w:rPr>
              <w:t>6</w:t>
            </w:r>
            <w:r w:rsidR="00887537">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2E5D76C"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Pamięć IEGM: min. 5minut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4686085A"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52AAC976"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530F240" w14:textId="7664FA17"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7.</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61CA553E"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Algorytm wspomagający programowanie stymulatora</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A351D1E"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493BF164"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7CFF8B3B" w14:textId="66A30D8F"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8.</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728D4EB1"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 xml:space="preserve">Możliwość automatycznego przełączenia </w:t>
            </w:r>
            <w:proofErr w:type="spellStart"/>
            <w:r w:rsidRPr="00477063">
              <w:rPr>
                <w:kern w:val="0"/>
                <w:sz w:val="22"/>
                <w:szCs w:val="22"/>
                <w:lang w:val="pl-PL"/>
              </w:rPr>
              <w:t>polarnosci</w:t>
            </w:r>
            <w:proofErr w:type="spellEnd"/>
            <w:r w:rsidRPr="00477063">
              <w:rPr>
                <w:kern w:val="0"/>
                <w:sz w:val="22"/>
                <w:szCs w:val="22"/>
                <w:lang w:val="pl-PL"/>
              </w:rPr>
              <w:t xml:space="preserve"> w przypadku przekroczenia zaprogramowanego zakresu impedancji elektrod</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210CAAC"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71237810"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1BA8590E" w14:textId="3A8A0BBB"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9.</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246D2BC1"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 xml:space="preserve">Możliwość wykonania badania MRI 3 T i 1.5 T (&lt; SAR 4W/Kg) bez stref wykluczenia i bez limitu czasowego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B345166"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4BB5B488"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AD9A5A7" w14:textId="1FA20379"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10.</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7AB4C4C4"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 xml:space="preserve">Automatyczne wyjście z trybu MRI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3ED8FE3"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1EC563FC"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7203A624" w14:textId="3D6A95AC"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11.</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11099D8E"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 xml:space="preserve">Możliwość przejścia w tryb ochrony w trakcie elektrokoagulacji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8EE0869"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41408611" w14:textId="77777777" w:rsidTr="00887537">
        <w:trPr>
          <w:trHeight w:val="862"/>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5D61F6C4" w14:textId="05522FC7" w:rsidR="00477063" w:rsidRPr="00887537" w:rsidRDefault="00887537" w:rsidP="00887537">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lastRenderedPageBreak/>
              <w:t>12</w:t>
            </w:r>
            <w:r w:rsidR="00573480">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53C2410" w14:textId="5AFBE086"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kern w:val="0"/>
                <w:sz w:val="22"/>
                <w:szCs w:val="22"/>
                <w:lang w:val="pl-PL"/>
              </w:rPr>
              <w:t>W składz</w:t>
            </w:r>
            <w:r w:rsidR="00737D67">
              <w:rPr>
                <w:kern w:val="0"/>
                <w:sz w:val="22"/>
                <w:szCs w:val="22"/>
                <w:lang w:val="pl-PL"/>
              </w:rPr>
              <w:t xml:space="preserve">ie konsygnacyjnym 3 urządzenia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BDABD7B" w14:textId="4D1BACA7" w:rsidR="00737D67" w:rsidRPr="00887537" w:rsidRDefault="00477063" w:rsidP="00887537">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57147379"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36403AE" w14:textId="3CFFA030"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13</w:t>
            </w:r>
            <w:r w:rsidR="00573480">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EEE0B52"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b/>
                <w:bCs/>
                <w:kern w:val="0"/>
                <w:sz w:val="22"/>
                <w:szCs w:val="22"/>
                <w:lang w:val="pl-PL"/>
              </w:rPr>
              <w:t>Rok produkcji sprzętu nie wcześniejszy niż rok poprzedzający dostarczenie do odbiorcy i z najnowszej oferty dla polskiego rynku.</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D350BD9"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r w:rsidR="00477063" w:rsidRPr="00477063" w14:paraId="1DF9CC80" w14:textId="77777777" w:rsidTr="00737D67">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469EDB86" w14:textId="35B12270" w:rsidR="00477063" w:rsidRPr="00887537" w:rsidRDefault="00887537" w:rsidP="0047706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`14</w:t>
            </w:r>
            <w:r w:rsidR="00573480">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5758731A" w14:textId="77777777" w:rsidR="00477063" w:rsidRPr="00477063" w:rsidRDefault="00477063" w:rsidP="00477063">
            <w:pPr>
              <w:widowControl/>
              <w:suppressAutoHyphens w:val="0"/>
              <w:overflowPunct/>
              <w:autoSpaceDE/>
              <w:autoSpaceDN/>
              <w:adjustRightInd/>
              <w:spacing w:before="100" w:beforeAutospacing="1" w:after="119"/>
              <w:textAlignment w:val="auto"/>
              <w:rPr>
                <w:kern w:val="0"/>
                <w:sz w:val="22"/>
                <w:szCs w:val="22"/>
                <w:lang w:val="pl-PL"/>
              </w:rPr>
            </w:pPr>
            <w:r w:rsidRPr="00477063">
              <w:rPr>
                <w:color w:val="000000"/>
                <w:kern w:val="0"/>
                <w:sz w:val="22"/>
                <w:szCs w:val="22"/>
                <w:lang w:val="pl-PL"/>
              </w:rPr>
              <w:t>Min. 2 programatory na cały czas trwania umowy</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7449AF6" w14:textId="77777777" w:rsidR="00477063" w:rsidRPr="00477063" w:rsidRDefault="00477063" w:rsidP="00477063">
            <w:pPr>
              <w:widowControl/>
              <w:suppressAutoHyphens w:val="0"/>
              <w:overflowPunct/>
              <w:autoSpaceDE/>
              <w:autoSpaceDN/>
              <w:adjustRightInd/>
              <w:spacing w:before="100" w:beforeAutospacing="1" w:after="119"/>
              <w:jc w:val="center"/>
              <w:textAlignment w:val="auto"/>
              <w:rPr>
                <w:kern w:val="0"/>
                <w:sz w:val="22"/>
                <w:szCs w:val="22"/>
                <w:lang w:val="pl-PL"/>
              </w:rPr>
            </w:pPr>
            <w:r w:rsidRPr="00477063">
              <w:rPr>
                <w:kern w:val="0"/>
                <w:sz w:val="22"/>
                <w:szCs w:val="22"/>
                <w:lang w:val="pl-PL"/>
              </w:rPr>
              <w:t>TAK</w:t>
            </w:r>
          </w:p>
        </w:tc>
      </w:tr>
    </w:tbl>
    <w:p w14:paraId="13270B2B" w14:textId="77777777" w:rsidR="00477063" w:rsidRPr="00477063" w:rsidRDefault="00477063" w:rsidP="00477063">
      <w:pPr>
        <w:widowControl/>
        <w:suppressAutoHyphens w:val="0"/>
        <w:overflowPunct/>
        <w:autoSpaceDE/>
        <w:autoSpaceDN/>
        <w:adjustRightInd/>
        <w:spacing w:before="100" w:beforeAutospacing="1"/>
        <w:ind w:left="363" w:hanging="363"/>
        <w:textAlignment w:val="auto"/>
        <w:rPr>
          <w:kern w:val="0"/>
          <w:szCs w:val="24"/>
          <w:lang w:val="pl-PL"/>
        </w:rPr>
      </w:pPr>
    </w:p>
    <w:p w14:paraId="5BE41ABB" w14:textId="77777777" w:rsidR="00477063" w:rsidRPr="00477063" w:rsidRDefault="00477063" w:rsidP="00477063">
      <w:pPr>
        <w:widowControl/>
        <w:suppressAutoHyphens w:val="0"/>
        <w:overflowPunct/>
        <w:autoSpaceDE/>
        <w:autoSpaceDN/>
        <w:adjustRightInd/>
        <w:spacing w:before="100" w:beforeAutospacing="1"/>
        <w:ind w:left="363" w:hanging="363"/>
        <w:textAlignment w:val="auto"/>
        <w:rPr>
          <w:kern w:val="0"/>
          <w:szCs w:val="24"/>
          <w:lang w:val="pl-PL"/>
        </w:rPr>
      </w:pPr>
    </w:p>
    <w:p w14:paraId="7C3324B6" w14:textId="77777777" w:rsidR="000D4AF0" w:rsidRDefault="000D4AF0" w:rsidP="000D4AF0">
      <w:pPr>
        <w:widowControl/>
        <w:suppressAutoHyphens w:val="0"/>
        <w:overflowPunct/>
        <w:autoSpaceDE/>
        <w:autoSpaceDN/>
        <w:adjustRightInd/>
        <w:spacing w:before="100" w:beforeAutospacing="1"/>
        <w:textAlignment w:val="auto"/>
        <w:rPr>
          <w:kern w:val="0"/>
          <w:szCs w:val="24"/>
          <w:lang w:val="pl-PL"/>
        </w:rPr>
      </w:pPr>
    </w:p>
    <w:p w14:paraId="516EFEDE"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2A34757F"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398C63BA"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59DAA133"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3366F812"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10479C84"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264C1C7E"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50EDCB83"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4DA55434"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5A9C3325"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3562EDA1"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2F431580"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3B9CAB70"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0469BCA9"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6777521E"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679647FA"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0B541E10"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2CDACE7B"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732C4510" w14:textId="77777777" w:rsidR="00757EE5" w:rsidRDefault="00757EE5" w:rsidP="000D4AF0">
      <w:pPr>
        <w:widowControl/>
        <w:suppressAutoHyphens w:val="0"/>
        <w:overflowPunct/>
        <w:autoSpaceDE/>
        <w:autoSpaceDN/>
        <w:adjustRightInd/>
        <w:spacing w:before="100" w:beforeAutospacing="1"/>
        <w:textAlignment w:val="auto"/>
        <w:rPr>
          <w:kern w:val="0"/>
          <w:szCs w:val="24"/>
          <w:lang w:val="pl-PL"/>
        </w:rPr>
      </w:pPr>
    </w:p>
    <w:p w14:paraId="206603FA" w14:textId="10DF75ED" w:rsidR="00F12A48" w:rsidRDefault="00F12A48" w:rsidP="00F12A4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12</w:t>
      </w:r>
    </w:p>
    <w:p w14:paraId="6C91EA22" w14:textId="26F7130A" w:rsidR="00F12A48" w:rsidRPr="00757EE5" w:rsidRDefault="00F12A48" w:rsidP="00F12A48">
      <w:pPr>
        <w:jc w:val="both"/>
        <w:rPr>
          <w:rFonts w:eastAsia="Lucida Sans Unicode"/>
          <w:b/>
          <w:sz w:val="22"/>
          <w:szCs w:val="22"/>
          <w:lang w:eastAsia="ar-SA"/>
        </w:rPr>
      </w:pPr>
      <w:r w:rsidRPr="00757EE5">
        <w:rPr>
          <w:rFonts w:eastAsia="Lucida Sans Unicode"/>
          <w:b/>
          <w:sz w:val="22"/>
          <w:szCs w:val="22"/>
          <w:lang w:eastAsia="ar-SA"/>
        </w:rPr>
        <w:t>Stymulator dwujamowy przystosowany do środowiska MRI bez elektrod (na wymiany)</w:t>
      </w:r>
      <w:r w:rsidR="00757EE5" w:rsidRPr="00757EE5">
        <w:rPr>
          <w:rFonts w:eastAsia="Lucida Sans Unicode"/>
          <w:b/>
          <w:sz w:val="22"/>
          <w:szCs w:val="22"/>
          <w:lang w:eastAsia="ar-SA"/>
        </w:rPr>
        <w:t xml:space="preserve"> </w:t>
      </w:r>
      <w:r w:rsidR="00757EE5">
        <w:rPr>
          <w:rFonts w:eastAsia="Lucida Sans Unicode"/>
          <w:b/>
          <w:sz w:val="22"/>
          <w:szCs w:val="22"/>
          <w:lang w:eastAsia="ar-SA"/>
        </w:rPr>
        <w:t xml:space="preserve">z możliwością </w:t>
      </w:r>
      <w:r w:rsidRPr="00757EE5">
        <w:rPr>
          <w:rFonts w:eastAsia="Lucida Sans Unicode"/>
          <w:b/>
          <w:sz w:val="22"/>
          <w:szCs w:val="22"/>
          <w:lang w:eastAsia="ar-SA"/>
        </w:rPr>
        <w:t>bezprzewodowej interrogacji w tym 10% urządzeń z osprzętem i możliwością telemonitoringu – kompatybiln</w:t>
      </w:r>
      <w:r w:rsidR="00757EE5" w:rsidRPr="00757EE5">
        <w:rPr>
          <w:rFonts w:eastAsia="Lucida Sans Unicode"/>
          <w:b/>
          <w:sz w:val="22"/>
          <w:szCs w:val="22"/>
          <w:lang w:eastAsia="ar-SA"/>
        </w:rPr>
        <w:t>y</w:t>
      </w:r>
      <w:r w:rsidRPr="00757EE5">
        <w:rPr>
          <w:rFonts w:eastAsia="Lucida Sans Unicode"/>
          <w:b/>
          <w:sz w:val="22"/>
          <w:szCs w:val="22"/>
          <w:lang w:eastAsia="ar-SA"/>
        </w:rPr>
        <w:t xml:space="preserve"> ze wszystkimi </w:t>
      </w:r>
      <w:r w:rsidR="00757EE5">
        <w:rPr>
          <w:rFonts w:eastAsia="Lucida Sans Unicode"/>
          <w:b/>
          <w:sz w:val="22"/>
          <w:szCs w:val="22"/>
          <w:lang w:eastAsia="ar-SA"/>
        </w:rPr>
        <w:t>elektrodami certyfikowanymi MRI</w:t>
      </w:r>
    </w:p>
    <w:p w14:paraId="6FA22964" w14:textId="3B1ADB76" w:rsidR="00757EE5" w:rsidRDefault="00F12A48" w:rsidP="00757EE5">
      <w:pPr>
        <w:widowControl/>
        <w:suppressAutoHyphens w:val="0"/>
        <w:overflowPunct/>
        <w:autoSpaceDE/>
        <w:autoSpaceDN/>
        <w:adjustRightInd/>
        <w:spacing w:before="100" w:beforeAutospacing="1"/>
        <w:ind w:left="363" w:hanging="363"/>
        <w:textAlignment w:val="auto"/>
        <w:rPr>
          <w:b/>
          <w:kern w:val="0"/>
          <w:sz w:val="22"/>
          <w:szCs w:val="22"/>
          <w:lang w:val="pl-PL"/>
        </w:rPr>
      </w:pPr>
      <w:r w:rsidRPr="00757EE5">
        <w:rPr>
          <w:b/>
          <w:bCs/>
          <w:iCs/>
          <w:kern w:val="0"/>
          <w:sz w:val="20"/>
          <w:lang w:val="pl-PL"/>
        </w:rPr>
        <w:t xml:space="preserve">PM-DDD </w:t>
      </w:r>
      <w:r w:rsidRPr="00757EE5">
        <w:rPr>
          <w:b/>
          <w:kern w:val="0"/>
          <w:sz w:val="22"/>
          <w:szCs w:val="22"/>
          <w:lang w:val="pl-PL"/>
        </w:rPr>
        <w:t>na wymiany z MRI</w:t>
      </w:r>
    </w:p>
    <w:p w14:paraId="01CAD974" w14:textId="7A51EC6F" w:rsidR="00F12A48" w:rsidRPr="00757EE5" w:rsidRDefault="00F12A48" w:rsidP="00F12A48">
      <w:pPr>
        <w:jc w:val="both"/>
        <w:rPr>
          <w:rFonts w:eastAsia="Lucida Sans Unicode"/>
          <w:b/>
          <w:sz w:val="22"/>
          <w:szCs w:val="22"/>
          <w:lang w:eastAsia="ar-SA"/>
        </w:rPr>
      </w:pPr>
      <w:r w:rsidRPr="00757EE5">
        <w:rPr>
          <w:rFonts w:eastAsia="Lucida Sans Unicode"/>
          <w:b/>
          <w:sz w:val="22"/>
          <w:szCs w:val="22"/>
          <w:lang w:eastAsia="ar-SA"/>
        </w:rPr>
        <w:t>Zaawansowany  stymulator dwujamowy z</w:t>
      </w:r>
      <w:r w:rsidR="003E2573" w:rsidRPr="00757EE5">
        <w:rPr>
          <w:rFonts w:eastAsia="Lucida Sans Unicode"/>
          <w:b/>
          <w:sz w:val="22"/>
          <w:szCs w:val="22"/>
          <w:lang w:eastAsia="ar-SA"/>
        </w:rPr>
        <w:t xml:space="preserve"> możliwością wykonania badania </w:t>
      </w:r>
      <w:r w:rsidRPr="00757EE5">
        <w:rPr>
          <w:rFonts w:eastAsia="Lucida Sans Unicode"/>
          <w:b/>
          <w:sz w:val="22"/>
          <w:szCs w:val="22"/>
          <w:lang w:eastAsia="ar-SA"/>
        </w:rPr>
        <w:t xml:space="preserve">MRI MRU 3T i 1,5 T ( &lt;SAR 4W/Kg) bez stref wykluczenia  </w:t>
      </w:r>
      <w:r w:rsidR="003E2573" w:rsidRPr="00757EE5">
        <w:rPr>
          <w:rFonts w:eastAsia="Lucida Sans Unicode"/>
          <w:b/>
          <w:sz w:val="22"/>
          <w:szCs w:val="22"/>
          <w:lang w:eastAsia="ar-SA"/>
        </w:rPr>
        <w:t xml:space="preserve">i bez limitu czasowego </w:t>
      </w:r>
    </w:p>
    <w:p w14:paraId="2A1C9EDC" w14:textId="77777777" w:rsidR="00F12A48" w:rsidRPr="00E722AD" w:rsidRDefault="00F12A48" w:rsidP="00F12A48">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F12A48" w:rsidRPr="008D6F0A" w14:paraId="6D4A97E3" w14:textId="77777777" w:rsidTr="00477063">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70731FE" w14:textId="77777777" w:rsidR="00F12A48" w:rsidRPr="008D6F0A" w:rsidRDefault="00F12A48" w:rsidP="00477063">
            <w:pPr>
              <w:jc w:val="center"/>
              <w:rPr>
                <w:rFonts w:eastAsia="Lucida Sans Unicode"/>
                <w:b/>
                <w:sz w:val="14"/>
                <w:szCs w:val="14"/>
                <w:lang w:eastAsia="ar-SA"/>
              </w:rPr>
            </w:pPr>
          </w:p>
          <w:p w14:paraId="5A15AF78" w14:textId="77777777" w:rsidR="00F12A48" w:rsidRPr="008D6F0A" w:rsidRDefault="00F12A48" w:rsidP="00477063">
            <w:pPr>
              <w:jc w:val="center"/>
              <w:rPr>
                <w:rFonts w:eastAsia="Lucida Sans Unicode"/>
                <w:b/>
                <w:sz w:val="14"/>
                <w:szCs w:val="14"/>
                <w:lang w:eastAsia="ar-SA"/>
              </w:rPr>
            </w:pPr>
          </w:p>
          <w:p w14:paraId="0CF97267" w14:textId="77777777" w:rsidR="00F12A48" w:rsidRPr="008D6F0A" w:rsidRDefault="00F12A48" w:rsidP="00477063">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8A68ACB" w14:textId="77777777" w:rsidR="00F12A48" w:rsidRPr="008D6F0A" w:rsidRDefault="00F12A48" w:rsidP="00477063">
            <w:pPr>
              <w:jc w:val="center"/>
              <w:rPr>
                <w:rFonts w:eastAsia="Lucida Sans Unicode"/>
                <w:b/>
                <w:sz w:val="18"/>
                <w:szCs w:val="18"/>
                <w:lang w:eastAsia="ar-SA"/>
              </w:rPr>
            </w:pPr>
          </w:p>
          <w:p w14:paraId="0827827D" w14:textId="77777777" w:rsidR="00F12A48" w:rsidRPr="008D6F0A" w:rsidRDefault="00F12A48" w:rsidP="00477063">
            <w:pPr>
              <w:jc w:val="center"/>
            </w:pPr>
            <w:r w:rsidRPr="008D6F0A">
              <w:rPr>
                <w:rFonts w:eastAsia="Lucida Sans Unicode"/>
                <w:b/>
                <w:sz w:val="18"/>
                <w:szCs w:val="18"/>
                <w:lang w:eastAsia="ar-SA"/>
              </w:rPr>
              <w:t>ASORTYMENT</w:t>
            </w:r>
          </w:p>
          <w:p w14:paraId="6EC5A8BC" w14:textId="77777777" w:rsidR="00F12A48" w:rsidRPr="008D6F0A" w:rsidRDefault="00F12A48" w:rsidP="00477063">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FE71E66" w14:textId="77777777" w:rsidR="00F12A48" w:rsidRPr="008D6F0A" w:rsidRDefault="00F12A48" w:rsidP="00477063">
            <w:pPr>
              <w:jc w:val="center"/>
              <w:rPr>
                <w:rFonts w:eastAsia="Lucida Sans Unicode"/>
                <w:b/>
                <w:sz w:val="18"/>
                <w:szCs w:val="18"/>
                <w:lang w:eastAsia="ar-SA"/>
              </w:rPr>
            </w:pPr>
          </w:p>
          <w:p w14:paraId="5085EA53" w14:textId="77777777" w:rsidR="00F12A48" w:rsidRPr="008D6F0A" w:rsidRDefault="00F12A48" w:rsidP="00477063">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3C7B3FA1" w14:textId="77777777" w:rsidR="00F12A48" w:rsidRPr="008D6F0A" w:rsidRDefault="00F12A48" w:rsidP="00477063">
            <w:pPr>
              <w:rPr>
                <w:rFonts w:eastAsia="Lucida Sans Unicode"/>
                <w:b/>
                <w:sz w:val="18"/>
                <w:szCs w:val="18"/>
                <w:lang w:eastAsia="ar-SA"/>
              </w:rPr>
            </w:pPr>
          </w:p>
          <w:p w14:paraId="5F44D648" w14:textId="77777777" w:rsidR="00F12A48" w:rsidRPr="008D6F0A" w:rsidRDefault="00F12A48" w:rsidP="00477063">
            <w:pPr>
              <w:jc w:val="center"/>
            </w:pPr>
            <w:r>
              <w:rPr>
                <w:rFonts w:eastAsia="Lucida Sans Unicode"/>
                <w:b/>
                <w:sz w:val="18"/>
                <w:szCs w:val="18"/>
                <w:lang w:eastAsia="ar-SA"/>
              </w:rPr>
              <w:t>ILOŚĆ 36 M-CY</w:t>
            </w:r>
          </w:p>
          <w:p w14:paraId="6EDD7D57" w14:textId="77777777" w:rsidR="00F12A48" w:rsidRPr="008D6F0A" w:rsidRDefault="00F12A48" w:rsidP="00477063">
            <w:pPr>
              <w:jc w:val="center"/>
            </w:pPr>
          </w:p>
        </w:tc>
        <w:tc>
          <w:tcPr>
            <w:tcW w:w="861" w:type="dxa"/>
            <w:tcBorders>
              <w:top w:val="single" w:sz="4" w:space="0" w:color="00000A"/>
              <w:left w:val="single" w:sz="4" w:space="0" w:color="00000A"/>
              <w:bottom w:val="single" w:sz="4" w:space="0" w:color="00000A"/>
              <w:right w:val="single" w:sz="4" w:space="0" w:color="00000A"/>
            </w:tcBorders>
          </w:tcPr>
          <w:p w14:paraId="421E761B" w14:textId="77777777" w:rsidR="00F12A48" w:rsidRPr="008D6F0A" w:rsidRDefault="00F12A48" w:rsidP="00477063">
            <w:pPr>
              <w:jc w:val="center"/>
              <w:rPr>
                <w:rFonts w:eastAsia="Lucida Sans Unicode"/>
                <w:b/>
                <w:sz w:val="18"/>
                <w:szCs w:val="18"/>
                <w:lang w:eastAsia="ar-SA"/>
              </w:rPr>
            </w:pPr>
          </w:p>
          <w:p w14:paraId="25A5BB42" w14:textId="77777777" w:rsidR="00F12A48" w:rsidRPr="008D6F0A" w:rsidRDefault="00F12A48" w:rsidP="00477063">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20D9776" w14:textId="77777777" w:rsidR="00F12A48" w:rsidRPr="008D6F0A" w:rsidRDefault="00F12A48" w:rsidP="00477063">
            <w:pPr>
              <w:jc w:val="center"/>
              <w:rPr>
                <w:rFonts w:eastAsia="Lucida Sans Unicode"/>
                <w:b/>
                <w:sz w:val="18"/>
                <w:szCs w:val="18"/>
                <w:lang w:eastAsia="ar-SA"/>
              </w:rPr>
            </w:pPr>
          </w:p>
          <w:p w14:paraId="3E786475" w14:textId="77777777" w:rsidR="00F12A48" w:rsidRPr="008D6F0A" w:rsidRDefault="00F12A48" w:rsidP="00477063">
            <w:pPr>
              <w:jc w:val="center"/>
            </w:pPr>
            <w:r w:rsidRPr="008D6F0A">
              <w:rPr>
                <w:rFonts w:eastAsia="Lucida Sans Unicode"/>
                <w:b/>
                <w:sz w:val="18"/>
                <w:szCs w:val="18"/>
                <w:lang w:eastAsia="ar-SA"/>
              </w:rPr>
              <w:t>CENA  BRUTTO</w:t>
            </w:r>
          </w:p>
          <w:p w14:paraId="2BB2A722" w14:textId="77777777" w:rsidR="00F12A48" w:rsidRPr="008D6F0A" w:rsidRDefault="00F12A48"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FC299E4" w14:textId="77777777" w:rsidR="00F12A48" w:rsidRPr="008D6F0A" w:rsidRDefault="00F12A48" w:rsidP="00477063">
            <w:pPr>
              <w:jc w:val="center"/>
              <w:rPr>
                <w:rFonts w:eastAsia="Lucida Sans Unicode"/>
                <w:b/>
                <w:sz w:val="18"/>
                <w:szCs w:val="18"/>
                <w:lang w:eastAsia="ar-SA"/>
              </w:rPr>
            </w:pPr>
          </w:p>
          <w:p w14:paraId="6796B829" w14:textId="77777777" w:rsidR="00F12A48" w:rsidRPr="008D6F0A" w:rsidRDefault="00F12A48" w:rsidP="00477063">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C23F24F" w14:textId="77777777" w:rsidR="00F12A48" w:rsidRPr="008D6F0A" w:rsidRDefault="00F12A48" w:rsidP="00477063">
            <w:pPr>
              <w:jc w:val="center"/>
              <w:rPr>
                <w:rFonts w:eastAsia="Lucida Sans Unicode"/>
                <w:b/>
                <w:sz w:val="18"/>
                <w:szCs w:val="18"/>
                <w:lang w:eastAsia="ar-SA"/>
              </w:rPr>
            </w:pPr>
          </w:p>
          <w:p w14:paraId="2A138C61" w14:textId="77777777" w:rsidR="00F12A48" w:rsidRPr="008D6F0A" w:rsidRDefault="00F12A48" w:rsidP="00477063">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AFD2A3F" w14:textId="77777777" w:rsidR="00F12A48" w:rsidRPr="008D6F0A" w:rsidRDefault="00F12A48" w:rsidP="00477063">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F12A48" w:rsidRPr="008D6F0A" w14:paraId="57A7A504"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1B1D9F9" w14:textId="77777777" w:rsidR="00F12A48" w:rsidRPr="008D6F0A" w:rsidRDefault="00F12A48" w:rsidP="00477063">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7F03FEB1" w14:textId="301F6C37" w:rsidR="00F12A48" w:rsidRPr="007532D9" w:rsidRDefault="003E2573" w:rsidP="00477063">
            <w:pPr>
              <w:pStyle w:val="Standard"/>
              <w:spacing w:after="0"/>
              <w:rPr>
                <w:rFonts w:ascii="Times New Roman" w:eastAsia="Lucida Sans Unicode" w:hAnsi="Times New Roman"/>
                <w:szCs w:val="22"/>
                <w:lang w:eastAsia="ar-SA"/>
              </w:rPr>
            </w:pPr>
            <w:r w:rsidRPr="003E2573">
              <w:rPr>
                <w:rFonts w:ascii="Times New Roman" w:hAnsi="Times New Roman"/>
                <w:szCs w:val="22"/>
                <w:lang w:val="pl-PL" w:bidi="hi-IN"/>
              </w:rPr>
              <w:t xml:space="preserve">Stymulator dwujamowy  na wymiany z  MRI z możliwością bezprzewodowej interrogacji w tym 10% urządzeń z osprzętem i możliwością </w:t>
            </w:r>
            <w:proofErr w:type="spellStart"/>
            <w:r w:rsidRPr="003E2573">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574ED951" w14:textId="77777777" w:rsidR="00F12A48" w:rsidRPr="007532D9" w:rsidRDefault="00F12A48"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6F3CC93" w14:textId="1EB39E7C" w:rsidR="00F12A48" w:rsidRPr="00D24EED" w:rsidRDefault="003E2573" w:rsidP="00477063">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51FBD634" w14:textId="77777777" w:rsidR="00F12A48" w:rsidRPr="008D6F0A" w:rsidRDefault="00F12A48"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5556893" w14:textId="77777777" w:rsidR="00F12A48" w:rsidRPr="008D6F0A" w:rsidRDefault="00F12A48"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899A784" w14:textId="77777777" w:rsidR="00F12A48" w:rsidRPr="008D6F0A" w:rsidRDefault="00F12A48"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9BC642C" w14:textId="77777777" w:rsidR="00F12A48" w:rsidRPr="008D6F0A" w:rsidRDefault="00F12A48"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B5BB126" w14:textId="77777777" w:rsidR="00F12A48" w:rsidRPr="008D6F0A" w:rsidRDefault="00F12A48" w:rsidP="00477063">
            <w:pPr>
              <w:jc w:val="center"/>
              <w:rPr>
                <w:rFonts w:eastAsia="Lucida Sans Unicode"/>
                <w:b/>
                <w:sz w:val="18"/>
                <w:szCs w:val="18"/>
                <w:lang w:eastAsia="ar-SA"/>
              </w:rPr>
            </w:pPr>
          </w:p>
        </w:tc>
      </w:tr>
      <w:tr w:rsidR="00F12A48" w:rsidRPr="008D6F0A" w14:paraId="10C49F39" w14:textId="77777777" w:rsidTr="00477063">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55727CB8" w14:textId="77777777" w:rsidR="00F12A48" w:rsidRPr="008D6F0A" w:rsidRDefault="00F12A48" w:rsidP="00477063">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242778C2" w14:textId="77777777" w:rsidR="00F12A48" w:rsidRPr="008D6F0A" w:rsidRDefault="00F12A48"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950831F" w14:textId="77777777" w:rsidR="00F12A48" w:rsidRPr="008D6F0A" w:rsidRDefault="00F12A48"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0C2EB2B" w14:textId="77777777" w:rsidR="00F12A48" w:rsidRPr="008D6F0A" w:rsidRDefault="00F12A48" w:rsidP="00477063">
            <w:pPr>
              <w:jc w:val="center"/>
              <w:rPr>
                <w:rFonts w:eastAsia="Lucida Sans Unicode"/>
                <w:b/>
                <w:sz w:val="18"/>
                <w:szCs w:val="18"/>
                <w:lang w:eastAsia="ar-SA"/>
              </w:rPr>
            </w:pPr>
          </w:p>
        </w:tc>
      </w:tr>
    </w:tbl>
    <w:p w14:paraId="61300977" w14:textId="77777777" w:rsidR="00F12A48" w:rsidRDefault="00F12A48" w:rsidP="000D4AF0">
      <w:pPr>
        <w:widowControl/>
        <w:suppressAutoHyphens w:val="0"/>
        <w:overflowPunct/>
        <w:autoSpaceDE/>
        <w:autoSpaceDN/>
        <w:adjustRightInd/>
        <w:spacing w:before="100" w:beforeAutospacing="1"/>
        <w:textAlignment w:val="auto"/>
        <w:rPr>
          <w:kern w:val="0"/>
          <w:szCs w:val="24"/>
          <w:lang w:val="pl-PL"/>
        </w:rPr>
      </w:pPr>
    </w:p>
    <w:p w14:paraId="3C2429F3" w14:textId="77777777" w:rsidR="003E2573" w:rsidRDefault="003E2573" w:rsidP="00757EE5">
      <w:pPr>
        <w:widowControl/>
        <w:suppressAutoHyphens w:val="0"/>
        <w:overflowPunct/>
        <w:autoSpaceDE/>
        <w:autoSpaceDN/>
        <w:adjustRightInd/>
        <w:spacing w:before="100" w:beforeAutospacing="1"/>
        <w:ind w:left="363" w:hanging="363"/>
        <w:jc w:val="both"/>
        <w:textAlignment w:val="auto"/>
        <w:rPr>
          <w:b/>
          <w:bCs/>
          <w:kern w:val="0"/>
          <w:sz w:val="22"/>
          <w:szCs w:val="22"/>
          <w:lang w:val="pl-PL"/>
        </w:rPr>
      </w:pPr>
      <w:r w:rsidRPr="003E2573">
        <w:rPr>
          <w:b/>
          <w:bCs/>
          <w:kern w:val="0"/>
          <w:sz w:val="22"/>
          <w:szCs w:val="22"/>
          <w:lang w:val="pl-PL"/>
        </w:rPr>
        <w:t>Rok produkcji sprzętu nie wcześniejszy niż rok poprzedzający dostarczenie do odbiorcy i z najnowszej oferty dla polskiego rynku.</w:t>
      </w:r>
    </w:p>
    <w:p w14:paraId="4B2A0B99" w14:textId="77777777" w:rsidR="00757EE5" w:rsidRPr="003E2573" w:rsidRDefault="00757EE5" w:rsidP="00757EE5">
      <w:pPr>
        <w:widowControl/>
        <w:suppressAutoHyphens w:val="0"/>
        <w:overflowPunct/>
        <w:autoSpaceDE/>
        <w:autoSpaceDN/>
        <w:adjustRightInd/>
        <w:spacing w:before="100" w:beforeAutospacing="1"/>
        <w:ind w:left="363" w:hanging="363"/>
        <w:jc w:val="both"/>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6247"/>
        <w:gridCol w:w="2173"/>
      </w:tblGrid>
      <w:tr w:rsidR="003E2573" w:rsidRPr="003E2573" w14:paraId="55A9D5FE" w14:textId="77777777" w:rsidTr="00757EE5">
        <w:trPr>
          <w:trHeight w:val="894"/>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14:paraId="526A25D2" w14:textId="77777777" w:rsidR="003E2573" w:rsidRPr="003E2573" w:rsidRDefault="003E2573" w:rsidP="003E2573">
            <w:pPr>
              <w:widowControl/>
              <w:suppressAutoHyphens w:val="0"/>
              <w:overflowPunct/>
              <w:autoSpaceDE/>
              <w:autoSpaceDN/>
              <w:adjustRightInd/>
              <w:spacing w:before="100" w:beforeAutospacing="1" w:after="119"/>
              <w:textAlignment w:val="auto"/>
              <w:rPr>
                <w:b/>
                <w:kern w:val="0"/>
                <w:sz w:val="22"/>
                <w:szCs w:val="22"/>
                <w:lang w:val="pl-PL"/>
              </w:rPr>
            </w:pPr>
          </w:p>
          <w:p w14:paraId="4D39BB43" w14:textId="77777777" w:rsidR="003E2573" w:rsidRPr="003E2573" w:rsidRDefault="003E2573" w:rsidP="003E2573">
            <w:pPr>
              <w:widowControl/>
              <w:suppressAutoHyphens w:val="0"/>
              <w:overflowPunct/>
              <w:autoSpaceDE/>
              <w:autoSpaceDN/>
              <w:adjustRightInd/>
              <w:spacing w:before="100" w:beforeAutospacing="1" w:after="119"/>
              <w:textAlignment w:val="auto"/>
              <w:rPr>
                <w:b/>
                <w:kern w:val="0"/>
                <w:sz w:val="22"/>
                <w:szCs w:val="22"/>
                <w:lang w:val="pl-PL"/>
              </w:rPr>
            </w:pPr>
            <w:r w:rsidRPr="003E2573">
              <w:rPr>
                <w:b/>
                <w:kern w:val="0"/>
                <w:sz w:val="22"/>
                <w:szCs w:val="22"/>
                <w:lang w:val="pl-PL"/>
              </w:rPr>
              <w:t>Lp.</w:t>
            </w:r>
          </w:p>
        </w:tc>
        <w:tc>
          <w:tcPr>
            <w:tcW w:w="345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14:paraId="63634587" w14:textId="77777777" w:rsidR="003E2573" w:rsidRDefault="003E2573" w:rsidP="003E2573">
            <w:pPr>
              <w:widowControl/>
              <w:suppressAutoHyphens w:val="0"/>
              <w:overflowPunct/>
              <w:autoSpaceDE/>
              <w:autoSpaceDN/>
              <w:adjustRightInd/>
              <w:spacing w:before="100" w:beforeAutospacing="1" w:after="119"/>
              <w:textAlignment w:val="auto"/>
              <w:rPr>
                <w:b/>
                <w:kern w:val="0"/>
                <w:sz w:val="22"/>
                <w:szCs w:val="22"/>
                <w:lang w:val="pl-PL"/>
              </w:rPr>
            </w:pPr>
          </w:p>
          <w:p w14:paraId="1CFBB044" w14:textId="77777777" w:rsidR="003E2573" w:rsidRPr="003E2573" w:rsidRDefault="003E2573" w:rsidP="00757EE5">
            <w:pPr>
              <w:widowControl/>
              <w:suppressAutoHyphens w:val="0"/>
              <w:overflowPunct/>
              <w:autoSpaceDE/>
              <w:autoSpaceDN/>
              <w:adjustRightInd/>
              <w:spacing w:before="100" w:beforeAutospacing="1" w:after="119"/>
              <w:jc w:val="center"/>
              <w:textAlignment w:val="auto"/>
              <w:rPr>
                <w:b/>
                <w:kern w:val="0"/>
                <w:sz w:val="22"/>
                <w:szCs w:val="22"/>
                <w:lang w:val="pl-PL"/>
              </w:rPr>
            </w:pPr>
            <w:r w:rsidRPr="003E2573">
              <w:rPr>
                <w:b/>
                <w:kern w:val="0"/>
                <w:sz w:val="22"/>
                <w:szCs w:val="22"/>
                <w:lang w:val="pl-PL"/>
              </w:rPr>
              <w:t>Parametry wymagane</w:t>
            </w:r>
          </w:p>
        </w:tc>
        <w:tc>
          <w:tcPr>
            <w:tcW w:w="1200" w:type="pct"/>
            <w:tcBorders>
              <w:top w:val="outset" w:sz="6" w:space="0" w:color="000000"/>
              <w:left w:val="outset" w:sz="6" w:space="0" w:color="000000"/>
              <w:bottom w:val="outset" w:sz="6" w:space="0" w:color="000000"/>
              <w:right w:val="outset" w:sz="6" w:space="0" w:color="000000"/>
            </w:tcBorders>
            <w:shd w:val="clear" w:color="auto" w:fill="A6A6A6" w:themeFill="background1" w:themeFillShade="A6"/>
            <w:hideMark/>
          </w:tcPr>
          <w:p w14:paraId="3F331908" w14:textId="77777777" w:rsidR="00757EE5" w:rsidRDefault="00757EE5" w:rsidP="00757EE5">
            <w:pPr>
              <w:widowControl/>
              <w:suppressAutoHyphens w:val="0"/>
              <w:overflowPunct/>
              <w:autoSpaceDE/>
              <w:autoSpaceDN/>
              <w:adjustRightInd/>
              <w:spacing w:before="100" w:beforeAutospacing="1" w:after="119"/>
              <w:textAlignment w:val="auto"/>
              <w:rPr>
                <w:b/>
                <w:kern w:val="0"/>
                <w:sz w:val="22"/>
                <w:szCs w:val="22"/>
                <w:lang w:val="pl-PL"/>
              </w:rPr>
            </w:pPr>
          </w:p>
          <w:p w14:paraId="169E6588" w14:textId="3C13EC76" w:rsidR="003E2573" w:rsidRPr="003E2573" w:rsidRDefault="003E2573" w:rsidP="00757EE5">
            <w:pPr>
              <w:widowControl/>
              <w:suppressAutoHyphens w:val="0"/>
              <w:overflowPunct/>
              <w:autoSpaceDE/>
              <w:autoSpaceDN/>
              <w:adjustRightInd/>
              <w:spacing w:before="100" w:beforeAutospacing="1" w:after="119"/>
              <w:jc w:val="center"/>
              <w:textAlignment w:val="auto"/>
              <w:rPr>
                <w:b/>
                <w:kern w:val="0"/>
                <w:sz w:val="22"/>
                <w:szCs w:val="22"/>
                <w:lang w:val="pl-PL"/>
              </w:rPr>
            </w:pPr>
            <w:r w:rsidRPr="003E2573">
              <w:rPr>
                <w:b/>
                <w:kern w:val="0"/>
                <w:sz w:val="22"/>
                <w:szCs w:val="22"/>
                <w:lang w:val="pl-PL"/>
              </w:rPr>
              <w:t>Spełnienie parametrów</w:t>
            </w:r>
          </w:p>
        </w:tc>
      </w:tr>
      <w:tr w:rsidR="003E2573" w:rsidRPr="003E2573" w14:paraId="4CE1AA8A"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F8344F7" w14:textId="5B938F22"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19F9B3D0"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Waga poniżej 25 gramów</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B74049D"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2C5DE618"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858501F" w14:textId="46E702DD"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2</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F065C86"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proofErr w:type="spellStart"/>
            <w:r w:rsidRPr="003E2573">
              <w:rPr>
                <w:kern w:val="0"/>
                <w:sz w:val="22"/>
                <w:szCs w:val="22"/>
                <w:lang w:val="pl-PL"/>
              </w:rPr>
              <w:t>Żywotnosć</w:t>
            </w:r>
            <w:proofErr w:type="spellEnd"/>
            <w:r w:rsidRPr="003E2573">
              <w:rPr>
                <w:kern w:val="0"/>
                <w:sz w:val="22"/>
                <w:szCs w:val="22"/>
                <w:lang w:val="pl-PL"/>
              </w:rPr>
              <w:t xml:space="preserve"> stymulatora nie krócej niż 7,0 lat przy 100% </w:t>
            </w:r>
            <w:proofErr w:type="spellStart"/>
            <w:r w:rsidRPr="003E2573">
              <w:rPr>
                <w:kern w:val="0"/>
                <w:sz w:val="22"/>
                <w:szCs w:val="22"/>
                <w:lang w:val="pl-PL"/>
              </w:rPr>
              <w:t>pacing</w:t>
            </w:r>
            <w:proofErr w:type="spellEnd"/>
            <w:r w:rsidRPr="003E2573">
              <w:rPr>
                <w:kern w:val="0"/>
                <w:sz w:val="22"/>
                <w:szCs w:val="22"/>
                <w:lang w:val="pl-PL"/>
              </w:rPr>
              <w:t xml:space="preserve">, A=2.5 V &amp;V = 1.0V, </w:t>
            </w:r>
            <w:proofErr w:type="spellStart"/>
            <w:r w:rsidRPr="003E2573">
              <w:rPr>
                <w:kern w:val="0"/>
                <w:sz w:val="22"/>
                <w:szCs w:val="22"/>
                <w:lang w:val="pl-PL"/>
              </w:rPr>
              <w:t>pulse</w:t>
            </w:r>
            <w:proofErr w:type="spellEnd"/>
            <w:r w:rsidRPr="003E2573">
              <w:rPr>
                <w:kern w:val="0"/>
                <w:sz w:val="22"/>
                <w:szCs w:val="22"/>
                <w:lang w:val="pl-PL"/>
              </w:rPr>
              <w:t xml:space="preserve"> </w:t>
            </w:r>
            <w:proofErr w:type="spellStart"/>
            <w:r w:rsidRPr="003E2573">
              <w:rPr>
                <w:kern w:val="0"/>
                <w:sz w:val="22"/>
                <w:szCs w:val="22"/>
                <w:lang w:val="pl-PL"/>
              </w:rPr>
              <w:t>width</w:t>
            </w:r>
            <w:proofErr w:type="spellEnd"/>
            <w:r w:rsidRPr="003E2573">
              <w:rPr>
                <w:kern w:val="0"/>
                <w:sz w:val="22"/>
                <w:szCs w:val="22"/>
                <w:lang w:val="pl-PL"/>
              </w:rPr>
              <w:t xml:space="preserve"> 0.4 ms , </w:t>
            </w:r>
            <w:proofErr w:type="spellStart"/>
            <w:r w:rsidRPr="003E2573">
              <w:rPr>
                <w:kern w:val="0"/>
                <w:sz w:val="22"/>
                <w:szCs w:val="22"/>
                <w:lang w:val="pl-PL"/>
              </w:rPr>
              <w:t>pacing</w:t>
            </w:r>
            <w:proofErr w:type="spellEnd"/>
            <w:r w:rsidRPr="003E2573">
              <w:rPr>
                <w:kern w:val="0"/>
                <w:sz w:val="22"/>
                <w:szCs w:val="22"/>
                <w:lang w:val="pl-PL"/>
              </w:rPr>
              <w:t xml:space="preserve"> </w:t>
            </w:r>
            <w:proofErr w:type="spellStart"/>
            <w:r w:rsidRPr="003E2573">
              <w:rPr>
                <w:kern w:val="0"/>
                <w:sz w:val="22"/>
                <w:szCs w:val="22"/>
                <w:lang w:val="pl-PL"/>
              </w:rPr>
              <w:t>rate</w:t>
            </w:r>
            <w:proofErr w:type="spellEnd"/>
            <w:r w:rsidRPr="003E2573">
              <w:rPr>
                <w:kern w:val="0"/>
                <w:sz w:val="22"/>
                <w:szCs w:val="22"/>
                <w:lang w:val="pl-PL"/>
              </w:rPr>
              <w:t xml:space="preserve"> :60 min-1</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2186169"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372019EF"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950DE64" w14:textId="2765A743"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3</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1E707A99"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Min. </w:t>
            </w:r>
            <w:proofErr w:type="spellStart"/>
            <w:r w:rsidRPr="003E2573">
              <w:rPr>
                <w:kern w:val="0"/>
                <w:sz w:val="22"/>
                <w:szCs w:val="22"/>
                <w:lang w:val="pl-PL"/>
              </w:rPr>
              <w:t>szerokośc</w:t>
            </w:r>
            <w:proofErr w:type="spellEnd"/>
            <w:r w:rsidRPr="003E2573">
              <w:rPr>
                <w:kern w:val="0"/>
                <w:sz w:val="22"/>
                <w:szCs w:val="22"/>
                <w:lang w:val="pl-PL"/>
              </w:rPr>
              <w:t xml:space="preserve"> impulsu A i V 0.1 – 2.0 ms</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C1BF202"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37555534"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58FAC2E" w14:textId="01CE7A0E"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4</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53CD500E"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Min. </w:t>
            </w:r>
            <w:proofErr w:type="spellStart"/>
            <w:r w:rsidRPr="003E2573">
              <w:rPr>
                <w:kern w:val="0"/>
                <w:sz w:val="22"/>
                <w:szCs w:val="22"/>
                <w:lang w:val="pl-PL"/>
              </w:rPr>
              <w:t>aplituda</w:t>
            </w:r>
            <w:proofErr w:type="spellEnd"/>
            <w:r w:rsidRPr="003E2573">
              <w:rPr>
                <w:kern w:val="0"/>
                <w:sz w:val="22"/>
                <w:szCs w:val="22"/>
                <w:lang w:val="pl-PL"/>
              </w:rPr>
              <w:t xml:space="preserve"> impulsu A i V : 0.1 – 5.0 V</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684FFC8"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5DF4BC58"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5FB2728C" w14:textId="692D0DDA"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5</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5BE149B6"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Czułość przedsionkowa 0.15- 10mV</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6CD5B7B0"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0BACEE6F"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10EA5AE8" w14:textId="007948D5"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6</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9AE2F15"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Czułość komorowa 0.25 – 10 </w:t>
            </w:r>
            <w:proofErr w:type="spellStart"/>
            <w:r w:rsidRPr="003E2573">
              <w:rPr>
                <w:kern w:val="0"/>
                <w:sz w:val="22"/>
                <w:szCs w:val="22"/>
                <w:lang w:val="pl-PL"/>
              </w:rPr>
              <w:t>mV</w:t>
            </w:r>
            <w:proofErr w:type="spellEnd"/>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A50DFF7"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0C4E0729"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443DACA" w14:textId="47EBB552"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7</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A2D2F48"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Okres refrakcji A 150-500 ms</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27BA3F6"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7F2340D7"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8756DDD" w14:textId="3897EF7F"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8</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C047314" w14:textId="7D4DF4EE"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Okres refrakcji V 150-500</w:t>
            </w:r>
            <w:r w:rsidR="00543B37">
              <w:rPr>
                <w:kern w:val="0"/>
                <w:sz w:val="22"/>
                <w:szCs w:val="22"/>
                <w:lang w:val="pl-PL"/>
              </w:rPr>
              <w:t xml:space="preserve"> </w:t>
            </w:r>
            <w:r w:rsidRPr="003E2573">
              <w:rPr>
                <w:kern w:val="0"/>
                <w:sz w:val="22"/>
                <w:szCs w:val="22"/>
                <w:lang w:val="pl-PL"/>
              </w:rPr>
              <w:t>ms</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1BF9E29"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4694A053"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67B6FEB" w14:textId="37CB9EDF"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9</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8814EEE"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Algorytm reagujący na gwałtowny spadek częstości serca</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3BDE205"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6EEA85A7"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4ED76712" w14:textId="199AB2A5"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lastRenderedPageBreak/>
              <w:t>10</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899EBFD"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Sensory: </w:t>
            </w:r>
            <w:proofErr w:type="spellStart"/>
            <w:r w:rsidRPr="003E2573">
              <w:rPr>
                <w:kern w:val="0"/>
                <w:sz w:val="22"/>
                <w:szCs w:val="22"/>
                <w:lang w:val="pl-PL"/>
              </w:rPr>
              <w:t>min.dwa</w:t>
            </w:r>
            <w:proofErr w:type="spellEnd"/>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3FF2992"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08EDE93F"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361639AD" w14:textId="5EC4316A"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11</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DAF6BCE"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Pamięć IEGM: min. 5 minut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DC77C07"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2BB5FBB1"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A19BB0E" w14:textId="27A8A8AB"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12</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829BF29"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Automatic </w:t>
            </w:r>
            <w:proofErr w:type="spellStart"/>
            <w:r w:rsidRPr="003E2573">
              <w:rPr>
                <w:kern w:val="0"/>
                <w:sz w:val="22"/>
                <w:szCs w:val="22"/>
                <w:lang w:val="pl-PL"/>
              </w:rPr>
              <w:t>capture</w:t>
            </w:r>
            <w:proofErr w:type="spellEnd"/>
            <w:r w:rsidRPr="003E2573">
              <w:rPr>
                <w:kern w:val="0"/>
                <w:sz w:val="22"/>
                <w:szCs w:val="22"/>
                <w:lang w:val="pl-PL"/>
              </w:rPr>
              <w:t xml:space="preserve"> beat to beat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4974EC7"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56024097"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7F856F24" w14:textId="0C5B76F3"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13</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D05C0F9"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Algorytm optymalizujący działanie obu sensorów </w:t>
            </w:r>
            <w:proofErr w:type="spellStart"/>
            <w:r w:rsidRPr="003E2573">
              <w:rPr>
                <w:kern w:val="0"/>
                <w:sz w:val="22"/>
                <w:szCs w:val="22"/>
                <w:lang w:val="pl-PL"/>
              </w:rPr>
              <w:t>rate</w:t>
            </w:r>
            <w:proofErr w:type="spellEnd"/>
            <w:r w:rsidRPr="003E2573">
              <w:rPr>
                <w:kern w:val="0"/>
                <w:sz w:val="22"/>
                <w:szCs w:val="22"/>
                <w:lang w:val="pl-PL"/>
              </w:rPr>
              <w:t xml:space="preserve"> </w:t>
            </w:r>
            <w:proofErr w:type="spellStart"/>
            <w:r w:rsidRPr="003E2573">
              <w:rPr>
                <w:kern w:val="0"/>
                <w:sz w:val="22"/>
                <w:szCs w:val="22"/>
                <w:lang w:val="pl-PL"/>
              </w:rPr>
              <w:t>response</w:t>
            </w:r>
            <w:proofErr w:type="spellEnd"/>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0C8E4E7"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7251DC19"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F74D66B" w14:textId="2BEEFF0D"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14</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3052A07D"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Algorytm zapewniający regularny rytm komorowy w czasie migotania przedsionków</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6CE3982D"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10A763DB"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49759EB2" w14:textId="0ABB6719"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15</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055F6FE"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Algorytm zapobiegający wystąpieniu migotania przedsionków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CF1506E"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3EBE11EF"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0AE7E83" w14:textId="526EE799"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16</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13812AD"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Algorytm wspomagający programowanie stymulatora</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F313B56"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592D2323"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1CC2C070" w14:textId="03B7B74C"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17</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765D4E85"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Algorytm promujący własny rytm zatokowy</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49A293E"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0A6B15C4"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33A9DA0B" w14:textId="39FF8280" w:rsidR="003E2573" w:rsidRPr="00551114" w:rsidRDefault="003E2573"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sidRPr="00551114">
              <w:rPr>
                <w:b/>
                <w:kern w:val="0"/>
                <w:sz w:val="22"/>
                <w:szCs w:val="22"/>
                <w:lang w:val="pl-PL"/>
              </w:rPr>
              <w:t>18</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161EBA28"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Rejestracja epizodów </w:t>
            </w:r>
            <w:proofErr w:type="spellStart"/>
            <w:r w:rsidRPr="003E2573">
              <w:rPr>
                <w:kern w:val="0"/>
                <w:sz w:val="22"/>
                <w:szCs w:val="22"/>
                <w:lang w:val="pl-PL"/>
              </w:rPr>
              <w:t>wys.częstości</w:t>
            </w:r>
            <w:proofErr w:type="spellEnd"/>
            <w:r w:rsidRPr="003E2573">
              <w:rPr>
                <w:kern w:val="0"/>
                <w:sz w:val="22"/>
                <w:szCs w:val="22"/>
                <w:lang w:val="pl-PL"/>
              </w:rPr>
              <w:t xml:space="preserve"> A </w:t>
            </w:r>
            <w:proofErr w:type="spellStart"/>
            <w:r w:rsidRPr="003E2573">
              <w:rPr>
                <w:kern w:val="0"/>
                <w:sz w:val="22"/>
                <w:szCs w:val="22"/>
                <w:lang w:val="pl-PL"/>
              </w:rPr>
              <w:t>iV</w:t>
            </w:r>
            <w:proofErr w:type="spellEnd"/>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3D8420F"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225BF54B"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021C86C" w14:textId="319C5FF4"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19</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B12CF93"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Możliwość wykonania badania MRI nie gorzej niż: 3 T i 1.5 T (&lt; SAR 4W/Kg) bez stref wykluczenia i bez limitu czasowego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6BB1E2F0"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416241F7"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3CDE0B7F" w14:textId="18D7F7F0"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20</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2D6BEB64"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Funkcja ograniczająca niepotrzebną stymulację komorową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0323685"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305335DF"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71897CAA" w14:textId="6FDF693B"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21</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2808117"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Częstość rytmu wskazywana przez „Sensor” </w:t>
            </w:r>
            <w:proofErr w:type="spellStart"/>
            <w:r w:rsidRPr="003E2573">
              <w:rPr>
                <w:kern w:val="0"/>
                <w:sz w:val="22"/>
                <w:szCs w:val="22"/>
                <w:lang w:val="pl-PL"/>
              </w:rPr>
              <w:t>opierajaca</w:t>
            </w:r>
            <w:proofErr w:type="spellEnd"/>
            <w:r w:rsidRPr="003E2573">
              <w:rPr>
                <w:kern w:val="0"/>
                <w:sz w:val="22"/>
                <w:szCs w:val="22"/>
                <w:lang w:val="pl-PL"/>
              </w:rPr>
              <w:t xml:space="preserve"> się na pomiarach minutowej wentylacji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6E52898"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088DD00D"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3468003" w14:textId="4BC203FF"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22</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2A997F4"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color w:val="000000"/>
                <w:kern w:val="0"/>
                <w:sz w:val="22"/>
                <w:szCs w:val="22"/>
                <w:lang w:val="pl-PL"/>
              </w:rPr>
              <w:t>Min. 2 programatory na cały czas trwania umowy</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F375391" w14:textId="13D3EACE" w:rsidR="003E2573" w:rsidRPr="003E2573" w:rsidRDefault="003306CB" w:rsidP="003E2573">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TAK</w:t>
            </w:r>
          </w:p>
        </w:tc>
      </w:tr>
      <w:tr w:rsidR="003E2573" w:rsidRPr="003E2573" w14:paraId="775F545F"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5A13F217" w14:textId="0612DF6F"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23</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A3B451B"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Automatyczne wyjście z trybu MRI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ED6F419"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7ECF7F3E"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1C1A162" w14:textId="6607A992"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24</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7C58D822"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Wbudowany Awaryjny System Bezpieczeństwa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7687EA5"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55765171"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79515EBD" w14:textId="7C83A620"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25</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1AC642F"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 xml:space="preserve">Możliwość przejścia w tryb ochrony w trakcie elektrokoagulacji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D8C2BBB"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34B67E1B" w14:textId="77777777" w:rsidTr="003306CB">
        <w:trPr>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371F31D8" w14:textId="64CA5F16"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26</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42C8047C"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Możliwość zapisywania danych z kontroli urządzenia na zewnętrznym nośniku cyfrowym pamięci</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E60DACC"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0FC9E356" w14:textId="77777777" w:rsidTr="003306CB">
        <w:trPr>
          <w:trHeight w:val="302"/>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58109BE9" w14:textId="45417A81"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27</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21D27B43" w14:textId="5E3ED5EC" w:rsidR="003E2573" w:rsidRPr="003E2573" w:rsidRDefault="003E2573" w:rsidP="00551114">
            <w:pPr>
              <w:widowControl/>
              <w:suppressAutoHyphens w:val="0"/>
              <w:overflowPunct/>
              <w:autoSpaceDE/>
              <w:autoSpaceDN/>
              <w:adjustRightInd/>
              <w:spacing w:before="100" w:beforeAutospacing="1" w:after="119"/>
              <w:textAlignment w:val="auto"/>
              <w:rPr>
                <w:kern w:val="0"/>
                <w:sz w:val="22"/>
                <w:szCs w:val="22"/>
                <w:lang w:val="pl-PL"/>
              </w:rPr>
            </w:pPr>
            <w:r w:rsidRPr="003E2573">
              <w:rPr>
                <w:kern w:val="0"/>
                <w:sz w:val="22"/>
                <w:szCs w:val="22"/>
                <w:lang w:val="pl-PL"/>
              </w:rPr>
              <w:t>W składz</w:t>
            </w:r>
            <w:r w:rsidR="00551114">
              <w:rPr>
                <w:kern w:val="0"/>
                <w:sz w:val="22"/>
                <w:szCs w:val="22"/>
                <w:lang w:val="pl-PL"/>
              </w:rPr>
              <w:t xml:space="preserve">ie konsygnacyjnym 3 urządzenia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49A3FB1A" w14:textId="32E501B1"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r w:rsidR="003E2573" w:rsidRPr="003E2573" w14:paraId="3C80F8E5" w14:textId="77777777" w:rsidTr="003306CB">
        <w:trPr>
          <w:trHeight w:val="508"/>
          <w:tblCellSpacing w:w="0" w:type="dxa"/>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4F230B05" w14:textId="781F0278" w:rsidR="003E2573" w:rsidRPr="00551114" w:rsidRDefault="00CA649E" w:rsidP="003E2573">
            <w:pPr>
              <w:widowControl/>
              <w:suppressAutoHyphens w:val="0"/>
              <w:overflowPunct/>
              <w:autoSpaceDE/>
              <w:autoSpaceDN/>
              <w:adjustRightInd/>
              <w:spacing w:before="100" w:beforeAutospacing="1" w:after="119"/>
              <w:jc w:val="center"/>
              <w:textAlignment w:val="auto"/>
              <w:rPr>
                <w:b/>
                <w:kern w:val="0"/>
                <w:sz w:val="22"/>
                <w:szCs w:val="22"/>
                <w:lang w:val="pl-PL"/>
              </w:rPr>
            </w:pPr>
            <w:r>
              <w:rPr>
                <w:b/>
                <w:kern w:val="0"/>
                <w:sz w:val="22"/>
                <w:szCs w:val="22"/>
                <w:lang w:val="pl-PL"/>
              </w:rPr>
              <w:t>28</w:t>
            </w:r>
            <w:r w:rsidR="00551114">
              <w:rPr>
                <w:b/>
                <w:kern w:val="0"/>
                <w:sz w:val="22"/>
                <w:szCs w:val="22"/>
                <w:lang w:val="pl-PL"/>
              </w:rPr>
              <w:t>.</w:t>
            </w:r>
          </w:p>
        </w:tc>
        <w:tc>
          <w:tcPr>
            <w:tcW w:w="3450" w:type="pct"/>
            <w:tcBorders>
              <w:top w:val="outset" w:sz="6" w:space="0" w:color="000000"/>
              <w:left w:val="outset" w:sz="6" w:space="0" w:color="000000"/>
              <w:bottom w:val="outset" w:sz="6" w:space="0" w:color="000000"/>
              <w:right w:val="outset" w:sz="6" w:space="0" w:color="000000"/>
            </w:tcBorders>
            <w:vAlign w:val="center"/>
            <w:hideMark/>
          </w:tcPr>
          <w:p w14:paraId="0E6AA22D" w14:textId="77777777" w:rsidR="003E2573" w:rsidRPr="003E2573" w:rsidRDefault="003E2573" w:rsidP="003E2573">
            <w:pPr>
              <w:widowControl/>
              <w:suppressAutoHyphens w:val="0"/>
              <w:overflowPunct/>
              <w:autoSpaceDE/>
              <w:autoSpaceDN/>
              <w:adjustRightInd/>
              <w:spacing w:before="100" w:beforeAutospacing="1" w:after="119"/>
              <w:textAlignment w:val="auto"/>
              <w:rPr>
                <w:kern w:val="0"/>
                <w:sz w:val="22"/>
                <w:szCs w:val="22"/>
                <w:lang w:val="pl-PL"/>
              </w:rPr>
            </w:pPr>
            <w:r w:rsidRPr="003E2573">
              <w:rPr>
                <w:b/>
                <w:bCs/>
                <w:kern w:val="0"/>
                <w:sz w:val="22"/>
                <w:szCs w:val="22"/>
                <w:lang w:val="pl-PL"/>
              </w:rPr>
              <w:t>Rok produkcji sprzętu nie wcześniejszy niż rok poprzedzający dostarczenie do odbiorcy i z najnowszej oferty dla polskiego rynku.</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BDC4648" w14:textId="77777777" w:rsidR="003E2573" w:rsidRPr="003E2573" w:rsidRDefault="003E2573" w:rsidP="003E2573">
            <w:pPr>
              <w:widowControl/>
              <w:suppressAutoHyphens w:val="0"/>
              <w:overflowPunct/>
              <w:autoSpaceDE/>
              <w:autoSpaceDN/>
              <w:adjustRightInd/>
              <w:spacing w:before="100" w:beforeAutospacing="1" w:after="119"/>
              <w:jc w:val="center"/>
              <w:textAlignment w:val="auto"/>
              <w:rPr>
                <w:kern w:val="0"/>
                <w:sz w:val="22"/>
                <w:szCs w:val="22"/>
                <w:lang w:val="pl-PL"/>
              </w:rPr>
            </w:pPr>
            <w:r w:rsidRPr="003E2573">
              <w:rPr>
                <w:kern w:val="0"/>
                <w:sz w:val="22"/>
                <w:szCs w:val="22"/>
                <w:lang w:val="pl-PL"/>
              </w:rPr>
              <w:t>TAK</w:t>
            </w:r>
          </w:p>
        </w:tc>
      </w:tr>
    </w:tbl>
    <w:p w14:paraId="3AD940A2" w14:textId="77777777" w:rsidR="003E2573" w:rsidRPr="003E2573" w:rsidRDefault="003E2573" w:rsidP="003E2573">
      <w:pPr>
        <w:widowControl/>
        <w:suppressAutoHyphens w:val="0"/>
        <w:overflowPunct/>
        <w:autoSpaceDE/>
        <w:autoSpaceDN/>
        <w:adjustRightInd/>
        <w:spacing w:before="100" w:beforeAutospacing="1"/>
        <w:ind w:left="363" w:hanging="363"/>
        <w:textAlignment w:val="auto"/>
        <w:rPr>
          <w:kern w:val="0"/>
          <w:sz w:val="22"/>
          <w:szCs w:val="22"/>
          <w:lang w:val="pl-PL"/>
        </w:rPr>
      </w:pPr>
    </w:p>
    <w:p w14:paraId="3B915FB8" w14:textId="77777777" w:rsidR="003E2573" w:rsidRPr="003E2573" w:rsidRDefault="003E2573" w:rsidP="003E2573">
      <w:pPr>
        <w:widowControl/>
        <w:suppressAutoHyphens w:val="0"/>
        <w:overflowPunct/>
        <w:autoSpaceDE/>
        <w:autoSpaceDN/>
        <w:adjustRightInd/>
        <w:spacing w:before="100" w:beforeAutospacing="1"/>
        <w:ind w:left="363" w:hanging="363"/>
        <w:textAlignment w:val="auto"/>
        <w:rPr>
          <w:kern w:val="0"/>
          <w:sz w:val="22"/>
          <w:szCs w:val="22"/>
          <w:lang w:val="pl-PL"/>
        </w:rPr>
      </w:pPr>
    </w:p>
    <w:p w14:paraId="5311D9A7" w14:textId="77777777" w:rsidR="003E2573" w:rsidRPr="003E2573" w:rsidRDefault="003E2573" w:rsidP="003E2573">
      <w:pPr>
        <w:widowControl/>
        <w:suppressAutoHyphens w:val="0"/>
        <w:overflowPunct/>
        <w:autoSpaceDE/>
        <w:autoSpaceDN/>
        <w:adjustRightInd/>
        <w:spacing w:before="100" w:beforeAutospacing="1"/>
        <w:textAlignment w:val="auto"/>
        <w:rPr>
          <w:kern w:val="0"/>
          <w:sz w:val="22"/>
          <w:szCs w:val="22"/>
          <w:lang w:val="pl-PL"/>
        </w:rPr>
      </w:pPr>
    </w:p>
    <w:p w14:paraId="0AE810B2" w14:textId="77777777" w:rsidR="00F12A48" w:rsidRDefault="00F12A48" w:rsidP="000D4AF0">
      <w:pPr>
        <w:widowControl/>
        <w:suppressAutoHyphens w:val="0"/>
        <w:overflowPunct/>
        <w:autoSpaceDE/>
        <w:autoSpaceDN/>
        <w:adjustRightInd/>
        <w:spacing w:before="100" w:beforeAutospacing="1"/>
        <w:textAlignment w:val="auto"/>
        <w:rPr>
          <w:kern w:val="0"/>
          <w:sz w:val="22"/>
          <w:szCs w:val="22"/>
          <w:lang w:val="pl-PL"/>
        </w:rPr>
      </w:pPr>
    </w:p>
    <w:p w14:paraId="15E82E9F" w14:textId="77777777" w:rsidR="003E2573" w:rsidRDefault="003E2573" w:rsidP="000D4AF0">
      <w:pPr>
        <w:widowControl/>
        <w:suppressAutoHyphens w:val="0"/>
        <w:overflowPunct/>
        <w:autoSpaceDE/>
        <w:autoSpaceDN/>
        <w:adjustRightInd/>
        <w:spacing w:before="100" w:beforeAutospacing="1"/>
        <w:textAlignment w:val="auto"/>
        <w:rPr>
          <w:kern w:val="0"/>
          <w:sz w:val="22"/>
          <w:szCs w:val="22"/>
          <w:lang w:val="pl-PL"/>
        </w:rPr>
      </w:pPr>
    </w:p>
    <w:p w14:paraId="07514C14" w14:textId="77777777" w:rsidR="003E2573" w:rsidRDefault="003E2573" w:rsidP="000D4AF0">
      <w:pPr>
        <w:widowControl/>
        <w:suppressAutoHyphens w:val="0"/>
        <w:overflowPunct/>
        <w:autoSpaceDE/>
        <w:autoSpaceDN/>
        <w:adjustRightInd/>
        <w:spacing w:before="100" w:beforeAutospacing="1"/>
        <w:textAlignment w:val="auto"/>
        <w:rPr>
          <w:kern w:val="0"/>
          <w:sz w:val="22"/>
          <w:szCs w:val="22"/>
          <w:lang w:val="pl-PL"/>
        </w:rPr>
      </w:pPr>
    </w:p>
    <w:p w14:paraId="54E04539" w14:textId="77777777" w:rsidR="003E2573" w:rsidRDefault="003E2573" w:rsidP="000D4AF0">
      <w:pPr>
        <w:widowControl/>
        <w:suppressAutoHyphens w:val="0"/>
        <w:overflowPunct/>
        <w:autoSpaceDE/>
        <w:autoSpaceDN/>
        <w:adjustRightInd/>
        <w:spacing w:before="100" w:beforeAutospacing="1"/>
        <w:textAlignment w:val="auto"/>
        <w:rPr>
          <w:kern w:val="0"/>
          <w:sz w:val="22"/>
          <w:szCs w:val="22"/>
          <w:lang w:val="pl-PL"/>
        </w:rPr>
      </w:pPr>
    </w:p>
    <w:p w14:paraId="67D16B8F" w14:textId="3DBD2360" w:rsidR="003E2573" w:rsidRDefault="003E2573" w:rsidP="003E257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3C887182" w14:textId="77777777" w:rsidR="003E2573" w:rsidRPr="00944DB9" w:rsidRDefault="003E2573" w:rsidP="00944DB9">
      <w:pPr>
        <w:spacing w:before="240"/>
        <w:jc w:val="both"/>
        <w:rPr>
          <w:b/>
          <w:sz w:val="22"/>
          <w:szCs w:val="22"/>
        </w:rPr>
      </w:pPr>
      <w:r w:rsidRPr="00944DB9">
        <w:rPr>
          <w:b/>
          <w:sz w:val="22"/>
          <w:szCs w:val="22"/>
        </w:rPr>
        <w:t xml:space="preserve">Kardiowertery-defibrylatory jednojamowe  umożliwiające podgląd IEGM przedsionka z możliwością prowadzenia badań MRI po wszczepieniu </w:t>
      </w:r>
      <w:r w:rsidRPr="00944DB9">
        <w:rPr>
          <w:rFonts w:eastAsia="Calibri"/>
          <w:b/>
          <w:bCs/>
          <w:sz w:val="22"/>
          <w:szCs w:val="22"/>
        </w:rPr>
        <w:t xml:space="preserve">z możliwością bezprzewodowej interrogacji  z osprzętem i </w:t>
      </w:r>
      <w:r w:rsidRPr="00944DB9">
        <w:rPr>
          <w:b/>
          <w:bCs/>
          <w:sz w:val="22"/>
          <w:szCs w:val="22"/>
        </w:rPr>
        <w:t>możliwością telemonitoringu</w:t>
      </w:r>
    </w:p>
    <w:p w14:paraId="5D84B098" w14:textId="77777777" w:rsidR="003E2573" w:rsidRPr="00944DB9" w:rsidRDefault="003E2573" w:rsidP="00944DB9">
      <w:pPr>
        <w:jc w:val="both"/>
        <w:rPr>
          <w:rFonts w:eastAsia="Lucida Sans Unicode"/>
          <w:b/>
          <w:sz w:val="22"/>
          <w:szCs w:val="22"/>
          <w:lang w:eastAsia="ar-SA"/>
        </w:rPr>
      </w:pPr>
    </w:p>
    <w:p w14:paraId="62C42C93" w14:textId="77777777" w:rsidR="003E2573" w:rsidRPr="00E722AD" w:rsidRDefault="003E2573" w:rsidP="003E2573">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3E2573" w:rsidRPr="008D6F0A" w14:paraId="178DA029" w14:textId="77777777" w:rsidTr="00477063">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6779F5E" w14:textId="77777777" w:rsidR="003E2573" w:rsidRPr="008D6F0A" w:rsidRDefault="003E2573" w:rsidP="00477063">
            <w:pPr>
              <w:jc w:val="center"/>
              <w:rPr>
                <w:rFonts w:eastAsia="Lucida Sans Unicode"/>
                <w:b/>
                <w:sz w:val="14"/>
                <w:szCs w:val="14"/>
                <w:lang w:eastAsia="ar-SA"/>
              </w:rPr>
            </w:pPr>
          </w:p>
          <w:p w14:paraId="7629C56B" w14:textId="77777777" w:rsidR="003E2573" w:rsidRPr="008D6F0A" w:rsidRDefault="003E2573" w:rsidP="00477063">
            <w:pPr>
              <w:jc w:val="center"/>
              <w:rPr>
                <w:rFonts w:eastAsia="Lucida Sans Unicode"/>
                <w:b/>
                <w:sz w:val="14"/>
                <w:szCs w:val="14"/>
                <w:lang w:eastAsia="ar-SA"/>
              </w:rPr>
            </w:pPr>
          </w:p>
          <w:p w14:paraId="3B8785C5" w14:textId="77777777" w:rsidR="003E2573" w:rsidRPr="008D6F0A" w:rsidRDefault="003E2573" w:rsidP="00477063">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9239F9F" w14:textId="77777777" w:rsidR="003E2573" w:rsidRPr="008D6F0A" w:rsidRDefault="003E2573" w:rsidP="00477063">
            <w:pPr>
              <w:jc w:val="center"/>
              <w:rPr>
                <w:rFonts w:eastAsia="Lucida Sans Unicode"/>
                <w:b/>
                <w:sz w:val="18"/>
                <w:szCs w:val="18"/>
                <w:lang w:eastAsia="ar-SA"/>
              </w:rPr>
            </w:pPr>
          </w:p>
          <w:p w14:paraId="46AF746C" w14:textId="77777777" w:rsidR="003E2573" w:rsidRPr="008D6F0A" w:rsidRDefault="003E2573" w:rsidP="00477063">
            <w:pPr>
              <w:jc w:val="center"/>
            </w:pPr>
            <w:r w:rsidRPr="008D6F0A">
              <w:rPr>
                <w:rFonts w:eastAsia="Lucida Sans Unicode"/>
                <w:b/>
                <w:sz w:val="18"/>
                <w:szCs w:val="18"/>
                <w:lang w:eastAsia="ar-SA"/>
              </w:rPr>
              <w:t>ASORTYMENT</w:t>
            </w:r>
          </w:p>
          <w:p w14:paraId="54122F05" w14:textId="77777777" w:rsidR="003E2573" w:rsidRPr="008D6F0A" w:rsidRDefault="003E2573" w:rsidP="00477063">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8A2C036" w14:textId="77777777" w:rsidR="003E2573" w:rsidRPr="008D6F0A" w:rsidRDefault="003E2573" w:rsidP="00477063">
            <w:pPr>
              <w:jc w:val="center"/>
              <w:rPr>
                <w:rFonts w:eastAsia="Lucida Sans Unicode"/>
                <w:b/>
                <w:sz w:val="18"/>
                <w:szCs w:val="18"/>
                <w:lang w:eastAsia="ar-SA"/>
              </w:rPr>
            </w:pPr>
          </w:p>
          <w:p w14:paraId="76B4B8F2" w14:textId="77777777" w:rsidR="003E2573" w:rsidRPr="008D6F0A" w:rsidRDefault="003E2573" w:rsidP="00477063">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0E281A3F" w14:textId="77777777" w:rsidR="003E2573" w:rsidRPr="008D6F0A" w:rsidRDefault="003E2573" w:rsidP="00477063">
            <w:pPr>
              <w:rPr>
                <w:rFonts w:eastAsia="Lucida Sans Unicode"/>
                <w:b/>
                <w:sz w:val="18"/>
                <w:szCs w:val="18"/>
                <w:lang w:eastAsia="ar-SA"/>
              </w:rPr>
            </w:pPr>
          </w:p>
          <w:p w14:paraId="33839FF4" w14:textId="77777777" w:rsidR="003E2573" w:rsidRPr="008D6F0A" w:rsidRDefault="003E2573" w:rsidP="00477063">
            <w:pPr>
              <w:jc w:val="center"/>
            </w:pPr>
            <w:r>
              <w:rPr>
                <w:rFonts w:eastAsia="Lucida Sans Unicode"/>
                <w:b/>
                <w:sz w:val="18"/>
                <w:szCs w:val="18"/>
                <w:lang w:eastAsia="ar-SA"/>
              </w:rPr>
              <w:t>ILOŚĆ 36 M-CY</w:t>
            </w:r>
          </w:p>
          <w:p w14:paraId="5B9C2EE7" w14:textId="77777777" w:rsidR="003E2573" w:rsidRPr="008D6F0A" w:rsidRDefault="003E2573" w:rsidP="00477063">
            <w:pPr>
              <w:jc w:val="center"/>
            </w:pPr>
          </w:p>
        </w:tc>
        <w:tc>
          <w:tcPr>
            <w:tcW w:w="861" w:type="dxa"/>
            <w:tcBorders>
              <w:top w:val="single" w:sz="4" w:space="0" w:color="00000A"/>
              <w:left w:val="single" w:sz="4" w:space="0" w:color="00000A"/>
              <w:bottom w:val="single" w:sz="4" w:space="0" w:color="00000A"/>
              <w:right w:val="single" w:sz="4" w:space="0" w:color="00000A"/>
            </w:tcBorders>
          </w:tcPr>
          <w:p w14:paraId="11C036E7" w14:textId="77777777" w:rsidR="003E2573" w:rsidRPr="008D6F0A" w:rsidRDefault="003E2573" w:rsidP="00477063">
            <w:pPr>
              <w:jc w:val="center"/>
              <w:rPr>
                <w:rFonts w:eastAsia="Lucida Sans Unicode"/>
                <w:b/>
                <w:sz w:val="18"/>
                <w:szCs w:val="18"/>
                <w:lang w:eastAsia="ar-SA"/>
              </w:rPr>
            </w:pPr>
          </w:p>
          <w:p w14:paraId="1606ED60" w14:textId="77777777" w:rsidR="003E2573" w:rsidRPr="008D6F0A" w:rsidRDefault="003E2573" w:rsidP="00477063">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22CD2ADB" w14:textId="77777777" w:rsidR="003E2573" w:rsidRPr="008D6F0A" w:rsidRDefault="003E2573" w:rsidP="00477063">
            <w:pPr>
              <w:jc w:val="center"/>
              <w:rPr>
                <w:rFonts w:eastAsia="Lucida Sans Unicode"/>
                <w:b/>
                <w:sz w:val="18"/>
                <w:szCs w:val="18"/>
                <w:lang w:eastAsia="ar-SA"/>
              </w:rPr>
            </w:pPr>
          </w:p>
          <w:p w14:paraId="33F1E921" w14:textId="77777777" w:rsidR="003E2573" w:rsidRPr="008D6F0A" w:rsidRDefault="003E2573" w:rsidP="00477063">
            <w:pPr>
              <w:jc w:val="center"/>
            </w:pPr>
            <w:r w:rsidRPr="008D6F0A">
              <w:rPr>
                <w:rFonts w:eastAsia="Lucida Sans Unicode"/>
                <w:b/>
                <w:sz w:val="18"/>
                <w:szCs w:val="18"/>
                <w:lang w:eastAsia="ar-SA"/>
              </w:rPr>
              <w:t>CENA  BRUTTO</w:t>
            </w:r>
          </w:p>
          <w:p w14:paraId="62895B19"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A78AC31" w14:textId="77777777" w:rsidR="003E2573" w:rsidRPr="008D6F0A" w:rsidRDefault="003E2573" w:rsidP="00477063">
            <w:pPr>
              <w:jc w:val="center"/>
              <w:rPr>
                <w:rFonts w:eastAsia="Lucida Sans Unicode"/>
                <w:b/>
                <w:sz w:val="18"/>
                <w:szCs w:val="18"/>
                <w:lang w:eastAsia="ar-SA"/>
              </w:rPr>
            </w:pPr>
          </w:p>
          <w:p w14:paraId="1272B30A" w14:textId="77777777" w:rsidR="003E2573" w:rsidRPr="008D6F0A" w:rsidRDefault="003E2573" w:rsidP="00477063">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54B34F0" w14:textId="77777777" w:rsidR="003E2573" w:rsidRPr="008D6F0A" w:rsidRDefault="003E2573" w:rsidP="00477063">
            <w:pPr>
              <w:jc w:val="center"/>
              <w:rPr>
                <w:rFonts w:eastAsia="Lucida Sans Unicode"/>
                <w:b/>
                <w:sz w:val="18"/>
                <w:szCs w:val="18"/>
                <w:lang w:eastAsia="ar-SA"/>
              </w:rPr>
            </w:pPr>
          </w:p>
          <w:p w14:paraId="413ABEC4" w14:textId="77777777" w:rsidR="003E2573" w:rsidRPr="008D6F0A" w:rsidRDefault="003E2573" w:rsidP="00477063">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05B54E68" w14:textId="77777777" w:rsidR="003E2573" w:rsidRPr="008D6F0A" w:rsidRDefault="003E2573" w:rsidP="00477063">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2573" w:rsidRPr="008D6F0A" w14:paraId="4FE3B1E3"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F45F719" w14:textId="77777777" w:rsidR="003E2573" w:rsidRPr="008D6F0A" w:rsidRDefault="003E2573" w:rsidP="00477063">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2A254862" w14:textId="016E3511" w:rsidR="003E2573" w:rsidRPr="007532D9" w:rsidRDefault="003E2573" w:rsidP="00477063">
            <w:pPr>
              <w:pStyle w:val="Standard"/>
              <w:spacing w:after="0"/>
              <w:rPr>
                <w:rFonts w:ascii="Times New Roman" w:eastAsia="Lucida Sans Unicode" w:hAnsi="Times New Roman"/>
                <w:szCs w:val="22"/>
                <w:lang w:eastAsia="ar-SA"/>
              </w:rPr>
            </w:pPr>
            <w:r w:rsidRPr="003E2573">
              <w:rPr>
                <w:rFonts w:ascii="Times New Roman" w:hAnsi="Times New Roman"/>
                <w:szCs w:val="22"/>
                <w:lang w:val="pl-PL" w:bidi="hi-IN"/>
              </w:rPr>
              <w:t xml:space="preserve">Kardiowerter- defibrylator jednojamowy umożliwiający podgląd IEGM przedsionka  z elektrodą przystosowany do pracy w środowisku MRI  z możliwością bezprzewodowej interrogacji  z osprzętem i możliwością </w:t>
            </w:r>
            <w:proofErr w:type="spellStart"/>
            <w:r w:rsidRPr="003E2573">
              <w:rPr>
                <w:rFonts w:ascii="Times New Roman" w:hAnsi="Times New Roman"/>
                <w:szCs w:val="22"/>
                <w:lang w:val="pl-PL" w:bidi="hi-IN"/>
              </w:rPr>
              <w:t>telemonitoringu</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7356AA52" w14:textId="77777777" w:rsidR="003E2573" w:rsidRPr="007532D9" w:rsidRDefault="003E2573"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ED0FA02" w14:textId="2496E15D" w:rsidR="003E2573" w:rsidRPr="00D24EED" w:rsidRDefault="003E2573" w:rsidP="00477063">
            <w:pPr>
              <w:jc w:val="center"/>
              <w:rPr>
                <w:rFonts w:eastAsia="Lucida Sans Unicode"/>
                <w:b/>
                <w:sz w:val="22"/>
                <w:szCs w:val="22"/>
                <w:lang w:eastAsia="ar-SA"/>
              </w:rPr>
            </w:pPr>
            <w:r>
              <w:rPr>
                <w:rFonts w:eastAsia="Lucida Sans Unicode"/>
                <w:b/>
                <w:sz w:val="22"/>
                <w:szCs w:val="22"/>
                <w:lang w:eastAsia="ar-SA"/>
              </w:rPr>
              <w:t>40</w:t>
            </w:r>
          </w:p>
        </w:tc>
        <w:tc>
          <w:tcPr>
            <w:tcW w:w="861" w:type="dxa"/>
            <w:tcBorders>
              <w:top w:val="single" w:sz="4" w:space="0" w:color="00000A"/>
              <w:left w:val="single" w:sz="4" w:space="0" w:color="00000A"/>
              <w:bottom w:val="single" w:sz="4" w:space="0" w:color="00000A"/>
              <w:right w:val="single" w:sz="4" w:space="0" w:color="00000A"/>
            </w:tcBorders>
          </w:tcPr>
          <w:p w14:paraId="12140010" w14:textId="77777777" w:rsidR="003E2573" w:rsidRPr="008D6F0A" w:rsidRDefault="003E2573"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453176B"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2B620CA"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014B2B6" w14:textId="77777777" w:rsidR="003E2573" w:rsidRPr="008D6F0A" w:rsidRDefault="003E2573"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518B4F9" w14:textId="77777777" w:rsidR="003E2573" w:rsidRPr="008D6F0A" w:rsidRDefault="003E2573" w:rsidP="00477063">
            <w:pPr>
              <w:jc w:val="center"/>
              <w:rPr>
                <w:rFonts w:eastAsia="Lucida Sans Unicode"/>
                <w:b/>
                <w:sz w:val="18"/>
                <w:szCs w:val="18"/>
                <w:lang w:eastAsia="ar-SA"/>
              </w:rPr>
            </w:pPr>
          </w:p>
        </w:tc>
      </w:tr>
      <w:tr w:rsidR="003E2573" w:rsidRPr="008D6F0A" w14:paraId="62B22D5F" w14:textId="77777777" w:rsidTr="0047706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4BB853F" w14:textId="6883800F" w:rsidR="003E2573" w:rsidRPr="008D6F0A" w:rsidRDefault="003E2573" w:rsidP="00477063">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38F3B487" w14:textId="05415C96" w:rsidR="003E2573" w:rsidRPr="003E2573" w:rsidRDefault="003E2573" w:rsidP="00477063">
            <w:pPr>
              <w:pStyle w:val="Standard"/>
              <w:spacing w:after="0"/>
              <w:rPr>
                <w:rFonts w:ascii="Times New Roman" w:hAnsi="Times New Roman"/>
                <w:szCs w:val="22"/>
                <w:lang w:val="pl-PL" w:bidi="hi-IN"/>
              </w:rPr>
            </w:pPr>
            <w:r w:rsidRPr="003E2573">
              <w:rPr>
                <w:rFonts w:ascii="Times New Roman" w:hAnsi="Times New Roman"/>
                <w:szCs w:val="22"/>
                <w:lang w:val="pl-PL" w:bidi="hi-IN"/>
              </w:rPr>
              <w:t xml:space="preserve">Elektrody komorowe  </w:t>
            </w:r>
            <w:proofErr w:type="spellStart"/>
            <w:r w:rsidRPr="003E2573">
              <w:rPr>
                <w:rFonts w:ascii="Times New Roman" w:hAnsi="Times New Roman"/>
                <w:szCs w:val="22"/>
                <w:lang w:val="pl-PL" w:bidi="hi-IN"/>
              </w:rPr>
              <w:t>jednokoilowe</w:t>
            </w:r>
            <w:proofErr w:type="spellEnd"/>
            <w:r w:rsidRPr="003E2573">
              <w:rPr>
                <w:rFonts w:ascii="Times New Roman" w:hAnsi="Times New Roman"/>
                <w:szCs w:val="22"/>
                <w:lang w:val="pl-PL" w:bidi="hi-IN"/>
              </w:rPr>
              <w:t xml:space="preserve"> defibrylujące aktywne proste MRI  </w:t>
            </w:r>
          </w:p>
        </w:tc>
        <w:tc>
          <w:tcPr>
            <w:tcW w:w="877" w:type="dxa"/>
            <w:tcBorders>
              <w:top w:val="single" w:sz="4" w:space="0" w:color="00000A"/>
              <w:left w:val="single" w:sz="4" w:space="0" w:color="00000A"/>
              <w:bottom w:val="single" w:sz="4" w:space="0" w:color="00000A"/>
              <w:right w:val="single" w:sz="4" w:space="0" w:color="00000A"/>
            </w:tcBorders>
            <w:vAlign w:val="center"/>
          </w:tcPr>
          <w:p w14:paraId="7861756F" w14:textId="5B9A8249" w:rsidR="003E2573" w:rsidRPr="007532D9" w:rsidRDefault="003E2573" w:rsidP="00477063">
            <w:pPr>
              <w:jc w:val="center"/>
              <w:rPr>
                <w:rFonts w:eastAsia="Lucida Sans Unicode"/>
                <w:b/>
                <w:sz w:val="22"/>
                <w:szCs w:val="22"/>
                <w:lang w:eastAsia="ar-SA"/>
              </w:rPr>
            </w:pPr>
            <w:r w:rsidRPr="003E2573">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DE30DB9" w14:textId="51851D75" w:rsidR="003E2573" w:rsidRDefault="003E2573" w:rsidP="00477063">
            <w:pPr>
              <w:jc w:val="center"/>
              <w:rPr>
                <w:rFonts w:eastAsia="Lucida Sans Unicode"/>
                <w:b/>
                <w:sz w:val="22"/>
                <w:szCs w:val="22"/>
                <w:lang w:eastAsia="ar-SA"/>
              </w:rPr>
            </w:pPr>
            <w:r>
              <w:rPr>
                <w:rFonts w:eastAsia="Lucida Sans Unicode"/>
                <w:b/>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1A92495A" w14:textId="77777777" w:rsidR="003E2573" w:rsidRPr="008D6F0A" w:rsidRDefault="003E2573"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914BEAF"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BE43A3C"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D9AD09B" w14:textId="77777777" w:rsidR="003E2573" w:rsidRPr="008D6F0A" w:rsidRDefault="003E2573"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741CF14" w14:textId="77777777" w:rsidR="003E2573" w:rsidRPr="008D6F0A" w:rsidRDefault="003E2573" w:rsidP="00477063">
            <w:pPr>
              <w:jc w:val="center"/>
              <w:rPr>
                <w:rFonts w:eastAsia="Lucida Sans Unicode"/>
                <w:b/>
                <w:sz w:val="18"/>
                <w:szCs w:val="18"/>
                <w:lang w:eastAsia="ar-SA"/>
              </w:rPr>
            </w:pPr>
          </w:p>
        </w:tc>
      </w:tr>
      <w:tr w:rsidR="003E2573" w:rsidRPr="008D6F0A" w14:paraId="32BB2872" w14:textId="77777777" w:rsidTr="00477063">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D2C2E00" w14:textId="77777777" w:rsidR="003E2573" w:rsidRPr="008D6F0A" w:rsidRDefault="003E2573" w:rsidP="00477063">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2ED9C5A" w14:textId="77777777" w:rsidR="003E2573" w:rsidRPr="008D6F0A" w:rsidRDefault="003E2573"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0940755" w14:textId="77777777" w:rsidR="003E2573" w:rsidRPr="008D6F0A" w:rsidRDefault="003E2573"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9EA0B2A" w14:textId="77777777" w:rsidR="003E2573" w:rsidRPr="008D6F0A" w:rsidRDefault="003E2573" w:rsidP="00477063">
            <w:pPr>
              <w:jc w:val="center"/>
              <w:rPr>
                <w:rFonts w:eastAsia="Lucida Sans Unicode"/>
                <w:b/>
                <w:sz w:val="18"/>
                <w:szCs w:val="18"/>
                <w:lang w:eastAsia="ar-SA"/>
              </w:rPr>
            </w:pPr>
          </w:p>
        </w:tc>
      </w:tr>
    </w:tbl>
    <w:p w14:paraId="7EA05446" w14:textId="77777777" w:rsidR="00944DB9" w:rsidRDefault="00944DB9" w:rsidP="00944DB9">
      <w:pPr>
        <w:jc w:val="both"/>
        <w:rPr>
          <w:rFonts w:eastAsia="Lucida Sans Unicode"/>
          <w:b/>
          <w:sz w:val="22"/>
          <w:szCs w:val="22"/>
          <w:lang w:eastAsia="ar-SA"/>
        </w:rPr>
      </w:pPr>
    </w:p>
    <w:p w14:paraId="6338CB95" w14:textId="77777777" w:rsidR="00944DB9" w:rsidRDefault="00944DB9" w:rsidP="00944DB9">
      <w:pPr>
        <w:jc w:val="both"/>
        <w:rPr>
          <w:rFonts w:eastAsia="Lucida Sans Unicode"/>
          <w:b/>
          <w:sz w:val="22"/>
          <w:szCs w:val="22"/>
          <w:lang w:eastAsia="ar-SA"/>
        </w:rPr>
      </w:pPr>
    </w:p>
    <w:p w14:paraId="3ACC911F" w14:textId="67CDF4E4" w:rsidR="003E2573" w:rsidRPr="00944DB9" w:rsidRDefault="00944DB9" w:rsidP="00944DB9">
      <w:pPr>
        <w:jc w:val="both"/>
        <w:rPr>
          <w:rFonts w:eastAsia="Lucida Sans Unicode"/>
          <w:b/>
          <w:sz w:val="22"/>
          <w:szCs w:val="22"/>
          <w:lang w:eastAsia="ar-SA"/>
        </w:rPr>
      </w:pPr>
      <w:r w:rsidRPr="00944DB9">
        <w:rPr>
          <w:rFonts w:eastAsia="Lucida Sans Unicode"/>
          <w:b/>
          <w:sz w:val="22"/>
          <w:szCs w:val="22"/>
          <w:lang w:eastAsia="ar-SA"/>
        </w:rPr>
        <w:t>W składzie konsygnacyjnym 3 urządzenia: jedno Z ŁĄCZEM DF1  I  dwa ZŁĄCZEM DF4.</w:t>
      </w:r>
    </w:p>
    <w:p w14:paraId="5F50AB2E" w14:textId="77777777" w:rsidR="003E2573" w:rsidRPr="003E2573" w:rsidRDefault="003E2573" w:rsidP="003E2573">
      <w:pPr>
        <w:tabs>
          <w:tab w:val="center" w:pos="4536"/>
          <w:tab w:val="left" w:pos="8303"/>
        </w:tabs>
        <w:rPr>
          <w:sz w:val="22"/>
          <w:szCs w:val="22"/>
        </w:rPr>
      </w:pPr>
    </w:p>
    <w:tbl>
      <w:tblPr>
        <w:tblW w:w="0" w:type="auto"/>
        <w:tblInd w:w="-120" w:type="dxa"/>
        <w:tblLayout w:type="fixed"/>
        <w:tblCellMar>
          <w:left w:w="70" w:type="dxa"/>
          <w:right w:w="70" w:type="dxa"/>
        </w:tblCellMar>
        <w:tblLook w:val="0000" w:firstRow="0" w:lastRow="0" w:firstColumn="0" w:lastColumn="0" w:noHBand="0" w:noVBand="0"/>
      </w:tblPr>
      <w:tblGrid>
        <w:gridCol w:w="636"/>
        <w:gridCol w:w="6129"/>
        <w:gridCol w:w="2685"/>
      </w:tblGrid>
      <w:tr w:rsidR="003E2573" w:rsidRPr="003E2573" w14:paraId="7082DBDE" w14:textId="77777777" w:rsidTr="003E2573">
        <w:trPr>
          <w:trHeight w:val="752"/>
        </w:trPr>
        <w:tc>
          <w:tcPr>
            <w:tcW w:w="636" w:type="dxa"/>
            <w:tcBorders>
              <w:top w:val="single" w:sz="4" w:space="0" w:color="000000"/>
              <w:left w:val="single" w:sz="4" w:space="0" w:color="000000"/>
              <w:bottom w:val="single" w:sz="4" w:space="0" w:color="000000"/>
            </w:tcBorders>
            <w:shd w:val="clear" w:color="auto" w:fill="D8D8D8"/>
            <w:vAlign w:val="center"/>
          </w:tcPr>
          <w:p w14:paraId="34C3F0F5" w14:textId="77777777" w:rsidR="003E2573" w:rsidRPr="003E2573" w:rsidRDefault="003E2573" w:rsidP="00944DB9">
            <w:pPr>
              <w:jc w:val="center"/>
              <w:rPr>
                <w:b/>
                <w:sz w:val="22"/>
                <w:szCs w:val="22"/>
              </w:rPr>
            </w:pPr>
            <w:r w:rsidRPr="003E2573">
              <w:rPr>
                <w:b/>
                <w:sz w:val="22"/>
                <w:szCs w:val="22"/>
              </w:rPr>
              <w:t>L.P.</w:t>
            </w:r>
          </w:p>
        </w:tc>
        <w:tc>
          <w:tcPr>
            <w:tcW w:w="6129" w:type="dxa"/>
            <w:tcBorders>
              <w:top w:val="single" w:sz="4" w:space="0" w:color="000000"/>
              <w:left w:val="single" w:sz="4" w:space="0" w:color="000000"/>
              <w:bottom w:val="single" w:sz="4" w:space="0" w:color="000000"/>
            </w:tcBorders>
            <w:shd w:val="clear" w:color="auto" w:fill="D8D8D8"/>
            <w:vAlign w:val="center"/>
          </w:tcPr>
          <w:p w14:paraId="5BFFBA66" w14:textId="77777777" w:rsidR="003E2573" w:rsidRPr="003E2573" w:rsidRDefault="003E2573" w:rsidP="00944DB9">
            <w:pPr>
              <w:pStyle w:val="Nagwek1"/>
              <w:numPr>
                <w:ilvl w:val="0"/>
                <w:numId w:val="64"/>
              </w:numPr>
              <w:tabs>
                <w:tab w:val="left" w:pos="720"/>
              </w:tabs>
              <w:overflowPunct/>
              <w:autoSpaceDE/>
              <w:autoSpaceDN/>
              <w:adjustRightInd/>
              <w:ind w:left="720" w:hanging="360"/>
              <w:jc w:val="center"/>
              <w:textAlignment w:val="auto"/>
              <w:rPr>
                <w:b/>
                <w:sz w:val="22"/>
                <w:szCs w:val="22"/>
              </w:rPr>
            </w:pPr>
            <w:r w:rsidRPr="003E2573">
              <w:rPr>
                <w:b/>
                <w:sz w:val="22"/>
                <w:szCs w:val="22"/>
              </w:rPr>
              <w:t>Parametry wymagane</w:t>
            </w:r>
          </w:p>
        </w:tc>
        <w:tc>
          <w:tcPr>
            <w:tcW w:w="268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C9EBB42" w14:textId="77777777" w:rsidR="003E2573" w:rsidRPr="003E2573" w:rsidRDefault="003E2573" w:rsidP="00944DB9">
            <w:pPr>
              <w:jc w:val="center"/>
              <w:rPr>
                <w:b/>
                <w:sz w:val="22"/>
                <w:szCs w:val="22"/>
              </w:rPr>
            </w:pPr>
            <w:r w:rsidRPr="003E2573">
              <w:rPr>
                <w:b/>
                <w:sz w:val="22"/>
                <w:szCs w:val="22"/>
              </w:rPr>
              <w:t>Spełnienie parametrów</w:t>
            </w:r>
          </w:p>
        </w:tc>
      </w:tr>
      <w:tr w:rsidR="003E2573" w:rsidRPr="003E2573" w14:paraId="2916B750"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2FB22D41" w14:textId="13E91D6F" w:rsidR="003E2573" w:rsidRPr="00944DB9" w:rsidRDefault="00944DB9" w:rsidP="00944DB9">
            <w:pPr>
              <w:jc w:val="center"/>
              <w:rPr>
                <w:b/>
                <w:sz w:val="22"/>
                <w:szCs w:val="22"/>
              </w:rPr>
            </w:pPr>
            <w:r>
              <w:rPr>
                <w:b/>
                <w:sz w:val="22"/>
                <w:szCs w:val="22"/>
              </w:rPr>
              <w:t>1.</w:t>
            </w:r>
          </w:p>
        </w:tc>
        <w:tc>
          <w:tcPr>
            <w:tcW w:w="6129" w:type="dxa"/>
            <w:tcBorders>
              <w:top w:val="single" w:sz="4" w:space="0" w:color="000000"/>
              <w:left w:val="single" w:sz="4" w:space="0" w:color="000000"/>
              <w:bottom w:val="single" w:sz="4" w:space="0" w:color="000000"/>
            </w:tcBorders>
            <w:shd w:val="clear" w:color="auto" w:fill="FFFFFF"/>
            <w:vAlign w:val="center"/>
          </w:tcPr>
          <w:p w14:paraId="617EECC7" w14:textId="77777777" w:rsidR="003E2573" w:rsidRPr="003E2573" w:rsidRDefault="003E2573" w:rsidP="00477063">
            <w:pPr>
              <w:rPr>
                <w:sz w:val="22"/>
                <w:szCs w:val="22"/>
              </w:rPr>
            </w:pPr>
            <w:r w:rsidRPr="003E2573">
              <w:rPr>
                <w:sz w:val="22"/>
                <w:szCs w:val="22"/>
              </w:rPr>
              <w:t>Waga kardiowertera-defibrylatora poniżej   82g</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E8A26"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21E1FC02"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678333EE" w14:textId="77777777" w:rsidR="003E2573" w:rsidRPr="00944DB9" w:rsidRDefault="003E2573" w:rsidP="00477063">
            <w:pPr>
              <w:jc w:val="center"/>
              <w:rPr>
                <w:b/>
                <w:sz w:val="22"/>
                <w:szCs w:val="22"/>
              </w:rPr>
            </w:pPr>
            <w:r w:rsidRPr="00944DB9">
              <w:rPr>
                <w:b/>
                <w:sz w:val="22"/>
                <w:szCs w:val="22"/>
              </w:rPr>
              <w:t>2.</w:t>
            </w:r>
          </w:p>
        </w:tc>
        <w:tc>
          <w:tcPr>
            <w:tcW w:w="6129" w:type="dxa"/>
            <w:tcBorders>
              <w:top w:val="single" w:sz="4" w:space="0" w:color="000000"/>
              <w:left w:val="single" w:sz="4" w:space="0" w:color="000000"/>
              <w:bottom w:val="single" w:sz="4" w:space="0" w:color="000000"/>
            </w:tcBorders>
            <w:shd w:val="clear" w:color="auto" w:fill="FFFFFF"/>
            <w:vAlign w:val="center"/>
          </w:tcPr>
          <w:p w14:paraId="2F6C1052" w14:textId="77777777" w:rsidR="003E2573" w:rsidRPr="003E2573" w:rsidRDefault="003E2573" w:rsidP="00477063">
            <w:pPr>
              <w:rPr>
                <w:sz w:val="22"/>
                <w:szCs w:val="22"/>
              </w:rPr>
            </w:pPr>
            <w:r w:rsidRPr="003E2573">
              <w:rPr>
                <w:sz w:val="22"/>
                <w:szCs w:val="22"/>
              </w:rPr>
              <w:t>Tryby pracy: VVIR, VDD, VVI, V00, OFF</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F1FA"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803BCDC"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758D99B0" w14:textId="77777777" w:rsidR="003E2573" w:rsidRPr="00944DB9" w:rsidRDefault="003E2573" w:rsidP="00477063">
            <w:pPr>
              <w:jc w:val="center"/>
              <w:rPr>
                <w:b/>
                <w:sz w:val="22"/>
                <w:szCs w:val="22"/>
                <w:lang w:val="pl-PL"/>
              </w:rPr>
            </w:pPr>
            <w:r w:rsidRPr="00944DB9">
              <w:rPr>
                <w:b/>
                <w:sz w:val="22"/>
                <w:szCs w:val="22"/>
              </w:rPr>
              <w:t>3.</w:t>
            </w:r>
          </w:p>
        </w:tc>
        <w:tc>
          <w:tcPr>
            <w:tcW w:w="6129" w:type="dxa"/>
            <w:tcBorders>
              <w:top w:val="single" w:sz="4" w:space="0" w:color="000000"/>
              <w:left w:val="single" w:sz="4" w:space="0" w:color="000000"/>
              <w:bottom w:val="single" w:sz="4" w:space="0" w:color="000000"/>
            </w:tcBorders>
            <w:shd w:val="clear" w:color="auto" w:fill="FFFFFF"/>
            <w:vAlign w:val="center"/>
          </w:tcPr>
          <w:p w14:paraId="544DE148" w14:textId="77777777" w:rsidR="003E2573" w:rsidRPr="003E2573" w:rsidRDefault="003E2573" w:rsidP="00477063">
            <w:pPr>
              <w:rPr>
                <w:sz w:val="22"/>
                <w:szCs w:val="22"/>
              </w:rPr>
            </w:pPr>
            <w:r w:rsidRPr="003E2573">
              <w:rPr>
                <w:b/>
                <w:sz w:val="22"/>
                <w:szCs w:val="22"/>
                <w:lang w:val="pl-PL"/>
              </w:rPr>
              <w:t>Rok produkcji sprzętu nie wcześniejszy niż rok poprzedzający dostarczenie do odbiorcy i z najnowszej oferty dla polskiego rynku.</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87A2C"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72A2D5A4"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1270F35B" w14:textId="77777777" w:rsidR="003E2573" w:rsidRPr="00944DB9" w:rsidRDefault="003E2573" w:rsidP="00477063">
            <w:pPr>
              <w:jc w:val="center"/>
              <w:rPr>
                <w:b/>
                <w:sz w:val="22"/>
                <w:szCs w:val="22"/>
              </w:rPr>
            </w:pPr>
            <w:r w:rsidRPr="00944DB9">
              <w:rPr>
                <w:b/>
                <w:sz w:val="22"/>
                <w:szCs w:val="22"/>
              </w:rPr>
              <w:t>4.</w:t>
            </w:r>
          </w:p>
        </w:tc>
        <w:tc>
          <w:tcPr>
            <w:tcW w:w="6129" w:type="dxa"/>
            <w:tcBorders>
              <w:top w:val="single" w:sz="4" w:space="0" w:color="000000"/>
              <w:left w:val="single" w:sz="4" w:space="0" w:color="000000"/>
              <w:bottom w:val="single" w:sz="4" w:space="0" w:color="000000"/>
            </w:tcBorders>
            <w:shd w:val="clear" w:color="auto" w:fill="FFFFFF"/>
            <w:vAlign w:val="center"/>
          </w:tcPr>
          <w:p w14:paraId="12349CB7" w14:textId="77777777" w:rsidR="003E2573" w:rsidRPr="003E2573" w:rsidRDefault="003E2573" w:rsidP="00477063">
            <w:pPr>
              <w:rPr>
                <w:sz w:val="22"/>
                <w:szCs w:val="22"/>
              </w:rPr>
            </w:pPr>
            <w:r w:rsidRPr="003E2573">
              <w:rPr>
                <w:sz w:val="22"/>
                <w:szCs w:val="22"/>
              </w:rPr>
              <w:t>Grubość kardiowertera defibrylatora  max 11 mm</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CC3DE"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5B87C2AF"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6BEAE50B" w14:textId="77777777" w:rsidR="003E2573" w:rsidRPr="00944DB9" w:rsidRDefault="003E2573" w:rsidP="00477063">
            <w:pPr>
              <w:jc w:val="center"/>
              <w:rPr>
                <w:b/>
                <w:sz w:val="22"/>
                <w:szCs w:val="22"/>
              </w:rPr>
            </w:pPr>
            <w:r w:rsidRPr="00944DB9">
              <w:rPr>
                <w:b/>
                <w:sz w:val="22"/>
                <w:szCs w:val="22"/>
              </w:rPr>
              <w:t>5.</w:t>
            </w:r>
          </w:p>
        </w:tc>
        <w:tc>
          <w:tcPr>
            <w:tcW w:w="6129" w:type="dxa"/>
            <w:tcBorders>
              <w:top w:val="single" w:sz="4" w:space="0" w:color="000000"/>
              <w:left w:val="single" w:sz="4" w:space="0" w:color="000000"/>
              <w:bottom w:val="single" w:sz="4" w:space="0" w:color="000000"/>
            </w:tcBorders>
            <w:shd w:val="clear" w:color="auto" w:fill="FFFFFF"/>
            <w:vAlign w:val="center"/>
          </w:tcPr>
          <w:p w14:paraId="2D61C990" w14:textId="77777777" w:rsidR="003E2573" w:rsidRPr="003E2573" w:rsidRDefault="003E2573" w:rsidP="00477063">
            <w:pPr>
              <w:rPr>
                <w:sz w:val="22"/>
                <w:szCs w:val="22"/>
              </w:rPr>
            </w:pPr>
            <w:r w:rsidRPr="003E2573">
              <w:rPr>
                <w:sz w:val="22"/>
                <w:szCs w:val="22"/>
              </w:rPr>
              <w:t>Automatyczny pomiar progu stymulacji i automatyczne dostosowanie wartości impulsu stymulującego do zmierzonej wartości</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68D0"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2A41DA0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0244AC96" w14:textId="77777777" w:rsidR="003E2573" w:rsidRPr="00944DB9" w:rsidRDefault="003E2573" w:rsidP="00477063">
            <w:pPr>
              <w:jc w:val="center"/>
              <w:rPr>
                <w:b/>
                <w:sz w:val="22"/>
                <w:szCs w:val="22"/>
              </w:rPr>
            </w:pPr>
            <w:r w:rsidRPr="00944DB9">
              <w:rPr>
                <w:b/>
                <w:sz w:val="22"/>
                <w:szCs w:val="22"/>
              </w:rPr>
              <w:t>6.</w:t>
            </w:r>
          </w:p>
        </w:tc>
        <w:tc>
          <w:tcPr>
            <w:tcW w:w="6129" w:type="dxa"/>
            <w:tcBorders>
              <w:top w:val="single" w:sz="4" w:space="0" w:color="000000"/>
              <w:left w:val="single" w:sz="4" w:space="0" w:color="000000"/>
              <w:bottom w:val="single" w:sz="4" w:space="0" w:color="000000"/>
            </w:tcBorders>
            <w:shd w:val="clear" w:color="auto" w:fill="FFFFFF"/>
            <w:vAlign w:val="center"/>
          </w:tcPr>
          <w:p w14:paraId="0090E99F" w14:textId="7C98FB2E" w:rsidR="003E2573" w:rsidRPr="003E2573" w:rsidRDefault="00944DB9" w:rsidP="00477063">
            <w:pPr>
              <w:rPr>
                <w:sz w:val="22"/>
                <w:szCs w:val="22"/>
              </w:rPr>
            </w:pPr>
            <w:r>
              <w:rPr>
                <w:sz w:val="22"/>
                <w:szCs w:val="22"/>
              </w:rPr>
              <w:t xml:space="preserve">Min 3 dyskryminatory arytmii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F3A06" w14:textId="77777777" w:rsidR="003E2573" w:rsidRPr="003E2573" w:rsidRDefault="003E2573" w:rsidP="00477063">
            <w:pPr>
              <w:snapToGrid w:val="0"/>
              <w:jc w:val="center"/>
              <w:rPr>
                <w:sz w:val="22"/>
                <w:szCs w:val="22"/>
              </w:rPr>
            </w:pPr>
            <w:r w:rsidRPr="003E2573">
              <w:rPr>
                <w:sz w:val="22"/>
                <w:szCs w:val="22"/>
                <w:lang w:val="en-US"/>
              </w:rPr>
              <w:t>TAK</w:t>
            </w:r>
          </w:p>
        </w:tc>
      </w:tr>
      <w:tr w:rsidR="003E2573" w:rsidRPr="003E2573" w14:paraId="1486BB4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B56791D" w14:textId="77777777" w:rsidR="003E2573" w:rsidRPr="00944DB9" w:rsidRDefault="003E2573" w:rsidP="00477063">
            <w:pPr>
              <w:jc w:val="center"/>
              <w:rPr>
                <w:b/>
                <w:sz w:val="22"/>
                <w:szCs w:val="22"/>
              </w:rPr>
            </w:pPr>
            <w:r w:rsidRPr="00944DB9">
              <w:rPr>
                <w:b/>
                <w:sz w:val="22"/>
                <w:szCs w:val="22"/>
              </w:rPr>
              <w:t>7.</w:t>
            </w:r>
          </w:p>
        </w:tc>
        <w:tc>
          <w:tcPr>
            <w:tcW w:w="6129" w:type="dxa"/>
            <w:tcBorders>
              <w:top w:val="single" w:sz="4" w:space="0" w:color="000000"/>
              <w:left w:val="single" w:sz="4" w:space="0" w:color="000000"/>
              <w:bottom w:val="single" w:sz="4" w:space="0" w:color="000000"/>
            </w:tcBorders>
            <w:shd w:val="clear" w:color="auto" w:fill="FFFFFF"/>
            <w:vAlign w:val="center"/>
          </w:tcPr>
          <w:p w14:paraId="7F71324F" w14:textId="77777777" w:rsidR="003E2573" w:rsidRPr="003E2573" w:rsidRDefault="003E2573" w:rsidP="00477063">
            <w:pPr>
              <w:rPr>
                <w:sz w:val="22"/>
                <w:szCs w:val="22"/>
              </w:rPr>
            </w:pPr>
            <w:r w:rsidRPr="003E2573">
              <w:rPr>
                <w:sz w:val="22"/>
                <w:szCs w:val="22"/>
              </w:rPr>
              <w:t>Terapie niskonapięciowe  min 2</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40CAB"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3493772C"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0FCBBE15" w14:textId="77777777" w:rsidR="003E2573" w:rsidRPr="00944DB9" w:rsidRDefault="003E2573" w:rsidP="00477063">
            <w:pPr>
              <w:jc w:val="center"/>
              <w:rPr>
                <w:b/>
                <w:sz w:val="22"/>
                <w:szCs w:val="22"/>
              </w:rPr>
            </w:pPr>
            <w:r w:rsidRPr="00944DB9">
              <w:rPr>
                <w:b/>
                <w:sz w:val="22"/>
                <w:szCs w:val="22"/>
              </w:rPr>
              <w:t>8.</w:t>
            </w:r>
          </w:p>
        </w:tc>
        <w:tc>
          <w:tcPr>
            <w:tcW w:w="6129" w:type="dxa"/>
            <w:tcBorders>
              <w:top w:val="single" w:sz="4" w:space="0" w:color="000000"/>
              <w:left w:val="single" w:sz="4" w:space="0" w:color="000000"/>
              <w:bottom w:val="single" w:sz="4" w:space="0" w:color="000000"/>
            </w:tcBorders>
            <w:shd w:val="clear" w:color="auto" w:fill="FFFFFF"/>
            <w:vAlign w:val="center"/>
          </w:tcPr>
          <w:p w14:paraId="1647E7F3" w14:textId="77777777" w:rsidR="003E2573" w:rsidRPr="003E2573" w:rsidRDefault="003E2573" w:rsidP="00477063">
            <w:pPr>
              <w:rPr>
                <w:sz w:val="22"/>
                <w:szCs w:val="22"/>
              </w:rPr>
            </w:pPr>
            <w:r w:rsidRPr="003E2573">
              <w:rPr>
                <w:sz w:val="22"/>
                <w:szCs w:val="22"/>
              </w:rPr>
              <w:t>Optymalizacja Terapii ATP, wybór ostatniej skutecznej terapii ATP</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1138"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66B5541B"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184FA70F" w14:textId="77777777" w:rsidR="003E2573" w:rsidRPr="00944DB9" w:rsidRDefault="003E2573" w:rsidP="00477063">
            <w:pPr>
              <w:jc w:val="center"/>
              <w:rPr>
                <w:b/>
                <w:sz w:val="22"/>
                <w:szCs w:val="22"/>
              </w:rPr>
            </w:pPr>
            <w:r w:rsidRPr="00944DB9">
              <w:rPr>
                <w:b/>
                <w:sz w:val="22"/>
                <w:szCs w:val="22"/>
              </w:rPr>
              <w:t>9.</w:t>
            </w:r>
          </w:p>
        </w:tc>
        <w:tc>
          <w:tcPr>
            <w:tcW w:w="6129" w:type="dxa"/>
            <w:tcBorders>
              <w:top w:val="single" w:sz="4" w:space="0" w:color="000000"/>
              <w:left w:val="single" w:sz="4" w:space="0" w:color="000000"/>
              <w:bottom w:val="single" w:sz="4" w:space="0" w:color="000000"/>
            </w:tcBorders>
            <w:shd w:val="clear" w:color="auto" w:fill="FFFFFF"/>
            <w:vAlign w:val="center"/>
          </w:tcPr>
          <w:p w14:paraId="42C89648" w14:textId="77777777" w:rsidR="003E2573" w:rsidRPr="003E2573" w:rsidRDefault="003E2573" w:rsidP="00477063">
            <w:pPr>
              <w:rPr>
                <w:sz w:val="22"/>
                <w:szCs w:val="22"/>
              </w:rPr>
            </w:pPr>
            <w:r w:rsidRPr="003E2573">
              <w:rPr>
                <w:sz w:val="22"/>
                <w:szCs w:val="22"/>
              </w:rPr>
              <w:t>Terapie ATP w strefie VF przed ładowaniem kondensatorów</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A2BF6"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F9774A4"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5568848C" w14:textId="77777777" w:rsidR="003E2573" w:rsidRPr="00944DB9" w:rsidRDefault="003E2573" w:rsidP="00477063">
            <w:pPr>
              <w:jc w:val="center"/>
              <w:rPr>
                <w:b/>
                <w:sz w:val="22"/>
                <w:szCs w:val="22"/>
              </w:rPr>
            </w:pPr>
            <w:r w:rsidRPr="00944DB9">
              <w:rPr>
                <w:b/>
                <w:sz w:val="22"/>
                <w:szCs w:val="22"/>
              </w:rPr>
              <w:t>10.</w:t>
            </w:r>
          </w:p>
        </w:tc>
        <w:tc>
          <w:tcPr>
            <w:tcW w:w="6129" w:type="dxa"/>
            <w:tcBorders>
              <w:top w:val="single" w:sz="4" w:space="0" w:color="000000"/>
              <w:left w:val="single" w:sz="4" w:space="0" w:color="000000"/>
              <w:bottom w:val="single" w:sz="4" w:space="0" w:color="000000"/>
            </w:tcBorders>
            <w:shd w:val="clear" w:color="auto" w:fill="FFFFFF"/>
            <w:vAlign w:val="center"/>
          </w:tcPr>
          <w:p w14:paraId="25B1C88D" w14:textId="77777777" w:rsidR="003E2573" w:rsidRPr="003E2573" w:rsidRDefault="003E2573" w:rsidP="00477063">
            <w:pPr>
              <w:rPr>
                <w:sz w:val="22"/>
                <w:szCs w:val="22"/>
              </w:rPr>
            </w:pPr>
            <w:r w:rsidRPr="003E2573">
              <w:rPr>
                <w:sz w:val="22"/>
                <w:szCs w:val="22"/>
              </w:rPr>
              <w:t>Czas zapisu IEGM w obu kanałach łącznie powyżej 40 min</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78CF6"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016916B"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40625EB1" w14:textId="77777777" w:rsidR="003E2573" w:rsidRPr="00944DB9" w:rsidRDefault="003E2573" w:rsidP="00477063">
            <w:pPr>
              <w:jc w:val="center"/>
              <w:rPr>
                <w:b/>
                <w:sz w:val="22"/>
                <w:szCs w:val="22"/>
              </w:rPr>
            </w:pPr>
            <w:r w:rsidRPr="00944DB9">
              <w:rPr>
                <w:b/>
                <w:sz w:val="22"/>
                <w:szCs w:val="22"/>
              </w:rPr>
              <w:t>11.</w:t>
            </w:r>
          </w:p>
        </w:tc>
        <w:tc>
          <w:tcPr>
            <w:tcW w:w="6129" w:type="dxa"/>
            <w:tcBorders>
              <w:top w:val="single" w:sz="4" w:space="0" w:color="000000"/>
              <w:left w:val="single" w:sz="4" w:space="0" w:color="000000"/>
              <w:bottom w:val="single" w:sz="4" w:space="0" w:color="000000"/>
            </w:tcBorders>
            <w:shd w:val="clear" w:color="auto" w:fill="FFFFFF"/>
            <w:vAlign w:val="center"/>
          </w:tcPr>
          <w:p w14:paraId="18D77F19" w14:textId="77777777" w:rsidR="003E2573" w:rsidRPr="003E2573" w:rsidRDefault="003E2573" w:rsidP="00477063">
            <w:pPr>
              <w:rPr>
                <w:sz w:val="22"/>
                <w:szCs w:val="22"/>
              </w:rPr>
            </w:pPr>
            <w:r w:rsidRPr="003E2573">
              <w:rPr>
                <w:sz w:val="22"/>
                <w:szCs w:val="22"/>
              </w:rPr>
              <w:t>Możliwość zmiany kształtu impulsu wysokoenergetycznego</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3B0E9"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64F1D33E" w14:textId="77777777" w:rsidTr="00477063">
        <w:trPr>
          <w:trHeight w:val="203"/>
        </w:trPr>
        <w:tc>
          <w:tcPr>
            <w:tcW w:w="636" w:type="dxa"/>
            <w:tcBorders>
              <w:top w:val="single" w:sz="4" w:space="0" w:color="000000"/>
              <w:left w:val="single" w:sz="4" w:space="0" w:color="000000"/>
              <w:bottom w:val="single" w:sz="4" w:space="0" w:color="000000"/>
            </w:tcBorders>
            <w:shd w:val="clear" w:color="auto" w:fill="FFFFFF"/>
            <w:vAlign w:val="center"/>
          </w:tcPr>
          <w:p w14:paraId="3CD5873E" w14:textId="77777777" w:rsidR="003E2573" w:rsidRPr="00944DB9" w:rsidRDefault="003E2573" w:rsidP="00477063">
            <w:pPr>
              <w:jc w:val="center"/>
              <w:rPr>
                <w:b/>
                <w:sz w:val="22"/>
                <w:szCs w:val="22"/>
              </w:rPr>
            </w:pPr>
            <w:r w:rsidRPr="00944DB9">
              <w:rPr>
                <w:b/>
                <w:sz w:val="22"/>
                <w:szCs w:val="22"/>
              </w:rPr>
              <w:t>12.</w:t>
            </w:r>
          </w:p>
        </w:tc>
        <w:tc>
          <w:tcPr>
            <w:tcW w:w="6129" w:type="dxa"/>
            <w:tcBorders>
              <w:top w:val="single" w:sz="4" w:space="0" w:color="000000"/>
              <w:left w:val="single" w:sz="4" w:space="0" w:color="000000"/>
              <w:bottom w:val="single" w:sz="4" w:space="0" w:color="000000"/>
            </w:tcBorders>
            <w:shd w:val="clear" w:color="auto" w:fill="FFFFFF"/>
            <w:vAlign w:val="center"/>
          </w:tcPr>
          <w:p w14:paraId="66B23967" w14:textId="77777777" w:rsidR="003E2573" w:rsidRPr="003E2573" w:rsidRDefault="003E2573" w:rsidP="00477063">
            <w:pPr>
              <w:rPr>
                <w:sz w:val="22"/>
                <w:szCs w:val="22"/>
              </w:rPr>
            </w:pPr>
            <w:r w:rsidRPr="003E2573">
              <w:rPr>
                <w:sz w:val="22"/>
                <w:szCs w:val="22"/>
              </w:rPr>
              <w:t>Automatyczny follow up</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10320"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1DE2CD07"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2C41CB97" w14:textId="77777777" w:rsidR="003E2573" w:rsidRPr="00944DB9" w:rsidRDefault="003E2573" w:rsidP="00477063">
            <w:pPr>
              <w:jc w:val="center"/>
              <w:rPr>
                <w:b/>
                <w:sz w:val="22"/>
                <w:szCs w:val="22"/>
              </w:rPr>
            </w:pPr>
            <w:r w:rsidRPr="00944DB9">
              <w:rPr>
                <w:b/>
                <w:sz w:val="22"/>
                <w:szCs w:val="22"/>
              </w:rPr>
              <w:t>13.</w:t>
            </w:r>
          </w:p>
        </w:tc>
        <w:tc>
          <w:tcPr>
            <w:tcW w:w="6129" w:type="dxa"/>
            <w:tcBorders>
              <w:top w:val="single" w:sz="4" w:space="0" w:color="000000"/>
              <w:left w:val="single" w:sz="4" w:space="0" w:color="000000"/>
              <w:bottom w:val="single" w:sz="4" w:space="0" w:color="000000"/>
            </w:tcBorders>
            <w:shd w:val="clear" w:color="auto" w:fill="FFFFFF"/>
            <w:vAlign w:val="center"/>
          </w:tcPr>
          <w:p w14:paraId="732C2011" w14:textId="77777777" w:rsidR="003E2573" w:rsidRPr="003E2573" w:rsidRDefault="003E2573" w:rsidP="00477063">
            <w:pPr>
              <w:rPr>
                <w:sz w:val="22"/>
                <w:szCs w:val="22"/>
              </w:rPr>
            </w:pPr>
            <w:r w:rsidRPr="003E2573">
              <w:rPr>
                <w:sz w:val="22"/>
                <w:szCs w:val="22"/>
              </w:rPr>
              <w:t>Bezprzewodowa telemetria (RF)</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71F90"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112E602"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20E046CF" w14:textId="77777777" w:rsidR="003E2573" w:rsidRPr="00944DB9" w:rsidRDefault="003E2573" w:rsidP="00477063">
            <w:pPr>
              <w:jc w:val="center"/>
              <w:rPr>
                <w:b/>
                <w:sz w:val="22"/>
                <w:szCs w:val="22"/>
              </w:rPr>
            </w:pPr>
            <w:r w:rsidRPr="00944DB9">
              <w:rPr>
                <w:b/>
                <w:sz w:val="22"/>
                <w:szCs w:val="22"/>
              </w:rPr>
              <w:t>14.</w:t>
            </w:r>
          </w:p>
        </w:tc>
        <w:tc>
          <w:tcPr>
            <w:tcW w:w="6129" w:type="dxa"/>
            <w:tcBorders>
              <w:top w:val="single" w:sz="4" w:space="0" w:color="000000"/>
              <w:left w:val="single" w:sz="4" w:space="0" w:color="000000"/>
              <w:bottom w:val="single" w:sz="4" w:space="0" w:color="000000"/>
            </w:tcBorders>
            <w:shd w:val="clear" w:color="auto" w:fill="FFFFFF"/>
            <w:vAlign w:val="center"/>
          </w:tcPr>
          <w:p w14:paraId="57092EB1" w14:textId="77777777" w:rsidR="003E2573" w:rsidRPr="003E2573" w:rsidRDefault="003E2573" w:rsidP="00477063">
            <w:pPr>
              <w:rPr>
                <w:sz w:val="22"/>
                <w:szCs w:val="22"/>
              </w:rPr>
            </w:pPr>
            <w:r w:rsidRPr="003E2573">
              <w:rPr>
                <w:sz w:val="22"/>
                <w:szCs w:val="22"/>
              </w:rPr>
              <w:t>Elektroda komorowa przechodząca przez Introducer  ≤ 8F</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1EAF"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0B1AFAC"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0D0EAAAE" w14:textId="77777777" w:rsidR="003E2573" w:rsidRPr="00944DB9" w:rsidRDefault="003E2573" w:rsidP="00477063">
            <w:pPr>
              <w:jc w:val="center"/>
              <w:rPr>
                <w:b/>
                <w:sz w:val="22"/>
                <w:szCs w:val="22"/>
              </w:rPr>
            </w:pPr>
            <w:r w:rsidRPr="00944DB9">
              <w:rPr>
                <w:b/>
                <w:sz w:val="22"/>
                <w:szCs w:val="22"/>
              </w:rPr>
              <w:t>15.</w:t>
            </w:r>
          </w:p>
        </w:tc>
        <w:tc>
          <w:tcPr>
            <w:tcW w:w="6129" w:type="dxa"/>
            <w:tcBorders>
              <w:top w:val="single" w:sz="4" w:space="0" w:color="000000"/>
              <w:left w:val="single" w:sz="4" w:space="0" w:color="000000"/>
              <w:bottom w:val="single" w:sz="4" w:space="0" w:color="000000"/>
            </w:tcBorders>
            <w:shd w:val="clear" w:color="auto" w:fill="FFFFFF"/>
            <w:vAlign w:val="center"/>
          </w:tcPr>
          <w:p w14:paraId="06B6816C" w14:textId="77777777" w:rsidR="003E2573" w:rsidRPr="003E2573" w:rsidRDefault="003E2573" w:rsidP="00477063">
            <w:pPr>
              <w:rPr>
                <w:sz w:val="22"/>
                <w:szCs w:val="22"/>
              </w:rPr>
            </w:pPr>
            <w:r w:rsidRPr="003E2573">
              <w:rPr>
                <w:sz w:val="22"/>
                <w:szCs w:val="22"/>
              </w:rPr>
              <w:t xml:space="preserve">ICD z elektrodą certyfikowane do przeprowadzenie badania MRI w </w:t>
            </w:r>
            <w:r w:rsidRPr="003E2573">
              <w:rPr>
                <w:sz w:val="22"/>
                <w:szCs w:val="22"/>
              </w:rPr>
              <w:lastRenderedPageBreak/>
              <w:t>polu o natężeniu nie gorzej niż 1,5T  bez stref wykluczenia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FC628" w14:textId="77777777" w:rsidR="003E2573" w:rsidRPr="003E2573" w:rsidRDefault="003E2573" w:rsidP="00477063">
            <w:pPr>
              <w:snapToGrid w:val="0"/>
              <w:jc w:val="center"/>
              <w:rPr>
                <w:sz w:val="22"/>
                <w:szCs w:val="22"/>
              </w:rPr>
            </w:pPr>
            <w:r w:rsidRPr="003E2573">
              <w:rPr>
                <w:sz w:val="22"/>
                <w:szCs w:val="22"/>
              </w:rPr>
              <w:lastRenderedPageBreak/>
              <w:t>TAK</w:t>
            </w:r>
          </w:p>
        </w:tc>
      </w:tr>
      <w:tr w:rsidR="003E2573" w:rsidRPr="003E2573" w14:paraId="45005ED0"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BAD035F" w14:textId="77777777" w:rsidR="003E2573" w:rsidRPr="00944DB9" w:rsidRDefault="003E2573" w:rsidP="00477063">
            <w:pPr>
              <w:jc w:val="center"/>
              <w:rPr>
                <w:b/>
                <w:sz w:val="22"/>
                <w:szCs w:val="22"/>
              </w:rPr>
            </w:pPr>
            <w:r w:rsidRPr="00944DB9">
              <w:rPr>
                <w:b/>
                <w:sz w:val="22"/>
                <w:szCs w:val="22"/>
              </w:rPr>
              <w:t>16.</w:t>
            </w:r>
          </w:p>
        </w:tc>
        <w:tc>
          <w:tcPr>
            <w:tcW w:w="6129" w:type="dxa"/>
            <w:tcBorders>
              <w:top w:val="single" w:sz="4" w:space="0" w:color="000000"/>
              <w:left w:val="single" w:sz="4" w:space="0" w:color="000000"/>
              <w:bottom w:val="single" w:sz="4" w:space="0" w:color="000000"/>
            </w:tcBorders>
            <w:shd w:val="clear" w:color="auto" w:fill="FFFFFF"/>
            <w:vAlign w:val="center"/>
          </w:tcPr>
          <w:p w14:paraId="77671B97" w14:textId="77777777" w:rsidR="003E2573" w:rsidRPr="003E2573" w:rsidRDefault="003E2573" w:rsidP="00477063">
            <w:pPr>
              <w:rPr>
                <w:sz w:val="22"/>
                <w:szCs w:val="22"/>
              </w:rPr>
            </w:pPr>
            <w:r w:rsidRPr="003E2573">
              <w:rPr>
                <w:sz w:val="22"/>
                <w:szCs w:val="22"/>
              </w:rPr>
              <w:t xml:space="preserve">Min. 8 szoków terapii wysokoenergetycznej, w każdej ze stref terapii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A717B"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51AB5CDA"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A423751" w14:textId="77777777" w:rsidR="003E2573" w:rsidRPr="00944DB9" w:rsidRDefault="003E2573" w:rsidP="00477063">
            <w:pPr>
              <w:jc w:val="center"/>
              <w:rPr>
                <w:b/>
                <w:sz w:val="22"/>
                <w:szCs w:val="22"/>
              </w:rPr>
            </w:pPr>
            <w:r w:rsidRPr="00944DB9">
              <w:rPr>
                <w:b/>
                <w:sz w:val="22"/>
                <w:szCs w:val="22"/>
              </w:rPr>
              <w:t>17.</w:t>
            </w:r>
          </w:p>
        </w:tc>
        <w:tc>
          <w:tcPr>
            <w:tcW w:w="6129" w:type="dxa"/>
            <w:tcBorders>
              <w:top w:val="single" w:sz="4" w:space="0" w:color="000000"/>
              <w:left w:val="single" w:sz="4" w:space="0" w:color="000000"/>
              <w:bottom w:val="single" w:sz="4" w:space="0" w:color="000000"/>
            </w:tcBorders>
            <w:shd w:val="clear" w:color="auto" w:fill="FFFFFF"/>
            <w:vAlign w:val="center"/>
          </w:tcPr>
          <w:p w14:paraId="1950EB88" w14:textId="77777777" w:rsidR="003E2573" w:rsidRPr="003E2573" w:rsidRDefault="003E2573" w:rsidP="00477063">
            <w:pPr>
              <w:rPr>
                <w:sz w:val="22"/>
                <w:szCs w:val="22"/>
              </w:rPr>
            </w:pPr>
            <w:r w:rsidRPr="003E2573">
              <w:rPr>
                <w:sz w:val="22"/>
                <w:szCs w:val="22"/>
              </w:rPr>
              <w:t>Dyskryminacja arytmii na podstawie porównania interwałów przedsionkowych  i komorowych</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8705C"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5DFEECA1"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615F275" w14:textId="77777777" w:rsidR="003E2573" w:rsidRPr="00944DB9" w:rsidRDefault="003E2573" w:rsidP="00477063">
            <w:pPr>
              <w:jc w:val="center"/>
              <w:rPr>
                <w:b/>
                <w:sz w:val="22"/>
                <w:szCs w:val="22"/>
              </w:rPr>
            </w:pPr>
            <w:r w:rsidRPr="00944DB9">
              <w:rPr>
                <w:b/>
                <w:sz w:val="22"/>
                <w:szCs w:val="22"/>
              </w:rPr>
              <w:t>18.</w:t>
            </w:r>
          </w:p>
        </w:tc>
        <w:tc>
          <w:tcPr>
            <w:tcW w:w="6129" w:type="dxa"/>
            <w:tcBorders>
              <w:top w:val="single" w:sz="4" w:space="0" w:color="000000"/>
              <w:left w:val="single" w:sz="4" w:space="0" w:color="000000"/>
              <w:bottom w:val="single" w:sz="4" w:space="0" w:color="000000"/>
            </w:tcBorders>
            <w:shd w:val="clear" w:color="auto" w:fill="FFFFFF"/>
            <w:vAlign w:val="center"/>
          </w:tcPr>
          <w:p w14:paraId="0303557D" w14:textId="77777777" w:rsidR="003E2573" w:rsidRPr="003E2573" w:rsidRDefault="003E2573" w:rsidP="00477063">
            <w:pPr>
              <w:rPr>
                <w:sz w:val="22"/>
                <w:szCs w:val="22"/>
              </w:rPr>
            </w:pPr>
            <w:r w:rsidRPr="003E2573">
              <w:rPr>
                <w:sz w:val="22"/>
                <w:szCs w:val="22"/>
              </w:rPr>
              <w:t>Możliwość prowadzenia ciągłej stymulacji VOO w trybie MRI 1,5T bez stref wykluczenia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4DDD"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0B4CBDF0"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17C8C910" w14:textId="77777777" w:rsidR="003E2573" w:rsidRPr="00944DB9" w:rsidRDefault="003E2573" w:rsidP="00477063">
            <w:pPr>
              <w:jc w:val="center"/>
              <w:rPr>
                <w:b/>
                <w:sz w:val="22"/>
                <w:szCs w:val="22"/>
              </w:rPr>
            </w:pPr>
            <w:r w:rsidRPr="00944DB9">
              <w:rPr>
                <w:b/>
                <w:sz w:val="22"/>
                <w:szCs w:val="22"/>
              </w:rPr>
              <w:t>19.</w:t>
            </w:r>
          </w:p>
        </w:tc>
        <w:tc>
          <w:tcPr>
            <w:tcW w:w="6129" w:type="dxa"/>
            <w:tcBorders>
              <w:top w:val="single" w:sz="4" w:space="0" w:color="000000"/>
              <w:left w:val="single" w:sz="4" w:space="0" w:color="000000"/>
              <w:bottom w:val="single" w:sz="4" w:space="0" w:color="000000"/>
            </w:tcBorders>
            <w:shd w:val="clear" w:color="auto" w:fill="FFFFFF"/>
            <w:vAlign w:val="center"/>
          </w:tcPr>
          <w:p w14:paraId="0CD625DC" w14:textId="77777777" w:rsidR="003E2573" w:rsidRPr="003E2573" w:rsidRDefault="003E2573" w:rsidP="00477063">
            <w:pPr>
              <w:rPr>
                <w:sz w:val="22"/>
                <w:szCs w:val="22"/>
              </w:rPr>
            </w:pPr>
            <w:r w:rsidRPr="003E2573">
              <w:rPr>
                <w:sz w:val="22"/>
                <w:szCs w:val="22"/>
              </w:rPr>
              <w:t>Elektroda defibrylująca z dipolem wyczuwającym umieszczonym na wysokości przedsionka  DF1 lub DF4 do wyboru przez wszczepiającego</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7217F" w14:textId="77777777" w:rsidR="003E2573" w:rsidRPr="003E2573" w:rsidRDefault="003E2573" w:rsidP="00477063">
            <w:pPr>
              <w:snapToGrid w:val="0"/>
              <w:jc w:val="center"/>
              <w:rPr>
                <w:sz w:val="22"/>
                <w:szCs w:val="22"/>
              </w:rPr>
            </w:pPr>
            <w:r w:rsidRPr="003E2573">
              <w:rPr>
                <w:sz w:val="22"/>
                <w:szCs w:val="22"/>
              </w:rPr>
              <w:t>TAK</w:t>
            </w:r>
          </w:p>
        </w:tc>
      </w:tr>
      <w:tr w:rsidR="003E2573" w:rsidRPr="003E2573" w14:paraId="44A8AA49" w14:textId="77777777" w:rsidTr="00477063">
        <w:tc>
          <w:tcPr>
            <w:tcW w:w="636" w:type="dxa"/>
            <w:tcBorders>
              <w:top w:val="single" w:sz="4" w:space="0" w:color="000000"/>
              <w:left w:val="single" w:sz="4" w:space="0" w:color="000000"/>
              <w:bottom w:val="single" w:sz="4" w:space="0" w:color="000000"/>
            </w:tcBorders>
            <w:shd w:val="clear" w:color="auto" w:fill="FFFFFF"/>
            <w:vAlign w:val="center"/>
          </w:tcPr>
          <w:p w14:paraId="3D07C762" w14:textId="711AD967" w:rsidR="003E2573" w:rsidRPr="00944DB9" w:rsidRDefault="00944DB9" w:rsidP="00944DB9">
            <w:pPr>
              <w:jc w:val="center"/>
              <w:rPr>
                <w:b/>
                <w:sz w:val="22"/>
                <w:szCs w:val="22"/>
              </w:rPr>
            </w:pPr>
            <w:r>
              <w:rPr>
                <w:b/>
                <w:sz w:val="22"/>
                <w:szCs w:val="22"/>
              </w:rPr>
              <w:t>20.</w:t>
            </w:r>
          </w:p>
        </w:tc>
        <w:tc>
          <w:tcPr>
            <w:tcW w:w="6129" w:type="dxa"/>
            <w:tcBorders>
              <w:top w:val="single" w:sz="4" w:space="0" w:color="000000"/>
              <w:left w:val="single" w:sz="4" w:space="0" w:color="000000"/>
              <w:bottom w:val="single" w:sz="4" w:space="0" w:color="000000"/>
            </w:tcBorders>
            <w:shd w:val="clear" w:color="auto" w:fill="FFFFFF"/>
            <w:vAlign w:val="center"/>
          </w:tcPr>
          <w:p w14:paraId="6E78BD0F" w14:textId="77777777" w:rsidR="003E2573" w:rsidRPr="003E2573" w:rsidRDefault="003E2573" w:rsidP="00477063">
            <w:pPr>
              <w:rPr>
                <w:sz w:val="22"/>
                <w:szCs w:val="22"/>
              </w:rPr>
            </w:pPr>
            <w:r w:rsidRPr="003E2573">
              <w:rPr>
                <w:sz w:val="22"/>
                <w:szCs w:val="22"/>
              </w:rPr>
              <w:t>Elektroda komorowa z dipolami typu TrueBipolar</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9ED13" w14:textId="77777777" w:rsidR="003E2573" w:rsidRPr="003E2573" w:rsidRDefault="003E2573" w:rsidP="00477063">
            <w:pPr>
              <w:snapToGrid w:val="0"/>
              <w:jc w:val="center"/>
              <w:rPr>
                <w:sz w:val="22"/>
                <w:szCs w:val="22"/>
              </w:rPr>
            </w:pPr>
            <w:r w:rsidRPr="003E2573">
              <w:rPr>
                <w:sz w:val="22"/>
                <w:szCs w:val="22"/>
              </w:rPr>
              <w:t>TAK</w:t>
            </w:r>
          </w:p>
          <w:p w14:paraId="1708B8DD" w14:textId="77777777" w:rsidR="003E2573" w:rsidRPr="003E2573" w:rsidRDefault="003E2573" w:rsidP="00477063">
            <w:pPr>
              <w:snapToGrid w:val="0"/>
              <w:jc w:val="center"/>
              <w:rPr>
                <w:sz w:val="22"/>
                <w:szCs w:val="22"/>
              </w:rPr>
            </w:pPr>
          </w:p>
        </w:tc>
      </w:tr>
      <w:tr w:rsidR="003E2573" w:rsidRPr="003E2573" w14:paraId="1A9A3F7C" w14:textId="77777777" w:rsidTr="00477063">
        <w:tc>
          <w:tcPr>
            <w:tcW w:w="636" w:type="dxa"/>
            <w:tcBorders>
              <w:left w:val="single" w:sz="4" w:space="0" w:color="000000"/>
              <w:bottom w:val="single" w:sz="4" w:space="0" w:color="000000"/>
            </w:tcBorders>
            <w:shd w:val="clear" w:color="auto" w:fill="FFFFFF"/>
            <w:vAlign w:val="center"/>
          </w:tcPr>
          <w:p w14:paraId="15998E9C" w14:textId="2E133975" w:rsidR="003E2573" w:rsidRPr="00944DB9" w:rsidRDefault="003E2573" w:rsidP="00477063">
            <w:pPr>
              <w:jc w:val="center"/>
              <w:rPr>
                <w:b/>
                <w:sz w:val="22"/>
                <w:szCs w:val="22"/>
              </w:rPr>
            </w:pPr>
            <w:r w:rsidRPr="00944DB9">
              <w:rPr>
                <w:b/>
                <w:sz w:val="22"/>
                <w:szCs w:val="22"/>
              </w:rPr>
              <w:t>21</w:t>
            </w:r>
            <w:r w:rsidR="00944DB9">
              <w:rPr>
                <w:b/>
                <w:sz w:val="22"/>
                <w:szCs w:val="22"/>
              </w:rPr>
              <w:t>.</w:t>
            </w:r>
          </w:p>
        </w:tc>
        <w:tc>
          <w:tcPr>
            <w:tcW w:w="6129" w:type="dxa"/>
            <w:tcBorders>
              <w:left w:val="single" w:sz="4" w:space="0" w:color="000000"/>
              <w:bottom w:val="single" w:sz="4" w:space="0" w:color="000000"/>
            </w:tcBorders>
            <w:shd w:val="clear" w:color="auto" w:fill="FFFFFF"/>
            <w:vAlign w:val="center"/>
          </w:tcPr>
          <w:p w14:paraId="3F00B337" w14:textId="77777777" w:rsidR="003E2573" w:rsidRPr="003E2573" w:rsidRDefault="003E2573" w:rsidP="00477063">
            <w:pPr>
              <w:pStyle w:val="Default"/>
              <w:snapToGrid w:val="0"/>
              <w:rPr>
                <w:rFonts w:ascii="Times New Roman" w:hAnsi="Times New Roman" w:cs="Times New Roman"/>
                <w:sz w:val="22"/>
                <w:szCs w:val="22"/>
              </w:rPr>
            </w:pPr>
            <w:r w:rsidRPr="003E2573">
              <w:rPr>
                <w:rFonts w:ascii="Times New Roman" w:hAnsi="Times New Roman" w:cs="Times New Roman"/>
                <w:sz w:val="22"/>
                <w:szCs w:val="22"/>
              </w:rPr>
              <w:t>Min. 2 programatory na cały czas trwania umowy</w:t>
            </w:r>
          </w:p>
        </w:tc>
        <w:tc>
          <w:tcPr>
            <w:tcW w:w="2685" w:type="dxa"/>
            <w:tcBorders>
              <w:left w:val="single" w:sz="4" w:space="0" w:color="000000"/>
              <w:bottom w:val="single" w:sz="4" w:space="0" w:color="000000"/>
              <w:right w:val="single" w:sz="4" w:space="0" w:color="000000"/>
            </w:tcBorders>
            <w:shd w:val="clear" w:color="auto" w:fill="FFFFFF"/>
            <w:vAlign w:val="center"/>
          </w:tcPr>
          <w:p w14:paraId="18E815D5" w14:textId="77777777" w:rsidR="003E2573" w:rsidRPr="003E2573" w:rsidRDefault="003E2573" w:rsidP="00477063">
            <w:pPr>
              <w:snapToGrid w:val="0"/>
              <w:jc w:val="center"/>
              <w:rPr>
                <w:sz w:val="22"/>
                <w:szCs w:val="22"/>
              </w:rPr>
            </w:pPr>
            <w:r w:rsidRPr="003E2573">
              <w:rPr>
                <w:sz w:val="22"/>
                <w:szCs w:val="22"/>
              </w:rPr>
              <w:t>TAK</w:t>
            </w:r>
          </w:p>
        </w:tc>
      </w:tr>
    </w:tbl>
    <w:p w14:paraId="2A8226E1" w14:textId="77777777" w:rsidR="003E2573" w:rsidRPr="003E2573" w:rsidRDefault="003E2573" w:rsidP="003E2573">
      <w:pPr>
        <w:rPr>
          <w:b/>
          <w:sz w:val="22"/>
          <w:szCs w:val="22"/>
        </w:rPr>
      </w:pPr>
    </w:p>
    <w:p w14:paraId="5E1A4D5E" w14:textId="77777777" w:rsidR="003E2573" w:rsidRPr="003E2573" w:rsidRDefault="003E2573" w:rsidP="003E2573">
      <w:pPr>
        <w:rPr>
          <w:b/>
          <w:sz w:val="22"/>
          <w:szCs w:val="22"/>
        </w:rPr>
      </w:pPr>
    </w:p>
    <w:p w14:paraId="54E81DF0" w14:textId="77777777" w:rsidR="003E2573" w:rsidRPr="003E2573" w:rsidRDefault="003E2573" w:rsidP="000D4AF0">
      <w:pPr>
        <w:widowControl/>
        <w:suppressAutoHyphens w:val="0"/>
        <w:overflowPunct/>
        <w:autoSpaceDE/>
        <w:autoSpaceDN/>
        <w:adjustRightInd/>
        <w:spacing w:before="100" w:beforeAutospacing="1"/>
        <w:textAlignment w:val="auto"/>
        <w:rPr>
          <w:kern w:val="0"/>
          <w:sz w:val="22"/>
          <w:szCs w:val="22"/>
          <w:lang w:val="pl-PL"/>
        </w:rPr>
      </w:pPr>
    </w:p>
    <w:p w14:paraId="03D536D0" w14:textId="77777777" w:rsidR="00F12A48" w:rsidRPr="000D4AF0" w:rsidRDefault="00F12A48" w:rsidP="000D4AF0">
      <w:pPr>
        <w:widowControl/>
        <w:suppressAutoHyphens w:val="0"/>
        <w:overflowPunct/>
        <w:autoSpaceDE/>
        <w:autoSpaceDN/>
        <w:adjustRightInd/>
        <w:spacing w:before="100" w:beforeAutospacing="1"/>
        <w:textAlignment w:val="auto"/>
        <w:rPr>
          <w:kern w:val="0"/>
          <w:sz w:val="22"/>
          <w:szCs w:val="22"/>
          <w:lang w:val="pl-PL"/>
        </w:rPr>
      </w:pPr>
    </w:p>
    <w:p w14:paraId="6F091FC0" w14:textId="77777777" w:rsidR="00CE5B6F" w:rsidRDefault="00CE5B6F" w:rsidP="00FC420F">
      <w:pPr>
        <w:tabs>
          <w:tab w:val="left" w:pos="936"/>
        </w:tabs>
      </w:pPr>
    </w:p>
    <w:p w14:paraId="4C13E8CF" w14:textId="77777777" w:rsidR="00CE5B6F" w:rsidRDefault="00CE5B6F" w:rsidP="00FC420F">
      <w:pPr>
        <w:tabs>
          <w:tab w:val="left" w:pos="936"/>
        </w:tabs>
      </w:pPr>
    </w:p>
    <w:p w14:paraId="66FA3D5A" w14:textId="77777777" w:rsidR="00C730F1" w:rsidRDefault="00C730F1" w:rsidP="00FC420F">
      <w:pPr>
        <w:tabs>
          <w:tab w:val="left" w:pos="936"/>
        </w:tabs>
      </w:pPr>
    </w:p>
    <w:p w14:paraId="11A74150" w14:textId="77777777" w:rsidR="00713F4E" w:rsidRDefault="00713F4E" w:rsidP="00FC420F">
      <w:pPr>
        <w:tabs>
          <w:tab w:val="left" w:pos="936"/>
        </w:tabs>
      </w:pPr>
    </w:p>
    <w:p w14:paraId="58814392" w14:textId="77777777" w:rsidR="00713F4E" w:rsidRDefault="00713F4E" w:rsidP="00FC420F">
      <w:pPr>
        <w:tabs>
          <w:tab w:val="left" w:pos="936"/>
        </w:tabs>
      </w:pPr>
    </w:p>
    <w:p w14:paraId="720A2A01" w14:textId="77777777" w:rsidR="00713F4E" w:rsidRDefault="00713F4E" w:rsidP="00FC420F">
      <w:pPr>
        <w:tabs>
          <w:tab w:val="left" w:pos="936"/>
        </w:tabs>
      </w:pPr>
    </w:p>
    <w:p w14:paraId="0AFA4CC5" w14:textId="77777777" w:rsidR="00713F4E" w:rsidRDefault="00713F4E" w:rsidP="00FC420F">
      <w:pPr>
        <w:tabs>
          <w:tab w:val="left" w:pos="936"/>
        </w:tabs>
      </w:pPr>
    </w:p>
    <w:p w14:paraId="3F5FE454" w14:textId="77777777" w:rsidR="00713F4E" w:rsidRDefault="00713F4E" w:rsidP="00FC420F">
      <w:pPr>
        <w:tabs>
          <w:tab w:val="left" w:pos="936"/>
        </w:tabs>
      </w:pPr>
    </w:p>
    <w:p w14:paraId="5CC73E49" w14:textId="77777777" w:rsidR="00713F4E" w:rsidRDefault="00713F4E" w:rsidP="00FC420F">
      <w:pPr>
        <w:tabs>
          <w:tab w:val="left" w:pos="936"/>
        </w:tabs>
      </w:pPr>
    </w:p>
    <w:p w14:paraId="62AD5334" w14:textId="77777777" w:rsidR="00713F4E" w:rsidRDefault="00713F4E" w:rsidP="00FC420F">
      <w:pPr>
        <w:tabs>
          <w:tab w:val="left" w:pos="936"/>
        </w:tabs>
      </w:pPr>
    </w:p>
    <w:p w14:paraId="2E5DE62E" w14:textId="77777777" w:rsidR="00713F4E" w:rsidRDefault="00713F4E" w:rsidP="00FC420F">
      <w:pPr>
        <w:tabs>
          <w:tab w:val="left" w:pos="936"/>
        </w:tabs>
      </w:pPr>
    </w:p>
    <w:p w14:paraId="635448F4" w14:textId="77777777" w:rsidR="00713F4E" w:rsidRDefault="00713F4E" w:rsidP="00FC420F">
      <w:pPr>
        <w:tabs>
          <w:tab w:val="left" w:pos="936"/>
        </w:tabs>
      </w:pPr>
    </w:p>
    <w:p w14:paraId="337F951A" w14:textId="77777777" w:rsidR="00713F4E" w:rsidRDefault="00713F4E" w:rsidP="00FC420F">
      <w:pPr>
        <w:tabs>
          <w:tab w:val="left" w:pos="936"/>
        </w:tabs>
      </w:pPr>
    </w:p>
    <w:p w14:paraId="4087E5D4" w14:textId="77777777" w:rsidR="00713F4E" w:rsidRDefault="00713F4E" w:rsidP="00FC420F">
      <w:pPr>
        <w:tabs>
          <w:tab w:val="left" w:pos="936"/>
        </w:tabs>
      </w:pPr>
    </w:p>
    <w:p w14:paraId="3888D89F" w14:textId="77777777" w:rsidR="00713F4E" w:rsidRDefault="00713F4E" w:rsidP="00FC420F">
      <w:pPr>
        <w:tabs>
          <w:tab w:val="left" w:pos="936"/>
        </w:tabs>
      </w:pPr>
    </w:p>
    <w:p w14:paraId="74EB2719" w14:textId="77777777" w:rsidR="00713F4E" w:rsidRDefault="00713F4E" w:rsidP="00FC420F">
      <w:pPr>
        <w:tabs>
          <w:tab w:val="left" w:pos="936"/>
        </w:tabs>
      </w:pPr>
    </w:p>
    <w:p w14:paraId="7C47D407" w14:textId="77777777" w:rsidR="00713F4E" w:rsidRDefault="00713F4E" w:rsidP="00FC420F">
      <w:pPr>
        <w:tabs>
          <w:tab w:val="left" w:pos="936"/>
        </w:tabs>
      </w:pPr>
    </w:p>
    <w:p w14:paraId="6A9E0AC0" w14:textId="77777777" w:rsidR="00713F4E" w:rsidRDefault="00713F4E" w:rsidP="00FC420F">
      <w:pPr>
        <w:tabs>
          <w:tab w:val="left" w:pos="936"/>
        </w:tabs>
      </w:pPr>
    </w:p>
    <w:p w14:paraId="4C0F4B7B" w14:textId="77777777" w:rsidR="00713F4E" w:rsidRDefault="00713F4E" w:rsidP="00FC420F">
      <w:pPr>
        <w:tabs>
          <w:tab w:val="left" w:pos="936"/>
        </w:tabs>
      </w:pPr>
    </w:p>
    <w:p w14:paraId="01CF7E76" w14:textId="77777777" w:rsidR="00713F4E" w:rsidRDefault="00713F4E" w:rsidP="00FC420F">
      <w:pPr>
        <w:tabs>
          <w:tab w:val="left" w:pos="936"/>
        </w:tabs>
      </w:pPr>
    </w:p>
    <w:p w14:paraId="10332101" w14:textId="77777777" w:rsidR="00713F4E" w:rsidRDefault="00713F4E" w:rsidP="00FC420F">
      <w:pPr>
        <w:tabs>
          <w:tab w:val="left" w:pos="936"/>
        </w:tabs>
      </w:pPr>
    </w:p>
    <w:p w14:paraId="1485D652" w14:textId="77777777" w:rsidR="00713F4E" w:rsidRDefault="00713F4E" w:rsidP="00FC420F">
      <w:pPr>
        <w:tabs>
          <w:tab w:val="left" w:pos="936"/>
        </w:tabs>
      </w:pPr>
    </w:p>
    <w:p w14:paraId="6D7BBFAF" w14:textId="77777777" w:rsidR="00713F4E" w:rsidRDefault="00713F4E" w:rsidP="00FC420F">
      <w:pPr>
        <w:tabs>
          <w:tab w:val="left" w:pos="936"/>
        </w:tabs>
      </w:pPr>
    </w:p>
    <w:p w14:paraId="3F7589BF" w14:textId="77777777" w:rsidR="00713F4E" w:rsidRDefault="00713F4E" w:rsidP="00FC420F">
      <w:pPr>
        <w:tabs>
          <w:tab w:val="left" w:pos="936"/>
        </w:tabs>
      </w:pPr>
    </w:p>
    <w:p w14:paraId="1B3230E4" w14:textId="77777777" w:rsidR="00713F4E" w:rsidRDefault="00713F4E" w:rsidP="00FC420F">
      <w:pPr>
        <w:tabs>
          <w:tab w:val="left" w:pos="936"/>
        </w:tabs>
      </w:pPr>
    </w:p>
    <w:p w14:paraId="6F8A5FC2" w14:textId="77777777" w:rsidR="00713F4E" w:rsidRDefault="00713F4E" w:rsidP="00FC420F">
      <w:pPr>
        <w:tabs>
          <w:tab w:val="left" w:pos="936"/>
        </w:tabs>
      </w:pPr>
    </w:p>
    <w:p w14:paraId="2A8899E0" w14:textId="77777777" w:rsidR="00713F4E" w:rsidRDefault="00713F4E" w:rsidP="00FC420F">
      <w:pPr>
        <w:tabs>
          <w:tab w:val="left" w:pos="936"/>
        </w:tabs>
      </w:pPr>
    </w:p>
    <w:p w14:paraId="5583FEB7" w14:textId="77777777" w:rsidR="00713F4E" w:rsidRDefault="00713F4E" w:rsidP="00FC420F">
      <w:pPr>
        <w:tabs>
          <w:tab w:val="left" w:pos="936"/>
        </w:tabs>
      </w:pPr>
    </w:p>
    <w:p w14:paraId="43CF923D" w14:textId="77777777" w:rsidR="00713F4E" w:rsidRDefault="00713F4E" w:rsidP="00FC420F">
      <w:pPr>
        <w:tabs>
          <w:tab w:val="left" w:pos="936"/>
        </w:tabs>
      </w:pPr>
    </w:p>
    <w:p w14:paraId="0D2A0D3F" w14:textId="77777777" w:rsidR="00713F4E" w:rsidRDefault="00713F4E" w:rsidP="00FC420F">
      <w:pPr>
        <w:tabs>
          <w:tab w:val="left" w:pos="936"/>
        </w:tabs>
      </w:pPr>
    </w:p>
    <w:p w14:paraId="214AF09F" w14:textId="77777777" w:rsidR="00713F4E" w:rsidRDefault="00713F4E" w:rsidP="00FC420F">
      <w:pPr>
        <w:tabs>
          <w:tab w:val="left" w:pos="936"/>
        </w:tabs>
      </w:pPr>
    </w:p>
    <w:p w14:paraId="52FDC938" w14:textId="77777777" w:rsidR="00713F4E" w:rsidRDefault="00713F4E" w:rsidP="00FC420F">
      <w:pPr>
        <w:tabs>
          <w:tab w:val="left" w:pos="936"/>
        </w:tabs>
      </w:pPr>
    </w:p>
    <w:p w14:paraId="203E9A17" w14:textId="77777777" w:rsidR="00587505" w:rsidRDefault="00587505" w:rsidP="00FC420F">
      <w:pPr>
        <w:tabs>
          <w:tab w:val="left" w:pos="936"/>
        </w:tabs>
      </w:pPr>
    </w:p>
    <w:p w14:paraId="1CAA1849" w14:textId="77777777" w:rsidR="00587505" w:rsidRDefault="00587505" w:rsidP="00FC420F">
      <w:pPr>
        <w:tabs>
          <w:tab w:val="left" w:pos="936"/>
        </w:tabs>
      </w:pPr>
    </w:p>
    <w:p w14:paraId="6D1D51CB" w14:textId="77777777" w:rsidR="00713F4E" w:rsidRDefault="00713F4E" w:rsidP="00FC420F">
      <w:pPr>
        <w:tabs>
          <w:tab w:val="left" w:pos="936"/>
        </w:tabs>
      </w:pPr>
    </w:p>
    <w:p w14:paraId="3D21DD32" w14:textId="22E14A44" w:rsidR="00713F4E" w:rsidRDefault="00713F4E" w:rsidP="00713F4E">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14</w:t>
      </w:r>
    </w:p>
    <w:p w14:paraId="1E316B05" w14:textId="2CA57ED2" w:rsidR="00713F4E" w:rsidRPr="00587505" w:rsidRDefault="00713F4E" w:rsidP="00713F4E">
      <w:pPr>
        <w:jc w:val="both"/>
        <w:rPr>
          <w:b/>
          <w:sz w:val="22"/>
          <w:szCs w:val="22"/>
        </w:rPr>
      </w:pPr>
      <w:r w:rsidRPr="00587505">
        <w:rPr>
          <w:b/>
          <w:sz w:val="22"/>
          <w:szCs w:val="22"/>
        </w:rPr>
        <w:t>Osprzęt do implantacji stymulatorów</w:t>
      </w:r>
    </w:p>
    <w:p w14:paraId="28C2B4DB" w14:textId="77777777" w:rsidR="00713F4E" w:rsidRDefault="00713F4E" w:rsidP="00713F4E">
      <w:pPr>
        <w:jc w:val="both"/>
        <w:rPr>
          <w:sz w:val="22"/>
          <w:szCs w:val="22"/>
        </w:rPr>
      </w:pPr>
    </w:p>
    <w:p w14:paraId="532AFDD5" w14:textId="4A5F0175" w:rsidR="00713F4E" w:rsidRPr="00554B1B" w:rsidRDefault="00713F4E" w:rsidP="00554B1B">
      <w:pPr>
        <w:pStyle w:val="Domynie"/>
        <w:spacing w:after="200" w:line="276" w:lineRule="auto"/>
        <w:jc w:val="both"/>
        <w:rPr>
          <w:rFonts w:ascii="Times New Roman" w:hAnsi="Times New Roman" w:cs="Times New Roman"/>
          <w:sz w:val="22"/>
          <w:szCs w:val="22"/>
        </w:rPr>
      </w:pPr>
      <w:r w:rsidRPr="00554B1B">
        <w:rPr>
          <w:rFonts w:ascii="Times New Roman" w:hAnsi="Times New Roman" w:cs="Times New Roman"/>
          <w:sz w:val="22"/>
          <w:szCs w:val="22"/>
        </w:rPr>
        <w:t xml:space="preserve">Specyfikacja osprzętu do implantacji stymulatorów </w:t>
      </w:r>
    </w:p>
    <w:p w14:paraId="3358B69C" w14:textId="718AFF74" w:rsidR="00713F4E" w:rsidRPr="00554B1B" w:rsidRDefault="00554B1B" w:rsidP="00554B1B">
      <w:pPr>
        <w:pStyle w:val="Domynie"/>
        <w:tabs>
          <w:tab w:val="left" w:pos="720"/>
        </w:tabs>
        <w:jc w:val="both"/>
        <w:rPr>
          <w:rFonts w:ascii="Times New Roman" w:hAnsi="Times New Roman" w:cs="Times New Roman"/>
          <w:sz w:val="22"/>
          <w:szCs w:val="22"/>
        </w:rPr>
      </w:pPr>
      <w:r>
        <w:rPr>
          <w:rFonts w:ascii="Times New Roman" w:hAnsi="Times New Roman" w:cs="Times New Roman"/>
          <w:sz w:val="22"/>
          <w:szCs w:val="22"/>
          <w:lang w:val="pl"/>
        </w:rPr>
        <w:t>1)</w:t>
      </w:r>
      <w:r w:rsidR="00587505">
        <w:rPr>
          <w:rFonts w:ascii="Times New Roman" w:hAnsi="Times New Roman" w:cs="Times New Roman"/>
          <w:sz w:val="22"/>
          <w:szCs w:val="22"/>
          <w:lang w:val="pl"/>
        </w:rPr>
        <w:t xml:space="preserve"> </w:t>
      </w:r>
      <w:r w:rsidR="00713F4E" w:rsidRPr="00554B1B">
        <w:rPr>
          <w:rFonts w:ascii="Times New Roman" w:hAnsi="Times New Roman" w:cs="Times New Roman"/>
          <w:sz w:val="22"/>
          <w:szCs w:val="22"/>
          <w:lang w:val="pl"/>
        </w:rPr>
        <w:t>Osprzęt w sterylnych opakowaniach po 1 szt. ma być przydatny i kompatybilny z dostępnymi na rynku stymulatorami ( PM, ICD, CRT-D, CRT-P ).</w:t>
      </w:r>
    </w:p>
    <w:p w14:paraId="6D625D87" w14:textId="77777777" w:rsidR="00713F4E" w:rsidRPr="00587505" w:rsidRDefault="00713F4E" w:rsidP="00554B1B">
      <w:pPr>
        <w:pStyle w:val="Domynie"/>
        <w:jc w:val="both"/>
        <w:rPr>
          <w:rFonts w:ascii="Times New Roman" w:hAnsi="Times New Roman" w:cs="Times New Roman"/>
          <w:b/>
          <w:sz w:val="22"/>
          <w:szCs w:val="22"/>
        </w:rPr>
      </w:pPr>
      <w:r w:rsidRPr="00587505">
        <w:rPr>
          <w:rFonts w:ascii="Times New Roman" w:hAnsi="Times New Roman" w:cs="Times New Roman"/>
          <w:b/>
          <w:sz w:val="22"/>
          <w:szCs w:val="22"/>
        </w:rPr>
        <w:t>Rok produkcji sprzętu nie wcześniejszy niż rok poprzedzający dostarczenie do odbiorcy i z najnowszej oferty dla polskiego rynku.</w:t>
      </w:r>
    </w:p>
    <w:p w14:paraId="71AB0298" w14:textId="089DBEB2"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2) Kabelki w opakowaniach sterylnych po 1 szt. do kontroli śródoperacyjnej kompatybilne z programatorem Firmy St. </w:t>
      </w:r>
      <w:proofErr w:type="spellStart"/>
      <w:r w:rsidRPr="00554B1B">
        <w:rPr>
          <w:rFonts w:ascii="Times New Roman" w:hAnsi="Times New Roman" w:cs="Times New Roman"/>
          <w:sz w:val="22"/>
          <w:szCs w:val="22"/>
          <w:lang w:val="pl"/>
        </w:rPr>
        <w:t>Jude</w:t>
      </w:r>
      <w:proofErr w:type="spellEnd"/>
      <w:r w:rsidRPr="00554B1B">
        <w:rPr>
          <w:rFonts w:ascii="Times New Roman" w:hAnsi="Times New Roman" w:cs="Times New Roman"/>
          <w:sz w:val="22"/>
          <w:szCs w:val="22"/>
          <w:lang w:val="pl"/>
        </w:rPr>
        <w:t xml:space="preserve"> </w:t>
      </w:r>
      <w:proofErr w:type="spellStart"/>
      <w:r w:rsidRPr="00554B1B">
        <w:rPr>
          <w:rFonts w:ascii="Times New Roman" w:hAnsi="Times New Roman" w:cs="Times New Roman"/>
          <w:sz w:val="22"/>
          <w:szCs w:val="22"/>
          <w:lang w:val="pl"/>
        </w:rPr>
        <w:t>Medical</w:t>
      </w:r>
      <w:proofErr w:type="spellEnd"/>
      <w:r w:rsidR="00587505">
        <w:rPr>
          <w:rFonts w:ascii="Times New Roman" w:hAnsi="Times New Roman" w:cs="Times New Roman"/>
          <w:sz w:val="22"/>
          <w:szCs w:val="22"/>
          <w:lang w:val="pl"/>
        </w:rPr>
        <w:t xml:space="preserve"> </w:t>
      </w:r>
      <w:r w:rsidRPr="00554B1B">
        <w:rPr>
          <w:rFonts w:ascii="Times New Roman" w:hAnsi="Times New Roman" w:cs="Times New Roman"/>
          <w:sz w:val="22"/>
          <w:szCs w:val="22"/>
          <w:lang w:val="pl"/>
        </w:rPr>
        <w:t xml:space="preserve">- 1500 szt. </w:t>
      </w:r>
    </w:p>
    <w:p w14:paraId="488F797A" w14:textId="77777777"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3) </w:t>
      </w:r>
      <w:proofErr w:type="spellStart"/>
      <w:r w:rsidRPr="00554B1B">
        <w:rPr>
          <w:rFonts w:ascii="Times New Roman" w:hAnsi="Times New Roman" w:cs="Times New Roman"/>
          <w:sz w:val="22"/>
          <w:szCs w:val="22"/>
          <w:lang w:val="pl"/>
        </w:rPr>
        <w:t>Introduktory</w:t>
      </w:r>
      <w:proofErr w:type="spellEnd"/>
      <w:r w:rsidRPr="00554B1B">
        <w:rPr>
          <w:rFonts w:ascii="Times New Roman" w:hAnsi="Times New Roman" w:cs="Times New Roman"/>
          <w:sz w:val="22"/>
          <w:szCs w:val="22"/>
          <w:lang w:val="pl"/>
        </w:rPr>
        <w:t xml:space="preserve"> </w:t>
      </w:r>
      <w:proofErr w:type="spellStart"/>
      <w:r w:rsidRPr="00554B1B">
        <w:rPr>
          <w:rFonts w:ascii="Times New Roman" w:hAnsi="Times New Roman" w:cs="Times New Roman"/>
          <w:sz w:val="22"/>
          <w:szCs w:val="22"/>
          <w:lang w:val="pl"/>
        </w:rPr>
        <w:t>rozrywalne</w:t>
      </w:r>
      <w:proofErr w:type="spellEnd"/>
      <w:r w:rsidRPr="00554B1B">
        <w:rPr>
          <w:rFonts w:ascii="Times New Roman" w:hAnsi="Times New Roman" w:cs="Times New Roman"/>
          <w:sz w:val="22"/>
          <w:szCs w:val="22"/>
          <w:lang w:val="pl"/>
        </w:rPr>
        <w:t xml:space="preserve"> 7-11 F w opakowaniach sterylnych po 1 szt.- 2500 szt.</w:t>
      </w:r>
    </w:p>
    <w:p w14:paraId="43342BB1" w14:textId="69FDF751"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4) Prowadnik </w:t>
      </w:r>
      <w:proofErr w:type="spellStart"/>
      <w:r w:rsidRPr="00554B1B">
        <w:rPr>
          <w:rFonts w:ascii="Times New Roman" w:hAnsi="Times New Roman" w:cs="Times New Roman"/>
          <w:sz w:val="22"/>
          <w:szCs w:val="22"/>
          <w:lang w:val="pl"/>
        </w:rPr>
        <w:t>angioplastyczny</w:t>
      </w:r>
      <w:proofErr w:type="spellEnd"/>
      <w:r w:rsidRPr="00554B1B">
        <w:rPr>
          <w:rFonts w:ascii="Times New Roman" w:hAnsi="Times New Roman" w:cs="Times New Roman"/>
          <w:sz w:val="22"/>
          <w:szCs w:val="22"/>
          <w:lang w:val="pl"/>
        </w:rPr>
        <w:t xml:space="preserve"> </w:t>
      </w:r>
      <w:proofErr w:type="spellStart"/>
      <w:r w:rsidRPr="00554B1B">
        <w:rPr>
          <w:rFonts w:ascii="Times New Roman" w:hAnsi="Times New Roman" w:cs="Times New Roman"/>
          <w:sz w:val="22"/>
          <w:szCs w:val="22"/>
          <w:lang w:val="pl"/>
        </w:rPr>
        <w:t>Whisper</w:t>
      </w:r>
      <w:proofErr w:type="spellEnd"/>
      <w:r w:rsidRPr="00554B1B">
        <w:rPr>
          <w:rFonts w:ascii="Times New Roman" w:hAnsi="Times New Roman" w:cs="Times New Roman"/>
          <w:sz w:val="22"/>
          <w:szCs w:val="22"/>
          <w:lang w:val="pl"/>
        </w:rPr>
        <w:t xml:space="preserve"> lub </w:t>
      </w:r>
      <w:r w:rsidR="00E02751">
        <w:rPr>
          <w:rFonts w:ascii="Times New Roman" w:hAnsi="Times New Roman" w:cs="Times New Roman"/>
          <w:sz w:val="22"/>
          <w:szCs w:val="22"/>
          <w:lang w:val="pl"/>
        </w:rPr>
        <w:t>równoważny tj.</w:t>
      </w:r>
      <w:r w:rsidRPr="00554B1B">
        <w:rPr>
          <w:rFonts w:ascii="Times New Roman" w:hAnsi="Times New Roman" w:cs="Times New Roman"/>
          <w:sz w:val="22"/>
          <w:szCs w:val="22"/>
          <w:lang w:val="pl"/>
        </w:rPr>
        <w:t xml:space="preserve"> o długości 120-150 cm w opakowaniach sterylnych</w:t>
      </w:r>
      <w:r w:rsidR="00E27138">
        <w:rPr>
          <w:rFonts w:ascii="Times New Roman" w:hAnsi="Times New Roman" w:cs="Times New Roman"/>
          <w:sz w:val="22"/>
          <w:szCs w:val="22"/>
          <w:lang w:val="pl"/>
        </w:rPr>
        <w:t xml:space="preserve"> </w:t>
      </w:r>
      <w:r w:rsidRPr="00554B1B">
        <w:rPr>
          <w:rFonts w:ascii="Times New Roman" w:hAnsi="Times New Roman" w:cs="Times New Roman"/>
          <w:sz w:val="22"/>
          <w:szCs w:val="22"/>
          <w:lang w:val="pl"/>
        </w:rPr>
        <w:t>po 1 szt. -90 szt.</w:t>
      </w:r>
    </w:p>
    <w:p w14:paraId="437CEE22" w14:textId="69C48056"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5) Elektroda elektrofizjologiczna ośmiopolowa Wiking lub </w:t>
      </w:r>
      <w:r w:rsidR="00E02751">
        <w:rPr>
          <w:rFonts w:ascii="Times New Roman" w:hAnsi="Times New Roman" w:cs="Times New Roman"/>
          <w:sz w:val="22"/>
          <w:szCs w:val="22"/>
          <w:lang w:val="pl"/>
        </w:rPr>
        <w:t>równoważna</w:t>
      </w:r>
      <w:r w:rsidR="00E02751" w:rsidRPr="00E02751">
        <w:rPr>
          <w:rFonts w:ascii="Times New Roman" w:hAnsi="Times New Roman" w:cs="Times New Roman"/>
          <w:sz w:val="22"/>
          <w:szCs w:val="22"/>
          <w:lang w:val="pl"/>
        </w:rPr>
        <w:t xml:space="preserve"> tj. </w:t>
      </w:r>
      <w:r w:rsidR="00E02751">
        <w:rPr>
          <w:rFonts w:ascii="Times New Roman" w:hAnsi="Times New Roman" w:cs="Times New Roman"/>
          <w:sz w:val="22"/>
          <w:szCs w:val="22"/>
          <w:lang w:val="pl"/>
        </w:rPr>
        <w:t xml:space="preserve">o długości od 100 cm do 200 cm </w:t>
      </w:r>
      <w:r w:rsidRPr="00554B1B">
        <w:rPr>
          <w:rFonts w:ascii="Times New Roman" w:hAnsi="Times New Roman" w:cs="Times New Roman"/>
          <w:sz w:val="22"/>
          <w:szCs w:val="22"/>
          <w:lang w:val="pl"/>
        </w:rPr>
        <w:t>w opakowaniach sterylnych</w:t>
      </w:r>
      <w:r w:rsidR="006340EA">
        <w:rPr>
          <w:rFonts w:ascii="Times New Roman" w:hAnsi="Times New Roman" w:cs="Times New Roman"/>
          <w:sz w:val="22"/>
          <w:szCs w:val="22"/>
          <w:lang w:val="pl"/>
        </w:rPr>
        <w:t xml:space="preserve"> </w:t>
      </w:r>
      <w:r w:rsidRPr="00554B1B">
        <w:rPr>
          <w:rFonts w:ascii="Times New Roman" w:hAnsi="Times New Roman" w:cs="Times New Roman"/>
          <w:sz w:val="22"/>
          <w:szCs w:val="22"/>
          <w:lang w:val="pl"/>
        </w:rPr>
        <w:t xml:space="preserve">po 1 szt.- 40 szt. </w:t>
      </w:r>
    </w:p>
    <w:p w14:paraId="2AC8571C" w14:textId="44E252EF"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6) Prowadnik </w:t>
      </w:r>
      <w:proofErr w:type="spellStart"/>
      <w:r w:rsidRPr="00E02751">
        <w:rPr>
          <w:rFonts w:ascii="Times New Roman" w:hAnsi="Times New Roman" w:cs="Times New Roman"/>
          <w:color w:val="000000" w:themeColor="text1"/>
          <w:sz w:val="22"/>
          <w:szCs w:val="22"/>
          <w:lang w:val="pl"/>
        </w:rPr>
        <w:t>Terumo</w:t>
      </w:r>
      <w:proofErr w:type="spellEnd"/>
      <w:r w:rsidRPr="00554B1B">
        <w:rPr>
          <w:rFonts w:ascii="Times New Roman" w:hAnsi="Times New Roman" w:cs="Times New Roman"/>
          <w:sz w:val="22"/>
          <w:szCs w:val="22"/>
          <w:lang w:val="pl"/>
        </w:rPr>
        <w:t xml:space="preserve"> lub </w:t>
      </w:r>
      <w:r w:rsidR="00E02751">
        <w:rPr>
          <w:rFonts w:ascii="Times New Roman" w:hAnsi="Times New Roman" w:cs="Times New Roman"/>
          <w:sz w:val="22"/>
          <w:szCs w:val="22"/>
          <w:lang w:val="pl"/>
        </w:rPr>
        <w:t>równoważny prowadnik hydrofilny</w:t>
      </w:r>
      <w:r w:rsidR="00E02751" w:rsidRPr="00E02751">
        <w:rPr>
          <w:rFonts w:ascii="Times New Roman" w:hAnsi="Times New Roman" w:cs="Times New Roman"/>
          <w:sz w:val="22"/>
          <w:szCs w:val="22"/>
          <w:lang w:val="pl"/>
        </w:rPr>
        <w:t xml:space="preserve"> tj</w:t>
      </w:r>
      <w:r w:rsidR="00E02751">
        <w:rPr>
          <w:rFonts w:ascii="Times New Roman" w:hAnsi="Times New Roman" w:cs="Times New Roman"/>
          <w:sz w:val="22"/>
          <w:szCs w:val="22"/>
          <w:lang w:val="pl"/>
        </w:rPr>
        <w:t>.</w:t>
      </w:r>
      <w:r w:rsidRPr="00554B1B">
        <w:rPr>
          <w:rFonts w:ascii="Times New Roman" w:hAnsi="Times New Roman" w:cs="Times New Roman"/>
          <w:sz w:val="22"/>
          <w:szCs w:val="22"/>
          <w:lang w:val="pl"/>
        </w:rPr>
        <w:t xml:space="preserve"> o długości 120-150 cm w opakowaniach sterylnych po 1 szt. - 120 szt. </w:t>
      </w:r>
    </w:p>
    <w:p w14:paraId="62C28EF5" w14:textId="77777777"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7) Prowadnik do elektrody stymulacyjnej o długościach od około 50 -70 cm. w opakowaniach sterylnych po 1 szt. - 80-szt. </w:t>
      </w:r>
    </w:p>
    <w:p w14:paraId="5CF33946" w14:textId="77777777"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8) Prowadniki do elektrody </w:t>
      </w:r>
      <w:proofErr w:type="spellStart"/>
      <w:r w:rsidRPr="00554B1B">
        <w:rPr>
          <w:rFonts w:ascii="Times New Roman" w:hAnsi="Times New Roman" w:cs="Times New Roman"/>
          <w:sz w:val="22"/>
          <w:szCs w:val="22"/>
          <w:lang w:val="pl"/>
        </w:rPr>
        <w:t>defibrylacyjnej</w:t>
      </w:r>
      <w:proofErr w:type="spellEnd"/>
      <w:r w:rsidRPr="00554B1B">
        <w:rPr>
          <w:rFonts w:ascii="Times New Roman" w:hAnsi="Times New Roman" w:cs="Times New Roman"/>
          <w:sz w:val="22"/>
          <w:szCs w:val="22"/>
          <w:lang w:val="pl"/>
        </w:rPr>
        <w:t xml:space="preserve"> o długości około 50-70 cm. w sterylnych opakowaniach po 1 szt. - 50 szt.</w:t>
      </w:r>
    </w:p>
    <w:p w14:paraId="79E91E53" w14:textId="70D0C943"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9) Śrubokręty w opakowaniach sterylnych po 1 szt</w:t>
      </w:r>
      <w:r w:rsidR="006E7183">
        <w:rPr>
          <w:rFonts w:ascii="Times New Roman" w:hAnsi="Times New Roman" w:cs="Times New Roman"/>
          <w:sz w:val="22"/>
          <w:szCs w:val="22"/>
          <w:lang w:val="pl"/>
        </w:rPr>
        <w:t>.</w:t>
      </w:r>
      <w:r w:rsidRPr="00554B1B">
        <w:rPr>
          <w:rFonts w:ascii="Times New Roman" w:hAnsi="Times New Roman" w:cs="Times New Roman"/>
          <w:sz w:val="22"/>
          <w:szCs w:val="22"/>
          <w:lang w:val="pl"/>
        </w:rPr>
        <w:t xml:space="preserve"> - 60 szt. </w:t>
      </w:r>
    </w:p>
    <w:p w14:paraId="7F3D4591" w14:textId="77777777"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10) Motylki do wykręcania elektrod w opakowaniach sterylnych po 1 szt. - 60 szt. </w:t>
      </w:r>
    </w:p>
    <w:p w14:paraId="6CA2CFC6" w14:textId="4E5B26BF"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11) Zaślepki do gniazd stymulatorowych w</w:t>
      </w:r>
      <w:r w:rsidR="00587505">
        <w:rPr>
          <w:rFonts w:ascii="Times New Roman" w:hAnsi="Times New Roman" w:cs="Times New Roman"/>
          <w:sz w:val="22"/>
          <w:szCs w:val="22"/>
          <w:lang w:val="pl"/>
        </w:rPr>
        <w:t xml:space="preserve"> opakowaniach sterylnych po </w:t>
      </w:r>
      <w:r w:rsidRPr="00554B1B">
        <w:rPr>
          <w:rFonts w:ascii="Times New Roman" w:hAnsi="Times New Roman" w:cs="Times New Roman"/>
          <w:sz w:val="22"/>
          <w:szCs w:val="22"/>
          <w:lang w:val="pl"/>
        </w:rPr>
        <w:t xml:space="preserve">1 szt. - 30 szt. </w:t>
      </w:r>
    </w:p>
    <w:p w14:paraId="3D09C1C3" w14:textId="77777777"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12) Zaślepki do gniazd </w:t>
      </w:r>
      <w:proofErr w:type="spellStart"/>
      <w:r w:rsidRPr="00554B1B">
        <w:rPr>
          <w:rFonts w:ascii="Times New Roman" w:hAnsi="Times New Roman" w:cs="Times New Roman"/>
          <w:sz w:val="22"/>
          <w:szCs w:val="22"/>
          <w:lang w:val="pl"/>
        </w:rPr>
        <w:t>defibrylacyjnych</w:t>
      </w:r>
      <w:proofErr w:type="spellEnd"/>
      <w:r w:rsidRPr="00554B1B">
        <w:rPr>
          <w:rFonts w:ascii="Times New Roman" w:hAnsi="Times New Roman" w:cs="Times New Roman"/>
          <w:sz w:val="22"/>
          <w:szCs w:val="22"/>
          <w:lang w:val="pl"/>
        </w:rPr>
        <w:t xml:space="preserve"> w opakowaniach sterylnych po 1 szt. - 30 szt. </w:t>
      </w:r>
    </w:p>
    <w:p w14:paraId="3A5B1FCB" w14:textId="77777777" w:rsidR="00713F4E" w:rsidRPr="00554B1B" w:rsidRDefault="00713F4E" w:rsidP="00554B1B">
      <w:pPr>
        <w:pStyle w:val="Domynie"/>
        <w:spacing w:line="276" w:lineRule="auto"/>
        <w:jc w:val="both"/>
        <w:rPr>
          <w:rFonts w:ascii="Times New Roman" w:hAnsi="Times New Roman" w:cs="Times New Roman"/>
          <w:sz w:val="22"/>
          <w:szCs w:val="22"/>
        </w:rPr>
      </w:pPr>
      <w:r w:rsidRPr="00554B1B">
        <w:rPr>
          <w:rFonts w:ascii="Times New Roman" w:hAnsi="Times New Roman" w:cs="Times New Roman"/>
          <w:sz w:val="22"/>
          <w:szCs w:val="22"/>
          <w:lang w:val="pl"/>
        </w:rPr>
        <w:t xml:space="preserve">13) Kapturki na końcówki elektrod w opakowaniach sterylnych po 1 szt. - 60 szt. </w:t>
      </w:r>
    </w:p>
    <w:p w14:paraId="54DF934D" w14:textId="77777777" w:rsidR="00713F4E" w:rsidRPr="00554B1B" w:rsidRDefault="00713F4E" w:rsidP="00554B1B">
      <w:pPr>
        <w:pStyle w:val="Domynie"/>
        <w:jc w:val="both"/>
        <w:rPr>
          <w:rFonts w:ascii="Times New Roman" w:hAnsi="Times New Roman" w:cs="Times New Roman"/>
          <w:sz w:val="22"/>
          <w:szCs w:val="22"/>
        </w:rPr>
      </w:pPr>
    </w:p>
    <w:p w14:paraId="63FF01B9" w14:textId="77777777" w:rsidR="00713F4E" w:rsidRPr="00E722AD" w:rsidRDefault="00713F4E" w:rsidP="00713F4E">
      <w:pPr>
        <w:jc w:val="both"/>
        <w:rPr>
          <w:rFonts w:eastAsia="Lucida Sans Unicode"/>
          <w:sz w:val="22"/>
          <w:szCs w:val="22"/>
          <w:lang w:eastAsia="ar-SA"/>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2354"/>
        <w:gridCol w:w="877"/>
        <w:gridCol w:w="876"/>
        <w:gridCol w:w="861"/>
        <w:gridCol w:w="921"/>
        <w:gridCol w:w="1067"/>
        <w:gridCol w:w="1067"/>
        <w:gridCol w:w="1643"/>
      </w:tblGrid>
      <w:tr w:rsidR="00713F4E" w:rsidRPr="008D6F0A" w14:paraId="188834B3" w14:textId="77777777" w:rsidTr="00587505">
        <w:trPr>
          <w:cantSplit/>
          <w:trHeight w:val="493"/>
        </w:trPr>
        <w:tc>
          <w:tcPr>
            <w:tcW w:w="575" w:type="dxa"/>
            <w:tcBorders>
              <w:top w:val="single" w:sz="4" w:space="0" w:color="00000A"/>
              <w:left w:val="single" w:sz="4" w:space="0" w:color="00000A"/>
              <w:bottom w:val="single" w:sz="4" w:space="0" w:color="00000A"/>
              <w:right w:val="single" w:sz="4" w:space="0" w:color="00000A"/>
            </w:tcBorders>
          </w:tcPr>
          <w:p w14:paraId="68E353A4" w14:textId="77777777" w:rsidR="00713F4E" w:rsidRPr="008D6F0A" w:rsidRDefault="00713F4E" w:rsidP="00477063">
            <w:pPr>
              <w:jc w:val="center"/>
              <w:rPr>
                <w:rFonts w:eastAsia="Lucida Sans Unicode"/>
                <w:b/>
                <w:sz w:val="14"/>
                <w:szCs w:val="14"/>
                <w:lang w:eastAsia="ar-SA"/>
              </w:rPr>
            </w:pPr>
          </w:p>
          <w:p w14:paraId="740C9696" w14:textId="77777777" w:rsidR="00713F4E" w:rsidRPr="008D6F0A" w:rsidRDefault="00713F4E" w:rsidP="00477063">
            <w:pPr>
              <w:jc w:val="center"/>
              <w:rPr>
                <w:rFonts w:eastAsia="Lucida Sans Unicode"/>
                <w:b/>
                <w:sz w:val="14"/>
                <w:szCs w:val="14"/>
                <w:lang w:eastAsia="ar-SA"/>
              </w:rPr>
            </w:pPr>
          </w:p>
          <w:p w14:paraId="21F9FACB" w14:textId="77777777" w:rsidR="00713F4E" w:rsidRPr="008D6F0A" w:rsidRDefault="00713F4E" w:rsidP="00477063">
            <w:r w:rsidRPr="008D6F0A">
              <w:rPr>
                <w:rFonts w:eastAsia="Lucida Sans Unicode"/>
                <w:b/>
                <w:sz w:val="14"/>
                <w:szCs w:val="14"/>
                <w:lang w:eastAsia="ar-SA"/>
              </w:rPr>
              <w:t>L.P.</w:t>
            </w:r>
          </w:p>
        </w:tc>
        <w:tc>
          <w:tcPr>
            <w:tcW w:w="2354" w:type="dxa"/>
            <w:tcBorders>
              <w:top w:val="single" w:sz="4" w:space="0" w:color="00000A"/>
              <w:left w:val="single" w:sz="4" w:space="0" w:color="00000A"/>
              <w:bottom w:val="single" w:sz="4" w:space="0" w:color="00000A"/>
              <w:right w:val="single" w:sz="4" w:space="0" w:color="00000A"/>
            </w:tcBorders>
          </w:tcPr>
          <w:p w14:paraId="0E1712CB" w14:textId="77777777" w:rsidR="00713F4E" w:rsidRPr="008D6F0A" w:rsidRDefault="00713F4E" w:rsidP="00477063">
            <w:pPr>
              <w:jc w:val="center"/>
              <w:rPr>
                <w:rFonts w:eastAsia="Lucida Sans Unicode"/>
                <w:b/>
                <w:sz w:val="18"/>
                <w:szCs w:val="18"/>
                <w:lang w:eastAsia="ar-SA"/>
              </w:rPr>
            </w:pPr>
          </w:p>
          <w:p w14:paraId="2638AF71" w14:textId="77777777" w:rsidR="00713F4E" w:rsidRPr="008D6F0A" w:rsidRDefault="00713F4E" w:rsidP="00477063">
            <w:pPr>
              <w:jc w:val="center"/>
            </w:pPr>
            <w:r w:rsidRPr="008D6F0A">
              <w:rPr>
                <w:rFonts w:eastAsia="Lucida Sans Unicode"/>
                <w:b/>
                <w:sz w:val="18"/>
                <w:szCs w:val="18"/>
                <w:lang w:eastAsia="ar-SA"/>
              </w:rPr>
              <w:t>ASORTYMENT</w:t>
            </w:r>
          </w:p>
          <w:p w14:paraId="67AF56A5" w14:textId="77777777" w:rsidR="00713F4E" w:rsidRPr="008D6F0A" w:rsidRDefault="00713F4E" w:rsidP="00477063">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C9BD48D" w14:textId="77777777" w:rsidR="00713F4E" w:rsidRPr="008D6F0A" w:rsidRDefault="00713F4E" w:rsidP="00477063">
            <w:pPr>
              <w:jc w:val="center"/>
              <w:rPr>
                <w:rFonts w:eastAsia="Lucida Sans Unicode"/>
                <w:b/>
                <w:sz w:val="18"/>
                <w:szCs w:val="18"/>
                <w:lang w:eastAsia="ar-SA"/>
              </w:rPr>
            </w:pPr>
          </w:p>
          <w:p w14:paraId="1136128C" w14:textId="77777777" w:rsidR="00713F4E" w:rsidRPr="008D6F0A" w:rsidRDefault="00713F4E" w:rsidP="00477063">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627238DC" w14:textId="77777777" w:rsidR="00713F4E" w:rsidRPr="008D6F0A" w:rsidRDefault="00713F4E" w:rsidP="00477063">
            <w:pPr>
              <w:rPr>
                <w:rFonts w:eastAsia="Lucida Sans Unicode"/>
                <w:b/>
                <w:sz w:val="18"/>
                <w:szCs w:val="18"/>
                <w:lang w:eastAsia="ar-SA"/>
              </w:rPr>
            </w:pPr>
          </w:p>
          <w:p w14:paraId="52FC2C02" w14:textId="77777777" w:rsidR="00713F4E" w:rsidRPr="008D6F0A" w:rsidRDefault="00713F4E" w:rsidP="00477063">
            <w:pPr>
              <w:jc w:val="center"/>
            </w:pPr>
            <w:r>
              <w:rPr>
                <w:rFonts w:eastAsia="Lucida Sans Unicode"/>
                <w:b/>
                <w:sz w:val="18"/>
                <w:szCs w:val="18"/>
                <w:lang w:eastAsia="ar-SA"/>
              </w:rPr>
              <w:t>ILOŚĆ 36 M-CY</w:t>
            </w:r>
          </w:p>
          <w:p w14:paraId="2F312BA2" w14:textId="77777777" w:rsidR="00713F4E" w:rsidRPr="008D6F0A" w:rsidRDefault="00713F4E" w:rsidP="00477063">
            <w:pPr>
              <w:jc w:val="center"/>
            </w:pPr>
          </w:p>
        </w:tc>
        <w:tc>
          <w:tcPr>
            <w:tcW w:w="861" w:type="dxa"/>
            <w:tcBorders>
              <w:top w:val="single" w:sz="4" w:space="0" w:color="00000A"/>
              <w:left w:val="single" w:sz="4" w:space="0" w:color="00000A"/>
              <w:bottom w:val="single" w:sz="4" w:space="0" w:color="00000A"/>
              <w:right w:val="single" w:sz="4" w:space="0" w:color="00000A"/>
            </w:tcBorders>
          </w:tcPr>
          <w:p w14:paraId="0C63B6B4" w14:textId="77777777" w:rsidR="00713F4E" w:rsidRPr="008D6F0A" w:rsidRDefault="00713F4E" w:rsidP="00477063">
            <w:pPr>
              <w:jc w:val="center"/>
              <w:rPr>
                <w:rFonts w:eastAsia="Lucida Sans Unicode"/>
                <w:b/>
                <w:sz w:val="18"/>
                <w:szCs w:val="18"/>
                <w:lang w:eastAsia="ar-SA"/>
              </w:rPr>
            </w:pPr>
          </w:p>
          <w:p w14:paraId="6864CA7D" w14:textId="77777777" w:rsidR="00713F4E" w:rsidRPr="008D6F0A" w:rsidRDefault="00713F4E" w:rsidP="00477063">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DB918F7" w14:textId="77777777" w:rsidR="00713F4E" w:rsidRPr="008D6F0A" w:rsidRDefault="00713F4E" w:rsidP="00477063">
            <w:pPr>
              <w:jc w:val="center"/>
              <w:rPr>
                <w:rFonts w:eastAsia="Lucida Sans Unicode"/>
                <w:b/>
                <w:sz w:val="18"/>
                <w:szCs w:val="18"/>
                <w:lang w:eastAsia="ar-SA"/>
              </w:rPr>
            </w:pPr>
          </w:p>
          <w:p w14:paraId="40FFA9BA" w14:textId="77777777" w:rsidR="00713F4E" w:rsidRPr="008D6F0A" w:rsidRDefault="00713F4E" w:rsidP="00477063">
            <w:pPr>
              <w:jc w:val="center"/>
            </w:pPr>
            <w:r w:rsidRPr="008D6F0A">
              <w:rPr>
                <w:rFonts w:eastAsia="Lucida Sans Unicode"/>
                <w:b/>
                <w:sz w:val="18"/>
                <w:szCs w:val="18"/>
                <w:lang w:eastAsia="ar-SA"/>
              </w:rPr>
              <w:t>CENA  BRUTTO</w:t>
            </w:r>
          </w:p>
          <w:p w14:paraId="2B1F10ED" w14:textId="77777777" w:rsidR="00713F4E" w:rsidRPr="008D6F0A" w:rsidRDefault="00713F4E"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1D90B18" w14:textId="77777777" w:rsidR="00713F4E" w:rsidRPr="008D6F0A" w:rsidRDefault="00713F4E" w:rsidP="00477063">
            <w:pPr>
              <w:jc w:val="center"/>
              <w:rPr>
                <w:rFonts w:eastAsia="Lucida Sans Unicode"/>
                <w:b/>
                <w:sz w:val="18"/>
                <w:szCs w:val="18"/>
                <w:lang w:eastAsia="ar-SA"/>
              </w:rPr>
            </w:pPr>
          </w:p>
          <w:p w14:paraId="5E8B7DFF" w14:textId="77777777" w:rsidR="00713F4E" w:rsidRPr="008D6F0A" w:rsidRDefault="00713F4E" w:rsidP="00477063">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286D7728" w14:textId="77777777" w:rsidR="00713F4E" w:rsidRPr="008D6F0A" w:rsidRDefault="00713F4E" w:rsidP="00477063">
            <w:pPr>
              <w:jc w:val="center"/>
              <w:rPr>
                <w:rFonts w:eastAsia="Lucida Sans Unicode"/>
                <w:b/>
                <w:sz w:val="18"/>
                <w:szCs w:val="18"/>
                <w:lang w:eastAsia="ar-SA"/>
              </w:rPr>
            </w:pPr>
          </w:p>
          <w:p w14:paraId="0A80F301" w14:textId="77777777" w:rsidR="00713F4E" w:rsidRPr="008D6F0A" w:rsidRDefault="00713F4E" w:rsidP="00477063">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0FF72D0E" w14:textId="77777777" w:rsidR="00713F4E" w:rsidRPr="008D6F0A" w:rsidRDefault="00713F4E" w:rsidP="00477063">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713F4E" w:rsidRPr="008D6F0A" w14:paraId="00FCCB40"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3C5A7CDC" w14:textId="77777777" w:rsidR="00713F4E" w:rsidRPr="008D6F0A" w:rsidRDefault="00713F4E" w:rsidP="00477063">
            <w:pPr>
              <w:jc w:val="center"/>
              <w:rPr>
                <w:rFonts w:eastAsia="Lucida Sans Unicode"/>
                <w:sz w:val="22"/>
                <w:szCs w:val="22"/>
                <w:lang w:eastAsia="ar-SA"/>
              </w:rPr>
            </w:pPr>
            <w:r w:rsidRPr="008D6F0A">
              <w:rPr>
                <w:rFonts w:eastAsia="Lucida Sans Unicode"/>
                <w:sz w:val="22"/>
                <w:szCs w:val="22"/>
                <w:lang w:eastAsia="ar-SA"/>
              </w:rPr>
              <w:t>1.</w:t>
            </w:r>
          </w:p>
        </w:tc>
        <w:tc>
          <w:tcPr>
            <w:tcW w:w="2354" w:type="dxa"/>
            <w:tcBorders>
              <w:top w:val="single" w:sz="4" w:space="0" w:color="00000A"/>
              <w:left w:val="single" w:sz="4" w:space="0" w:color="00000A"/>
              <w:bottom w:val="single" w:sz="4" w:space="0" w:color="00000A"/>
              <w:right w:val="single" w:sz="4" w:space="0" w:color="00000A"/>
            </w:tcBorders>
          </w:tcPr>
          <w:p w14:paraId="7674E8D9" w14:textId="0AD1611D" w:rsidR="00713F4E" w:rsidRPr="007532D9" w:rsidRDefault="00554B1B" w:rsidP="00477063">
            <w:pPr>
              <w:pStyle w:val="Standard"/>
              <w:spacing w:after="0"/>
              <w:rPr>
                <w:rFonts w:ascii="Times New Roman" w:eastAsia="Lucida Sans Unicode" w:hAnsi="Times New Roman"/>
                <w:szCs w:val="22"/>
                <w:lang w:eastAsia="ar-SA"/>
              </w:rPr>
            </w:pPr>
            <w:r w:rsidRPr="00554B1B">
              <w:rPr>
                <w:rFonts w:ascii="Times New Roman" w:hAnsi="Times New Roman"/>
                <w:szCs w:val="22"/>
                <w:lang w:val="pl-PL" w:bidi="hi-IN"/>
              </w:rPr>
              <w:t xml:space="preserve">Kabelki w opakowaniach sterylnych po 1 szt. do kontroli śródoperacyjnej kompatybilne z programatorem Firmy St. </w:t>
            </w:r>
            <w:proofErr w:type="spellStart"/>
            <w:r w:rsidRPr="00554B1B">
              <w:rPr>
                <w:rFonts w:ascii="Times New Roman" w:hAnsi="Times New Roman"/>
                <w:szCs w:val="22"/>
                <w:lang w:val="pl-PL" w:bidi="hi-IN"/>
              </w:rPr>
              <w:t>Jude</w:t>
            </w:r>
            <w:proofErr w:type="spellEnd"/>
            <w:r w:rsidRPr="00554B1B">
              <w:rPr>
                <w:rFonts w:ascii="Times New Roman" w:hAnsi="Times New Roman"/>
                <w:szCs w:val="22"/>
                <w:lang w:val="pl-PL" w:bidi="hi-IN"/>
              </w:rPr>
              <w:t xml:space="preserve"> </w:t>
            </w:r>
            <w:proofErr w:type="spellStart"/>
            <w:r w:rsidRPr="00554B1B">
              <w:rPr>
                <w:rFonts w:ascii="Times New Roman" w:hAnsi="Times New Roman"/>
                <w:szCs w:val="22"/>
                <w:lang w:val="pl-PL" w:bidi="hi-IN"/>
              </w:rPr>
              <w:t>Medical</w:t>
            </w:r>
            <w:proofErr w:type="spellEnd"/>
          </w:p>
        </w:tc>
        <w:tc>
          <w:tcPr>
            <w:tcW w:w="877" w:type="dxa"/>
            <w:tcBorders>
              <w:top w:val="single" w:sz="4" w:space="0" w:color="00000A"/>
              <w:left w:val="single" w:sz="4" w:space="0" w:color="00000A"/>
              <w:bottom w:val="single" w:sz="4" w:space="0" w:color="00000A"/>
              <w:right w:val="single" w:sz="4" w:space="0" w:color="00000A"/>
            </w:tcBorders>
            <w:vAlign w:val="center"/>
          </w:tcPr>
          <w:p w14:paraId="7E15C05E" w14:textId="77777777" w:rsidR="00713F4E" w:rsidRPr="007532D9" w:rsidRDefault="00713F4E" w:rsidP="00477063">
            <w:pPr>
              <w:jc w:val="center"/>
              <w:rPr>
                <w:rFonts w:eastAsia="Lucida Sans Unicode"/>
                <w:b/>
                <w:sz w:val="22"/>
                <w:szCs w:val="22"/>
                <w:lang w:eastAsia="ar-SA"/>
              </w:rPr>
            </w:pPr>
            <w:r w:rsidRPr="007532D9">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381D9F3" w14:textId="6CB4EAFB" w:rsidR="00713F4E" w:rsidRPr="00D24EED" w:rsidRDefault="00554B1B" w:rsidP="00477063">
            <w:pPr>
              <w:jc w:val="center"/>
              <w:rPr>
                <w:rFonts w:eastAsia="Lucida Sans Unicode"/>
                <w:b/>
                <w:sz w:val="22"/>
                <w:szCs w:val="22"/>
                <w:lang w:eastAsia="ar-SA"/>
              </w:rPr>
            </w:pPr>
            <w:r>
              <w:rPr>
                <w:rFonts w:eastAsia="Lucida Sans Unicode"/>
                <w:b/>
                <w:sz w:val="22"/>
                <w:szCs w:val="22"/>
                <w:lang w:eastAsia="ar-SA"/>
              </w:rPr>
              <w:t>1500</w:t>
            </w:r>
          </w:p>
        </w:tc>
        <w:tc>
          <w:tcPr>
            <w:tcW w:w="861" w:type="dxa"/>
            <w:tcBorders>
              <w:top w:val="single" w:sz="4" w:space="0" w:color="00000A"/>
              <w:left w:val="single" w:sz="4" w:space="0" w:color="00000A"/>
              <w:bottom w:val="single" w:sz="4" w:space="0" w:color="00000A"/>
              <w:right w:val="single" w:sz="4" w:space="0" w:color="00000A"/>
            </w:tcBorders>
          </w:tcPr>
          <w:p w14:paraId="4793063C" w14:textId="77777777" w:rsidR="00713F4E" w:rsidRPr="008D6F0A" w:rsidRDefault="00713F4E"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E630628" w14:textId="77777777" w:rsidR="00713F4E" w:rsidRPr="008D6F0A" w:rsidRDefault="00713F4E"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7F02EFB" w14:textId="77777777" w:rsidR="00713F4E" w:rsidRPr="008D6F0A" w:rsidRDefault="00713F4E"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447362B" w14:textId="77777777" w:rsidR="00713F4E" w:rsidRPr="008D6F0A" w:rsidRDefault="00713F4E"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AF5C113" w14:textId="77777777" w:rsidR="00713F4E" w:rsidRPr="008D6F0A" w:rsidRDefault="00713F4E" w:rsidP="00477063">
            <w:pPr>
              <w:jc w:val="center"/>
              <w:rPr>
                <w:rFonts w:eastAsia="Lucida Sans Unicode"/>
                <w:b/>
                <w:sz w:val="18"/>
                <w:szCs w:val="18"/>
                <w:lang w:eastAsia="ar-SA"/>
              </w:rPr>
            </w:pPr>
          </w:p>
        </w:tc>
      </w:tr>
      <w:tr w:rsidR="00713F4E" w:rsidRPr="008D6F0A" w14:paraId="2ACAB07B"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7D0E0574" w14:textId="77777777" w:rsidR="00713F4E" w:rsidRPr="008D6F0A" w:rsidRDefault="00713F4E" w:rsidP="00477063">
            <w:pPr>
              <w:jc w:val="center"/>
              <w:rPr>
                <w:rFonts w:eastAsia="Lucida Sans Unicode"/>
                <w:sz w:val="22"/>
                <w:szCs w:val="22"/>
                <w:lang w:eastAsia="ar-SA"/>
              </w:rPr>
            </w:pPr>
            <w:r>
              <w:rPr>
                <w:rFonts w:eastAsia="Lucida Sans Unicode"/>
                <w:sz w:val="22"/>
                <w:szCs w:val="22"/>
                <w:lang w:eastAsia="ar-SA"/>
              </w:rPr>
              <w:t>2.</w:t>
            </w:r>
          </w:p>
        </w:tc>
        <w:tc>
          <w:tcPr>
            <w:tcW w:w="2354" w:type="dxa"/>
            <w:tcBorders>
              <w:top w:val="single" w:sz="4" w:space="0" w:color="00000A"/>
              <w:left w:val="single" w:sz="4" w:space="0" w:color="00000A"/>
              <w:bottom w:val="single" w:sz="4" w:space="0" w:color="00000A"/>
              <w:right w:val="single" w:sz="4" w:space="0" w:color="00000A"/>
            </w:tcBorders>
          </w:tcPr>
          <w:p w14:paraId="1DF41D9E" w14:textId="046018D3" w:rsidR="00713F4E" w:rsidRPr="003E2573" w:rsidRDefault="00554B1B" w:rsidP="00477063">
            <w:pPr>
              <w:pStyle w:val="Standard"/>
              <w:spacing w:after="0"/>
              <w:rPr>
                <w:rFonts w:ascii="Times New Roman" w:hAnsi="Times New Roman"/>
                <w:szCs w:val="22"/>
                <w:lang w:val="pl-PL" w:bidi="hi-IN"/>
              </w:rPr>
            </w:pPr>
            <w:proofErr w:type="spellStart"/>
            <w:r w:rsidRPr="00554B1B">
              <w:rPr>
                <w:rFonts w:ascii="Times New Roman" w:hAnsi="Times New Roman"/>
                <w:szCs w:val="22"/>
                <w:lang w:val="pl-PL" w:bidi="hi-IN"/>
              </w:rPr>
              <w:t>Introduktory</w:t>
            </w:r>
            <w:proofErr w:type="spellEnd"/>
            <w:r w:rsidRPr="00554B1B">
              <w:rPr>
                <w:rFonts w:ascii="Times New Roman" w:hAnsi="Times New Roman"/>
                <w:szCs w:val="22"/>
                <w:lang w:val="pl-PL" w:bidi="hi-IN"/>
              </w:rPr>
              <w:t xml:space="preserve"> </w:t>
            </w:r>
            <w:proofErr w:type="spellStart"/>
            <w:r w:rsidRPr="00554B1B">
              <w:rPr>
                <w:rFonts w:ascii="Times New Roman" w:hAnsi="Times New Roman"/>
                <w:szCs w:val="22"/>
                <w:lang w:val="pl-PL" w:bidi="hi-IN"/>
              </w:rPr>
              <w:t>rozrywalne</w:t>
            </w:r>
            <w:proofErr w:type="spellEnd"/>
            <w:r w:rsidRPr="00554B1B">
              <w:rPr>
                <w:rFonts w:ascii="Times New Roman" w:hAnsi="Times New Roman"/>
                <w:szCs w:val="22"/>
                <w:lang w:val="pl-PL" w:bidi="hi-IN"/>
              </w:rPr>
              <w:t xml:space="preserve"> 7-11 F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3920F9C2" w14:textId="77777777" w:rsidR="00713F4E" w:rsidRPr="007532D9" w:rsidRDefault="00713F4E" w:rsidP="00477063">
            <w:pPr>
              <w:jc w:val="center"/>
              <w:rPr>
                <w:rFonts w:eastAsia="Lucida Sans Unicode"/>
                <w:b/>
                <w:sz w:val="22"/>
                <w:szCs w:val="22"/>
                <w:lang w:eastAsia="ar-SA"/>
              </w:rPr>
            </w:pPr>
            <w:r w:rsidRPr="003E2573">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11A6CA1" w14:textId="57A4E41B" w:rsidR="00713F4E" w:rsidRDefault="00554B1B" w:rsidP="00477063">
            <w:pPr>
              <w:jc w:val="center"/>
              <w:rPr>
                <w:rFonts w:eastAsia="Lucida Sans Unicode"/>
                <w:b/>
                <w:sz w:val="22"/>
                <w:szCs w:val="22"/>
                <w:lang w:eastAsia="ar-SA"/>
              </w:rPr>
            </w:pPr>
            <w:r>
              <w:rPr>
                <w:rFonts w:eastAsia="Lucida Sans Unicode"/>
                <w:b/>
                <w:sz w:val="22"/>
                <w:szCs w:val="22"/>
                <w:lang w:eastAsia="ar-SA"/>
              </w:rPr>
              <w:t>2500</w:t>
            </w:r>
          </w:p>
        </w:tc>
        <w:tc>
          <w:tcPr>
            <w:tcW w:w="861" w:type="dxa"/>
            <w:tcBorders>
              <w:top w:val="single" w:sz="4" w:space="0" w:color="00000A"/>
              <w:left w:val="single" w:sz="4" w:space="0" w:color="00000A"/>
              <w:bottom w:val="single" w:sz="4" w:space="0" w:color="00000A"/>
              <w:right w:val="single" w:sz="4" w:space="0" w:color="00000A"/>
            </w:tcBorders>
          </w:tcPr>
          <w:p w14:paraId="2DC63E92" w14:textId="77777777" w:rsidR="00713F4E" w:rsidRPr="008D6F0A" w:rsidRDefault="00713F4E"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95B37F7" w14:textId="77777777" w:rsidR="00713F4E" w:rsidRPr="008D6F0A" w:rsidRDefault="00713F4E"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B7EB8CD" w14:textId="77777777" w:rsidR="00713F4E" w:rsidRPr="008D6F0A" w:rsidRDefault="00713F4E"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784618C" w14:textId="77777777" w:rsidR="00713F4E" w:rsidRPr="008D6F0A" w:rsidRDefault="00713F4E"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C9EFFDD" w14:textId="77777777" w:rsidR="00713F4E" w:rsidRPr="008D6F0A" w:rsidRDefault="00713F4E" w:rsidP="00477063">
            <w:pPr>
              <w:jc w:val="center"/>
              <w:rPr>
                <w:rFonts w:eastAsia="Lucida Sans Unicode"/>
                <w:b/>
                <w:sz w:val="18"/>
                <w:szCs w:val="18"/>
                <w:lang w:eastAsia="ar-SA"/>
              </w:rPr>
            </w:pPr>
          </w:p>
        </w:tc>
      </w:tr>
      <w:tr w:rsidR="00554B1B" w:rsidRPr="008D6F0A" w14:paraId="3FA0792D"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589F6FB9" w14:textId="0A559249" w:rsidR="00554B1B" w:rsidRDefault="00554B1B" w:rsidP="00477063">
            <w:pPr>
              <w:jc w:val="center"/>
              <w:rPr>
                <w:rFonts w:eastAsia="Lucida Sans Unicode"/>
                <w:sz w:val="22"/>
                <w:szCs w:val="22"/>
                <w:lang w:eastAsia="ar-SA"/>
              </w:rPr>
            </w:pPr>
            <w:r>
              <w:rPr>
                <w:rFonts w:eastAsia="Lucida Sans Unicode"/>
                <w:sz w:val="22"/>
                <w:szCs w:val="22"/>
                <w:lang w:eastAsia="ar-SA"/>
              </w:rPr>
              <w:t>3.</w:t>
            </w:r>
          </w:p>
        </w:tc>
        <w:tc>
          <w:tcPr>
            <w:tcW w:w="2354" w:type="dxa"/>
            <w:tcBorders>
              <w:top w:val="single" w:sz="4" w:space="0" w:color="00000A"/>
              <w:left w:val="single" w:sz="4" w:space="0" w:color="00000A"/>
              <w:bottom w:val="single" w:sz="4" w:space="0" w:color="00000A"/>
              <w:right w:val="single" w:sz="4" w:space="0" w:color="00000A"/>
            </w:tcBorders>
          </w:tcPr>
          <w:p w14:paraId="778DF7BA" w14:textId="47EB71E0" w:rsidR="00554B1B" w:rsidRPr="00554B1B" w:rsidRDefault="001E4E6E" w:rsidP="00477063">
            <w:pPr>
              <w:pStyle w:val="Standard"/>
              <w:spacing w:after="0"/>
              <w:rPr>
                <w:rFonts w:ascii="Times New Roman" w:hAnsi="Times New Roman"/>
                <w:szCs w:val="22"/>
                <w:lang w:val="pl-PL" w:bidi="hi-IN"/>
              </w:rPr>
            </w:pPr>
            <w:r w:rsidRPr="001E4E6E">
              <w:rPr>
                <w:rFonts w:ascii="Times New Roman" w:hAnsi="Times New Roman"/>
                <w:szCs w:val="22"/>
                <w:lang w:val="pl-PL" w:bidi="hi-IN"/>
              </w:rPr>
              <w:t xml:space="preserve">Prowadnik </w:t>
            </w:r>
            <w:proofErr w:type="spellStart"/>
            <w:r w:rsidRPr="001E4E6E">
              <w:rPr>
                <w:rFonts w:ascii="Times New Roman" w:hAnsi="Times New Roman"/>
                <w:szCs w:val="22"/>
                <w:lang w:val="pl-PL" w:bidi="hi-IN"/>
              </w:rPr>
              <w:t>angioplastyczny</w:t>
            </w:r>
            <w:proofErr w:type="spellEnd"/>
            <w:r w:rsidRPr="001E4E6E">
              <w:rPr>
                <w:rFonts w:ascii="Times New Roman" w:hAnsi="Times New Roman"/>
                <w:szCs w:val="22"/>
                <w:lang w:val="pl-PL" w:bidi="hi-IN"/>
              </w:rPr>
              <w:t xml:space="preserve"> </w:t>
            </w:r>
            <w:proofErr w:type="spellStart"/>
            <w:r w:rsidRPr="001E4E6E">
              <w:rPr>
                <w:rFonts w:ascii="Times New Roman" w:hAnsi="Times New Roman"/>
                <w:szCs w:val="22"/>
                <w:lang w:val="pl-PL" w:bidi="hi-IN"/>
              </w:rPr>
              <w:t>Whisper</w:t>
            </w:r>
            <w:proofErr w:type="spellEnd"/>
            <w:r w:rsidRPr="001E4E6E">
              <w:rPr>
                <w:rFonts w:ascii="Times New Roman" w:hAnsi="Times New Roman"/>
                <w:szCs w:val="22"/>
                <w:lang w:val="pl-PL" w:bidi="hi-IN"/>
              </w:rPr>
              <w:t xml:space="preserve"> lub równoważny tj. o długości 120-150 cm w opakowaniach sterylnych</w:t>
            </w:r>
            <w:r w:rsidR="004F26FD">
              <w:rPr>
                <w:rFonts w:ascii="Times New Roman" w:hAnsi="Times New Roman"/>
                <w:szCs w:val="22"/>
                <w:lang w:val="pl-PL" w:bidi="hi-IN"/>
              </w:rPr>
              <w:t xml:space="preserve"> </w:t>
            </w:r>
            <w:r w:rsidRPr="001E4E6E">
              <w:rPr>
                <w:rFonts w:ascii="Times New Roman" w:hAnsi="Times New Roman"/>
                <w:szCs w:val="22"/>
                <w:lang w:val="pl-PL" w:bidi="hi-IN"/>
              </w:rPr>
              <w:t>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1C658D83" w14:textId="516B2771" w:rsidR="00554B1B" w:rsidRPr="003E2573" w:rsidRDefault="00554B1B" w:rsidP="00477063">
            <w:pPr>
              <w:jc w:val="center"/>
              <w:rPr>
                <w:rFonts w:eastAsia="Lucida Sans Unicode"/>
                <w:b/>
                <w:sz w:val="22"/>
                <w:szCs w:val="22"/>
                <w:lang w:eastAsia="ar-SA"/>
              </w:rPr>
            </w:pPr>
            <w:r w:rsidRPr="003E2573">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EF2A6A3" w14:textId="16D4EA27" w:rsidR="00554B1B" w:rsidRDefault="00554B1B" w:rsidP="00477063">
            <w:pPr>
              <w:jc w:val="center"/>
              <w:rPr>
                <w:rFonts w:eastAsia="Lucida Sans Unicode"/>
                <w:b/>
                <w:sz w:val="22"/>
                <w:szCs w:val="22"/>
                <w:lang w:eastAsia="ar-SA"/>
              </w:rPr>
            </w:pPr>
            <w:r>
              <w:rPr>
                <w:rFonts w:eastAsia="Lucida Sans Unicode"/>
                <w:b/>
                <w:sz w:val="22"/>
                <w:szCs w:val="22"/>
                <w:lang w:eastAsia="ar-SA"/>
              </w:rPr>
              <w:t>90</w:t>
            </w:r>
          </w:p>
        </w:tc>
        <w:tc>
          <w:tcPr>
            <w:tcW w:w="861" w:type="dxa"/>
            <w:tcBorders>
              <w:top w:val="single" w:sz="4" w:space="0" w:color="00000A"/>
              <w:left w:val="single" w:sz="4" w:space="0" w:color="00000A"/>
              <w:bottom w:val="single" w:sz="4" w:space="0" w:color="00000A"/>
              <w:right w:val="single" w:sz="4" w:space="0" w:color="00000A"/>
            </w:tcBorders>
          </w:tcPr>
          <w:p w14:paraId="3DEFC96E" w14:textId="77777777" w:rsidR="00554B1B" w:rsidRPr="008D6F0A" w:rsidRDefault="00554B1B"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30F5183" w14:textId="77777777" w:rsidR="00554B1B" w:rsidRPr="008D6F0A" w:rsidRDefault="00554B1B"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DB6CC2E" w14:textId="77777777" w:rsidR="00554B1B" w:rsidRPr="008D6F0A" w:rsidRDefault="00554B1B"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8C3E664" w14:textId="77777777" w:rsidR="00554B1B" w:rsidRPr="008D6F0A" w:rsidRDefault="00554B1B"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E6A508A" w14:textId="77777777" w:rsidR="00554B1B" w:rsidRPr="008D6F0A" w:rsidRDefault="00554B1B" w:rsidP="00477063">
            <w:pPr>
              <w:jc w:val="center"/>
              <w:rPr>
                <w:rFonts w:eastAsia="Lucida Sans Unicode"/>
                <w:b/>
                <w:sz w:val="18"/>
                <w:szCs w:val="18"/>
                <w:lang w:eastAsia="ar-SA"/>
              </w:rPr>
            </w:pPr>
          </w:p>
        </w:tc>
      </w:tr>
      <w:tr w:rsidR="00587505" w:rsidRPr="008D6F0A" w14:paraId="07DA0A59"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4967BB6D" w14:textId="1D1C6F00" w:rsidR="00587505" w:rsidRDefault="00FF52C3" w:rsidP="00477063">
            <w:pPr>
              <w:jc w:val="center"/>
              <w:rPr>
                <w:rFonts w:eastAsia="Lucida Sans Unicode"/>
                <w:sz w:val="22"/>
                <w:szCs w:val="22"/>
                <w:lang w:eastAsia="ar-SA"/>
              </w:rPr>
            </w:pPr>
            <w:r>
              <w:rPr>
                <w:rFonts w:eastAsia="Lucida Sans Unicode"/>
                <w:sz w:val="22"/>
                <w:szCs w:val="22"/>
                <w:lang w:eastAsia="ar-SA"/>
              </w:rPr>
              <w:lastRenderedPageBreak/>
              <w:t>4</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2B8E1260" w14:textId="05E1054F" w:rsidR="00587505" w:rsidRPr="00554B1B" w:rsidRDefault="001E4E6E" w:rsidP="00477063">
            <w:pPr>
              <w:pStyle w:val="Standard"/>
              <w:spacing w:after="0"/>
              <w:rPr>
                <w:rFonts w:ascii="Times New Roman" w:hAnsi="Times New Roman"/>
                <w:szCs w:val="22"/>
                <w:lang w:val="pl-PL" w:bidi="hi-IN"/>
              </w:rPr>
            </w:pPr>
            <w:r w:rsidRPr="001E4E6E">
              <w:rPr>
                <w:rFonts w:ascii="Times New Roman" w:hAnsi="Times New Roman"/>
                <w:szCs w:val="22"/>
                <w:lang w:val="pl"/>
              </w:rPr>
              <w:t>Elektroda elektrofizjologiczna ośmiopolowa Wiking lub równoważna tj. o długości od 100 cm do 200 cm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0463B52F" w14:textId="236C4F0D" w:rsidR="00587505" w:rsidRPr="003E2573" w:rsidRDefault="00587505"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02A8A6B" w14:textId="0D2169D6" w:rsidR="00587505" w:rsidRDefault="00587505" w:rsidP="00477063">
            <w:pPr>
              <w:jc w:val="center"/>
              <w:rPr>
                <w:rFonts w:eastAsia="Lucida Sans Unicode"/>
                <w:b/>
                <w:sz w:val="22"/>
                <w:szCs w:val="22"/>
                <w:lang w:eastAsia="ar-SA"/>
              </w:rPr>
            </w:pPr>
            <w:r>
              <w:rPr>
                <w:rFonts w:eastAsia="Lucida Sans Unicode"/>
                <w:b/>
                <w:sz w:val="22"/>
                <w:szCs w:val="22"/>
                <w:lang w:eastAsia="ar-SA"/>
              </w:rPr>
              <w:t>40</w:t>
            </w:r>
          </w:p>
        </w:tc>
        <w:tc>
          <w:tcPr>
            <w:tcW w:w="861" w:type="dxa"/>
            <w:tcBorders>
              <w:top w:val="single" w:sz="4" w:space="0" w:color="00000A"/>
              <w:left w:val="single" w:sz="4" w:space="0" w:color="00000A"/>
              <w:bottom w:val="single" w:sz="4" w:space="0" w:color="00000A"/>
              <w:right w:val="single" w:sz="4" w:space="0" w:color="00000A"/>
            </w:tcBorders>
          </w:tcPr>
          <w:p w14:paraId="7B0CE324"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872C5BB"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6185D25"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FBA0F7D"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FF0E6FA" w14:textId="77777777" w:rsidR="00587505" w:rsidRPr="008D6F0A" w:rsidRDefault="00587505" w:rsidP="00477063">
            <w:pPr>
              <w:jc w:val="center"/>
              <w:rPr>
                <w:rFonts w:eastAsia="Lucida Sans Unicode"/>
                <w:b/>
                <w:sz w:val="18"/>
                <w:szCs w:val="18"/>
                <w:lang w:eastAsia="ar-SA"/>
              </w:rPr>
            </w:pPr>
          </w:p>
        </w:tc>
      </w:tr>
      <w:tr w:rsidR="00587505" w:rsidRPr="008D6F0A" w14:paraId="19C2B299"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745954AE" w14:textId="7B8308C4" w:rsidR="00587505" w:rsidRDefault="00FF52C3" w:rsidP="00477063">
            <w:pPr>
              <w:jc w:val="center"/>
              <w:rPr>
                <w:rFonts w:eastAsia="Lucida Sans Unicode"/>
                <w:sz w:val="22"/>
                <w:szCs w:val="22"/>
                <w:lang w:eastAsia="ar-SA"/>
              </w:rPr>
            </w:pPr>
            <w:r>
              <w:rPr>
                <w:rFonts w:eastAsia="Lucida Sans Unicode"/>
                <w:sz w:val="22"/>
                <w:szCs w:val="22"/>
                <w:lang w:eastAsia="ar-SA"/>
              </w:rPr>
              <w:t>5</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22129EE9" w14:textId="442425F8" w:rsidR="00587505" w:rsidRPr="00554B1B" w:rsidRDefault="001E4E6E" w:rsidP="00477063">
            <w:pPr>
              <w:pStyle w:val="Standard"/>
              <w:spacing w:after="0"/>
              <w:rPr>
                <w:rFonts w:ascii="Times New Roman" w:hAnsi="Times New Roman"/>
                <w:szCs w:val="22"/>
                <w:lang w:val="pl-PL" w:bidi="hi-IN"/>
              </w:rPr>
            </w:pPr>
            <w:r w:rsidRPr="001E4E6E">
              <w:rPr>
                <w:rFonts w:ascii="Times New Roman" w:hAnsi="Times New Roman"/>
                <w:szCs w:val="22"/>
                <w:lang w:val="pl"/>
              </w:rPr>
              <w:t xml:space="preserve">Prowadnik </w:t>
            </w:r>
            <w:proofErr w:type="spellStart"/>
            <w:r w:rsidRPr="001E4E6E">
              <w:rPr>
                <w:rFonts w:ascii="Times New Roman" w:hAnsi="Times New Roman"/>
                <w:szCs w:val="22"/>
                <w:lang w:val="pl"/>
              </w:rPr>
              <w:t>Terumo</w:t>
            </w:r>
            <w:proofErr w:type="spellEnd"/>
            <w:r w:rsidRPr="001E4E6E">
              <w:rPr>
                <w:rFonts w:ascii="Times New Roman" w:hAnsi="Times New Roman"/>
                <w:szCs w:val="22"/>
                <w:lang w:val="pl"/>
              </w:rPr>
              <w:t xml:space="preserve"> lub równoważny prowadnik hydrofilny tj. o długości 120-150 cm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3F670253" w14:textId="46F4F96D" w:rsidR="00587505" w:rsidRPr="003E2573" w:rsidRDefault="00587505"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DD0EE09" w14:textId="3F11AF00" w:rsidR="00587505" w:rsidRDefault="00587505" w:rsidP="00477063">
            <w:pPr>
              <w:jc w:val="center"/>
              <w:rPr>
                <w:rFonts w:eastAsia="Lucida Sans Unicode"/>
                <w:b/>
                <w:sz w:val="22"/>
                <w:szCs w:val="22"/>
                <w:lang w:eastAsia="ar-SA"/>
              </w:rPr>
            </w:pPr>
            <w:r>
              <w:rPr>
                <w:rFonts w:eastAsia="Lucida Sans Unicode"/>
                <w:b/>
                <w:sz w:val="22"/>
                <w:szCs w:val="22"/>
                <w:lang w:eastAsia="ar-SA"/>
              </w:rPr>
              <w:t>120</w:t>
            </w:r>
          </w:p>
        </w:tc>
        <w:tc>
          <w:tcPr>
            <w:tcW w:w="861" w:type="dxa"/>
            <w:tcBorders>
              <w:top w:val="single" w:sz="4" w:space="0" w:color="00000A"/>
              <w:left w:val="single" w:sz="4" w:space="0" w:color="00000A"/>
              <w:bottom w:val="single" w:sz="4" w:space="0" w:color="00000A"/>
              <w:right w:val="single" w:sz="4" w:space="0" w:color="00000A"/>
            </w:tcBorders>
          </w:tcPr>
          <w:p w14:paraId="0348BED7"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8CE036B"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265D406"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783C4D9"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5236410" w14:textId="77777777" w:rsidR="00587505" w:rsidRPr="008D6F0A" w:rsidRDefault="00587505" w:rsidP="00477063">
            <w:pPr>
              <w:jc w:val="center"/>
              <w:rPr>
                <w:rFonts w:eastAsia="Lucida Sans Unicode"/>
                <w:b/>
                <w:sz w:val="18"/>
                <w:szCs w:val="18"/>
                <w:lang w:eastAsia="ar-SA"/>
              </w:rPr>
            </w:pPr>
          </w:p>
        </w:tc>
      </w:tr>
      <w:tr w:rsidR="00587505" w:rsidRPr="008D6F0A" w14:paraId="7C0FCAAA"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6997F6DE" w14:textId="7047CAD7" w:rsidR="00587505" w:rsidRDefault="00FF52C3" w:rsidP="00477063">
            <w:pPr>
              <w:jc w:val="center"/>
              <w:rPr>
                <w:rFonts w:eastAsia="Lucida Sans Unicode"/>
                <w:sz w:val="22"/>
                <w:szCs w:val="22"/>
                <w:lang w:eastAsia="ar-SA"/>
              </w:rPr>
            </w:pPr>
            <w:r>
              <w:rPr>
                <w:rFonts w:eastAsia="Lucida Sans Unicode"/>
                <w:sz w:val="22"/>
                <w:szCs w:val="22"/>
                <w:lang w:eastAsia="ar-SA"/>
              </w:rPr>
              <w:t>6</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05E68F86" w14:textId="73551E60" w:rsidR="00587505" w:rsidRPr="00554B1B" w:rsidRDefault="00587505" w:rsidP="00477063">
            <w:pPr>
              <w:pStyle w:val="Standard"/>
              <w:spacing w:after="0"/>
              <w:rPr>
                <w:rFonts w:ascii="Times New Roman" w:hAnsi="Times New Roman"/>
                <w:szCs w:val="22"/>
                <w:lang w:val="pl-PL" w:bidi="hi-IN"/>
              </w:rPr>
            </w:pPr>
            <w:r w:rsidRPr="00554B1B">
              <w:rPr>
                <w:rFonts w:ascii="Times New Roman" w:hAnsi="Times New Roman"/>
                <w:szCs w:val="22"/>
                <w:lang w:val="pl"/>
              </w:rPr>
              <w:t>Prowadnik do elektrody stymulacyjnej o długościach od około 50 -70 cm.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791CB83B" w14:textId="2AE967EE" w:rsidR="00587505" w:rsidRPr="003E2573" w:rsidRDefault="00587505"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DD4A43F" w14:textId="5744D8AC" w:rsidR="00587505" w:rsidRDefault="00587505" w:rsidP="00477063">
            <w:pPr>
              <w:jc w:val="center"/>
              <w:rPr>
                <w:rFonts w:eastAsia="Lucida Sans Unicode"/>
                <w:b/>
                <w:sz w:val="22"/>
                <w:szCs w:val="22"/>
                <w:lang w:eastAsia="ar-SA"/>
              </w:rPr>
            </w:pPr>
            <w:r>
              <w:rPr>
                <w:rFonts w:eastAsia="Lucida Sans Unicode"/>
                <w:b/>
                <w:sz w:val="22"/>
                <w:szCs w:val="22"/>
                <w:lang w:eastAsia="ar-SA"/>
              </w:rPr>
              <w:t>80</w:t>
            </w:r>
          </w:p>
        </w:tc>
        <w:tc>
          <w:tcPr>
            <w:tcW w:w="861" w:type="dxa"/>
            <w:tcBorders>
              <w:top w:val="single" w:sz="4" w:space="0" w:color="00000A"/>
              <w:left w:val="single" w:sz="4" w:space="0" w:color="00000A"/>
              <w:bottom w:val="single" w:sz="4" w:space="0" w:color="00000A"/>
              <w:right w:val="single" w:sz="4" w:space="0" w:color="00000A"/>
            </w:tcBorders>
          </w:tcPr>
          <w:p w14:paraId="41ADE59F"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74ECB58"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4DBCCDB"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F4EB7E3"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9F1607F" w14:textId="77777777" w:rsidR="00587505" w:rsidRPr="008D6F0A" w:rsidRDefault="00587505" w:rsidP="00477063">
            <w:pPr>
              <w:jc w:val="center"/>
              <w:rPr>
                <w:rFonts w:eastAsia="Lucida Sans Unicode"/>
                <w:b/>
                <w:sz w:val="18"/>
                <w:szCs w:val="18"/>
                <w:lang w:eastAsia="ar-SA"/>
              </w:rPr>
            </w:pPr>
          </w:p>
        </w:tc>
      </w:tr>
      <w:tr w:rsidR="00587505" w:rsidRPr="008D6F0A" w14:paraId="14404B31"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1DE51D29" w14:textId="0BB2445A" w:rsidR="00587505" w:rsidRDefault="00FF52C3" w:rsidP="00477063">
            <w:pPr>
              <w:jc w:val="center"/>
              <w:rPr>
                <w:rFonts w:eastAsia="Lucida Sans Unicode"/>
                <w:sz w:val="22"/>
                <w:szCs w:val="22"/>
                <w:lang w:eastAsia="ar-SA"/>
              </w:rPr>
            </w:pPr>
            <w:r>
              <w:rPr>
                <w:rFonts w:eastAsia="Lucida Sans Unicode"/>
                <w:sz w:val="22"/>
                <w:szCs w:val="22"/>
                <w:lang w:eastAsia="ar-SA"/>
              </w:rPr>
              <w:t>7</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799C6E7B" w14:textId="59EA72DE" w:rsidR="00587505" w:rsidRPr="00554B1B" w:rsidRDefault="00587505" w:rsidP="00477063">
            <w:pPr>
              <w:pStyle w:val="Standard"/>
              <w:spacing w:after="0"/>
              <w:rPr>
                <w:rFonts w:ascii="Times New Roman" w:hAnsi="Times New Roman"/>
                <w:szCs w:val="22"/>
                <w:lang w:val="pl-PL" w:bidi="hi-IN"/>
              </w:rPr>
            </w:pPr>
            <w:r w:rsidRPr="00554B1B">
              <w:rPr>
                <w:rFonts w:ascii="Times New Roman" w:hAnsi="Times New Roman"/>
                <w:szCs w:val="22"/>
                <w:lang w:val="pl"/>
              </w:rPr>
              <w:t xml:space="preserve">Prowadniki do elektrody </w:t>
            </w:r>
            <w:proofErr w:type="spellStart"/>
            <w:r w:rsidRPr="00554B1B">
              <w:rPr>
                <w:rFonts w:ascii="Times New Roman" w:hAnsi="Times New Roman"/>
                <w:szCs w:val="22"/>
                <w:lang w:val="pl"/>
              </w:rPr>
              <w:t>defibrylacyjnej</w:t>
            </w:r>
            <w:proofErr w:type="spellEnd"/>
            <w:r w:rsidRPr="00554B1B">
              <w:rPr>
                <w:rFonts w:ascii="Times New Roman" w:hAnsi="Times New Roman"/>
                <w:szCs w:val="22"/>
                <w:lang w:val="pl"/>
              </w:rPr>
              <w:t xml:space="preserve"> o długości około 50-70 cm. w sterylnych opakowaniach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0147548E" w14:textId="417C24E8" w:rsidR="00587505" w:rsidRPr="003E2573" w:rsidRDefault="00587505"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8838668" w14:textId="52A0ADB3" w:rsidR="00587505" w:rsidRDefault="00587505" w:rsidP="00477063">
            <w:pPr>
              <w:jc w:val="center"/>
              <w:rPr>
                <w:rFonts w:eastAsia="Lucida Sans Unicode"/>
                <w:b/>
                <w:sz w:val="22"/>
                <w:szCs w:val="22"/>
                <w:lang w:eastAsia="ar-SA"/>
              </w:rPr>
            </w:pPr>
            <w:r>
              <w:rPr>
                <w:rFonts w:eastAsia="Lucida Sans Unicode"/>
                <w:b/>
                <w:sz w:val="22"/>
                <w:szCs w:val="22"/>
                <w:lang w:eastAsia="ar-SA"/>
              </w:rPr>
              <w:t>50</w:t>
            </w:r>
          </w:p>
        </w:tc>
        <w:tc>
          <w:tcPr>
            <w:tcW w:w="861" w:type="dxa"/>
            <w:tcBorders>
              <w:top w:val="single" w:sz="4" w:space="0" w:color="00000A"/>
              <w:left w:val="single" w:sz="4" w:space="0" w:color="00000A"/>
              <w:bottom w:val="single" w:sz="4" w:space="0" w:color="00000A"/>
              <w:right w:val="single" w:sz="4" w:space="0" w:color="00000A"/>
            </w:tcBorders>
          </w:tcPr>
          <w:p w14:paraId="58C80DCF"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DC6B53A"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B2326F9"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E9ADB13"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5D33FB9" w14:textId="77777777" w:rsidR="00587505" w:rsidRPr="008D6F0A" w:rsidRDefault="00587505" w:rsidP="00477063">
            <w:pPr>
              <w:jc w:val="center"/>
              <w:rPr>
                <w:rFonts w:eastAsia="Lucida Sans Unicode"/>
                <w:b/>
                <w:sz w:val="18"/>
                <w:szCs w:val="18"/>
                <w:lang w:eastAsia="ar-SA"/>
              </w:rPr>
            </w:pPr>
          </w:p>
        </w:tc>
      </w:tr>
      <w:tr w:rsidR="00587505" w:rsidRPr="008D6F0A" w14:paraId="713856D9"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041E1934" w14:textId="5DBCDF56" w:rsidR="00587505" w:rsidRDefault="00FF52C3" w:rsidP="00477063">
            <w:pPr>
              <w:jc w:val="center"/>
              <w:rPr>
                <w:rFonts w:eastAsia="Lucida Sans Unicode"/>
                <w:sz w:val="22"/>
                <w:szCs w:val="22"/>
                <w:lang w:eastAsia="ar-SA"/>
              </w:rPr>
            </w:pPr>
            <w:r>
              <w:rPr>
                <w:rFonts w:eastAsia="Lucida Sans Unicode"/>
                <w:sz w:val="22"/>
                <w:szCs w:val="22"/>
                <w:lang w:eastAsia="ar-SA"/>
              </w:rPr>
              <w:t>8</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11B98489" w14:textId="0907EA98" w:rsidR="00587505" w:rsidRPr="00554B1B" w:rsidRDefault="006E7183" w:rsidP="00477063">
            <w:pPr>
              <w:pStyle w:val="Standard"/>
              <w:spacing w:after="0"/>
              <w:rPr>
                <w:rFonts w:ascii="Times New Roman" w:hAnsi="Times New Roman"/>
                <w:szCs w:val="22"/>
                <w:lang w:val="pl-PL" w:bidi="hi-IN"/>
              </w:rPr>
            </w:pPr>
            <w:r w:rsidRPr="00554B1B">
              <w:rPr>
                <w:rFonts w:ascii="Times New Roman" w:hAnsi="Times New Roman"/>
                <w:szCs w:val="22"/>
                <w:lang w:val="pl"/>
              </w:rPr>
              <w:t>Śrubokręty w opakowaniach sterylnych po 1 szt</w:t>
            </w:r>
            <w:r>
              <w:rPr>
                <w:rFonts w:ascii="Times New Roman" w:hAnsi="Times New Roman"/>
                <w:szCs w:val="22"/>
                <w:lang w:val="pl"/>
              </w:rPr>
              <w:t>.</w:t>
            </w:r>
          </w:p>
        </w:tc>
        <w:tc>
          <w:tcPr>
            <w:tcW w:w="877" w:type="dxa"/>
            <w:tcBorders>
              <w:top w:val="single" w:sz="4" w:space="0" w:color="00000A"/>
              <w:left w:val="single" w:sz="4" w:space="0" w:color="00000A"/>
              <w:bottom w:val="single" w:sz="4" w:space="0" w:color="00000A"/>
              <w:right w:val="single" w:sz="4" w:space="0" w:color="00000A"/>
            </w:tcBorders>
            <w:vAlign w:val="center"/>
          </w:tcPr>
          <w:p w14:paraId="151E286E" w14:textId="59ED07C9" w:rsidR="00587505" w:rsidRPr="003E2573" w:rsidRDefault="006E7183"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101C154" w14:textId="75507D69" w:rsidR="00587505" w:rsidRDefault="006E7183" w:rsidP="00477063">
            <w:pPr>
              <w:jc w:val="center"/>
              <w:rPr>
                <w:rFonts w:eastAsia="Lucida Sans Unicode"/>
                <w:b/>
                <w:sz w:val="22"/>
                <w:szCs w:val="22"/>
                <w:lang w:eastAsia="ar-SA"/>
              </w:rPr>
            </w:pPr>
            <w:r>
              <w:rPr>
                <w:rFonts w:eastAsia="Lucida Sans Unicode"/>
                <w:b/>
                <w:sz w:val="22"/>
                <w:szCs w:val="22"/>
                <w:lang w:eastAsia="ar-SA"/>
              </w:rPr>
              <w:t>60</w:t>
            </w:r>
          </w:p>
        </w:tc>
        <w:tc>
          <w:tcPr>
            <w:tcW w:w="861" w:type="dxa"/>
            <w:tcBorders>
              <w:top w:val="single" w:sz="4" w:space="0" w:color="00000A"/>
              <w:left w:val="single" w:sz="4" w:space="0" w:color="00000A"/>
              <w:bottom w:val="single" w:sz="4" w:space="0" w:color="00000A"/>
              <w:right w:val="single" w:sz="4" w:space="0" w:color="00000A"/>
            </w:tcBorders>
          </w:tcPr>
          <w:p w14:paraId="7B628449"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D79DD62"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72EABA1"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47B0DB6"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FC9F13C" w14:textId="77777777" w:rsidR="00587505" w:rsidRPr="008D6F0A" w:rsidRDefault="00587505" w:rsidP="00477063">
            <w:pPr>
              <w:jc w:val="center"/>
              <w:rPr>
                <w:rFonts w:eastAsia="Lucida Sans Unicode"/>
                <w:b/>
                <w:sz w:val="18"/>
                <w:szCs w:val="18"/>
                <w:lang w:eastAsia="ar-SA"/>
              </w:rPr>
            </w:pPr>
          </w:p>
        </w:tc>
      </w:tr>
      <w:tr w:rsidR="00587505" w:rsidRPr="008D6F0A" w14:paraId="4305114D"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035D6B07" w14:textId="329BFDD3" w:rsidR="00587505" w:rsidRDefault="00FF52C3" w:rsidP="00477063">
            <w:pPr>
              <w:jc w:val="center"/>
              <w:rPr>
                <w:rFonts w:eastAsia="Lucida Sans Unicode"/>
                <w:sz w:val="22"/>
                <w:szCs w:val="22"/>
                <w:lang w:eastAsia="ar-SA"/>
              </w:rPr>
            </w:pPr>
            <w:r>
              <w:rPr>
                <w:rFonts w:eastAsia="Lucida Sans Unicode"/>
                <w:sz w:val="22"/>
                <w:szCs w:val="22"/>
                <w:lang w:eastAsia="ar-SA"/>
              </w:rPr>
              <w:t>9</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31DFA504" w14:textId="42E91DB9" w:rsidR="00587505" w:rsidRPr="00554B1B" w:rsidRDefault="006E7183" w:rsidP="00477063">
            <w:pPr>
              <w:pStyle w:val="Standard"/>
              <w:spacing w:after="0"/>
              <w:rPr>
                <w:rFonts w:ascii="Times New Roman" w:hAnsi="Times New Roman"/>
                <w:szCs w:val="22"/>
                <w:lang w:val="pl-PL" w:bidi="hi-IN"/>
              </w:rPr>
            </w:pPr>
            <w:r w:rsidRPr="00554B1B">
              <w:rPr>
                <w:rFonts w:ascii="Times New Roman" w:hAnsi="Times New Roman"/>
                <w:szCs w:val="22"/>
                <w:lang w:val="pl"/>
              </w:rPr>
              <w:t>Motylki do wykręcania elektrod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6BCA4A24" w14:textId="4B334D8B" w:rsidR="00587505" w:rsidRPr="003E2573" w:rsidRDefault="006E7183"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A8B300D" w14:textId="0A32A4DE" w:rsidR="00587505" w:rsidRDefault="006E7183" w:rsidP="00477063">
            <w:pPr>
              <w:jc w:val="center"/>
              <w:rPr>
                <w:rFonts w:eastAsia="Lucida Sans Unicode"/>
                <w:b/>
                <w:sz w:val="22"/>
                <w:szCs w:val="22"/>
                <w:lang w:eastAsia="ar-SA"/>
              </w:rPr>
            </w:pPr>
            <w:r>
              <w:rPr>
                <w:rFonts w:eastAsia="Lucida Sans Unicode"/>
                <w:b/>
                <w:sz w:val="22"/>
                <w:szCs w:val="22"/>
                <w:lang w:eastAsia="ar-SA"/>
              </w:rPr>
              <w:t>60</w:t>
            </w:r>
          </w:p>
        </w:tc>
        <w:tc>
          <w:tcPr>
            <w:tcW w:w="861" w:type="dxa"/>
            <w:tcBorders>
              <w:top w:val="single" w:sz="4" w:space="0" w:color="00000A"/>
              <w:left w:val="single" w:sz="4" w:space="0" w:color="00000A"/>
              <w:bottom w:val="single" w:sz="4" w:space="0" w:color="00000A"/>
              <w:right w:val="single" w:sz="4" w:space="0" w:color="00000A"/>
            </w:tcBorders>
          </w:tcPr>
          <w:p w14:paraId="58BF4EFE"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E46522C"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ACB2B0B"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F3EFC4B"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E61A509" w14:textId="77777777" w:rsidR="00587505" w:rsidRPr="008D6F0A" w:rsidRDefault="00587505" w:rsidP="00477063">
            <w:pPr>
              <w:jc w:val="center"/>
              <w:rPr>
                <w:rFonts w:eastAsia="Lucida Sans Unicode"/>
                <w:b/>
                <w:sz w:val="18"/>
                <w:szCs w:val="18"/>
                <w:lang w:eastAsia="ar-SA"/>
              </w:rPr>
            </w:pPr>
          </w:p>
        </w:tc>
      </w:tr>
      <w:tr w:rsidR="00587505" w:rsidRPr="008D6F0A" w14:paraId="70D4651C"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781864D1" w14:textId="3C5A1BF5" w:rsidR="00587505" w:rsidRDefault="00FF52C3" w:rsidP="00477063">
            <w:pPr>
              <w:jc w:val="center"/>
              <w:rPr>
                <w:rFonts w:eastAsia="Lucida Sans Unicode"/>
                <w:sz w:val="22"/>
                <w:szCs w:val="22"/>
                <w:lang w:eastAsia="ar-SA"/>
              </w:rPr>
            </w:pPr>
            <w:r>
              <w:rPr>
                <w:rFonts w:eastAsia="Lucida Sans Unicode"/>
                <w:sz w:val="22"/>
                <w:szCs w:val="22"/>
                <w:lang w:eastAsia="ar-SA"/>
              </w:rPr>
              <w:t>10</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5AE09737" w14:textId="3E6967B6" w:rsidR="00587505" w:rsidRPr="00554B1B" w:rsidRDefault="006E7183" w:rsidP="00477063">
            <w:pPr>
              <w:pStyle w:val="Standard"/>
              <w:spacing w:after="0"/>
              <w:rPr>
                <w:rFonts w:ascii="Times New Roman" w:hAnsi="Times New Roman"/>
                <w:szCs w:val="22"/>
                <w:lang w:val="pl-PL" w:bidi="hi-IN"/>
              </w:rPr>
            </w:pPr>
            <w:r w:rsidRPr="00554B1B">
              <w:rPr>
                <w:rFonts w:ascii="Times New Roman" w:hAnsi="Times New Roman"/>
                <w:szCs w:val="22"/>
                <w:lang w:val="pl"/>
              </w:rPr>
              <w:t>Zaślepki do gniazd stymulatorowych w</w:t>
            </w:r>
            <w:r>
              <w:rPr>
                <w:rFonts w:ascii="Times New Roman" w:hAnsi="Times New Roman"/>
                <w:szCs w:val="22"/>
                <w:lang w:val="pl"/>
              </w:rPr>
              <w:t xml:space="preserve"> opakowaniach sterylnych po </w:t>
            </w:r>
            <w:r w:rsidRPr="00554B1B">
              <w:rPr>
                <w:rFonts w:ascii="Times New Roman" w:hAnsi="Times New Roman"/>
                <w:szCs w:val="22"/>
                <w:lang w:val="pl"/>
              </w:rPr>
              <w:t>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75160B65" w14:textId="55F87FCC" w:rsidR="00587505" w:rsidRPr="003E2573" w:rsidRDefault="006E7183"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9C0098A" w14:textId="394B9997" w:rsidR="00587505" w:rsidRDefault="006E7183" w:rsidP="00477063">
            <w:pPr>
              <w:jc w:val="center"/>
              <w:rPr>
                <w:rFonts w:eastAsia="Lucida Sans Unicode"/>
                <w:b/>
                <w:sz w:val="22"/>
                <w:szCs w:val="22"/>
                <w:lang w:eastAsia="ar-SA"/>
              </w:rPr>
            </w:pPr>
            <w:r>
              <w:rPr>
                <w:rFonts w:eastAsia="Lucida Sans Unicode"/>
                <w:b/>
                <w:sz w:val="22"/>
                <w:szCs w:val="22"/>
                <w:lang w:eastAsia="ar-SA"/>
              </w:rPr>
              <w:t>30</w:t>
            </w:r>
          </w:p>
        </w:tc>
        <w:tc>
          <w:tcPr>
            <w:tcW w:w="861" w:type="dxa"/>
            <w:tcBorders>
              <w:top w:val="single" w:sz="4" w:space="0" w:color="00000A"/>
              <w:left w:val="single" w:sz="4" w:space="0" w:color="00000A"/>
              <w:bottom w:val="single" w:sz="4" w:space="0" w:color="00000A"/>
              <w:right w:val="single" w:sz="4" w:space="0" w:color="00000A"/>
            </w:tcBorders>
          </w:tcPr>
          <w:p w14:paraId="073AEA0C"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A318BF2"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9D2CEF4"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75A5337"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F372006" w14:textId="77777777" w:rsidR="00587505" w:rsidRPr="008D6F0A" w:rsidRDefault="00587505" w:rsidP="00477063">
            <w:pPr>
              <w:jc w:val="center"/>
              <w:rPr>
                <w:rFonts w:eastAsia="Lucida Sans Unicode"/>
                <w:b/>
                <w:sz w:val="18"/>
                <w:szCs w:val="18"/>
                <w:lang w:eastAsia="ar-SA"/>
              </w:rPr>
            </w:pPr>
          </w:p>
        </w:tc>
      </w:tr>
      <w:tr w:rsidR="00587505" w:rsidRPr="008D6F0A" w14:paraId="6F59F2BB"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6B3BBBC5" w14:textId="62A4B103" w:rsidR="00587505" w:rsidRDefault="00FF52C3" w:rsidP="00477063">
            <w:pPr>
              <w:jc w:val="center"/>
              <w:rPr>
                <w:rFonts w:eastAsia="Lucida Sans Unicode"/>
                <w:sz w:val="22"/>
                <w:szCs w:val="22"/>
                <w:lang w:eastAsia="ar-SA"/>
              </w:rPr>
            </w:pPr>
            <w:r>
              <w:rPr>
                <w:rFonts w:eastAsia="Lucida Sans Unicode"/>
                <w:sz w:val="22"/>
                <w:szCs w:val="22"/>
                <w:lang w:eastAsia="ar-SA"/>
              </w:rPr>
              <w:t>11</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6D9F6DDF" w14:textId="6A2CDCAF" w:rsidR="00587505" w:rsidRPr="00554B1B" w:rsidRDefault="006E7183" w:rsidP="00477063">
            <w:pPr>
              <w:pStyle w:val="Standard"/>
              <w:spacing w:after="0"/>
              <w:rPr>
                <w:rFonts w:ascii="Times New Roman" w:hAnsi="Times New Roman"/>
                <w:szCs w:val="22"/>
                <w:lang w:val="pl-PL" w:bidi="hi-IN"/>
              </w:rPr>
            </w:pPr>
            <w:r w:rsidRPr="00554B1B">
              <w:rPr>
                <w:rFonts w:ascii="Times New Roman" w:hAnsi="Times New Roman"/>
                <w:szCs w:val="22"/>
                <w:lang w:val="pl"/>
              </w:rPr>
              <w:t xml:space="preserve">Zaślepki do gniazd </w:t>
            </w:r>
            <w:proofErr w:type="spellStart"/>
            <w:r w:rsidRPr="00554B1B">
              <w:rPr>
                <w:rFonts w:ascii="Times New Roman" w:hAnsi="Times New Roman"/>
                <w:szCs w:val="22"/>
                <w:lang w:val="pl"/>
              </w:rPr>
              <w:t>defibrylacyjnych</w:t>
            </w:r>
            <w:proofErr w:type="spellEnd"/>
            <w:r w:rsidRPr="00554B1B">
              <w:rPr>
                <w:rFonts w:ascii="Times New Roman" w:hAnsi="Times New Roman"/>
                <w:szCs w:val="22"/>
                <w:lang w:val="pl"/>
              </w:rPr>
              <w:t xml:space="preserve">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18470737" w14:textId="6914F460" w:rsidR="00587505" w:rsidRPr="003E2573" w:rsidRDefault="006E7183"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7EC7E8D" w14:textId="63EFF086" w:rsidR="00587505" w:rsidRDefault="006E7183" w:rsidP="00477063">
            <w:pPr>
              <w:jc w:val="center"/>
              <w:rPr>
                <w:rFonts w:eastAsia="Lucida Sans Unicode"/>
                <w:b/>
                <w:sz w:val="22"/>
                <w:szCs w:val="22"/>
                <w:lang w:eastAsia="ar-SA"/>
              </w:rPr>
            </w:pPr>
            <w:r>
              <w:rPr>
                <w:rFonts w:eastAsia="Lucida Sans Unicode"/>
                <w:b/>
                <w:sz w:val="22"/>
                <w:szCs w:val="22"/>
                <w:lang w:eastAsia="ar-SA"/>
              </w:rPr>
              <w:t>30</w:t>
            </w:r>
          </w:p>
        </w:tc>
        <w:tc>
          <w:tcPr>
            <w:tcW w:w="861" w:type="dxa"/>
            <w:tcBorders>
              <w:top w:val="single" w:sz="4" w:space="0" w:color="00000A"/>
              <w:left w:val="single" w:sz="4" w:space="0" w:color="00000A"/>
              <w:bottom w:val="single" w:sz="4" w:space="0" w:color="00000A"/>
              <w:right w:val="single" w:sz="4" w:space="0" w:color="00000A"/>
            </w:tcBorders>
          </w:tcPr>
          <w:p w14:paraId="46BFE28E"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A633AD3"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BD4974D"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5BD5F56"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CFF0B1B" w14:textId="77777777" w:rsidR="00587505" w:rsidRPr="008D6F0A" w:rsidRDefault="00587505" w:rsidP="00477063">
            <w:pPr>
              <w:jc w:val="center"/>
              <w:rPr>
                <w:rFonts w:eastAsia="Lucida Sans Unicode"/>
                <w:b/>
                <w:sz w:val="18"/>
                <w:szCs w:val="18"/>
                <w:lang w:eastAsia="ar-SA"/>
              </w:rPr>
            </w:pPr>
          </w:p>
        </w:tc>
      </w:tr>
      <w:tr w:rsidR="00587505" w:rsidRPr="008D6F0A" w14:paraId="2C62DC94" w14:textId="77777777" w:rsidTr="00587505">
        <w:trPr>
          <w:cantSplit/>
          <w:trHeight w:val="339"/>
        </w:trPr>
        <w:tc>
          <w:tcPr>
            <w:tcW w:w="575" w:type="dxa"/>
            <w:tcBorders>
              <w:top w:val="single" w:sz="4" w:space="0" w:color="00000A"/>
              <w:left w:val="single" w:sz="4" w:space="0" w:color="00000A"/>
              <w:bottom w:val="single" w:sz="4" w:space="0" w:color="00000A"/>
              <w:right w:val="single" w:sz="4" w:space="0" w:color="00000A"/>
            </w:tcBorders>
            <w:vAlign w:val="center"/>
          </w:tcPr>
          <w:p w14:paraId="5146429A" w14:textId="05E67BFC" w:rsidR="00587505" w:rsidRDefault="00FF52C3" w:rsidP="00477063">
            <w:pPr>
              <w:jc w:val="center"/>
              <w:rPr>
                <w:rFonts w:eastAsia="Lucida Sans Unicode"/>
                <w:sz w:val="22"/>
                <w:szCs w:val="22"/>
                <w:lang w:eastAsia="ar-SA"/>
              </w:rPr>
            </w:pPr>
            <w:r>
              <w:rPr>
                <w:rFonts w:eastAsia="Lucida Sans Unicode"/>
                <w:sz w:val="22"/>
                <w:szCs w:val="22"/>
                <w:lang w:eastAsia="ar-SA"/>
              </w:rPr>
              <w:t>12</w:t>
            </w:r>
            <w:r w:rsidR="00587505">
              <w:rPr>
                <w:rFonts w:eastAsia="Lucida Sans Unicode"/>
                <w:sz w:val="22"/>
                <w:szCs w:val="22"/>
                <w:lang w:eastAsia="ar-SA"/>
              </w:rPr>
              <w:t>.</w:t>
            </w:r>
          </w:p>
        </w:tc>
        <w:tc>
          <w:tcPr>
            <w:tcW w:w="2354" w:type="dxa"/>
            <w:tcBorders>
              <w:top w:val="single" w:sz="4" w:space="0" w:color="00000A"/>
              <w:left w:val="single" w:sz="4" w:space="0" w:color="00000A"/>
              <w:bottom w:val="single" w:sz="4" w:space="0" w:color="00000A"/>
              <w:right w:val="single" w:sz="4" w:space="0" w:color="00000A"/>
            </w:tcBorders>
          </w:tcPr>
          <w:p w14:paraId="0F75FAD2" w14:textId="3426B1F6" w:rsidR="00587505" w:rsidRPr="00554B1B" w:rsidRDefault="006E7183" w:rsidP="00477063">
            <w:pPr>
              <w:pStyle w:val="Standard"/>
              <w:spacing w:after="0"/>
              <w:rPr>
                <w:rFonts w:ascii="Times New Roman" w:hAnsi="Times New Roman"/>
                <w:szCs w:val="22"/>
                <w:lang w:val="pl-PL" w:bidi="hi-IN"/>
              </w:rPr>
            </w:pPr>
            <w:r w:rsidRPr="00554B1B">
              <w:rPr>
                <w:rFonts w:ascii="Times New Roman" w:hAnsi="Times New Roman"/>
                <w:szCs w:val="22"/>
                <w:lang w:val="pl"/>
              </w:rPr>
              <w:t>Kapturki na końcówki elektrod w opakowaniach sterylnych po 1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3C23FAD8" w14:textId="0AB1E6DC" w:rsidR="00587505" w:rsidRPr="003E2573" w:rsidRDefault="006E7183" w:rsidP="00477063">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B5AFEEB" w14:textId="65F23E57" w:rsidR="00587505" w:rsidRDefault="006E7183" w:rsidP="00477063">
            <w:pPr>
              <w:jc w:val="center"/>
              <w:rPr>
                <w:rFonts w:eastAsia="Lucida Sans Unicode"/>
                <w:b/>
                <w:sz w:val="22"/>
                <w:szCs w:val="22"/>
                <w:lang w:eastAsia="ar-SA"/>
              </w:rPr>
            </w:pPr>
            <w:r>
              <w:rPr>
                <w:rFonts w:eastAsia="Lucida Sans Unicode"/>
                <w:b/>
                <w:sz w:val="22"/>
                <w:szCs w:val="22"/>
                <w:lang w:eastAsia="ar-SA"/>
              </w:rPr>
              <w:t>60</w:t>
            </w:r>
          </w:p>
        </w:tc>
        <w:tc>
          <w:tcPr>
            <w:tcW w:w="861" w:type="dxa"/>
            <w:tcBorders>
              <w:top w:val="single" w:sz="4" w:space="0" w:color="00000A"/>
              <w:left w:val="single" w:sz="4" w:space="0" w:color="00000A"/>
              <w:bottom w:val="single" w:sz="4" w:space="0" w:color="00000A"/>
              <w:right w:val="single" w:sz="4" w:space="0" w:color="00000A"/>
            </w:tcBorders>
          </w:tcPr>
          <w:p w14:paraId="7CF25E06" w14:textId="77777777" w:rsidR="00587505" w:rsidRPr="008D6F0A" w:rsidRDefault="00587505" w:rsidP="00477063">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90E1884"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CCF8866" w14:textId="77777777" w:rsidR="00587505" w:rsidRPr="008D6F0A" w:rsidRDefault="00587505"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0B0820E" w14:textId="77777777" w:rsidR="00587505" w:rsidRPr="008D6F0A" w:rsidRDefault="00587505"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E7A141F" w14:textId="77777777" w:rsidR="00587505" w:rsidRPr="008D6F0A" w:rsidRDefault="00587505" w:rsidP="00477063">
            <w:pPr>
              <w:jc w:val="center"/>
              <w:rPr>
                <w:rFonts w:eastAsia="Lucida Sans Unicode"/>
                <w:b/>
                <w:sz w:val="18"/>
                <w:szCs w:val="18"/>
                <w:lang w:eastAsia="ar-SA"/>
              </w:rPr>
            </w:pPr>
          </w:p>
        </w:tc>
      </w:tr>
      <w:tr w:rsidR="00713F4E" w:rsidRPr="008D6F0A" w14:paraId="6E718DF6" w14:textId="77777777" w:rsidTr="00477063">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CE12771" w14:textId="77777777" w:rsidR="00713F4E" w:rsidRPr="008D6F0A" w:rsidRDefault="00713F4E" w:rsidP="00477063">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24B2DBD7" w14:textId="77777777" w:rsidR="00713F4E" w:rsidRPr="008D6F0A" w:rsidRDefault="00713F4E" w:rsidP="00477063">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7CA88D03" w14:textId="77777777" w:rsidR="00713F4E" w:rsidRPr="008D6F0A" w:rsidRDefault="00713F4E" w:rsidP="00477063">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693697FC" w14:textId="77777777" w:rsidR="00713F4E" w:rsidRPr="008D6F0A" w:rsidRDefault="00713F4E" w:rsidP="00477063">
            <w:pPr>
              <w:jc w:val="center"/>
              <w:rPr>
                <w:rFonts w:eastAsia="Lucida Sans Unicode"/>
                <w:b/>
                <w:sz w:val="18"/>
                <w:szCs w:val="18"/>
                <w:lang w:eastAsia="ar-SA"/>
              </w:rPr>
            </w:pPr>
          </w:p>
        </w:tc>
      </w:tr>
    </w:tbl>
    <w:p w14:paraId="271BA888" w14:textId="77777777" w:rsidR="00713F4E" w:rsidRDefault="00713F4E" w:rsidP="00FC420F">
      <w:pPr>
        <w:tabs>
          <w:tab w:val="left" w:pos="936"/>
        </w:tabs>
      </w:pPr>
    </w:p>
    <w:p w14:paraId="762F1FCD" w14:textId="77777777" w:rsidR="00FF52C3" w:rsidRDefault="00FF52C3" w:rsidP="00FC420F">
      <w:pPr>
        <w:tabs>
          <w:tab w:val="left" w:pos="936"/>
        </w:tabs>
      </w:pPr>
    </w:p>
    <w:p w14:paraId="08E3F097" w14:textId="77777777" w:rsidR="00FF52C3" w:rsidRDefault="00FF52C3" w:rsidP="00FC420F">
      <w:pPr>
        <w:tabs>
          <w:tab w:val="left" w:pos="936"/>
        </w:tabs>
      </w:pPr>
    </w:p>
    <w:p w14:paraId="2B9180BC" w14:textId="77777777" w:rsidR="00FF52C3" w:rsidRDefault="00FF52C3" w:rsidP="00FC420F">
      <w:pPr>
        <w:tabs>
          <w:tab w:val="left" w:pos="936"/>
        </w:tabs>
      </w:pPr>
    </w:p>
    <w:p w14:paraId="080488C3" w14:textId="77777777" w:rsidR="00FF52C3" w:rsidRDefault="00FF52C3" w:rsidP="00FC420F">
      <w:pPr>
        <w:tabs>
          <w:tab w:val="left" w:pos="936"/>
        </w:tabs>
      </w:pPr>
    </w:p>
    <w:p w14:paraId="30FF59DD" w14:textId="77777777" w:rsidR="00FF52C3" w:rsidRDefault="00FF52C3" w:rsidP="00FC420F">
      <w:pPr>
        <w:tabs>
          <w:tab w:val="left" w:pos="936"/>
        </w:tabs>
      </w:pPr>
    </w:p>
    <w:p w14:paraId="194E8732" w14:textId="77777777" w:rsidR="006E7183" w:rsidRDefault="006E7183" w:rsidP="00FC420F">
      <w:pPr>
        <w:tabs>
          <w:tab w:val="left" w:pos="936"/>
        </w:tabs>
      </w:pPr>
    </w:p>
    <w:p w14:paraId="76F1EFEA" w14:textId="77777777" w:rsidR="004E21E1" w:rsidRPr="004E21E1" w:rsidRDefault="004E21E1" w:rsidP="004E21E1">
      <w:pPr>
        <w:rPr>
          <w:i/>
          <w:sz w:val="22"/>
          <w:lang w:val="pl-PL"/>
        </w:rPr>
      </w:pPr>
      <w:r w:rsidRPr="004E21E1">
        <w:rPr>
          <w:i/>
          <w:sz w:val="22"/>
          <w:lang w:val="pl-PL"/>
        </w:rPr>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3F1F1A66"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612125" w:rsidRPr="00612125">
        <w:rPr>
          <w:b/>
          <w:bCs/>
          <w:color w:val="000000" w:themeColor="text1"/>
          <w:sz w:val="22"/>
          <w:szCs w:val="22"/>
          <w:lang w:val="pl-PL"/>
        </w:rPr>
        <w:t>Dostawa osprzętu i urządzeń dla pracowni elektroterapii serca</w:t>
      </w:r>
      <w:r w:rsidRPr="004E21E1">
        <w:rPr>
          <w:b/>
          <w:bCs/>
          <w:color w:val="000000" w:themeColor="text1"/>
          <w:sz w:val="22"/>
          <w:szCs w:val="22"/>
        </w:rPr>
        <w:t xml:space="preserve">” </w:t>
      </w:r>
      <w:r w:rsidR="00612125">
        <w:rPr>
          <w:b/>
          <w:bCs/>
          <w:sz w:val="22"/>
          <w:szCs w:val="22"/>
        </w:rPr>
        <w:t>– Zp/6/PN/23</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4E21E1">
      <w:pPr>
        <w:spacing w:after="120"/>
        <w:jc w:val="both"/>
        <w:rPr>
          <w:sz w:val="22"/>
          <w:szCs w:val="22"/>
        </w:rPr>
      </w:pPr>
    </w:p>
    <w:p w14:paraId="14A18529" w14:textId="0E3BD96B"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w:t>
      </w:r>
      <w:r w:rsidRPr="004E21E1">
        <w:rPr>
          <w:rFonts w:eastAsiaTheme="minorHAnsi"/>
          <w:kern w:val="0"/>
          <w:sz w:val="22"/>
          <w:szCs w:val="22"/>
          <w:lang w:val="pl-PL" w:eastAsia="en-US"/>
        </w:rPr>
        <w:lastRenderedPageBreak/>
        <w:t>Rady Ministrów z dnia 13 września 2022 r. w sprawie wysokości minimalnego wynagrodzenia za pracę oraz wysokości minimalnej stawki godzinowej w 2023 r. (Dz. U. 2022 poz. 1952)</w:t>
      </w:r>
      <w:r w:rsidR="00612125">
        <w:rPr>
          <w:rFonts w:eastAsiaTheme="minorHAnsi"/>
          <w:kern w:val="0"/>
          <w:sz w:val="22"/>
          <w:szCs w:val="22"/>
          <w:lang w:val="pl-PL" w:eastAsia="en-US"/>
        </w:rPr>
        <w:t>.</w:t>
      </w:r>
      <w:r w:rsidRPr="004E21E1">
        <w:rPr>
          <w:rFonts w:eastAsiaTheme="minorHAnsi"/>
          <w:kern w:val="0"/>
          <w:sz w:val="22"/>
          <w:szCs w:val="22"/>
          <w:lang w:val="pl-PL" w:eastAsia="en-US"/>
        </w:rPr>
        <w:t xml:space="preserve"> </w:t>
      </w:r>
    </w:p>
    <w:p w14:paraId="137E2926" w14:textId="77777777"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37EC9036" w:rsidR="004E21E1" w:rsidRDefault="004E21E1" w:rsidP="004E21E1">
      <w:pPr>
        <w:spacing w:after="120"/>
        <w:jc w:val="both"/>
        <w:rPr>
          <w:sz w:val="22"/>
          <w:szCs w:val="22"/>
          <w:lang w:val="pl-PL"/>
        </w:rPr>
      </w:pPr>
      <w:r w:rsidRPr="004E21E1">
        <w:rPr>
          <w:sz w:val="22"/>
          <w:szCs w:val="22"/>
          <w:lang w:val="pl-PL"/>
        </w:rPr>
        <w:t>podatek VAT – …….. %: .................</w:t>
      </w:r>
      <w:r w:rsidR="008C35D8">
        <w:rPr>
          <w:sz w:val="22"/>
          <w:szCs w:val="22"/>
          <w:lang w:val="pl-PL"/>
        </w:rPr>
        <w:t>. PLN, (słownie:…………………………………………………</w:t>
      </w:r>
    </w:p>
    <w:p w14:paraId="30B09E9E" w14:textId="77777777" w:rsidR="008C35D8" w:rsidRDefault="008C35D8" w:rsidP="004E21E1">
      <w:pPr>
        <w:spacing w:after="120"/>
        <w:jc w:val="both"/>
        <w:rPr>
          <w:sz w:val="22"/>
          <w:szCs w:val="22"/>
          <w:lang w:val="pl-PL"/>
        </w:rPr>
      </w:pPr>
    </w:p>
    <w:p w14:paraId="02C1EB71" w14:textId="2A590C4D" w:rsidR="008C35D8" w:rsidRPr="004E21E1" w:rsidRDefault="008C35D8" w:rsidP="004E21E1">
      <w:pPr>
        <w:spacing w:after="120"/>
        <w:jc w:val="both"/>
        <w:rPr>
          <w:sz w:val="22"/>
          <w:szCs w:val="22"/>
          <w:lang w:val="pl-PL"/>
        </w:rPr>
      </w:pPr>
      <w:r>
        <w:rPr>
          <w:sz w:val="22"/>
          <w:szCs w:val="22"/>
          <w:lang w:val="pl-PL"/>
        </w:rPr>
        <w:t>……………………………………………………... złotych),</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0F0892CF" w:rsidR="004E21E1" w:rsidRDefault="004E21E1" w:rsidP="004E21E1">
      <w:pPr>
        <w:spacing w:after="120"/>
        <w:jc w:val="both"/>
        <w:rPr>
          <w:i/>
          <w:sz w:val="22"/>
          <w:szCs w:val="22"/>
        </w:rPr>
      </w:pPr>
      <w:r w:rsidRPr="004E21E1">
        <w:rPr>
          <w:sz w:val="22"/>
          <w:szCs w:val="22"/>
        </w:rPr>
        <w:t xml:space="preserve">7.Gwarantujemy ……. </w:t>
      </w:r>
      <w:r w:rsidR="00C90D45" w:rsidRPr="00C90D45">
        <w:rPr>
          <w:sz w:val="22"/>
          <w:szCs w:val="22"/>
        </w:rPr>
        <w:t>uzupełnienie składu  konsygnacyjnego w terminie  … dni liczony od  momentu przyjęcia zamówienia</w:t>
      </w:r>
      <w:r w:rsidR="00250C26" w:rsidRPr="00250C26">
        <w:rPr>
          <w:sz w:val="22"/>
          <w:szCs w:val="22"/>
        </w:rPr>
        <w:t>*</w:t>
      </w:r>
      <w:r w:rsidR="00250C26">
        <w:rPr>
          <w:sz w:val="22"/>
          <w:szCs w:val="22"/>
        </w:rPr>
        <w:t xml:space="preserve"> (dotyczy pakietu nr 1-14</w:t>
      </w:r>
      <w:r w:rsidR="00250C26" w:rsidRPr="00250C26">
        <w:rPr>
          <w:sz w:val="22"/>
          <w:szCs w:val="22"/>
        </w:rPr>
        <w:t>).</w:t>
      </w:r>
      <w:r w:rsidRPr="004E21E1">
        <w:rPr>
          <w:i/>
          <w:sz w:val="22"/>
          <w:szCs w:val="22"/>
        </w:rPr>
        <w:t xml:space="preserve"> </w:t>
      </w:r>
    </w:p>
    <w:p w14:paraId="11DA46FC" w14:textId="10AC1132" w:rsidR="00ED03B7" w:rsidRPr="007D0F8C" w:rsidRDefault="00ED03B7" w:rsidP="00ED03B7">
      <w:pPr>
        <w:spacing w:after="120"/>
        <w:jc w:val="both"/>
        <w:rPr>
          <w:sz w:val="22"/>
          <w:szCs w:val="22"/>
        </w:rPr>
      </w:pPr>
      <w:r w:rsidRPr="007D0F8C">
        <w:rPr>
          <w:sz w:val="22"/>
          <w:szCs w:val="22"/>
        </w:rPr>
        <w:t xml:space="preserve">8.Do każdego pakietu (od nr 1 do nr 14), Zamawiający wymaga utworzenia składu konsygnacyjnego. Skład konsygnacyjny powinien znajdować się na terenie Szpitala </w:t>
      </w:r>
      <w:r w:rsidR="007D0F8C" w:rsidRPr="007D0F8C">
        <w:rPr>
          <w:sz w:val="22"/>
          <w:szCs w:val="22"/>
        </w:rPr>
        <w:t>–</w:t>
      </w:r>
      <w:r w:rsidRPr="007D0F8C">
        <w:rPr>
          <w:sz w:val="22"/>
          <w:szCs w:val="22"/>
        </w:rPr>
        <w:t xml:space="preserve"> </w:t>
      </w:r>
      <w:r w:rsidR="007D0F8C" w:rsidRPr="007D0F8C">
        <w:rPr>
          <w:sz w:val="22"/>
          <w:szCs w:val="22"/>
        </w:rPr>
        <w:t>Oddział Kardiologii</w:t>
      </w:r>
      <w:r w:rsidRPr="007D0F8C">
        <w:rPr>
          <w:sz w:val="22"/>
          <w:szCs w:val="22"/>
        </w:rPr>
        <w:t>. 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Produkty do chwili zużycia przez szpital stanowią własność Wykonawcy. 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14:paraId="740AAF23" w14:textId="7DE1DD27" w:rsidR="00ED03B7" w:rsidRPr="007D0F8C" w:rsidRDefault="00ED03B7" w:rsidP="00ED03B7">
      <w:pPr>
        <w:spacing w:after="120"/>
        <w:jc w:val="both"/>
        <w:rPr>
          <w:b/>
          <w:sz w:val="22"/>
          <w:szCs w:val="22"/>
        </w:rPr>
      </w:pPr>
      <w:r w:rsidRPr="007D0F8C">
        <w:rPr>
          <w:sz w:val="22"/>
          <w:szCs w:val="22"/>
        </w:rPr>
        <w:t>Wykonawca ma prawo do dokonania inwentaryzacji składu 1 raz w kwartale w terminie uzgodnionym z Zamawiającym.</w:t>
      </w:r>
    </w:p>
    <w:p w14:paraId="5C5C074A" w14:textId="77777777" w:rsidR="004E21E1" w:rsidRPr="00ED03B7"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79DDBEA2" w14:textId="4FF42519" w:rsidR="004E21E1" w:rsidRPr="004E21E1" w:rsidRDefault="004E21E1" w:rsidP="00662026">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4AE75658" w14:textId="77777777" w:rsidR="004E21E1" w:rsidRPr="004E21E1" w:rsidRDefault="004E21E1" w:rsidP="004E21E1">
      <w:pPr>
        <w:widowControl/>
        <w:suppressAutoHyphens w:val="0"/>
        <w:spacing w:after="120"/>
        <w:ind w:left="4956"/>
        <w:jc w:val="center"/>
        <w:rPr>
          <w:sz w:val="20"/>
          <w:lang w:val="pl-PL"/>
        </w:rPr>
      </w:pP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35399E78" w:rsidR="004E21E1" w:rsidRPr="004E21E1" w:rsidRDefault="004E21E1" w:rsidP="004E21E1">
      <w:pPr>
        <w:spacing w:after="120"/>
        <w:jc w:val="both"/>
        <w:rPr>
          <w:i/>
          <w:sz w:val="22"/>
          <w:szCs w:val="22"/>
        </w:rPr>
      </w:pPr>
      <w:r w:rsidRPr="004E21E1">
        <w:rPr>
          <w:i/>
          <w:sz w:val="22"/>
          <w:szCs w:val="22"/>
        </w:rPr>
        <w:t>*(</w:t>
      </w:r>
      <w:r w:rsidR="00BF6AA4" w:rsidRPr="00BF6AA4">
        <w:rPr>
          <w:i/>
          <w:sz w:val="22"/>
          <w:szCs w:val="22"/>
        </w:rPr>
        <w:t>maksymalny czas uzupełnienia składu konsygnacyjnego do 6 dni</w:t>
      </w:r>
      <w:r w:rsidR="008C35D8">
        <w:rPr>
          <w:i/>
          <w:sz w:val="22"/>
          <w:szCs w:val="22"/>
        </w:rPr>
        <w:t xml:space="preserve"> roboczych</w:t>
      </w:r>
      <w:r w:rsidRPr="004E21E1">
        <w:rPr>
          <w:i/>
          <w:sz w:val="22"/>
          <w:szCs w:val="22"/>
        </w:rPr>
        <w:t xml:space="preserve">) </w:t>
      </w:r>
    </w:p>
    <w:p w14:paraId="20D03A73" w14:textId="77777777" w:rsidR="009F169C" w:rsidRDefault="009F169C" w:rsidP="002E5BAF">
      <w:pPr>
        <w:spacing w:after="120"/>
        <w:jc w:val="both"/>
        <w:rPr>
          <w:sz w:val="22"/>
          <w:szCs w:val="22"/>
          <w:lang w:val="pl-PL"/>
        </w:rPr>
      </w:pPr>
    </w:p>
    <w:p w14:paraId="6F5F0F0A" w14:textId="77777777" w:rsidR="009F169C" w:rsidRDefault="009F169C" w:rsidP="002E5BAF">
      <w:pPr>
        <w:spacing w:after="120"/>
        <w:jc w:val="both"/>
        <w:rPr>
          <w:sz w:val="22"/>
          <w:szCs w:val="22"/>
          <w:lang w:val="pl-PL"/>
        </w:rPr>
      </w:pPr>
    </w:p>
    <w:p w14:paraId="56F4D242" w14:textId="77777777" w:rsidR="00250C26" w:rsidRDefault="00250C26" w:rsidP="002E5BAF">
      <w:pPr>
        <w:spacing w:after="120"/>
        <w:jc w:val="both"/>
        <w:rPr>
          <w:sz w:val="22"/>
          <w:szCs w:val="22"/>
          <w:lang w:val="pl-PL"/>
        </w:rPr>
      </w:pPr>
    </w:p>
    <w:p w14:paraId="09331DA0" w14:textId="77777777" w:rsidR="00250C26" w:rsidRDefault="00250C26" w:rsidP="002E5BAF">
      <w:pPr>
        <w:spacing w:after="120"/>
        <w:jc w:val="both"/>
        <w:rPr>
          <w:sz w:val="22"/>
          <w:szCs w:val="22"/>
          <w:lang w:val="pl-PL"/>
        </w:rPr>
      </w:pPr>
    </w:p>
    <w:p w14:paraId="090428F8" w14:textId="77777777" w:rsidR="00250C26" w:rsidRDefault="00250C26" w:rsidP="002E5BAF">
      <w:pPr>
        <w:spacing w:after="120"/>
        <w:jc w:val="both"/>
        <w:rPr>
          <w:sz w:val="22"/>
          <w:szCs w:val="22"/>
          <w:lang w:val="pl-PL"/>
        </w:rPr>
      </w:pPr>
    </w:p>
    <w:p w14:paraId="7FA45B27" w14:textId="77777777" w:rsidR="00250C26" w:rsidRDefault="00250C26" w:rsidP="002E5BAF">
      <w:pPr>
        <w:spacing w:after="120"/>
        <w:jc w:val="both"/>
        <w:rPr>
          <w:sz w:val="22"/>
          <w:szCs w:val="22"/>
          <w:lang w:val="pl-PL"/>
        </w:rPr>
      </w:pPr>
    </w:p>
    <w:p w14:paraId="5F49D5B0" w14:textId="77777777" w:rsidR="00250C26" w:rsidRDefault="00250C26" w:rsidP="002E5BAF">
      <w:pPr>
        <w:spacing w:after="120"/>
        <w:jc w:val="both"/>
        <w:rPr>
          <w:sz w:val="22"/>
          <w:szCs w:val="22"/>
          <w:lang w:val="pl-PL"/>
        </w:rPr>
      </w:pPr>
    </w:p>
    <w:p w14:paraId="2E9797C8" w14:textId="77777777" w:rsidR="00250C26" w:rsidRDefault="00250C26" w:rsidP="002E5BAF">
      <w:pPr>
        <w:spacing w:after="120"/>
        <w:jc w:val="both"/>
        <w:rPr>
          <w:sz w:val="22"/>
          <w:szCs w:val="22"/>
          <w:lang w:val="pl-PL"/>
        </w:rPr>
      </w:pPr>
    </w:p>
    <w:p w14:paraId="08A69B24" w14:textId="77777777" w:rsidR="00250C26" w:rsidRDefault="00250C26" w:rsidP="002E5BAF">
      <w:pPr>
        <w:spacing w:after="120"/>
        <w:jc w:val="both"/>
        <w:rPr>
          <w:sz w:val="22"/>
          <w:szCs w:val="22"/>
          <w:lang w:val="pl-PL"/>
        </w:rPr>
      </w:pPr>
    </w:p>
    <w:p w14:paraId="7A9A727D" w14:textId="77777777" w:rsidR="00250C26" w:rsidRDefault="00250C26" w:rsidP="002E5BAF">
      <w:pPr>
        <w:spacing w:after="120"/>
        <w:jc w:val="both"/>
        <w:rPr>
          <w:sz w:val="22"/>
          <w:szCs w:val="22"/>
          <w:lang w:val="pl-PL"/>
        </w:rPr>
      </w:pPr>
    </w:p>
    <w:p w14:paraId="12273161" w14:textId="77777777" w:rsidR="00250C26" w:rsidRDefault="00250C26" w:rsidP="002E5BAF">
      <w:pPr>
        <w:spacing w:after="120"/>
        <w:jc w:val="both"/>
        <w:rPr>
          <w:sz w:val="22"/>
          <w:szCs w:val="22"/>
          <w:lang w:val="pl-PL"/>
        </w:rPr>
      </w:pPr>
    </w:p>
    <w:p w14:paraId="049E1568" w14:textId="77777777" w:rsidR="00250C26" w:rsidRDefault="00250C26" w:rsidP="002E5BAF">
      <w:pPr>
        <w:spacing w:after="120"/>
        <w:jc w:val="both"/>
        <w:rPr>
          <w:sz w:val="22"/>
          <w:szCs w:val="22"/>
          <w:lang w:val="pl-PL"/>
        </w:rPr>
      </w:pPr>
    </w:p>
    <w:p w14:paraId="3FA7EEFA" w14:textId="77777777" w:rsidR="00250C26" w:rsidRDefault="00250C26" w:rsidP="002E5BAF">
      <w:pPr>
        <w:spacing w:after="120"/>
        <w:jc w:val="both"/>
        <w:rPr>
          <w:sz w:val="22"/>
          <w:szCs w:val="22"/>
          <w:lang w:val="pl-PL"/>
        </w:rPr>
      </w:pPr>
    </w:p>
    <w:p w14:paraId="2887CF81" w14:textId="77777777" w:rsidR="00250C26" w:rsidRDefault="00250C26" w:rsidP="002E5BAF">
      <w:pPr>
        <w:spacing w:after="120"/>
        <w:jc w:val="both"/>
        <w:rPr>
          <w:sz w:val="22"/>
          <w:szCs w:val="22"/>
          <w:lang w:val="pl-PL"/>
        </w:rPr>
      </w:pPr>
    </w:p>
    <w:p w14:paraId="7D3043CD" w14:textId="77777777" w:rsidR="00250C26" w:rsidRDefault="00250C26" w:rsidP="002E5BAF">
      <w:pPr>
        <w:spacing w:after="120"/>
        <w:jc w:val="both"/>
        <w:rPr>
          <w:sz w:val="22"/>
          <w:szCs w:val="22"/>
          <w:lang w:val="pl-PL"/>
        </w:rPr>
      </w:pPr>
    </w:p>
    <w:p w14:paraId="3FA61BAA" w14:textId="77777777" w:rsidR="00250C26" w:rsidRDefault="00250C26" w:rsidP="002E5BAF">
      <w:pPr>
        <w:spacing w:after="120"/>
        <w:jc w:val="both"/>
        <w:rPr>
          <w:sz w:val="22"/>
          <w:szCs w:val="22"/>
          <w:lang w:val="pl-PL"/>
        </w:rPr>
      </w:pPr>
    </w:p>
    <w:p w14:paraId="62801CE7" w14:textId="77777777" w:rsidR="00250C26" w:rsidRDefault="00250C26" w:rsidP="002E5BAF">
      <w:pPr>
        <w:spacing w:after="120"/>
        <w:jc w:val="both"/>
        <w:rPr>
          <w:sz w:val="22"/>
          <w:szCs w:val="22"/>
          <w:lang w:val="pl-PL"/>
        </w:rPr>
      </w:pPr>
    </w:p>
    <w:p w14:paraId="67E1A315" w14:textId="77777777" w:rsidR="00250C26" w:rsidRDefault="00250C26" w:rsidP="002E5BAF">
      <w:pPr>
        <w:spacing w:after="120"/>
        <w:jc w:val="both"/>
        <w:rPr>
          <w:sz w:val="22"/>
          <w:szCs w:val="22"/>
          <w:lang w:val="pl-PL"/>
        </w:rPr>
      </w:pPr>
    </w:p>
    <w:p w14:paraId="563A3C50" w14:textId="77777777" w:rsidR="00250C26" w:rsidRDefault="00250C26" w:rsidP="002E5BAF">
      <w:pPr>
        <w:spacing w:after="120"/>
        <w:jc w:val="both"/>
        <w:rPr>
          <w:sz w:val="22"/>
          <w:szCs w:val="22"/>
          <w:lang w:val="pl-PL"/>
        </w:rPr>
      </w:pPr>
    </w:p>
    <w:p w14:paraId="1328A12E" w14:textId="77777777" w:rsidR="00250C26" w:rsidRDefault="00250C26" w:rsidP="002E5BAF">
      <w:pPr>
        <w:spacing w:after="120"/>
        <w:jc w:val="both"/>
        <w:rPr>
          <w:sz w:val="22"/>
          <w:szCs w:val="22"/>
          <w:lang w:val="pl-PL"/>
        </w:rPr>
      </w:pPr>
    </w:p>
    <w:p w14:paraId="18BC2C91" w14:textId="77777777" w:rsidR="00250C26" w:rsidRDefault="00250C26" w:rsidP="002E5BAF">
      <w:pPr>
        <w:spacing w:after="120"/>
        <w:jc w:val="both"/>
        <w:rPr>
          <w:sz w:val="22"/>
          <w:szCs w:val="22"/>
          <w:lang w:val="pl-PL"/>
        </w:rPr>
      </w:pPr>
    </w:p>
    <w:p w14:paraId="06067BC3" w14:textId="77777777" w:rsidR="00250C26" w:rsidRDefault="00250C26" w:rsidP="002E5BAF">
      <w:pPr>
        <w:spacing w:after="120"/>
        <w:jc w:val="both"/>
        <w:rPr>
          <w:sz w:val="22"/>
          <w:szCs w:val="22"/>
          <w:lang w:val="pl-PL"/>
        </w:rPr>
      </w:pPr>
    </w:p>
    <w:p w14:paraId="41C6AD73" w14:textId="77777777" w:rsidR="00250C26" w:rsidRDefault="00250C26" w:rsidP="002E5BAF">
      <w:pPr>
        <w:spacing w:after="120"/>
        <w:jc w:val="both"/>
        <w:rPr>
          <w:sz w:val="22"/>
          <w:szCs w:val="22"/>
          <w:lang w:val="pl-PL"/>
        </w:rPr>
      </w:pPr>
    </w:p>
    <w:p w14:paraId="7D5F4858" w14:textId="77777777" w:rsidR="00250C26" w:rsidRDefault="00250C26" w:rsidP="002E5BAF">
      <w:pPr>
        <w:spacing w:after="120"/>
        <w:jc w:val="both"/>
        <w:rPr>
          <w:sz w:val="22"/>
          <w:szCs w:val="22"/>
          <w:lang w:val="pl-PL"/>
        </w:rPr>
      </w:pPr>
    </w:p>
    <w:p w14:paraId="624CFB33" w14:textId="77777777" w:rsidR="00F02D0F" w:rsidRPr="00E74FC0" w:rsidRDefault="00F02D0F" w:rsidP="002E5BAF">
      <w:pPr>
        <w:spacing w:after="120"/>
        <w:jc w:val="both"/>
        <w:rPr>
          <w:sz w:val="22"/>
          <w:szCs w:val="22"/>
          <w:lang w:val="pl-PL"/>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9B60F8">
        <w:rPr>
          <w:rFonts w:ascii="Arial" w:eastAsia="Arial Unicode MS" w:hAnsi="Arial" w:cs="Arial"/>
          <w:b/>
          <w:kern w:val="2"/>
          <w:sz w:val="20"/>
          <w:lang w:val="en-US" w:eastAsia="hi-IN" w:bidi="hi-IN"/>
        </w:rPr>
        <w:t>Dz.U</w:t>
      </w:r>
      <w:proofErr w:type="spellEnd"/>
      <w:r w:rsidRPr="009B60F8">
        <w:rPr>
          <w:rFonts w:ascii="Arial" w:eastAsia="Arial Unicode MS" w:hAnsi="Arial" w:cs="Arial"/>
          <w:b/>
          <w:kern w:val="2"/>
          <w:sz w:val="20"/>
          <w:lang w:val="en-US" w:eastAsia="hi-IN" w:bidi="hi-IN"/>
        </w:rPr>
        <w:t xml:space="preserve">. UE S </w:t>
      </w:r>
      <w:proofErr w:type="spellStart"/>
      <w:r w:rsidRPr="009B60F8">
        <w:rPr>
          <w:rFonts w:ascii="Arial" w:eastAsia="Arial Unicode MS" w:hAnsi="Arial" w:cs="Arial"/>
          <w:b/>
          <w:kern w:val="2"/>
          <w:sz w:val="20"/>
          <w:lang w:val="en-US" w:eastAsia="hi-IN" w:bidi="hi-IN"/>
        </w:rPr>
        <w:t>numer</w:t>
      </w:r>
      <w:proofErr w:type="spellEnd"/>
      <w:r w:rsidRPr="009B60F8">
        <w:rPr>
          <w:rFonts w:ascii="Arial" w:eastAsia="Arial Unicode MS" w:hAnsi="Arial" w:cs="Arial"/>
          <w:b/>
          <w:kern w:val="2"/>
          <w:sz w:val="20"/>
          <w:lang w:val="en-US" w:eastAsia="hi-IN" w:bidi="hi-IN"/>
        </w:rPr>
        <w:t>[]</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w:t>
      </w:r>
      <w:proofErr w:type="spellStart"/>
      <w:r w:rsidR="0026247F" w:rsidRPr="009B60F8">
        <w:rPr>
          <w:rFonts w:ascii="Arial" w:eastAsia="Arial Unicode MS" w:hAnsi="Arial" w:cs="Arial"/>
          <w:b/>
          <w:kern w:val="2"/>
          <w:sz w:val="20"/>
          <w:lang w:val="en-US" w:eastAsia="hi-IN" w:bidi="hi-IN"/>
        </w:rPr>
        <w:t>strona</w:t>
      </w:r>
      <w:proofErr w:type="spellEnd"/>
      <w:r w:rsidR="0026247F" w:rsidRPr="009B60F8">
        <w:rPr>
          <w:rFonts w:ascii="Arial" w:eastAsia="Arial Unicode MS" w:hAnsi="Arial" w:cs="Arial"/>
          <w:b/>
          <w:kern w:val="2"/>
          <w:sz w:val="20"/>
          <w:lang w:val="en-US" w:eastAsia="hi-IN" w:bidi="hi-IN"/>
        </w:rPr>
        <w:t xml:space="preserve">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6B2EC092" w:rsidR="0026247F" w:rsidRPr="00822957" w:rsidRDefault="00612125" w:rsidP="003E6683">
            <w:pPr>
              <w:widowControl/>
              <w:suppressAutoHyphens w:val="0"/>
              <w:overflowPunct/>
              <w:autoSpaceDE/>
              <w:autoSpaceDN/>
              <w:adjustRightInd/>
              <w:textAlignment w:val="auto"/>
              <w:rPr>
                <w:rFonts w:ascii="Arial" w:hAnsi="Arial" w:cs="Arial"/>
                <w:b/>
                <w:color w:val="FF0000"/>
                <w:sz w:val="20"/>
              </w:rPr>
            </w:pPr>
            <w:r w:rsidRPr="00612125">
              <w:rPr>
                <w:rFonts w:ascii="Arial" w:eastAsia="Calibri" w:hAnsi="Arial" w:cs="Arial"/>
                <w:b/>
                <w:kern w:val="0"/>
                <w:sz w:val="20"/>
                <w:lang w:val="pl-PL" w:eastAsia="en-US"/>
              </w:rPr>
              <w:t>Dostawa osprzętu i urządzeń dla pracowni elektroterapii serca</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1E4D7CF2"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612125">
              <w:rPr>
                <w:rFonts w:ascii="Arial" w:hAnsi="Arial" w:cs="Arial"/>
                <w:b/>
                <w:color w:val="000000" w:themeColor="text1"/>
                <w:sz w:val="20"/>
              </w:rPr>
              <w:t>6/PN/23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 xml:space="preserve">jaki jest odpowiedni odsetek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w:t>
            </w:r>
            <w:r w:rsidRPr="006670A1">
              <w:rPr>
                <w:rFonts w:ascii="Arial" w:eastAsia="Calibri" w:hAnsi="Arial" w:cs="Arial"/>
                <w:b/>
                <w:kern w:val="0"/>
                <w:sz w:val="20"/>
                <w:lang w:val="pl-PL" w:eastAsia="en-GB"/>
              </w:rPr>
              <w:lastRenderedPageBreak/>
              <w:t xml:space="preserve">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6670A1">
        <w:rPr>
          <w:rFonts w:ascii="Arial" w:eastAsia="Arial Unicode MS" w:hAnsi="Arial" w:cs="Arial"/>
          <w:i/>
          <w:kern w:val="2"/>
          <w:sz w:val="20"/>
          <w:lang w:val="pl-PL" w:eastAsia="hi-IN" w:bidi="hi-IN"/>
        </w:rPr>
        <w:t>ych</w:t>
      </w:r>
      <w:proofErr w:type="spellEnd"/>
      <w:r w:rsidRPr="006670A1">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 xml:space="preserve">wymaganych w niniejszej sekcji, proszę przedstawić – dla każdego </w:t>
      </w:r>
      <w:r w:rsidRPr="006670A1">
        <w:rPr>
          <w:rFonts w:ascii="Arial" w:eastAsia="Calibri" w:hAnsi="Arial" w:cs="Arial"/>
          <w:b/>
          <w:kern w:val="0"/>
          <w:sz w:val="20"/>
          <w:lang w:val="pl-PL" w:eastAsia="en-GB"/>
        </w:rPr>
        <w:lastRenderedPageBreak/>
        <w:t>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w:t>
            </w:r>
            <w:proofErr w:type="spellStart"/>
            <w:r w:rsidRPr="006670A1">
              <w:rPr>
                <w:rFonts w:ascii="Arial" w:eastAsia="Arial Unicode MS" w:hAnsi="Arial" w:cs="Arial"/>
                <w:kern w:val="2"/>
                <w:sz w:val="20"/>
                <w:lang w:val="pl-PL" w:eastAsia="hi-IN" w:bidi="hi-IN"/>
              </w:rPr>
              <w:t>ych</w:t>
            </w:r>
            <w:proofErr w:type="spellEnd"/>
            <w:r w:rsidRPr="006670A1">
              <w:rPr>
                <w:rFonts w:ascii="Arial" w:eastAsia="Arial Unicode MS" w:hAnsi="Arial" w:cs="Arial"/>
                <w:kern w:val="2"/>
                <w:sz w:val="20"/>
                <w:lang w:val="pl-PL" w:eastAsia="hi-IN" w:bidi="hi-IN"/>
              </w:rPr>
              <w:t>)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lastRenderedPageBreak/>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6670A1">
              <w:rPr>
                <w:rFonts w:ascii="Arial" w:eastAsia="Arial Unicode MS" w:hAnsi="Arial" w:cs="Arial"/>
                <w:strike/>
                <w:kern w:val="2"/>
                <w:sz w:val="20"/>
                <w:lang w:val="pl-PL" w:eastAsia="hi-IN" w:bidi="hi-IN"/>
              </w:rPr>
              <w:t>ych</w:t>
            </w:r>
            <w:proofErr w:type="spellEnd"/>
            <w:r w:rsidRPr="006670A1">
              <w:rPr>
                <w:rFonts w:ascii="Arial" w:eastAsia="Arial Unicode MS" w:hAnsi="Arial" w:cs="Arial"/>
                <w:strike/>
                <w:kern w:val="2"/>
                <w:sz w:val="20"/>
                <w:lang w:val="pl-PL" w:eastAsia="hi-IN" w:bidi="hi-IN"/>
              </w:rPr>
              <w:t>)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w:t>
            </w:r>
            <w:r w:rsidRPr="006670A1">
              <w:rPr>
                <w:rFonts w:ascii="Arial" w:eastAsia="Arial Unicode MS" w:hAnsi="Arial" w:cs="Arial"/>
                <w:strike/>
                <w:kern w:val="2"/>
                <w:sz w:val="20"/>
                <w:lang w:val="pl-PL" w:eastAsia="hi-IN" w:bidi="hi-IN"/>
              </w:rPr>
              <w:lastRenderedPageBreak/>
              <w:t>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lastRenderedPageBreak/>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6670A1">
              <w:rPr>
                <w:rFonts w:ascii="Arial" w:eastAsia="Arial Unicode MS" w:hAnsi="Arial" w:cs="Arial"/>
                <w:b/>
                <w:strike/>
                <w:kern w:val="2"/>
                <w:sz w:val="20"/>
                <w:lang w:val="pl-PL" w:eastAsia="hi-IN" w:bidi="hi-IN"/>
              </w:rPr>
              <w:t>rodzaju</w:t>
            </w:r>
            <w:r w:rsidRPr="006670A1">
              <w:rPr>
                <w:rFonts w:ascii="Arial" w:eastAsia="Arial Unicode MS" w:hAnsi="Arial" w:cs="Arial"/>
                <w:strike/>
                <w:kern w:val="2"/>
                <w:sz w:val="20"/>
                <w:lang w:val="pl-PL" w:eastAsia="hi-IN" w:bidi="hi-IN"/>
              </w:rPr>
              <w:t>:Przy</w:t>
            </w:r>
            <w:proofErr w:type="spellEnd"/>
            <w:r w:rsidRPr="006670A1">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w:t>
            </w:r>
            <w:r w:rsidRPr="006670A1">
              <w:rPr>
                <w:rFonts w:ascii="Arial" w:eastAsia="Arial Unicode MS" w:hAnsi="Arial" w:cs="Arial"/>
                <w:strike/>
                <w:kern w:val="2"/>
                <w:sz w:val="20"/>
                <w:lang w:val="pl-PL" w:eastAsia="hi-IN" w:bidi="hi-IN"/>
              </w:rPr>
              <w:lastRenderedPageBreak/>
              <w:t xml:space="preserve">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proofErr w:type="spellStart"/>
            <w:r w:rsidRPr="006670A1">
              <w:rPr>
                <w:rFonts w:ascii="Arial" w:eastAsia="Arial Unicode MS" w:hAnsi="Arial" w:cs="Arial"/>
                <w:strike/>
                <w:kern w:val="2"/>
                <w:sz w:val="20"/>
                <w:lang w:val="pl-PL" w:eastAsia="hi-IN" w:bidi="hi-IN"/>
              </w:rPr>
              <w:t>organ,dokładne</w:t>
            </w:r>
            <w:proofErr w:type="spellEnd"/>
            <w:r w:rsidRPr="006670A1">
              <w:rPr>
                <w:rFonts w:ascii="Arial" w:eastAsia="Arial Unicode MS" w:hAnsi="Arial" w:cs="Arial"/>
                <w:strike/>
                <w:kern w:val="2"/>
                <w:sz w:val="20"/>
                <w:lang w:val="pl-PL" w:eastAsia="hi-IN" w:bidi="hi-IN"/>
              </w:rPr>
              <w:t xml:space="preserv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6670A1">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73A05A3C" w14:textId="77777777" w:rsidR="001F7165" w:rsidRDefault="001F7165" w:rsidP="0028130F">
      <w:pPr>
        <w:rPr>
          <w:i/>
          <w:sz w:val="22"/>
          <w:lang w:val="pl-PL"/>
        </w:rPr>
      </w:pPr>
    </w:p>
    <w:p w14:paraId="69B2A881" w14:textId="77777777" w:rsidR="001F7165" w:rsidRDefault="001F7165" w:rsidP="0028130F">
      <w:pPr>
        <w:rPr>
          <w:i/>
          <w:sz w:val="22"/>
          <w:lang w:val="pl-PL"/>
        </w:rPr>
      </w:pPr>
    </w:p>
    <w:p w14:paraId="05F74EAF" w14:textId="77777777" w:rsidR="001F7165" w:rsidRDefault="001F7165" w:rsidP="0028130F">
      <w:pPr>
        <w:rPr>
          <w:i/>
          <w:sz w:val="22"/>
          <w:lang w:val="pl-PL"/>
        </w:rPr>
      </w:pPr>
    </w:p>
    <w:p w14:paraId="7B923FAD" w14:textId="77777777" w:rsidR="001F7165" w:rsidRDefault="001F7165" w:rsidP="0028130F">
      <w:pPr>
        <w:rPr>
          <w:i/>
          <w:sz w:val="22"/>
          <w:lang w:val="pl-PL"/>
        </w:rPr>
      </w:pPr>
    </w:p>
    <w:p w14:paraId="34A1C137" w14:textId="77777777" w:rsidR="001F7165" w:rsidRDefault="001F7165" w:rsidP="0028130F">
      <w:pPr>
        <w:rPr>
          <w:i/>
          <w:sz w:val="22"/>
          <w:lang w:val="pl-PL"/>
        </w:rPr>
      </w:pPr>
    </w:p>
    <w:p w14:paraId="3C7E2E14" w14:textId="77777777" w:rsidR="001F7165" w:rsidRDefault="001F7165" w:rsidP="0028130F">
      <w:pPr>
        <w:rPr>
          <w:i/>
          <w:sz w:val="22"/>
          <w:lang w:val="pl-PL"/>
        </w:rPr>
      </w:pPr>
    </w:p>
    <w:p w14:paraId="4FBA7999" w14:textId="77777777" w:rsidR="001F7165" w:rsidRDefault="001F7165" w:rsidP="0028130F">
      <w:pPr>
        <w:rPr>
          <w:i/>
          <w:sz w:val="22"/>
          <w:lang w:val="pl-PL"/>
        </w:rPr>
      </w:pPr>
    </w:p>
    <w:p w14:paraId="3FD7D599" w14:textId="77777777" w:rsidR="001F7165" w:rsidRDefault="001F7165" w:rsidP="0028130F">
      <w:pPr>
        <w:rPr>
          <w:i/>
          <w:sz w:val="22"/>
          <w:lang w:val="pl-PL"/>
        </w:rPr>
      </w:pPr>
    </w:p>
    <w:p w14:paraId="562A2174" w14:textId="77777777" w:rsidR="001F7165" w:rsidRDefault="001F7165" w:rsidP="0028130F">
      <w:pPr>
        <w:rPr>
          <w:i/>
          <w:sz w:val="22"/>
          <w:lang w:val="pl-PL"/>
        </w:rPr>
      </w:pPr>
    </w:p>
    <w:p w14:paraId="295234EF" w14:textId="77777777" w:rsidR="001F7165" w:rsidRDefault="001F7165"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70CB51BD"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612125" w:rsidRPr="00612125">
        <w:rPr>
          <w:b/>
          <w:bCs/>
          <w:color w:val="000000"/>
          <w:sz w:val="22"/>
          <w:szCs w:val="22"/>
          <w:lang w:val="pl-PL"/>
        </w:rPr>
        <w:t>Dostawa osprzętu i urządzeń dla pracowni elektroterapii serca</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612125">
        <w:rPr>
          <w:b/>
          <w:color w:val="000000" w:themeColor="text1"/>
          <w:sz w:val="22"/>
          <w:szCs w:val="22"/>
        </w:rPr>
        <w:t>6/PN/23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3E2573">
      <w:pPr>
        <w:pStyle w:val="Akapitzlist0"/>
        <w:numPr>
          <w:ilvl w:val="0"/>
          <w:numId w:val="3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3E2573">
      <w:pPr>
        <w:pStyle w:val="Akapitzlist0"/>
        <w:numPr>
          <w:ilvl w:val="0"/>
          <w:numId w:val="3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14:paraId="0AADD924" w14:textId="77777777" w:rsidR="00DB7355" w:rsidRPr="006E2EB3" w:rsidRDefault="00DB7355" w:rsidP="00DB7355">
      <w:pPr>
        <w:spacing w:after="120" w:line="360" w:lineRule="auto"/>
        <w:jc w:val="both"/>
        <w:rPr>
          <w:sz w:val="21"/>
          <w:szCs w:val="21"/>
        </w:rPr>
      </w:pPr>
      <w:r w:rsidRPr="006E2EB3">
        <w:rPr>
          <w:sz w:val="21"/>
          <w:szCs w:val="21"/>
        </w:rPr>
        <w:t xml:space="preserve">Oświadczam, że w celu wykazania spełniania warunków udziału w postępowaniu, określonych przez </w:t>
      </w:r>
      <w:r w:rsidRPr="006E2EB3">
        <w:rPr>
          <w:sz w:val="21"/>
          <w:szCs w:val="21"/>
        </w:rPr>
        <w:lastRenderedPageBreak/>
        <w:t>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22726FB9"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612125" w:rsidRPr="00612125">
        <w:rPr>
          <w:b/>
          <w:bCs/>
          <w:color w:val="000000"/>
          <w:sz w:val="22"/>
          <w:szCs w:val="22"/>
          <w:lang w:val="pl-PL"/>
        </w:rPr>
        <w:t>Dostawa osprzętu i urządzeń dla pracowni elektroterapii serca</w:t>
      </w:r>
      <w:r>
        <w:rPr>
          <w:b/>
          <w:bCs/>
          <w:color w:val="000000"/>
          <w:sz w:val="22"/>
          <w:szCs w:val="22"/>
        </w:rPr>
        <w:t>”</w:t>
      </w:r>
      <w:r w:rsidR="003332B7">
        <w:rPr>
          <w:b/>
          <w:color w:val="000000" w:themeColor="text1"/>
          <w:sz w:val="22"/>
          <w:szCs w:val="22"/>
        </w:rPr>
        <w:t>- Zp/</w:t>
      </w:r>
      <w:r w:rsidR="00A31469">
        <w:rPr>
          <w:b/>
          <w:color w:val="000000" w:themeColor="text1"/>
          <w:sz w:val="22"/>
          <w:szCs w:val="22"/>
        </w:rPr>
        <w:t>6</w:t>
      </w:r>
      <w:r w:rsidR="00612125">
        <w:rPr>
          <w:b/>
          <w:color w:val="000000" w:themeColor="text1"/>
          <w:sz w:val="22"/>
          <w:szCs w:val="22"/>
        </w:rPr>
        <w:t>/PN/23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3E2573">
      <w:pPr>
        <w:pStyle w:val="Akapitzlist0"/>
        <w:numPr>
          <w:ilvl w:val="0"/>
          <w:numId w:val="3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3E2573">
      <w:pPr>
        <w:pStyle w:val="Akapitzlist0"/>
        <w:numPr>
          <w:ilvl w:val="0"/>
          <w:numId w:val="3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lastRenderedPageBreak/>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60462AAD"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612125" w:rsidRPr="00612125">
        <w:rPr>
          <w:b/>
          <w:bCs/>
          <w:color w:val="000000"/>
          <w:sz w:val="22"/>
          <w:szCs w:val="22"/>
          <w:lang w:val="pl-PL"/>
        </w:rPr>
        <w:t>Dostawa osprzętu i urządzeń dla pracowni elektroterapii serca</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612125">
        <w:rPr>
          <w:b/>
          <w:color w:val="000000" w:themeColor="text1"/>
          <w:sz w:val="22"/>
          <w:szCs w:val="22"/>
        </w:rPr>
        <w:t>6/PN/23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lastRenderedPageBreak/>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0002AA7B"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612125" w:rsidRPr="00612125">
        <w:rPr>
          <w:b/>
          <w:bCs/>
          <w:color w:val="000000"/>
          <w:sz w:val="22"/>
          <w:szCs w:val="22"/>
          <w:lang w:val="pl-PL"/>
        </w:rPr>
        <w:t>Dostawa osprzętu i urządzeń dla pracowni elektroterapii serca</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612125">
        <w:rPr>
          <w:b/>
          <w:color w:val="000000" w:themeColor="text1"/>
          <w:sz w:val="22"/>
          <w:szCs w:val="22"/>
        </w:rPr>
        <w:t>6/PN/23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1C58DD7" w14:textId="77777777" w:rsidR="001F7165" w:rsidRDefault="001F7165"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22DF42DB" w14:textId="77777777" w:rsidR="001F7165" w:rsidRPr="005F7ED1" w:rsidRDefault="001F7165"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lastRenderedPageBreak/>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634F58AD"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612125" w:rsidRPr="00612125">
        <w:rPr>
          <w:b/>
          <w:bCs/>
          <w:color w:val="000000"/>
          <w:sz w:val="22"/>
          <w:szCs w:val="22"/>
          <w:lang w:val="pl-PL"/>
        </w:rPr>
        <w:t>Dostawa osprzętu i urządzeń dla pracowni elektroterapii serca</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612125">
        <w:rPr>
          <w:b/>
          <w:color w:val="000000" w:themeColor="text1"/>
          <w:sz w:val="22"/>
          <w:szCs w:val="22"/>
        </w:rPr>
        <w:t>6</w:t>
      </w:r>
      <w:r w:rsidR="00A31469">
        <w:rPr>
          <w:b/>
          <w:color w:val="000000" w:themeColor="text1"/>
          <w:sz w:val="22"/>
          <w:szCs w:val="22"/>
        </w:rPr>
        <w:t>/</w:t>
      </w:r>
      <w:r w:rsidR="00612125">
        <w:rPr>
          <w:b/>
          <w:color w:val="000000" w:themeColor="text1"/>
          <w:sz w:val="22"/>
          <w:szCs w:val="22"/>
        </w:rPr>
        <w:t>PN/23</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1ECB8B51"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612125" w:rsidRPr="00612125">
        <w:rPr>
          <w:b/>
          <w:bCs/>
          <w:color w:val="000000"/>
          <w:sz w:val="22"/>
          <w:szCs w:val="22"/>
          <w:lang w:val="pl-PL"/>
        </w:rPr>
        <w:t>Dostawa osprzętu i urządzeń dla pracowni elektroterapii serca</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612125">
        <w:rPr>
          <w:b/>
          <w:color w:val="000000" w:themeColor="text1"/>
          <w:sz w:val="22"/>
          <w:szCs w:val="22"/>
        </w:rPr>
        <w:t>6/PN/23</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0B2EBA28" w14:textId="77777777" w:rsidR="00EC2D76" w:rsidRDefault="00EC2D76" w:rsidP="00625AAA">
      <w:pPr>
        <w:rPr>
          <w:i/>
          <w:color w:val="FF0000"/>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lastRenderedPageBreak/>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D143B2">
        <w:trPr>
          <w:trHeight w:val="746"/>
        </w:trPr>
        <w:tc>
          <w:tcPr>
            <w:tcW w:w="1077" w:type="dxa"/>
          </w:tcPr>
          <w:p w14:paraId="45A197A5" w14:textId="77777777" w:rsidR="00EC2D76" w:rsidRPr="00B3532D" w:rsidRDefault="00EC2D76" w:rsidP="00D143B2"/>
          <w:p w14:paraId="63438063" w14:textId="77777777" w:rsidR="00EC2D76" w:rsidRPr="00B3532D" w:rsidRDefault="00EC2D76" w:rsidP="00D143B2">
            <w:pPr>
              <w:jc w:val="center"/>
            </w:pPr>
            <w:r w:rsidRPr="00B3532D">
              <w:t>Lp.</w:t>
            </w:r>
          </w:p>
        </w:tc>
        <w:tc>
          <w:tcPr>
            <w:tcW w:w="3813" w:type="dxa"/>
          </w:tcPr>
          <w:p w14:paraId="2FA141F0" w14:textId="77777777" w:rsidR="00EC2D76" w:rsidRPr="00B3532D" w:rsidRDefault="00EC2D76" w:rsidP="00D143B2"/>
          <w:p w14:paraId="586B6436" w14:textId="77777777" w:rsidR="00EC2D76" w:rsidRPr="00B3532D" w:rsidRDefault="00EC2D76" w:rsidP="00D143B2">
            <w:pPr>
              <w:jc w:val="center"/>
            </w:pPr>
            <w:r w:rsidRPr="00B3532D">
              <w:t>Nazwa podwykonawcy</w:t>
            </w:r>
          </w:p>
        </w:tc>
        <w:tc>
          <w:tcPr>
            <w:tcW w:w="3969" w:type="dxa"/>
          </w:tcPr>
          <w:p w14:paraId="2AF04528" w14:textId="77777777" w:rsidR="00EC2D76" w:rsidRPr="00B3532D" w:rsidRDefault="00EC2D76" w:rsidP="00D143B2"/>
          <w:p w14:paraId="5E99EBB1" w14:textId="77777777" w:rsidR="00EC2D76" w:rsidRPr="00B3532D" w:rsidRDefault="00EC2D76" w:rsidP="00D143B2">
            <w:pPr>
              <w:jc w:val="center"/>
            </w:pPr>
            <w:r w:rsidRPr="00B3532D">
              <w:t>Zakres zlecony podwykonawcy</w:t>
            </w:r>
          </w:p>
        </w:tc>
      </w:tr>
      <w:tr w:rsidR="00EC2D76" w:rsidRPr="00B3532D" w14:paraId="7B2EE00D" w14:textId="77777777" w:rsidTr="00D143B2">
        <w:trPr>
          <w:trHeight w:val="575"/>
        </w:trPr>
        <w:tc>
          <w:tcPr>
            <w:tcW w:w="1077" w:type="dxa"/>
          </w:tcPr>
          <w:p w14:paraId="115FBE14" w14:textId="77777777" w:rsidR="00EC2D76" w:rsidRPr="00B3532D" w:rsidRDefault="00EC2D76" w:rsidP="00D143B2"/>
        </w:tc>
        <w:tc>
          <w:tcPr>
            <w:tcW w:w="3813" w:type="dxa"/>
          </w:tcPr>
          <w:p w14:paraId="210BB8BE" w14:textId="77777777" w:rsidR="00EC2D76" w:rsidRPr="00B3532D" w:rsidRDefault="00EC2D76" w:rsidP="00D143B2"/>
        </w:tc>
        <w:tc>
          <w:tcPr>
            <w:tcW w:w="3969" w:type="dxa"/>
          </w:tcPr>
          <w:p w14:paraId="59BB22B2" w14:textId="77777777" w:rsidR="00EC2D76" w:rsidRPr="00B3532D" w:rsidRDefault="00EC2D76" w:rsidP="00D143B2"/>
        </w:tc>
      </w:tr>
      <w:tr w:rsidR="00EC2D76" w:rsidRPr="00B3532D" w14:paraId="4EC872CD" w14:textId="77777777" w:rsidTr="00D143B2">
        <w:trPr>
          <w:trHeight w:val="571"/>
        </w:trPr>
        <w:tc>
          <w:tcPr>
            <w:tcW w:w="1077" w:type="dxa"/>
          </w:tcPr>
          <w:p w14:paraId="5056474F" w14:textId="77777777" w:rsidR="00EC2D76" w:rsidRPr="00B3532D" w:rsidRDefault="00EC2D76" w:rsidP="00D143B2"/>
        </w:tc>
        <w:tc>
          <w:tcPr>
            <w:tcW w:w="3813" w:type="dxa"/>
          </w:tcPr>
          <w:p w14:paraId="18FA93D1" w14:textId="77777777" w:rsidR="00EC2D76" w:rsidRPr="00B3532D" w:rsidRDefault="00EC2D76" w:rsidP="00D143B2"/>
        </w:tc>
        <w:tc>
          <w:tcPr>
            <w:tcW w:w="3969" w:type="dxa"/>
          </w:tcPr>
          <w:p w14:paraId="600584E7" w14:textId="77777777" w:rsidR="00EC2D76" w:rsidRPr="00B3532D" w:rsidRDefault="00EC2D76" w:rsidP="00D143B2"/>
        </w:tc>
      </w:tr>
    </w:tbl>
    <w:p w14:paraId="7AE8F6FD" w14:textId="40B67796"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00612125" w:rsidRPr="00612125">
        <w:rPr>
          <w:b/>
          <w:bCs/>
          <w:color w:val="000000"/>
          <w:sz w:val="22"/>
          <w:szCs w:val="22"/>
          <w:lang w:val="pl-PL"/>
        </w:rPr>
        <w:t>Dostawa osprzętu i urządzeń dla pracowni elektroterapii serca</w:t>
      </w:r>
      <w:r w:rsidRPr="00B63AB8">
        <w:rPr>
          <w:b/>
          <w:bCs/>
          <w:sz w:val="22"/>
          <w:szCs w:val="22"/>
        </w:rPr>
        <w:t>”</w:t>
      </w:r>
      <w:r w:rsidRPr="00650D05">
        <w:rPr>
          <w:b/>
          <w:sz w:val="22"/>
          <w:szCs w:val="22"/>
        </w:rPr>
        <w:t>- Zp/</w:t>
      </w:r>
      <w:r w:rsidR="00612125">
        <w:rPr>
          <w:b/>
          <w:sz w:val="22"/>
          <w:szCs w:val="22"/>
        </w:rPr>
        <w:t>6/PN/23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6A14858D" w14:textId="77777777" w:rsidR="001F7165" w:rsidRDefault="001F7165" w:rsidP="00625AAA">
      <w:pPr>
        <w:rPr>
          <w:i/>
          <w:color w:val="FF0000"/>
        </w:rPr>
      </w:pPr>
    </w:p>
    <w:p w14:paraId="305462B1" w14:textId="77777777" w:rsidR="001F7165" w:rsidRDefault="001F7165" w:rsidP="00625AAA">
      <w:pPr>
        <w:rPr>
          <w:i/>
          <w:color w:val="FF0000"/>
        </w:rPr>
      </w:pPr>
      <w:bookmarkStart w:id="16" w:name="_GoBack"/>
      <w:bookmarkEnd w:id="16"/>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FC420F">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E923B4" w:rsidRDefault="00E923B4" w:rsidP="00652D6D">
      <w:r>
        <w:separator/>
      </w:r>
    </w:p>
  </w:endnote>
  <w:endnote w:type="continuationSeparator" w:id="0">
    <w:p w14:paraId="3D4D3F68" w14:textId="77777777" w:rsidR="00E923B4" w:rsidRDefault="00E923B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243998"/>
      <w:docPartObj>
        <w:docPartGallery w:val="Page Numbers (Bottom of Page)"/>
        <w:docPartUnique/>
      </w:docPartObj>
    </w:sdtPr>
    <w:sdtEndPr/>
    <w:sdtContent>
      <w:p w14:paraId="3D9430C2" w14:textId="6C71CE28" w:rsidR="00E923B4" w:rsidRDefault="00E923B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F7165" w:rsidRPr="001F7165">
          <w:rPr>
            <w:noProof/>
            <w:sz w:val="18"/>
            <w:szCs w:val="18"/>
            <w:lang w:val="pl-PL"/>
          </w:rPr>
          <w:t>51</w:t>
        </w:r>
        <w:r w:rsidRPr="00652D6D">
          <w:rPr>
            <w:sz w:val="18"/>
            <w:szCs w:val="18"/>
          </w:rPr>
          <w:fldChar w:fldCharType="end"/>
        </w:r>
      </w:p>
    </w:sdtContent>
  </w:sdt>
  <w:p w14:paraId="791F5259" w14:textId="77777777" w:rsidR="00E923B4" w:rsidRDefault="00E923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E923B4" w:rsidRDefault="00E923B4" w:rsidP="00652D6D">
      <w:r>
        <w:separator/>
      </w:r>
    </w:p>
  </w:footnote>
  <w:footnote w:type="continuationSeparator" w:id="0">
    <w:p w14:paraId="7C4D70A7" w14:textId="77777777" w:rsidR="00E923B4" w:rsidRDefault="00E923B4" w:rsidP="00652D6D">
      <w:r>
        <w:continuationSeparator/>
      </w:r>
    </w:p>
  </w:footnote>
  <w:footnote w:id="1">
    <w:p w14:paraId="60098615" w14:textId="77777777" w:rsidR="00E923B4" w:rsidRDefault="00E923B4"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E923B4" w:rsidRDefault="00E923B4"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E923B4" w:rsidRDefault="00E923B4"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E923B4" w:rsidRDefault="00E923B4"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E923B4" w:rsidRDefault="00E923B4"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E923B4" w:rsidRDefault="00E923B4"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E923B4" w:rsidRDefault="00E923B4"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E923B4" w:rsidRDefault="00E923B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E923B4" w:rsidRDefault="00E923B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E923B4" w:rsidRDefault="00E923B4"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59B39B06" w14:textId="77777777" w:rsidR="00E923B4" w:rsidRDefault="00E923B4"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E923B4" w:rsidRDefault="00E923B4"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26A6BCFD" w14:textId="77777777" w:rsidR="00E923B4" w:rsidRDefault="00E923B4"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E923B4" w:rsidRDefault="00E923B4"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E923B4" w:rsidRDefault="00E923B4"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E923B4" w:rsidRDefault="00E923B4" w:rsidP="0026247F">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6925B134" w14:textId="77777777" w:rsidR="00E923B4" w:rsidRDefault="00E923B4"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E923B4" w:rsidRDefault="00E923B4"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E923B4" w:rsidRDefault="00E923B4"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E923B4" w:rsidRDefault="00E923B4"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E923B4" w:rsidRDefault="00E923B4"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51EF3D1D"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E923B4" w:rsidRDefault="00E923B4"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E923B4" w:rsidRDefault="00E923B4"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E923B4" w:rsidRDefault="00E923B4"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E923B4" w:rsidRDefault="00E923B4"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E923B4" w:rsidRDefault="00E923B4"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E923B4" w:rsidRDefault="00E923B4"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E923B4" w:rsidRDefault="00E923B4"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E923B4" w:rsidRDefault="00E923B4"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E923B4" w:rsidRDefault="00E923B4"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E923B4" w:rsidRDefault="00E923B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E923B4" w:rsidRDefault="00E923B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E923B4" w:rsidRDefault="00E923B4"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E923B4" w:rsidRDefault="00E923B4"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E923B4" w:rsidRDefault="00E923B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E923B4" w:rsidRDefault="00E923B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E923B4" w:rsidRDefault="00E923B4"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E923B4" w:rsidRDefault="00E923B4"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E923B4" w:rsidRDefault="00E923B4"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E923B4" w:rsidRDefault="00E923B4"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E923B4" w:rsidRDefault="00E923B4"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E923B4" w:rsidRDefault="00E923B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E923B4" w:rsidRDefault="00E923B4"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E923B4" w:rsidRDefault="00E923B4"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CBB08BC" w:rsidR="00E923B4" w:rsidRPr="00556AEE" w:rsidRDefault="00E923B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39B706D"/>
    <w:multiLevelType w:val="hybridMultilevel"/>
    <w:tmpl w:val="ADE82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3"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4"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0"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16F7E4A"/>
    <w:multiLevelType w:val="hybridMultilevel"/>
    <w:tmpl w:val="7602B3F0"/>
    <w:lvl w:ilvl="0" w:tplc="A372E06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5"/>
  </w:num>
  <w:num w:numId="4">
    <w:abstractNumId w:val="39"/>
  </w:num>
  <w:num w:numId="5">
    <w:abstractNumId w:val="66"/>
  </w:num>
  <w:num w:numId="6">
    <w:abstractNumId w:val="34"/>
  </w:num>
  <w:num w:numId="7">
    <w:abstractNumId w:val="43"/>
  </w:num>
  <w:num w:numId="8">
    <w:abstractNumId w:val="42"/>
  </w:num>
  <w:num w:numId="9">
    <w:abstractNumId w:val="23"/>
  </w:num>
  <w:num w:numId="10">
    <w:abstractNumId w:val="44"/>
  </w:num>
  <w:num w:numId="11">
    <w:abstractNumId w:val="51"/>
  </w:num>
  <w:num w:numId="12">
    <w:abstractNumId w:val="29"/>
  </w:num>
  <w:num w:numId="13">
    <w:abstractNumId w:val="52"/>
  </w:num>
  <w:num w:numId="14">
    <w:abstractNumId w:val="13"/>
  </w:num>
  <w:num w:numId="15">
    <w:abstractNumId w:val="58"/>
  </w:num>
  <w:num w:numId="16">
    <w:abstractNumId w:val="10"/>
  </w:num>
  <w:num w:numId="17">
    <w:abstractNumId w:val="16"/>
  </w:num>
  <w:num w:numId="18">
    <w:abstractNumId w:val="17"/>
  </w:num>
  <w:num w:numId="19">
    <w:abstractNumId w:val="36"/>
  </w:num>
  <w:num w:numId="20">
    <w:abstractNumId w:val="59"/>
  </w:num>
  <w:num w:numId="21">
    <w:abstractNumId w:val="20"/>
  </w:num>
  <w:num w:numId="22">
    <w:abstractNumId w:val="8"/>
  </w:num>
  <w:num w:numId="23">
    <w:abstractNumId w:val="50"/>
  </w:num>
  <w:num w:numId="24">
    <w:abstractNumId w:val="19"/>
  </w:num>
  <w:num w:numId="25">
    <w:abstractNumId w:val="48"/>
  </w:num>
  <w:num w:numId="26">
    <w:abstractNumId w:val="41"/>
  </w:num>
  <w:num w:numId="27">
    <w:abstractNumId w:val="6"/>
  </w:num>
  <w:num w:numId="28">
    <w:abstractNumId w:val="22"/>
  </w:num>
  <w:num w:numId="29">
    <w:abstractNumId w:val="53"/>
  </w:num>
  <w:num w:numId="30">
    <w:abstractNumId w:val="45"/>
  </w:num>
  <w:num w:numId="31">
    <w:abstractNumId w:val="25"/>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8"/>
  </w:num>
  <w:num w:numId="36">
    <w:abstractNumId w:val="18"/>
  </w:num>
  <w:num w:numId="37">
    <w:abstractNumId w:val="61"/>
  </w:num>
  <w:num w:numId="38">
    <w:abstractNumId w:val="24"/>
  </w:num>
  <w:num w:numId="39">
    <w:abstractNumId w:val="38"/>
  </w:num>
  <w:num w:numId="40">
    <w:abstractNumId w:val="26"/>
  </w:num>
  <w:num w:numId="41">
    <w:abstractNumId w:val="33"/>
  </w:num>
  <w:num w:numId="42">
    <w:abstractNumId w:val="67"/>
  </w:num>
  <w:num w:numId="43">
    <w:abstractNumId w:val="31"/>
  </w:num>
  <w:num w:numId="44">
    <w:abstractNumId w:val="27"/>
  </w:num>
  <w:num w:numId="45">
    <w:abstractNumId w:val="40"/>
  </w:num>
  <w:num w:numId="46">
    <w:abstractNumId w:val="63"/>
  </w:num>
  <w:num w:numId="47">
    <w:abstractNumId w:val="68"/>
  </w:num>
  <w:num w:numId="48">
    <w:abstractNumId w:val="57"/>
  </w:num>
  <w:num w:numId="49">
    <w:abstractNumId w:val="56"/>
  </w:num>
  <w:num w:numId="50">
    <w:abstractNumId w:val="60"/>
  </w:num>
  <w:num w:numId="51">
    <w:abstractNumId w:val="49"/>
  </w:num>
  <w:num w:numId="52">
    <w:abstractNumId w:val="15"/>
  </w:num>
  <w:num w:numId="53">
    <w:abstractNumId w:val="37"/>
  </w:num>
  <w:num w:numId="54">
    <w:abstractNumId w:val="11"/>
  </w:num>
  <w:num w:numId="55">
    <w:abstractNumId w:val="7"/>
  </w:num>
  <w:num w:numId="56">
    <w:abstractNumId w:val="21"/>
  </w:num>
  <w:num w:numId="57">
    <w:abstractNumId w:val="55"/>
  </w:num>
  <w:num w:numId="58">
    <w:abstractNumId w:val="46"/>
  </w:num>
  <w:num w:numId="59">
    <w:abstractNumId w:val="30"/>
  </w:num>
  <w:num w:numId="60">
    <w:abstractNumId w:val="47"/>
  </w:num>
  <w:num w:numId="61">
    <w:abstractNumId w:val="12"/>
  </w:num>
  <w:num w:numId="62">
    <w:abstractNumId w:val="65"/>
  </w:num>
  <w:num w:numId="63">
    <w:abstractNumId w:val="14"/>
  </w:num>
  <w:num w:numId="64">
    <w:abstractNumId w:val="2"/>
  </w:num>
  <w:num w:numId="65">
    <w:abstractNumId w:val="3"/>
  </w:num>
  <w:num w:numId="66">
    <w:abstractNumId w:val="5"/>
  </w:num>
  <w:num w:numId="67">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219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348"/>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4DA2"/>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889"/>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48B"/>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322"/>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50"/>
    <w:rsid w:val="000D44E4"/>
    <w:rsid w:val="000D4528"/>
    <w:rsid w:val="000D481F"/>
    <w:rsid w:val="000D4AF0"/>
    <w:rsid w:val="000D5154"/>
    <w:rsid w:val="000D5C0E"/>
    <w:rsid w:val="000D5C31"/>
    <w:rsid w:val="000D5D8A"/>
    <w:rsid w:val="000D603B"/>
    <w:rsid w:val="000D62D6"/>
    <w:rsid w:val="000D67EE"/>
    <w:rsid w:val="000D7062"/>
    <w:rsid w:val="000D7797"/>
    <w:rsid w:val="000D7826"/>
    <w:rsid w:val="000D7A53"/>
    <w:rsid w:val="000D7CD9"/>
    <w:rsid w:val="000E08A1"/>
    <w:rsid w:val="000E093A"/>
    <w:rsid w:val="000E0D19"/>
    <w:rsid w:val="000E0D97"/>
    <w:rsid w:val="000E0EE9"/>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1F"/>
    <w:rsid w:val="001153D1"/>
    <w:rsid w:val="001154B7"/>
    <w:rsid w:val="001154C1"/>
    <w:rsid w:val="0011580F"/>
    <w:rsid w:val="00116308"/>
    <w:rsid w:val="001173E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3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2993"/>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117"/>
    <w:rsid w:val="00191202"/>
    <w:rsid w:val="001917E7"/>
    <w:rsid w:val="001918FC"/>
    <w:rsid w:val="00191AA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6CA4"/>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4E6E"/>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2F4"/>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478"/>
    <w:rsid w:val="001F6860"/>
    <w:rsid w:val="001F6F42"/>
    <w:rsid w:val="001F7165"/>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6F"/>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C26"/>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9FB"/>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E41"/>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6CB"/>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11"/>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0E"/>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573"/>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E38"/>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6B2"/>
    <w:rsid w:val="004749CE"/>
    <w:rsid w:val="00474D78"/>
    <w:rsid w:val="00474F13"/>
    <w:rsid w:val="00475198"/>
    <w:rsid w:val="00475DEC"/>
    <w:rsid w:val="00475F88"/>
    <w:rsid w:val="00476253"/>
    <w:rsid w:val="00476687"/>
    <w:rsid w:val="004769CC"/>
    <w:rsid w:val="00476DE7"/>
    <w:rsid w:val="00477063"/>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50F"/>
    <w:rsid w:val="00496B18"/>
    <w:rsid w:val="00496C34"/>
    <w:rsid w:val="00496CB1"/>
    <w:rsid w:val="00496D4A"/>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97F"/>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6FD"/>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345"/>
    <w:rsid w:val="00540792"/>
    <w:rsid w:val="00541F31"/>
    <w:rsid w:val="00541F45"/>
    <w:rsid w:val="005420CD"/>
    <w:rsid w:val="00542B8E"/>
    <w:rsid w:val="00542D7F"/>
    <w:rsid w:val="00543082"/>
    <w:rsid w:val="0054317B"/>
    <w:rsid w:val="00543B37"/>
    <w:rsid w:val="00543C72"/>
    <w:rsid w:val="005440B6"/>
    <w:rsid w:val="00544659"/>
    <w:rsid w:val="00544991"/>
    <w:rsid w:val="00544CD5"/>
    <w:rsid w:val="005450E6"/>
    <w:rsid w:val="00545589"/>
    <w:rsid w:val="0054563C"/>
    <w:rsid w:val="00545865"/>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114"/>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B1B"/>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480"/>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505"/>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288"/>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4B3"/>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64"/>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2D5"/>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25"/>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5D2"/>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0FD"/>
    <w:rsid w:val="00631561"/>
    <w:rsid w:val="00631646"/>
    <w:rsid w:val="00631ECF"/>
    <w:rsid w:val="006328ED"/>
    <w:rsid w:val="006333AD"/>
    <w:rsid w:val="006335D5"/>
    <w:rsid w:val="006337B6"/>
    <w:rsid w:val="006337C5"/>
    <w:rsid w:val="00633A27"/>
    <w:rsid w:val="00633E89"/>
    <w:rsid w:val="006340EA"/>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0D7"/>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F9B"/>
    <w:rsid w:val="006923D0"/>
    <w:rsid w:val="0069275D"/>
    <w:rsid w:val="006932F0"/>
    <w:rsid w:val="00693420"/>
    <w:rsid w:val="0069350E"/>
    <w:rsid w:val="00693E07"/>
    <w:rsid w:val="006940C2"/>
    <w:rsid w:val="006949C8"/>
    <w:rsid w:val="00694DC0"/>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183"/>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8E2"/>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3F4E"/>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9D8"/>
    <w:rsid w:val="00731A6A"/>
    <w:rsid w:val="00731BE1"/>
    <w:rsid w:val="00731F97"/>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37D6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2D9"/>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57EE5"/>
    <w:rsid w:val="00760DD0"/>
    <w:rsid w:val="0076115D"/>
    <w:rsid w:val="00761166"/>
    <w:rsid w:val="007613C0"/>
    <w:rsid w:val="00761A63"/>
    <w:rsid w:val="007621CF"/>
    <w:rsid w:val="00762472"/>
    <w:rsid w:val="0076249B"/>
    <w:rsid w:val="007626A2"/>
    <w:rsid w:val="007626C9"/>
    <w:rsid w:val="00762B8E"/>
    <w:rsid w:val="007636A7"/>
    <w:rsid w:val="007636BD"/>
    <w:rsid w:val="0076397C"/>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6A88"/>
    <w:rsid w:val="00797CD6"/>
    <w:rsid w:val="00797E0D"/>
    <w:rsid w:val="007A00B7"/>
    <w:rsid w:val="007A0125"/>
    <w:rsid w:val="007A020C"/>
    <w:rsid w:val="007A0295"/>
    <w:rsid w:val="007A03F2"/>
    <w:rsid w:val="007A0476"/>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6BC"/>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0F8C"/>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C"/>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74"/>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46C"/>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166"/>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537"/>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50C"/>
    <w:rsid w:val="008948F2"/>
    <w:rsid w:val="0089498A"/>
    <w:rsid w:val="00894A88"/>
    <w:rsid w:val="00894E3F"/>
    <w:rsid w:val="00894F7D"/>
    <w:rsid w:val="008952BC"/>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01A"/>
    <w:rsid w:val="008A3121"/>
    <w:rsid w:val="008A331E"/>
    <w:rsid w:val="008A35CF"/>
    <w:rsid w:val="008A362A"/>
    <w:rsid w:val="008A371F"/>
    <w:rsid w:val="008A3773"/>
    <w:rsid w:val="008A3C60"/>
    <w:rsid w:val="008A3CF7"/>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5D8"/>
    <w:rsid w:val="008C4D50"/>
    <w:rsid w:val="008C5132"/>
    <w:rsid w:val="008C535C"/>
    <w:rsid w:val="008C5796"/>
    <w:rsid w:val="008C5B8E"/>
    <w:rsid w:val="008C5CBC"/>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39"/>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DB9"/>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3F4C"/>
    <w:rsid w:val="009540BF"/>
    <w:rsid w:val="00954333"/>
    <w:rsid w:val="009549AE"/>
    <w:rsid w:val="00954A86"/>
    <w:rsid w:val="00954C01"/>
    <w:rsid w:val="00955172"/>
    <w:rsid w:val="00955786"/>
    <w:rsid w:val="009557DF"/>
    <w:rsid w:val="00955E59"/>
    <w:rsid w:val="00956389"/>
    <w:rsid w:val="009564E5"/>
    <w:rsid w:val="00956833"/>
    <w:rsid w:val="00956DAC"/>
    <w:rsid w:val="00957025"/>
    <w:rsid w:val="00957455"/>
    <w:rsid w:val="0095745D"/>
    <w:rsid w:val="00957522"/>
    <w:rsid w:val="00957551"/>
    <w:rsid w:val="00957575"/>
    <w:rsid w:val="00957A6F"/>
    <w:rsid w:val="00960332"/>
    <w:rsid w:val="00960424"/>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8B"/>
    <w:rsid w:val="009A4FAB"/>
    <w:rsid w:val="009A5233"/>
    <w:rsid w:val="009A53F8"/>
    <w:rsid w:val="009A5469"/>
    <w:rsid w:val="009A5A68"/>
    <w:rsid w:val="009A5CE6"/>
    <w:rsid w:val="009A5CF3"/>
    <w:rsid w:val="009A5F2C"/>
    <w:rsid w:val="009A5FF5"/>
    <w:rsid w:val="009A6377"/>
    <w:rsid w:val="009A689C"/>
    <w:rsid w:val="009A6A4B"/>
    <w:rsid w:val="009A6E86"/>
    <w:rsid w:val="009A7A74"/>
    <w:rsid w:val="009B026C"/>
    <w:rsid w:val="009B07E7"/>
    <w:rsid w:val="009B0E55"/>
    <w:rsid w:val="009B0E79"/>
    <w:rsid w:val="009B10EE"/>
    <w:rsid w:val="009B13C4"/>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422"/>
    <w:rsid w:val="009B65E2"/>
    <w:rsid w:val="009B69A4"/>
    <w:rsid w:val="009B69DE"/>
    <w:rsid w:val="009B6E18"/>
    <w:rsid w:val="009B713C"/>
    <w:rsid w:val="009B7309"/>
    <w:rsid w:val="009B748F"/>
    <w:rsid w:val="009B7835"/>
    <w:rsid w:val="009B7C05"/>
    <w:rsid w:val="009B7EAD"/>
    <w:rsid w:val="009B7EC7"/>
    <w:rsid w:val="009C0707"/>
    <w:rsid w:val="009C086A"/>
    <w:rsid w:val="009C096E"/>
    <w:rsid w:val="009C0BCA"/>
    <w:rsid w:val="009C0E4D"/>
    <w:rsid w:val="009C10A4"/>
    <w:rsid w:val="009C12DF"/>
    <w:rsid w:val="009C161D"/>
    <w:rsid w:val="009C20BB"/>
    <w:rsid w:val="009C2395"/>
    <w:rsid w:val="009C25DB"/>
    <w:rsid w:val="009C287C"/>
    <w:rsid w:val="009C39F2"/>
    <w:rsid w:val="009C3E28"/>
    <w:rsid w:val="009C424E"/>
    <w:rsid w:val="009C45DC"/>
    <w:rsid w:val="009C4766"/>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098"/>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00C"/>
    <w:rsid w:val="00A23110"/>
    <w:rsid w:val="00A231D2"/>
    <w:rsid w:val="00A235E0"/>
    <w:rsid w:val="00A238D3"/>
    <w:rsid w:val="00A23B86"/>
    <w:rsid w:val="00A23ED2"/>
    <w:rsid w:val="00A240DE"/>
    <w:rsid w:val="00A24860"/>
    <w:rsid w:val="00A24D33"/>
    <w:rsid w:val="00A250C5"/>
    <w:rsid w:val="00A250E4"/>
    <w:rsid w:val="00A25593"/>
    <w:rsid w:val="00A258E0"/>
    <w:rsid w:val="00A25E85"/>
    <w:rsid w:val="00A25F87"/>
    <w:rsid w:val="00A2602B"/>
    <w:rsid w:val="00A26868"/>
    <w:rsid w:val="00A2687A"/>
    <w:rsid w:val="00A26A94"/>
    <w:rsid w:val="00A26AF2"/>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C43"/>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13"/>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7B1"/>
    <w:rsid w:val="00AD7956"/>
    <w:rsid w:val="00AD7A4B"/>
    <w:rsid w:val="00AD7D88"/>
    <w:rsid w:val="00AD7E2E"/>
    <w:rsid w:val="00AE02BD"/>
    <w:rsid w:val="00AE0335"/>
    <w:rsid w:val="00AE0506"/>
    <w:rsid w:val="00AE058B"/>
    <w:rsid w:val="00AE05F3"/>
    <w:rsid w:val="00AE1361"/>
    <w:rsid w:val="00AE1430"/>
    <w:rsid w:val="00AE15A2"/>
    <w:rsid w:val="00AE171C"/>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D1C"/>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6DA"/>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AC2"/>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418"/>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2DAD"/>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A4"/>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55D"/>
    <w:rsid w:val="00C17969"/>
    <w:rsid w:val="00C17C68"/>
    <w:rsid w:val="00C17DE7"/>
    <w:rsid w:val="00C20005"/>
    <w:rsid w:val="00C2052F"/>
    <w:rsid w:val="00C205D3"/>
    <w:rsid w:val="00C20D38"/>
    <w:rsid w:val="00C20F2C"/>
    <w:rsid w:val="00C21130"/>
    <w:rsid w:val="00C21261"/>
    <w:rsid w:val="00C214B4"/>
    <w:rsid w:val="00C21E56"/>
    <w:rsid w:val="00C21EDD"/>
    <w:rsid w:val="00C21F2F"/>
    <w:rsid w:val="00C224BA"/>
    <w:rsid w:val="00C22594"/>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0F1"/>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0D45"/>
    <w:rsid w:val="00C913B5"/>
    <w:rsid w:val="00C91E96"/>
    <w:rsid w:val="00C92448"/>
    <w:rsid w:val="00C925CB"/>
    <w:rsid w:val="00C93046"/>
    <w:rsid w:val="00C931A3"/>
    <w:rsid w:val="00C931D3"/>
    <w:rsid w:val="00C934D1"/>
    <w:rsid w:val="00C93893"/>
    <w:rsid w:val="00C93B10"/>
    <w:rsid w:val="00C93DE1"/>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49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CF4"/>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C8D"/>
    <w:rsid w:val="00CD4425"/>
    <w:rsid w:val="00CD449C"/>
    <w:rsid w:val="00CD4682"/>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6F"/>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1F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3B2"/>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945"/>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1C8"/>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660"/>
    <w:rsid w:val="00DD072C"/>
    <w:rsid w:val="00DD0C27"/>
    <w:rsid w:val="00DD1A1E"/>
    <w:rsid w:val="00DD1DE3"/>
    <w:rsid w:val="00DD20D0"/>
    <w:rsid w:val="00DD254B"/>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751"/>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29B"/>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138"/>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4F17"/>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2AD"/>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4"/>
    <w:rsid w:val="00E923BE"/>
    <w:rsid w:val="00E92650"/>
    <w:rsid w:val="00E9268B"/>
    <w:rsid w:val="00E92762"/>
    <w:rsid w:val="00E9287F"/>
    <w:rsid w:val="00E929CB"/>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BA7"/>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3B7"/>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A9C"/>
    <w:rsid w:val="00F01CE7"/>
    <w:rsid w:val="00F01E82"/>
    <w:rsid w:val="00F01EE0"/>
    <w:rsid w:val="00F01F0C"/>
    <w:rsid w:val="00F0276C"/>
    <w:rsid w:val="00F02BD2"/>
    <w:rsid w:val="00F02C6D"/>
    <w:rsid w:val="00F02D0F"/>
    <w:rsid w:val="00F03263"/>
    <w:rsid w:val="00F03350"/>
    <w:rsid w:val="00F03649"/>
    <w:rsid w:val="00F0370D"/>
    <w:rsid w:val="00F03C6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48"/>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752"/>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413"/>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3DBD"/>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054"/>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9AB"/>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2C3"/>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192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F4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uiPriority w:val="99"/>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Domynie">
    <w:name w:val="Domy徑nie"/>
    <w:rsid w:val="009B13C4"/>
    <w:pPr>
      <w:widowControl w:val="0"/>
      <w:autoSpaceDN w:val="0"/>
      <w:adjustRightInd w:val="0"/>
    </w:pPr>
    <w:rPr>
      <w:rFonts w:ascii="Arial" w:eastAsiaTheme="minorEastAsia" w:hAnsi="Arial" w:cs="Arial"/>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35878244">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454278">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386420168">
      <w:bodyDiv w:val="1"/>
      <w:marLeft w:val="0"/>
      <w:marRight w:val="0"/>
      <w:marTop w:val="0"/>
      <w:marBottom w:val="0"/>
      <w:divBdr>
        <w:top w:val="none" w:sz="0" w:space="0" w:color="auto"/>
        <w:left w:val="none" w:sz="0" w:space="0" w:color="auto"/>
        <w:bottom w:val="none" w:sz="0" w:space="0" w:color="auto"/>
        <w:right w:val="none" w:sz="0" w:space="0" w:color="auto"/>
      </w:divBdr>
    </w:div>
    <w:div w:id="408693281">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8034671">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78137505">
      <w:bodyDiv w:val="1"/>
      <w:marLeft w:val="0"/>
      <w:marRight w:val="0"/>
      <w:marTop w:val="0"/>
      <w:marBottom w:val="0"/>
      <w:divBdr>
        <w:top w:val="none" w:sz="0" w:space="0" w:color="auto"/>
        <w:left w:val="none" w:sz="0" w:space="0" w:color="auto"/>
        <w:bottom w:val="none" w:sz="0" w:space="0" w:color="auto"/>
        <w:right w:val="none" w:sz="0" w:space="0" w:color="auto"/>
      </w:divBdr>
    </w:div>
    <w:div w:id="1081565554">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184110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36622255">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5716731">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26306022">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2DB9-58FD-4997-A78F-C8485470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51</Pages>
  <Words>12032</Words>
  <Characters>72198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113</cp:revision>
  <cp:lastPrinted>2023-02-17T10:53:00Z</cp:lastPrinted>
  <dcterms:created xsi:type="dcterms:W3CDTF">2022-12-06T10:18:00Z</dcterms:created>
  <dcterms:modified xsi:type="dcterms:W3CDTF">2023-02-27T11:29:00Z</dcterms:modified>
</cp:coreProperties>
</file>