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77" w:rsidRPr="00141282" w:rsidRDefault="00E15A77" w:rsidP="00E15A77">
      <w:pPr>
        <w:pStyle w:val="Standard"/>
        <w:spacing w:after="0"/>
        <w:rPr>
          <w:rFonts w:ascii="Times New Roman" w:hAnsi="Times New Roman"/>
          <w:szCs w:val="22"/>
        </w:rPr>
      </w:pPr>
      <w:r w:rsidRPr="00F478A0">
        <w:rPr>
          <w:rFonts w:ascii="Times New Roman" w:hAnsi="Times New Roman"/>
          <w:szCs w:val="22"/>
        </w:rPr>
        <w:t>Załącznik nr 1 do SWZ</w:t>
      </w:r>
    </w:p>
    <w:p w:rsidR="00E15A77" w:rsidRDefault="00E15A77" w:rsidP="00E15A77">
      <w:pPr>
        <w:rPr>
          <w:sz w:val="20"/>
        </w:rPr>
      </w:pPr>
    </w:p>
    <w:p w:rsidR="00E15A77" w:rsidRDefault="00E15A77" w:rsidP="00E15A77">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w:t>
      </w:r>
    </w:p>
    <w:p w:rsidR="00E15A77" w:rsidRDefault="00E15A77" w:rsidP="00E15A77">
      <w:pPr>
        <w:widowControl/>
        <w:suppressAutoHyphens w:val="0"/>
        <w:overflowPunct/>
        <w:autoSpaceDE/>
        <w:autoSpaceDN/>
        <w:adjustRightInd/>
        <w:textAlignment w:val="auto"/>
        <w:rPr>
          <w:b/>
          <w:bCs/>
          <w:kern w:val="0"/>
          <w:sz w:val="22"/>
          <w:szCs w:val="22"/>
          <w:lang w:val="pl-PL"/>
        </w:rPr>
      </w:pPr>
    </w:p>
    <w:p w:rsidR="00E15A77" w:rsidRDefault="00E15A77" w:rsidP="00E15A77">
      <w:pPr>
        <w:tabs>
          <w:tab w:val="left" w:pos="1188"/>
        </w:tabs>
        <w:rPr>
          <w:sz w:val="16"/>
          <w:szCs w:val="16"/>
        </w:rPr>
      </w:pPr>
      <w:r w:rsidRPr="00141282">
        <w:rPr>
          <w:b/>
          <w:bCs/>
          <w:kern w:val="0"/>
          <w:sz w:val="22"/>
          <w:szCs w:val="22"/>
          <w:lang w:val="pl-PL"/>
        </w:rPr>
        <w:t>Materiały eksploatacyjne do neuronawigacji</w:t>
      </w:r>
      <w:r>
        <w:rPr>
          <w:sz w:val="16"/>
          <w:szCs w:val="16"/>
        </w:rPr>
        <w:tab/>
      </w:r>
    </w:p>
    <w:p w:rsidR="00E15A77" w:rsidRDefault="00E15A77" w:rsidP="00E15A77">
      <w:pPr>
        <w:tabs>
          <w:tab w:val="left" w:pos="1188"/>
        </w:tabs>
        <w:rPr>
          <w:sz w:val="16"/>
          <w:szCs w:val="16"/>
        </w:rPr>
      </w:pPr>
    </w:p>
    <w:p w:rsidR="00E15A77" w:rsidRDefault="00E15A77" w:rsidP="00E15A77">
      <w:pPr>
        <w:tabs>
          <w:tab w:val="left" w:pos="1188"/>
        </w:tabs>
        <w:rPr>
          <w:sz w:val="16"/>
          <w:szCs w:val="16"/>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24 M-CE</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sz w:val="20"/>
                <w:lang w:eastAsia="ar-SA"/>
              </w:rPr>
            </w:pPr>
            <w:r>
              <w:rPr>
                <w:rFonts w:eastAsia="Lucida Sans Unicode"/>
                <w:sz w:val="20"/>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Pr="00C95146" w:rsidRDefault="00E15A77" w:rsidP="00E36A5A">
            <w:pPr>
              <w:pStyle w:val="Standard"/>
              <w:spacing w:after="0"/>
              <w:rPr>
                <w:rFonts w:ascii="Times New Roman" w:eastAsia="Lucida Sans Unicode" w:hAnsi="Times New Roman"/>
                <w:sz w:val="20"/>
                <w:lang w:eastAsia="ar-SA"/>
              </w:rPr>
            </w:pPr>
            <w:r w:rsidRPr="00C95146">
              <w:rPr>
                <w:rFonts w:ascii="Times New Roman" w:hAnsi="Times New Roman"/>
                <w:color w:val="000000"/>
                <w:sz w:val="20"/>
              </w:rPr>
              <w:t>Jednorazowa igła biopsyjna, pakowana sterylnie z blokadą głębokości i przymiarem o wymiarach igły zewnętrznej 2,11mm i świetle 1,74mm oraz igły wewnętrznej/ tnącej 1,65mm i świetle 1,35mm</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b/>
                <w:sz w:val="20"/>
                <w:lang w:eastAsia="ar-SA"/>
              </w:rPr>
            </w:pPr>
            <w:r w:rsidRPr="00C95146">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b/>
                <w:sz w:val="20"/>
                <w:lang w:eastAsia="ar-SA"/>
              </w:rPr>
            </w:pPr>
            <w:r w:rsidRPr="00C95146">
              <w:rPr>
                <w:rFonts w:eastAsia="Lucida Sans Unicode"/>
                <w:b/>
                <w:sz w:val="20"/>
                <w:lang w:eastAsia="ar-SA"/>
              </w:rPr>
              <w:t>50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sz w:val="20"/>
                <w:lang w:eastAsia="ar-SA"/>
              </w:rPr>
            </w:pPr>
            <w:r>
              <w:rPr>
                <w:rFonts w:eastAsia="Lucida Sans Unicode"/>
                <w:sz w:val="20"/>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E15A77" w:rsidRPr="00C95146" w:rsidRDefault="00E15A77" w:rsidP="00E36A5A">
            <w:pPr>
              <w:tabs>
                <w:tab w:val="left" w:pos="8340"/>
              </w:tabs>
              <w:rPr>
                <w:sz w:val="20"/>
                <w:lang w:val="en-US"/>
              </w:rPr>
            </w:pPr>
            <w:r w:rsidRPr="00C95146">
              <w:rPr>
                <w:color w:val="000000"/>
                <w:sz w:val="20"/>
              </w:rPr>
              <w:t>Prowadnik igły pasywnej do wyznaczania trajektorii, zewnętrzny i wewnętrzny (do wyboru): jednorazowy zestaw pakowany sterylnie, zawierający zewnętrzną bazę prostą i kątową, prowadnik igły, blokadę prowadnika, wkręty i wkrętak do mocowania na kości czaszki, reduktory średnicy do prowadnika igły</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b/>
                <w:sz w:val="20"/>
                <w:lang w:eastAsia="ar-SA"/>
              </w:rPr>
            </w:pPr>
            <w:r w:rsidRPr="00C95146">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b/>
                <w:sz w:val="20"/>
                <w:lang w:eastAsia="ar-SA"/>
              </w:rPr>
            </w:pPr>
            <w:r w:rsidRPr="00C95146">
              <w:rPr>
                <w:rFonts w:eastAsia="Lucida Sans Unicode"/>
                <w:b/>
                <w:sz w:val="20"/>
                <w:lang w:eastAsia="ar-SA"/>
              </w:rPr>
              <w:t>50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sz w:val="20"/>
                <w:lang w:eastAsia="ar-SA"/>
              </w:rPr>
            </w:pPr>
            <w:r>
              <w:rPr>
                <w:rFonts w:eastAsia="Lucida Sans Unicode"/>
                <w:sz w:val="20"/>
                <w:lang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widowControl/>
              <w:suppressAutoHyphens w:val="0"/>
              <w:overflowPunct/>
              <w:autoSpaceDE/>
              <w:autoSpaceDN/>
              <w:adjustRightInd/>
              <w:textAlignment w:val="auto"/>
              <w:rPr>
                <w:color w:val="000000"/>
                <w:kern w:val="0"/>
                <w:sz w:val="20"/>
                <w:lang w:val="pl-PL"/>
              </w:rPr>
            </w:pPr>
            <w:r w:rsidRPr="00FF3329">
              <w:rPr>
                <w:color w:val="000000"/>
                <w:kern w:val="0"/>
                <w:sz w:val="20"/>
                <w:lang w:val="pl-PL"/>
              </w:rPr>
              <w:t>Markery pasywne do systemu neuronawigacji , jednorazowe,sterylne, Markery kompatybilne z nawigacją Stealth Station S7 i S8</w:t>
            </w:r>
            <w:r w:rsidRPr="00C95146">
              <w:rPr>
                <w:color w:val="000000"/>
                <w:kern w:val="0"/>
                <w:sz w:val="20"/>
                <w:lang w:val="pl-PL"/>
              </w:rPr>
              <w:t xml:space="preserve"> </w:t>
            </w:r>
            <w:r w:rsidRPr="00FF3329">
              <w:rPr>
                <w:color w:val="000000"/>
                <w:kern w:val="0"/>
                <w:sz w:val="20"/>
                <w:lang w:val="pl-PL"/>
              </w:rPr>
              <w:t>oraz wielorazowym ramieniem do biopsji guzów mózgu pakowane</w:t>
            </w:r>
            <w:r w:rsidRPr="00FF3329">
              <w:rPr>
                <w:color w:val="000000"/>
                <w:kern w:val="0"/>
                <w:sz w:val="20"/>
                <w:lang w:val="pl-PL"/>
              </w:rPr>
              <w:br/>
              <w:t>w opakowania zbiorcze:</w:t>
            </w:r>
          </w:p>
          <w:p w:rsidR="00E15A77" w:rsidRPr="00C95146" w:rsidRDefault="00E15A77" w:rsidP="00E36A5A">
            <w:pPr>
              <w:tabs>
                <w:tab w:val="left" w:pos="8340"/>
              </w:tabs>
              <w:rPr>
                <w:sz w:val="20"/>
                <w:lang w:val="pl-PL"/>
              </w:rPr>
            </w:pPr>
            <w:r w:rsidRPr="00C95146">
              <w:rPr>
                <w:color w:val="000000"/>
                <w:kern w:val="0"/>
                <w:sz w:val="20"/>
                <w:lang w:val="pl-PL"/>
              </w:rPr>
              <w:t>1op = 12 blistrów x 1 marker = 12 markerów</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b/>
                <w:sz w:val="20"/>
                <w:lang w:eastAsia="ar-SA"/>
              </w:rPr>
            </w:pPr>
            <w:r w:rsidRPr="00C95146">
              <w:rPr>
                <w:rFonts w:eastAsia="Lucida Sans Unicode"/>
                <w:b/>
                <w:sz w:val="20"/>
                <w:lang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b/>
                <w:sz w:val="20"/>
                <w:lang w:eastAsia="ar-SA"/>
              </w:rPr>
            </w:pPr>
            <w:r w:rsidRPr="00C95146">
              <w:rPr>
                <w:rFonts w:eastAsia="Lucida Sans Unicode"/>
                <w:b/>
                <w:sz w:val="20"/>
                <w:lang w:val="pl-PL" w:eastAsia="ar-SA"/>
              </w:rPr>
              <w:t>5</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sz w:val="20"/>
                <w:lang w:eastAsia="ar-SA"/>
              </w:rPr>
            </w:pPr>
            <w:r>
              <w:rPr>
                <w:rFonts w:eastAsia="Lucida Sans Unicode"/>
                <w:sz w:val="20"/>
                <w:lang w:eastAsia="ar-SA"/>
              </w:rPr>
              <w:t>4</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widowControl/>
              <w:suppressAutoHyphens w:val="0"/>
              <w:overflowPunct/>
              <w:autoSpaceDE/>
              <w:autoSpaceDN/>
              <w:adjustRightInd/>
              <w:textAlignment w:val="auto"/>
              <w:rPr>
                <w:color w:val="000000"/>
                <w:kern w:val="0"/>
                <w:sz w:val="20"/>
                <w:lang w:val="pl-PL"/>
              </w:rPr>
            </w:pPr>
            <w:r w:rsidRPr="00FF3329">
              <w:rPr>
                <w:color w:val="000000"/>
                <w:kern w:val="0"/>
                <w:sz w:val="20"/>
                <w:lang w:val="pl-PL"/>
              </w:rPr>
              <w:t>Markery pasywne do systemu neuronawigacji , jednorazowe,</w:t>
            </w:r>
            <w:r w:rsidRPr="00C95146">
              <w:rPr>
                <w:color w:val="000000"/>
                <w:kern w:val="0"/>
                <w:sz w:val="20"/>
                <w:lang w:val="pl-PL"/>
              </w:rPr>
              <w:t xml:space="preserve"> </w:t>
            </w:r>
            <w:r w:rsidRPr="00FF3329">
              <w:rPr>
                <w:color w:val="000000"/>
                <w:kern w:val="0"/>
                <w:sz w:val="20"/>
                <w:lang w:val="pl-PL"/>
              </w:rPr>
              <w:t>sterylne, Markery kompatybilne z nawigacją Stealth Station S7 i S8</w:t>
            </w:r>
            <w:r w:rsidRPr="00C95146">
              <w:rPr>
                <w:color w:val="000000"/>
                <w:kern w:val="0"/>
                <w:sz w:val="20"/>
                <w:lang w:val="pl-PL"/>
              </w:rPr>
              <w:t xml:space="preserve"> </w:t>
            </w:r>
            <w:r w:rsidRPr="00FF3329">
              <w:rPr>
                <w:color w:val="000000"/>
                <w:kern w:val="0"/>
                <w:sz w:val="20"/>
                <w:lang w:val="pl-PL"/>
              </w:rPr>
              <w:t>oraz wielorazowym ramieniem do biopsji guzów mózgu pakowane</w:t>
            </w:r>
            <w:r w:rsidRPr="00FF3329">
              <w:rPr>
                <w:color w:val="000000"/>
                <w:kern w:val="0"/>
                <w:sz w:val="20"/>
                <w:lang w:val="pl-PL"/>
              </w:rPr>
              <w:br/>
              <w:t>w opakowania zbiorcze:</w:t>
            </w:r>
          </w:p>
          <w:p w:rsidR="00E15A77" w:rsidRPr="00C95146" w:rsidRDefault="00E15A77" w:rsidP="00E36A5A">
            <w:pPr>
              <w:tabs>
                <w:tab w:val="left" w:pos="8340"/>
              </w:tabs>
              <w:rPr>
                <w:sz w:val="20"/>
                <w:lang w:val="pl-PL"/>
              </w:rPr>
            </w:pPr>
            <w:r w:rsidRPr="00C95146">
              <w:rPr>
                <w:color w:val="000000"/>
                <w:kern w:val="0"/>
                <w:sz w:val="20"/>
                <w:lang w:val="pl-PL"/>
              </w:rPr>
              <w:t>1op = 12 blistrów x 4 marker = 48 markerów</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b/>
                <w:sz w:val="20"/>
                <w:lang w:eastAsia="ar-SA"/>
              </w:rPr>
            </w:pPr>
            <w:r w:rsidRPr="00C95146">
              <w:rPr>
                <w:rFonts w:eastAsia="Lucida Sans Unicode"/>
                <w:b/>
                <w:sz w:val="20"/>
                <w:lang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b/>
                <w:sz w:val="20"/>
                <w:lang w:val="pl-PL" w:eastAsia="ar-SA"/>
              </w:rPr>
            </w:pPr>
            <w:r w:rsidRPr="00C95146">
              <w:rPr>
                <w:rFonts w:eastAsia="Lucida Sans Unicode"/>
                <w:b/>
                <w:sz w:val="20"/>
                <w:lang w:val="pl-PL"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sz w:val="20"/>
                <w:lang w:eastAsia="ar-SA"/>
              </w:rPr>
            </w:pPr>
            <w:r>
              <w:rPr>
                <w:rFonts w:eastAsia="Lucida Sans Unicode"/>
                <w:sz w:val="20"/>
                <w:lang w:eastAsia="ar-SA"/>
              </w:rPr>
              <w:lastRenderedPageBreak/>
              <w:t>5</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widowControl/>
              <w:suppressAutoHyphens w:val="0"/>
              <w:overflowPunct/>
              <w:autoSpaceDE/>
              <w:autoSpaceDN/>
              <w:adjustRightInd/>
              <w:textAlignment w:val="auto"/>
              <w:rPr>
                <w:color w:val="000000"/>
                <w:kern w:val="0"/>
                <w:sz w:val="20"/>
                <w:lang w:val="pl-PL"/>
              </w:rPr>
            </w:pPr>
            <w:r w:rsidRPr="00FF3329">
              <w:rPr>
                <w:color w:val="000000"/>
                <w:kern w:val="0"/>
                <w:sz w:val="20"/>
                <w:lang w:val="pl-PL"/>
              </w:rPr>
              <w:t>Markery pasywne do systemu neuronawigacji , jednorazowe,</w:t>
            </w:r>
            <w:r w:rsidRPr="00C95146">
              <w:rPr>
                <w:color w:val="000000"/>
                <w:kern w:val="0"/>
                <w:sz w:val="20"/>
                <w:lang w:val="pl-PL"/>
              </w:rPr>
              <w:t xml:space="preserve"> </w:t>
            </w:r>
            <w:r w:rsidRPr="00FF3329">
              <w:rPr>
                <w:color w:val="000000"/>
                <w:kern w:val="0"/>
                <w:sz w:val="20"/>
                <w:lang w:val="pl-PL"/>
              </w:rPr>
              <w:t>sterylne, Markery kompatybilne z nawigacją Stealth Station S7 i S8</w:t>
            </w:r>
            <w:r w:rsidRPr="00C95146">
              <w:rPr>
                <w:color w:val="000000"/>
                <w:kern w:val="0"/>
                <w:sz w:val="20"/>
                <w:lang w:val="pl-PL"/>
              </w:rPr>
              <w:t xml:space="preserve"> </w:t>
            </w:r>
            <w:r w:rsidRPr="00FF3329">
              <w:rPr>
                <w:color w:val="000000"/>
                <w:kern w:val="0"/>
                <w:sz w:val="20"/>
                <w:lang w:val="pl-PL"/>
              </w:rPr>
              <w:t>oraz wielorazowym ramieniem do biopsji guzów mózgu pakowane</w:t>
            </w:r>
            <w:r w:rsidRPr="00FF3329">
              <w:rPr>
                <w:color w:val="000000"/>
                <w:kern w:val="0"/>
                <w:sz w:val="20"/>
                <w:lang w:val="pl-PL"/>
              </w:rPr>
              <w:br/>
              <w:t xml:space="preserve">w opakowania zbiorcze: </w:t>
            </w:r>
          </w:p>
          <w:p w:rsidR="00E15A77" w:rsidRPr="00C95146" w:rsidRDefault="00E15A77" w:rsidP="00E36A5A">
            <w:pPr>
              <w:tabs>
                <w:tab w:val="left" w:pos="8340"/>
              </w:tabs>
              <w:rPr>
                <w:sz w:val="20"/>
                <w:lang w:val="pl-PL"/>
              </w:rPr>
            </w:pPr>
            <w:r w:rsidRPr="00C95146">
              <w:rPr>
                <w:color w:val="000000"/>
                <w:kern w:val="0"/>
                <w:sz w:val="20"/>
                <w:lang w:val="pl-PL"/>
              </w:rPr>
              <w:t xml:space="preserve"> 1op= 12 blistrów x 5 marker = 60 markerów</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b/>
                <w:sz w:val="20"/>
                <w:lang w:eastAsia="ar-SA"/>
              </w:rPr>
            </w:pPr>
            <w:r w:rsidRPr="00C95146">
              <w:rPr>
                <w:rFonts w:eastAsia="Lucida Sans Unicode"/>
                <w:b/>
                <w:sz w:val="20"/>
                <w:lang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C95146" w:rsidRDefault="00E15A77" w:rsidP="00E36A5A">
            <w:pPr>
              <w:jc w:val="center"/>
              <w:rPr>
                <w:rFonts w:eastAsia="Lucida Sans Unicode"/>
                <w:b/>
                <w:sz w:val="20"/>
                <w:lang w:val="pl-PL" w:eastAsia="ar-SA"/>
              </w:rPr>
            </w:pPr>
            <w:r w:rsidRPr="00C95146">
              <w:rPr>
                <w:rFonts w:eastAsia="Lucida Sans Unicode"/>
                <w:b/>
                <w:sz w:val="20"/>
                <w:lang w:val="pl-PL" w:eastAsia="ar-SA"/>
              </w:rPr>
              <w:t>20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pStyle w:val="Standard"/>
              <w:spacing w:after="0"/>
              <w:jc w:val="center"/>
              <w:rPr>
                <w:rFonts w:ascii="Times New Roman" w:eastAsia="Lucida Sans Unicode" w:hAnsi="Times New Roman"/>
                <w:b/>
                <w:szCs w:val="22"/>
                <w:lang w:eastAsia="ar-SA"/>
              </w:rPr>
            </w:pPr>
          </w:p>
          <w:p w:rsidR="00E15A77" w:rsidRDefault="00E15A77" w:rsidP="00E36A5A">
            <w:pPr>
              <w:pStyle w:val="Standard"/>
              <w:spacing w:after="0"/>
              <w:jc w:val="center"/>
              <w:rPr>
                <w:rFonts w:ascii="Times New Roman" w:eastAsia="Lucida Sans Unicode" w:hAnsi="Times New Roman"/>
                <w:b/>
                <w:szCs w:val="22"/>
                <w:lang w:eastAsia="ar-SA"/>
              </w:rPr>
            </w:pPr>
            <w:r w:rsidRPr="00FF3329">
              <w:rPr>
                <w:rFonts w:ascii="Times New Roman" w:eastAsia="Lucida Sans Unicode" w:hAnsi="Times New Roman"/>
                <w:b/>
                <w:szCs w:val="22"/>
                <w:lang w:eastAsia="ar-SA"/>
              </w:rPr>
              <w:t>RAZEM</w:t>
            </w:r>
          </w:p>
          <w:p w:rsidR="00E15A77" w:rsidRPr="00FF3329" w:rsidRDefault="00E15A77" w:rsidP="00E36A5A">
            <w:pPr>
              <w:pStyle w:val="Standard"/>
              <w:spacing w:after="0"/>
              <w:jc w:val="center"/>
              <w:rPr>
                <w:rFonts w:ascii="Times New Roman" w:eastAsia="Lucida Sans Unicode" w:hAnsi="Times New Roman"/>
                <w:b/>
                <w:szCs w:val="22"/>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D24EED" w:rsidRDefault="00E15A77" w:rsidP="00E36A5A">
            <w:pPr>
              <w:jc w:val="center"/>
              <w:rPr>
                <w:rFonts w:eastAsia="Lucida Sans Unicode"/>
                <w:b/>
                <w:sz w:val="22"/>
                <w:szCs w:val="22"/>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D24EED" w:rsidRDefault="00E15A77" w:rsidP="00E36A5A">
            <w:pPr>
              <w:rPr>
                <w:rFonts w:eastAsia="Lucida Sans Unicode"/>
                <w:b/>
                <w:sz w:val="22"/>
                <w:szCs w:val="22"/>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Pr="00FF3329" w:rsidRDefault="00E15A77" w:rsidP="00E15A77">
      <w:pPr>
        <w:rPr>
          <w:sz w:val="16"/>
          <w:szCs w:val="16"/>
        </w:rPr>
        <w:sectPr w:rsidR="00E15A77" w:rsidRPr="00FF3329" w:rsidSect="00141282">
          <w:footnotePr>
            <w:pos w:val="beneathText"/>
          </w:footnotePr>
          <w:pgSz w:w="16838" w:h="11906" w:orient="landscape"/>
          <w:pgMar w:top="1418" w:right="851" w:bottom="1418" w:left="1418" w:header="709" w:footer="709" w:gutter="0"/>
          <w:cols w:space="708"/>
          <w:docGrid w:linePitch="326"/>
        </w:sectPr>
      </w:pPr>
    </w:p>
    <w:p w:rsidR="00E15A77" w:rsidRDefault="00E15A77" w:rsidP="00E15A77">
      <w:pPr>
        <w:rPr>
          <w:sz w:val="20"/>
        </w:rPr>
      </w:pPr>
    </w:p>
    <w:p w:rsidR="00E15A77" w:rsidRDefault="00E15A77" w:rsidP="00E15A77">
      <w:pPr>
        <w:rPr>
          <w:sz w:val="20"/>
        </w:rPr>
      </w:pPr>
    </w:p>
    <w:p w:rsidR="00E15A77" w:rsidRDefault="00E15A77" w:rsidP="00E15A77">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2</w:t>
      </w:r>
    </w:p>
    <w:p w:rsidR="00E15A77" w:rsidRDefault="00E15A77" w:rsidP="00E15A77">
      <w:pPr>
        <w:widowControl/>
        <w:suppressAutoHyphens w:val="0"/>
        <w:overflowPunct/>
        <w:autoSpaceDE/>
        <w:autoSpaceDN/>
        <w:adjustRightInd/>
        <w:textAlignment w:val="auto"/>
        <w:rPr>
          <w:b/>
          <w:bCs/>
          <w:kern w:val="0"/>
          <w:sz w:val="22"/>
          <w:szCs w:val="22"/>
          <w:lang w:val="pl-PL"/>
        </w:rPr>
      </w:pPr>
    </w:p>
    <w:p w:rsidR="00E15A77" w:rsidRPr="000C493F" w:rsidRDefault="00E15A77" w:rsidP="00E15A77">
      <w:pPr>
        <w:pStyle w:val="Default"/>
        <w:tabs>
          <w:tab w:val="left" w:pos="0"/>
          <w:tab w:val="left" w:pos="1276"/>
        </w:tabs>
        <w:jc w:val="both"/>
        <w:rPr>
          <w:rFonts w:ascii="Times New Roman" w:eastAsia="Times New Roman" w:hAnsi="Times New Roman" w:cs="Times New Roman"/>
          <w:b/>
          <w:bCs/>
          <w:color w:val="auto"/>
          <w:kern w:val="2"/>
          <w:sz w:val="22"/>
          <w:szCs w:val="22"/>
          <w:lang w:val="fr-FR"/>
        </w:rPr>
      </w:pPr>
      <w:r>
        <w:rPr>
          <w:rFonts w:ascii="Times New Roman" w:eastAsia="Times New Roman" w:hAnsi="Times New Roman" w:cs="Times New Roman"/>
          <w:b/>
          <w:bCs/>
          <w:color w:val="auto"/>
          <w:kern w:val="2"/>
          <w:sz w:val="22"/>
          <w:szCs w:val="22"/>
          <w:lang w:val="fr-FR"/>
        </w:rPr>
        <w:t>Wiertła do wiertarki szybkoobrotowej</w:t>
      </w: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24 M-CE</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pStyle w:val="Bezodstpw"/>
              <w:rPr>
                <w:sz w:val="20"/>
              </w:rPr>
            </w:pPr>
            <w:r w:rsidRPr="00FF3329">
              <w:rPr>
                <w:sz w:val="20"/>
              </w:rPr>
              <w:t xml:space="preserve">Wiertła do wiertarki szybkoobrotowej kompatybilne z posiadaną wiertarką w bloku operacyjnym. </w:t>
            </w:r>
          </w:p>
          <w:p w:rsidR="00E15A77" w:rsidRPr="00FF3329" w:rsidRDefault="00E15A77" w:rsidP="00E36A5A">
            <w:pPr>
              <w:pStyle w:val="Bezodstpw"/>
              <w:rPr>
                <w:sz w:val="20"/>
              </w:rPr>
            </w:pPr>
            <w:r w:rsidRPr="00FF3329">
              <w:rPr>
                <w:sz w:val="20"/>
              </w:rPr>
              <w:t>Do kątnic i prostownic :</w:t>
            </w:r>
          </w:p>
          <w:p w:rsidR="00E15A77" w:rsidRPr="00FF3329" w:rsidRDefault="00E15A77" w:rsidP="00E36A5A">
            <w:pPr>
              <w:pStyle w:val="Bezodstpw"/>
              <w:rPr>
                <w:sz w:val="20"/>
              </w:rPr>
            </w:pPr>
            <w:r w:rsidRPr="00FF3329">
              <w:rPr>
                <w:sz w:val="20"/>
              </w:rPr>
              <w:t xml:space="preserve">-diamentowe o </w:t>
            </w:r>
            <w:r>
              <w:rPr>
                <w:sz w:val="20"/>
              </w:rPr>
              <w:t xml:space="preserve">średnicy 2,5 mm – 7,5 mm długości </w:t>
            </w:r>
            <w:r w:rsidRPr="00FF3329">
              <w:rPr>
                <w:sz w:val="20"/>
              </w:rPr>
              <w:t>14cm</w:t>
            </w:r>
          </w:p>
          <w:p w:rsidR="00E15A77" w:rsidRPr="00FF3329" w:rsidRDefault="00E15A77" w:rsidP="00E36A5A">
            <w:pPr>
              <w:pStyle w:val="Bezodstpw"/>
              <w:rPr>
                <w:sz w:val="20"/>
              </w:rPr>
            </w:pPr>
            <w:r w:rsidRPr="00FF3329">
              <w:rPr>
                <w:sz w:val="20"/>
              </w:rPr>
              <w:t>- diamentowe gruboziarniste o średnicy 3,0</w:t>
            </w:r>
            <w:r>
              <w:rPr>
                <w:sz w:val="20"/>
              </w:rPr>
              <w:t xml:space="preserve"> </w:t>
            </w:r>
            <w:r w:rsidRPr="00FF3329">
              <w:rPr>
                <w:sz w:val="20"/>
              </w:rPr>
              <w:t>mm długości 14cm</w:t>
            </w:r>
          </w:p>
          <w:p w:rsidR="00E15A77" w:rsidRPr="00FF3329" w:rsidRDefault="00E15A77" w:rsidP="00E36A5A">
            <w:pPr>
              <w:pStyle w:val="Bezodstpw"/>
              <w:rPr>
                <w:rFonts w:eastAsia="Lucida Sans Unicode"/>
                <w:sz w:val="20"/>
                <w:lang w:eastAsia="ar-SA"/>
              </w:rPr>
            </w:pPr>
            <w:r w:rsidRPr="00FF3329">
              <w:rPr>
                <w:sz w:val="20"/>
              </w:rPr>
              <w:t>-stalowa różyczka o średnicy 2,0</w:t>
            </w:r>
            <w:r>
              <w:rPr>
                <w:sz w:val="20"/>
              </w:rPr>
              <w:t xml:space="preserve"> </w:t>
            </w:r>
            <w:r w:rsidRPr="00FF3329">
              <w:rPr>
                <w:sz w:val="20"/>
              </w:rPr>
              <w:t>-9,0</w:t>
            </w:r>
            <w:r>
              <w:rPr>
                <w:sz w:val="20"/>
              </w:rPr>
              <w:t xml:space="preserve"> </w:t>
            </w:r>
            <w:r w:rsidRPr="00FF3329">
              <w:rPr>
                <w:sz w:val="20"/>
              </w:rPr>
              <w:t>mm długości 14cm</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12</w:t>
            </w:r>
            <w:r w:rsidRPr="00FF3329">
              <w:rPr>
                <w:rFonts w:eastAsia="Lucida Sans Unicode"/>
                <w:b/>
                <w:sz w:val="20"/>
                <w:lang w:eastAsia="ar-SA"/>
              </w:rPr>
              <w:t>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color w:val="000000"/>
                <w:sz w:val="20"/>
              </w:rPr>
            </w:pPr>
            <w:r w:rsidRPr="00FF3329">
              <w:rPr>
                <w:color w:val="000000"/>
                <w:sz w:val="20"/>
              </w:rPr>
              <w:t>Wiertła do wiertarki szybkoobrotowej kompatybilne z posiadaną wiertarką w bloku operacyjnym.</w:t>
            </w:r>
          </w:p>
          <w:p w:rsidR="00E15A77" w:rsidRPr="00FF3329" w:rsidRDefault="00E15A77" w:rsidP="00E36A5A">
            <w:pPr>
              <w:tabs>
                <w:tab w:val="left" w:pos="8340"/>
              </w:tabs>
              <w:rPr>
                <w:sz w:val="20"/>
                <w:lang w:val="en-US"/>
              </w:rPr>
            </w:pPr>
            <w:r w:rsidRPr="00FF3329">
              <w:rPr>
                <w:color w:val="000000"/>
                <w:sz w:val="20"/>
              </w:rPr>
              <w:t>Wiertła stalowe do kraniotomu proste i spiralne, średnica 2,3</w:t>
            </w:r>
            <w:r>
              <w:rPr>
                <w:color w:val="000000"/>
                <w:sz w:val="20"/>
              </w:rPr>
              <w:t xml:space="preserve"> </w:t>
            </w:r>
            <w:r w:rsidRPr="00FF3329">
              <w:rPr>
                <w:color w:val="000000"/>
                <w:sz w:val="20"/>
              </w:rPr>
              <w:t>mm długość 8</w:t>
            </w:r>
            <w:r>
              <w:rPr>
                <w:color w:val="000000"/>
                <w:sz w:val="20"/>
              </w:rPr>
              <w:t xml:space="preserve"> </w:t>
            </w:r>
            <w:r w:rsidRPr="00FF3329">
              <w:rPr>
                <w:color w:val="000000"/>
                <w:sz w:val="20"/>
              </w:rPr>
              <w:t>cm</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8</w:t>
            </w:r>
            <w:r w:rsidRPr="00FF3329">
              <w:rPr>
                <w:rFonts w:eastAsia="Lucida Sans Unicode"/>
                <w:b/>
                <w:sz w:val="20"/>
                <w:lang w:eastAsia="ar-SA"/>
              </w:rPr>
              <w:t>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r>
              <w:rPr>
                <w:rFonts w:eastAsia="Lucida Sans Unicode"/>
                <w:sz w:val="22"/>
                <w:szCs w:val="22"/>
                <w:lang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widowControl/>
              <w:suppressAutoHyphens w:val="0"/>
              <w:overflowPunct/>
              <w:autoSpaceDE/>
              <w:autoSpaceDN/>
              <w:adjustRightInd/>
              <w:textAlignment w:val="auto"/>
              <w:rPr>
                <w:color w:val="000000"/>
                <w:kern w:val="0"/>
                <w:sz w:val="20"/>
                <w:lang w:val="pl-PL"/>
              </w:rPr>
            </w:pPr>
            <w:r w:rsidRPr="00FF3329">
              <w:rPr>
                <w:color w:val="000000"/>
                <w:kern w:val="0"/>
                <w:sz w:val="20"/>
                <w:lang w:val="pl-PL"/>
              </w:rPr>
              <w:t xml:space="preserve">Jednorazowy trepan do perforatora kompatybilny z posiadaną wiertarką </w:t>
            </w:r>
          </w:p>
          <w:p w:rsidR="00E15A77" w:rsidRPr="00FF3329" w:rsidRDefault="00E15A77" w:rsidP="00E36A5A">
            <w:pPr>
              <w:tabs>
                <w:tab w:val="left" w:pos="8340"/>
              </w:tabs>
              <w:rPr>
                <w:sz w:val="20"/>
                <w:lang w:val="pl-PL"/>
              </w:rPr>
            </w:pPr>
            <w:r w:rsidRPr="00FF3329">
              <w:rPr>
                <w:color w:val="000000"/>
                <w:kern w:val="0"/>
                <w:sz w:val="20"/>
                <w:lang w:val="pl-PL"/>
              </w:rPr>
              <w:t>średnica zewnętrzna 14</w:t>
            </w:r>
            <w:r>
              <w:rPr>
                <w:color w:val="000000"/>
                <w:kern w:val="0"/>
                <w:sz w:val="20"/>
                <w:lang w:val="pl-PL"/>
              </w:rPr>
              <w:t xml:space="preserve"> </w:t>
            </w:r>
            <w:r w:rsidRPr="00FF3329">
              <w:rPr>
                <w:color w:val="000000"/>
                <w:kern w:val="0"/>
                <w:sz w:val="20"/>
                <w:lang w:val="pl-PL"/>
              </w:rPr>
              <w:t>mm, średnica wewnętrzna</w:t>
            </w:r>
            <w:r>
              <w:rPr>
                <w:color w:val="000000"/>
                <w:kern w:val="0"/>
                <w:sz w:val="20"/>
                <w:lang w:val="pl-PL"/>
              </w:rPr>
              <w:t xml:space="preserve"> </w:t>
            </w:r>
            <w:r w:rsidRPr="00FF3329">
              <w:rPr>
                <w:color w:val="000000"/>
                <w:kern w:val="0"/>
                <w:sz w:val="20"/>
                <w:lang w:val="pl-PL"/>
              </w:rPr>
              <w:t xml:space="preserve"> 11</w:t>
            </w:r>
            <w:r>
              <w:rPr>
                <w:color w:val="000000"/>
                <w:kern w:val="0"/>
                <w:sz w:val="20"/>
                <w:lang w:val="pl-PL"/>
              </w:rPr>
              <w:t xml:space="preserve"> </w:t>
            </w:r>
            <w:r w:rsidRPr="00FF3329">
              <w:rPr>
                <w:color w:val="000000"/>
                <w:kern w:val="0"/>
                <w:sz w:val="20"/>
                <w:lang w:val="pl-PL"/>
              </w:rPr>
              <w:t>mm, rant 3</w:t>
            </w:r>
            <w:r>
              <w:rPr>
                <w:color w:val="000000"/>
                <w:kern w:val="0"/>
                <w:sz w:val="20"/>
                <w:lang w:val="pl-PL"/>
              </w:rPr>
              <w:t xml:space="preserve"> </w:t>
            </w:r>
            <w:r w:rsidRPr="00FF3329">
              <w:rPr>
                <w:color w:val="000000"/>
                <w:kern w:val="0"/>
                <w:sz w:val="20"/>
                <w:lang w:val="pl-PL"/>
              </w:rPr>
              <w:t>mm</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szt</w:t>
            </w:r>
            <w:r w:rsidRPr="00FF3329">
              <w:rPr>
                <w:rFonts w:eastAsia="Lucida Sans Unicode"/>
                <w:b/>
                <w:sz w:val="20"/>
                <w:lang w:eastAsia="ar-SA"/>
              </w:rPr>
              <w: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val="pl-PL" w:eastAsia="ar-SA"/>
              </w:rPr>
              <w:t>1</w:t>
            </w:r>
            <w:r w:rsidRPr="00FF3329">
              <w:rPr>
                <w:rFonts w:eastAsia="Lucida Sans Unicode"/>
                <w:b/>
                <w:sz w:val="20"/>
                <w:lang w:val="pl-PL" w:eastAsia="ar-SA"/>
              </w:rPr>
              <w:t>5</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color w:val="000000"/>
                <w:kern w:val="0"/>
                <w:sz w:val="20"/>
                <w:lang w:val="pl-PL"/>
              </w:rPr>
            </w:pPr>
          </w:p>
          <w:p w:rsidR="00E15A77" w:rsidRDefault="00E15A77" w:rsidP="00E36A5A">
            <w:pPr>
              <w:tabs>
                <w:tab w:val="left" w:pos="8340"/>
              </w:tabs>
              <w:jc w:val="center"/>
              <w:rPr>
                <w:b/>
                <w:color w:val="000000"/>
                <w:kern w:val="0"/>
                <w:sz w:val="20"/>
                <w:lang w:val="pl-PL"/>
              </w:rPr>
            </w:pPr>
            <w:r w:rsidRPr="00E21B62">
              <w:rPr>
                <w:b/>
                <w:color w:val="000000"/>
                <w:kern w:val="0"/>
                <w:sz w:val="20"/>
                <w:lang w:val="pl-PL"/>
              </w:rPr>
              <w:t>RAZEM</w:t>
            </w:r>
          </w:p>
          <w:p w:rsidR="00E15A77" w:rsidRPr="00E21B62" w:rsidRDefault="00E15A77" w:rsidP="00E36A5A">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Default="00E15A77" w:rsidP="00E15A77">
      <w:pPr>
        <w:tabs>
          <w:tab w:val="left" w:pos="8340"/>
        </w:tabs>
        <w:rPr>
          <w:sz w:val="22"/>
          <w:szCs w:val="22"/>
          <w:lang w:val="en-US"/>
        </w:rPr>
      </w:pPr>
    </w:p>
    <w:p w:rsidR="00E15A77" w:rsidRDefault="00E15A77" w:rsidP="00E15A77">
      <w:pPr>
        <w:widowControl/>
        <w:suppressAutoHyphens w:val="0"/>
        <w:overflowPunct/>
        <w:autoSpaceDE/>
        <w:autoSpaceDN/>
        <w:adjustRightInd/>
        <w:spacing w:before="100" w:beforeAutospacing="1"/>
        <w:textAlignment w:val="auto"/>
        <w:rPr>
          <w:kern w:val="0"/>
          <w:szCs w:val="24"/>
          <w:lang w:val="pl-PL"/>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3</w:t>
      </w:r>
    </w:p>
    <w:p w:rsidR="00E15A77" w:rsidRDefault="00E15A77" w:rsidP="00E15A77">
      <w:pPr>
        <w:tabs>
          <w:tab w:val="left" w:pos="8340"/>
        </w:tabs>
        <w:rPr>
          <w:sz w:val="22"/>
          <w:szCs w:val="22"/>
          <w:lang w:val="en-US"/>
        </w:rPr>
      </w:pPr>
    </w:p>
    <w:p w:rsidR="00E15A77" w:rsidRDefault="00E15A77" w:rsidP="00E15A77">
      <w:pPr>
        <w:tabs>
          <w:tab w:val="left" w:pos="8340"/>
        </w:tabs>
        <w:rPr>
          <w:b/>
          <w:bCs/>
          <w:kern w:val="2"/>
          <w:sz w:val="22"/>
          <w:szCs w:val="22"/>
        </w:rPr>
      </w:pPr>
      <w:r w:rsidRPr="00C95146">
        <w:rPr>
          <w:b/>
          <w:bCs/>
          <w:kern w:val="2"/>
          <w:sz w:val="22"/>
          <w:szCs w:val="22"/>
        </w:rPr>
        <w:t>Maty chłonne antypoślizgowe</w:t>
      </w:r>
    </w:p>
    <w:p w:rsidR="00E15A77" w:rsidRDefault="00E15A77" w:rsidP="00E15A77">
      <w:pPr>
        <w:tabs>
          <w:tab w:val="left" w:pos="8340"/>
        </w:tabs>
        <w:rPr>
          <w:sz w:val="22"/>
          <w:szCs w:val="22"/>
          <w:lang w:val="en-US"/>
        </w:rPr>
      </w:pPr>
    </w:p>
    <w:tbl>
      <w:tblPr>
        <w:tblW w:w="13740" w:type="dxa"/>
        <w:tblInd w:w="-5" w:type="dxa"/>
        <w:tblCellMar>
          <w:left w:w="70" w:type="dxa"/>
          <w:right w:w="70" w:type="dxa"/>
        </w:tblCellMar>
        <w:tblLook w:val="04A0" w:firstRow="1" w:lastRow="0" w:firstColumn="1" w:lastColumn="0" w:noHBand="0" w:noVBand="1"/>
      </w:tblPr>
      <w:tblGrid>
        <w:gridCol w:w="500"/>
        <w:gridCol w:w="3126"/>
        <w:gridCol w:w="2328"/>
        <w:gridCol w:w="720"/>
        <w:gridCol w:w="960"/>
        <w:gridCol w:w="1280"/>
        <w:gridCol w:w="1120"/>
        <w:gridCol w:w="1075"/>
        <w:gridCol w:w="1120"/>
        <w:gridCol w:w="1511"/>
      </w:tblGrid>
      <w:tr w:rsidR="00E15A77" w:rsidRPr="00C95146" w:rsidTr="00E36A5A">
        <w:trPr>
          <w:trHeight w:val="8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b/>
                <w:bCs/>
                <w:color w:val="000000"/>
                <w:kern w:val="0"/>
                <w:sz w:val="18"/>
                <w:szCs w:val="18"/>
                <w:lang w:val="pl-PL"/>
              </w:rPr>
            </w:pPr>
            <w:r w:rsidRPr="00A909B0">
              <w:rPr>
                <w:b/>
                <w:bCs/>
                <w:color w:val="000000"/>
                <w:kern w:val="0"/>
                <w:sz w:val="18"/>
                <w:szCs w:val="18"/>
                <w:lang w:val="pl-PL"/>
              </w:rPr>
              <w:t>Lp.</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b/>
                <w:bCs/>
                <w:color w:val="000000"/>
                <w:kern w:val="0"/>
                <w:sz w:val="18"/>
                <w:szCs w:val="18"/>
                <w:lang w:val="pl-PL"/>
              </w:rPr>
            </w:pPr>
            <w:r w:rsidRPr="00A909B0">
              <w:rPr>
                <w:b/>
                <w:bCs/>
                <w:color w:val="000000"/>
                <w:kern w:val="0"/>
                <w:sz w:val="18"/>
                <w:szCs w:val="18"/>
                <w:lang w:val="pl-PL"/>
              </w:rPr>
              <w:t>ASORTYMENT SZCZEGÓŁOWY</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b/>
                <w:bCs/>
                <w:color w:val="000000"/>
                <w:kern w:val="0"/>
                <w:sz w:val="18"/>
                <w:szCs w:val="18"/>
                <w:lang w:val="pl-PL"/>
              </w:rPr>
            </w:pPr>
            <w:r w:rsidRPr="00A909B0">
              <w:rPr>
                <w:b/>
                <w:bCs/>
                <w:color w:val="000000"/>
                <w:kern w:val="0"/>
                <w:sz w:val="18"/>
                <w:szCs w:val="18"/>
                <w:lang w:val="pl-PL"/>
              </w:rPr>
              <w:t>WYMIARY/CHŁONNOŚĆ</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b/>
                <w:bCs/>
                <w:color w:val="000000"/>
                <w:kern w:val="0"/>
                <w:sz w:val="18"/>
                <w:szCs w:val="18"/>
                <w:lang w:val="pl-PL"/>
              </w:rPr>
            </w:pPr>
            <w:r w:rsidRPr="00A909B0">
              <w:rPr>
                <w:b/>
                <w:bCs/>
                <w:color w:val="000000"/>
                <w:kern w:val="0"/>
                <w:sz w:val="18"/>
                <w:szCs w:val="18"/>
                <w:lang w:val="pl-PL"/>
              </w:rPr>
              <w:t>J.M.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b/>
                <w:bCs/>
                <w:color w:val="000000"/>
                <w:kern w:val="0"/>
                <w:sz w:val="18"/>
                <w:szCs w:val="18"/>
                <w:lang w:val="pl-PL"/>
              </w:rPr>
            </w:pPr>
            <w:r w:rsidRPr="00A909B0">
              <w:rPr>
                <w:b/>
                <w:bCs/>
                <w:color w:val="000000"/>
                <w:kern w:val="0"/>
                <w:sz w:val="18"/>
                <w:szCs w:val="18"/>
                <w:lang w:val="pl-PL"/>
              </w:rPr>
              <w:t>ILOŚĆ 24 M-CE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b/>
                <w:bCs/>
                <w:color w:val="000000"/>
                <w:kern w:val="0"/>
                <w:sz w:val="18"/>
                <w:szCs w:val="18"/>
                <w:lang w:val="pl-PL"/>
              </w:rPr>
            </w:pPr>
            <w:r w:rsidRPr="00A909B0">
              <w:rPr>
                <w:b/>
                <w:bCs/>
                <w:color w:val="000000"/>
                <w:kern w:val="0"/>
                <w:sz w:val="18"/>
                <w:szCs w:val="18"/>
                <w:lang w:val="pl-PL"/>
              </w:rPr>
              <w:t>CENA NETTO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b/>
                <w:bCs/>
                <w:color w:val="000000"/>
                <w:kern w:val="0"/>
                <w:sz w:val="18"/>
                <w:szCs w:val="18"/>
                <w:lang w:val="pl-PL"/>
              </w:rPr>
            </w:pPr>
            <w:r w:rsidRPr="00A909B0">
              <w:rPr>
                <w:b/>
                <w:bCs/>
                <w:color w:val="000000"/>
                <w:kern w:val="0"/>
                <w:sz w:val="18"/>
                <w:szCs w:val="18"/>
                <w:lang w:val="pl-PL"/>
              </w:rPr>
              <w:t>CENA BRUTTO</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b/>
                <w:bCs/>
                <w:color w:val="000000"/>
                <w:kern w:val="0"/>
                <w:sz w:val="18"/>
                <w:szCs w:val="18"/>
                <w:lang w:val="pl-PL"/>
              </w:rPr>
            </w:pPr>
            <w:r w:rsidRPr="00A909B0">
              <w:rPr>
                <w:b/>
                <w:bCs/>
                <w:color w:val="000000"/>
                <w:kern w:val="0"/>
                <w:sz w:val="18"/>
                <w:szCs w:val="18"/>
                <w:lang w:val="pl-PL"/>
              </w:rPr>
              <w:t>WARTOŚĆ NETTO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b/>
                <w:bCs/>
                <w:color w:val="000000"/>
                <w:kern w:val="0"/>
                <w:sz w:val="18"/>
                <w:szCs w:val="18"/>
                <w:lang w:val="pl-PL"/>
              </w:rPr>
            </w:pPr>
            <w:r w:rsidRPr="00A909B0">
              <w:rPr>
                <w:b/>
                <w:bCs/>
                <w:color w:val="000000"/>
                <w:kern w:val="0"/>
                <w:sz w:val="18"/>
                <w:szCs w:val="18"/>
                <w:lang w:val="pl-PL"/>
              </w:rPr>
              <w:t>WARTOŚĆ BRUTTO</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b/>
                <w:bCs/>
                <w:color w:val="000000"/>
                <w:kern w:val="0"/>
                <w:sz w:val="18"/>
                <w:szCs w:val="18"/>
                <w:lang w:val="pl-PL"/>
              </w:rPr>
            </w:pPr>
            <w:r w:rsidRPr="00A909B0">
              <w:rPr>
                <w:b/>
                <w:bCs/>
                <w:color w:val="000000"/>
                <w:kern w:val="0"/>
                <w:sz w:val="18"/>
                <w:szCs w:val="18"/>
                <w:lang w:val="pl-PL"/>
              </w:rPr>
              <w:t>PRODUCENT I NR KATALOGOWY</w:t>
            </w:r>
          </w:p>
        </w:tc>
      </w:tr>
      <w:tr w:rsidR="00E15A77" w:rsidRPr="00C95146" w:rsidTr="00E36A5A">
        <w:trPr>
          <w:trHeight w:val="1053"/>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r>
              <w:rPr>
                <w:rFonts w:ascii="Calibri" w:hAnsi="Calibri" w:cs="Calibri"/>
                <w:color w:val="000000"/>
                <w:kern w:val="0"/>
                <w:sz w:val="22"/>
                <w:szCs w:val="22"/>
                <w:lang w:val="pl-PL"/>
              </w:rPr>
              <w:t>1</w:t>
            </w:r>
          </w:p>
        </w:tc>
        <w:tc>
          <w:tcPr>
            <w:tcW w:w="3155" w:type="dxa"/>
            <w:vMerge w:val="restart"/>
            <w:tcBorders>
              <w:top w:val="nil"/>
              <w:left w:val="single" w:sz="4" w:space="0" w:color="auto"/>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 xml:space="preserve">Podłogowa </w:t>
            </w:r>
            <w:r w:rsidRPr="00A909B0">
              <w:rPr>
                <w:b/>
                <w:bCs/>
                <w:color w:val="000000"/>
                <w:kern w:val="0"/>
                <w:sz w:val="20"/>
                <w:lang w:val="pl-PL"/>
              </w:rPr>
              <w:t>3 warstwowa</w:t>
            </w:r>
            <w:r w:rsidRPr="00A909B0">
              <w:rPr>
                <w:color w:val="000000"/>
                <w:kern w:val="0"/>
                <w:sz w:val="20"/>
                <w:lang w:val="pl-PL"/>
              </w:rPr>
              <w:t xml:space="preserve"> mata chłonna, antypoślizgowa z mikroperforacją, składająca się z górnej warstwy z szybko przepuszczalnego mikroperforowanego (średnica mikro otworów 0,4/ 0,6mm) polietylenu o niskiej gęstości, gramatura 20g m² (+/-2) w kolorze niebieskim, ze środkową warstwą absorpcyjną o gramaturze min. 180g/m² (+/-9 g/m²)  w kolorze białym, z Airlaidu z dodatkiem SAP - z superchłonnego polimeru o zawartości minimum 25%  (+/-5%) w kolorze białym i dolnej mikrowytłoczonej warstwy, wykonanej z antypoślizgowego polietylenu o niskiej gęstości o gramaturze min. 18g/m²  – ułożenie stroną do podłogi. Mata zarejestrowana jako wyrób medyczny zgodny z MDR.</w:t>
            </w:r>
          </w:p>
        </w:tc>
        <w:tc>
          <w:tcPr>
            <w:tcW w:w="2329" w:type="dxa"/>
            <w:tcBorders>
              <w:top w:val="nil"/>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90cm x 50 metrów /</w:t>
            </w:r>
            <w:r w:rsidRPr="00A909B0">
              <w:rPr>
                <w:b/>
                <w:bCs/>
                <w:color w:val="000000"/>
                <w:kern w:val="0"/>
                <w:sz w:val="20"/>
                <w:lang w:val="pl-PL"/>
              </w:rPr>
              <w:t xml:space="preserve"> 5L</w:t>
            </w:r>
          </w:p>
        </w:tc>
        <w:tc>
          <w:tcPr>
            <w:tcW w:w="720" w:type="dxa"/>
            <w:tcBorders>
              <w:top w:val="nil"/>
              <w:left w:val="nil"/>
              <w:bottom w:val="single" w:sz="4" w:space="0" w:color="auto"/>
              <w:right w:val="single" w:sz="4" w:space="0" w:color="auto"/>
            </w:tcBorders>
            <w:shd w:val="clear" w:color="auto" w:fill="auto"/>
            <w:noWrap/>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rolka</w:t>
            </w:r>
          </w:p>
        </w:tc>
        <w:tc>
          <w:tcPr>
            <w:tcW w:w="960" w:type="dxa"/>
            <w:tcBorders>
              <w:top w:val="nil"/>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10</w:t>
            </w:r>
          </w:p>
        </w:tc>
        <w:tc>
          <w:tcPr>
            <w:tcW w:w="128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p>
        </w:tc>
        <w:tc>
          <w:tcPr>
            <w:tcW w:w="112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p>
        </w:tc>
        <w:tc>
          <w:tcPr>
            <w:tcW w:w="1075"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c>
          <w:tcPr>
            <w:tcW w:w="112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c>
          <w:tcPr>
            <w:tcW w:w="1481"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r>
      <w:tr w:rsidR="00E15A77" w:rsidRPr="00C95146" w:rsidTr="00E36A5A">
        <w:trPr>
          <w:trHeight w:val="1314"/>
        </w:trPr>
        <w:tc>
          <w:tcPr>
            <w:tcW w:w="500" w:type="dxa"/>
            <w:vMerge/>
            <w:tcBorders>
              <w:top w:val="nil"/>
              <w:left w:val="single" w:sz="4" w:space="0" w:color="auto"/>
              <w:bottom w:val="single" w:sz="4" w:space="0" w:color="000000"/>
              <w:right w:val="single" w:sz="4" w:space="0" w:color="auto"/>
            </w:tcBorders>
            <w:vAlign w:val="center"/>
            <w:hideMark/>
          </w:tcPr>
          <w:p w:rsidR="00E15A77" w:rsidRPr="00C95146" w:rsidRDefault="00E15A77" w:rsidP="00E36A5A">
            <w:pPr>
              <w:widowControl/>
              <w:suppressAutoHyphens w:val="0"/>
              <w:overflowPunct/>
              <w:autoSpaceDE/>
              <w:autoSpaceDN/>
              <w:adjustRightInd/>
              <w:textAlignment w:val="auto"/>
              <w:rPr>
                <w:rFonts w:ascii="Calibri" w:hAnsi="Calibri" w:cs="Calibri"/>
                <w:color w:val="000000"/>
                <w:kern w:val="0"/>
                <w:sz w:val="22"/>
                <w:szCs w:val="22"/>
                <w:lang w:val="pl-PL"/>
              </w:rPr>
            </w:pPr>
          </w:p>
        </w:tc>
        <w:tc>
          <w:tcPr>
            <w:tcW w:w="3155" w:type="dxa"/>
            <w:vMerge/>
            <w:tcBorders>
              <w:top w:val="nil"/>
              <w:left w:val="single" w:sz="4" w:space="0" w:color="auto"/>
              <w:bottom w:val="single" w:sz="4" w:space="0" w:color="auto"/>
              <w:right w:val="single" w:sz="4" w:space="0" w:color="auto"/>
            </w:tcBorders>
            <w:vAlign w:val="center"/>
            <w:hideMark/>
          </w:tcPr>
          <w:p w:rsidR="00E15A77" w:rsidRPr="00A909B0" w:rsidRDefault="00E15A77" w:rsidP="00E36A5A">
            <w:pPr>
              <w:widowControl/>
              <w:suppressAutoHyphens w:val="0"/>
              <w:overflowPunct/>
              <w:autoSpaceDE/>
              <w:autoSpaceDN/>
              <w:adjustRightInd/>
              <w:textAlignment w:val="auto"/>
              <w:rPr>
                <w:color w:val="000000"/>
                <w:kern w:val="0"/>
                <w:sz w:val="20"/>
                <w:lang w:val="pl-PL"/>
              </w:rPr>
            </w:pPr>
          </w:p>
        </w:tc>
        <w:tc>
          <w:tcPr>
            <w:tcW w:w="2329" w:type="dxa"/>
            <w:tcBorders>
              <w:top w:val="nil"/>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90cm x 50 metrów /</w:t>
            </w:r>
            <w:r w:rsidRPr="00A909B0">
              <w:rPr>
                <w:b/>
                <w:bCs/>
                <w:color w:val="000000"/>
                <w:kern w:val="0"/>
                <w:sz w:val="20"/>
                <w:lang w:val="pl-PL"/>
              </w:rPr>
              <w:t xml:space="preserve"> 3,6L</w:t>
            </w:r>
          </w:p>
        </w:tc>
        <w:tc>
          <w:tcPr>
            <w:tcW w:w="720" w:type="dxa"/>
            <w:tcBorders>
              <w:top w:val="nil"/>
              <w:left w:val="nil"/>
              <w:bottom w:val="single" w:sz="4" w:space="0" w:color="auto"/>
              <w:right w:val="single" w:sz="4" w:space="0" w:color="auto"/>
            </w:tcBorders>
            <w:shd w:val="clear" w:color="auto" w:fill="auto"/>
            <w:noWrap/>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rolka</w:t>
            </w:r>
          </w:p>
        </w:tc>
        <w:tc>
          <w:tcPr>
            <w:tcW w:w="960" w:type="dxa"/>
            <w:tcBorders>
              <w:top w:val="nil"/>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10</w:t>
            </w:r>
          </w:p>
        </w:tc>
        <w:tc>
          <w:tcPr>
            <w:tcW w:w="128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p>
        </w:tc>
        <w:tc>
          <w:tcPr>
            <w:tcW w:w="112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p>
        </w:tc>
        <w:tc>
          <w:tcPr>
            <w:tcW w:w="1075"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c>
          <w:tcPr>
            <w:tcW w:w="112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c>
          <w:tcPr>
            <w:tcW w:w="1481"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r>
      <w:tr w:rsidR="00E15A77" w:rsidRPr="00C95146" w:rsidTr="00E36A5A">
        <w:trPr>
          <w:trHeight w:val="969"/>
        </w:trPr>
        <w:tc>
          <w:tcPr>
            <w:tcW w:w="500" w:type="dxa"/>
            <w:vMerge/>
            <w:tcBorders>
              <w:top w:val="nil"/>
              <w:left w:val="single" w:sz="4" w:space="0" w:color="auto"/>
              <w:bottom w:val="single" w:sz="4" w:space="0" w:color="000000"/>
              <w:right w:val="single" w:sz="4" w:space="0" w:color="auto"/>
            </w:tcBorders>
            <w:vAlign w:val="center"/>
            <w:hideMark/>
          </w:tcPr>
          <w:p w:rsidR="00E15A77" w:rsidRPr="00C95146" w:rsidRDefault="00E15A77" w:rsidP="00E36A5A">
            <w:pPr>
              <w:widowControl/>
              <w:suppressAutoHyphens w:val="0"/>
              <w:overflowPunct/>
              <w:autoSpaceDE/>
              <w:autoSpaceDN/>
              <w:adjustRightInd/>
              <w:textAlignment w:val="auto"/>
              <w:rPr>
                <w:rFonts w:ascii="Calibri" w:hAnsi="Calibri" w:cs="Calibri"/>
                <w:color w:val="000000"/>
                <w:kern w:val="0"/>
                <w:sz w:val="22"/>
                <w:szCs w:val="22"/>
                <w:lang w:val="pl-PL"/>
              </w:rPr>
            </w:pPr>
          </w:p>
        </w:tc>
        <w:tc>
          <w:tcPr>
            <w:tcW w:w="3155" w:type="dxa"/>
            <w:vMerge/>
            <w:tcBorders>
              <w:top w:val="nil"/>
              <w:left w:val="single" w:sz="4" w:space="0" w:color="auto"/>
              <w:bottom w:val="single" w:sz="4" w:space="0" w:color="auto"/>
              <w:right w:val="single" w:sz="4" w:space="0" w:color="auto"/>
            </w:tcBorders>
            <w:vAlign w:val="center"/>
            <w:hideMark/>
          </w:tcPr>
          <w:p w:rsidR="00E15A77" w:rsidRPr="00A909B0" w:rsidRDefault="00E15A77" w:rsidP="00E36A5A">
            <w:pPr>
              <w:widowControl/>
              <w:suppressAutoHyphens w:val="0"/>
              <w:overflowPunct/>
              <w:autoSpaceDE/>
              <w:autoSpaceDN/>
              <w:adjustRightInd/>
              <w:textAlignment w:val="auto"/>
              <w:rPr>
                <w:color w:val="000000"/>
                <w:kern w:val="0"/>
                <w:sz w:val="20"/>
                <w:lang w:val="pl-PL"/>
              </w:rPr>
            </w:pPr>
          </w:p>
        </w:tc>
        <w:tc>
          <w:tcPr>
            <w:tcW w:w="2329" w:type="dxa"/>
            <w:tcBorders>
              <w:top w:val="nil"/>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 xml:space="preserve">90cx100cm/ </w:t>
            </w:r>
            <w:r w:rsidRPr="00A909B0">
              <w:rPr>
                <w:b/>
                <w:bCs/>
                <w:color w:val="000000"/>
                <w:kern w:val="0"/>
                <w:sz w:val="20"/>
                <w:lang w:val="pl-PL"/>
              </w:rPr>
              <w:t>5L</w:t>
            </w:r>
          </w:p>
        </w:tc>
        <w:tc>
          <w:tcPr>
            <w:tcW w:w="720" w:type="dxa"/>
            <w:tcBorders>
              <w:top w:val="nil"/>
              <w:left w:val="nil"/>
              <w:bottom w:val="single" w:sz="4" w:space="0" w:color="auto"/>
              <w:right w:val="single" w:sz="4" w:space="0" w:color="auto"/>
            </w:tcBorders>
            <w:shd w:val="clear" w:color="auto" w:fill="auto"/>
            <w:noWrap/>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sztuki</w:t>
            </w:r>
          </w:p>
        </w:tc>
        <w:tc>
          <w:tcPr>
            <w:tcW w:w="960" w:type="dxa"/>
            <w:tcBorders>
              <w:top w:val="nil"/>
              <w:left w:val="nil"/>
              <w:bottom w:val="single" w:sz="4" w:space="0" w:color="auto"/>
              <w:right w:val="single" w:sz="4" w:space="0" w:color="auto"/>
            </w:tcBorders>
            <w:shd w:val="clear" w:color="auto" w:fill="auto"/>
            <w:noWrap/>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3700</w:t>
            </w:r>
          </w:p>
        </w:tc>
        <w:tc>
          <w:tcPr>
            <w:tcW w:w="128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p>
        </w:tc>
        <w:tc>
          <w:tcPr>
            <w:tcW w:w="112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p>
        </w:tc>
        <w:tc>
          <w:tcPr>
            <w:tcW w:w="1075"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c>
          <w:tcPr>
            <w:tcW w:w="112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c>
          <w:tcPr>
            <w:tcW w:w="1481"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r>
      <w:tr w:rsidR="00E15A77" w:rsidRPr="00C95146" w:rsidTr="00E36A5A">
        <w:trPr>
          <w:trHeight w:val="1470"/>
        </w:trPr>
        <w:tc>
          <w:tcPr>
            <w:tcW w:w="500" w:type="dxa"/>
            <w:vMerge/>
            <w:tcBorders>
              <w:top w:val="nil"/>
              <w:left w:val="single" w:sz="4" w:space="0" w:color="auto"/>
              <w:bottom w:val="single" w:sz="4" w:space="0" w:color="000000"/>
              <w:right w:val="single" w:sz="4" w:space="0" w:color="auto"/>
            </w:tcBorders>
            <w:vAlign w:val="center"/>
            <w:hideMark/>
          </w:tcPr>
          <w:p w:rsidR="00E15A77" w:rsidRPr="00C95146" w:rsidRDefault="00E15A77" w:rsidP="00E36A5A">
            <w:pPr>
              <w:widowControl/>
              <w:suppressAutoHyphens w:val="0"/>
              <w:overflowPunct/>
              <w:autoSpaceDE/>
              <w:autoSpaceDN/>
              <w:adjustRightInd/>
              <w:textAlignment w:val="auto"/>
              <w:rPr>
                <w:rFonts w:ascii="Calibri" w:hAnsi="Calibri" w:cs="Calibri"/>
                <w:color w:val="000000"/>
                <w:kern w:val="0"/>
                <w:sz w:val="22"/>
                <w:szCs w:val="22"/>
                <w:lang w:val="pl-PL"/>
              </w:rPr>
            </w:pPr>
          </w:p>
        </w:tc>
        <w:tc>
          <w:tcPr>
            <w:tcW w:w="3155" w:type="dxa"/>
            <w:vMerge/>
            <w:tcBorders>
              <w:top w:val="nil"/>
              <w:left w:val="single" w:sz="4" w:space="0" w:color="auto"/>
              <w:bottom w:val="single" w:sz="4" w:space="0" w:color="auto"/>
              <w:right w:val="single" w:sz="4" w:space="0" w:color="auto"/>
            </w:tcBorders>
            <w:vAlign w:val="center"/>
            <w:hideMark/>
          </w:tcPr>
          <w:p w:rsidR="00E15A77" w:rsidRPr="00A909B0" w:rsidRDefault="00E15A77" w:rsidP="00E36A5A">
            <w:pPr>
              <w:widowControl/>
              <w:suppressAutoHyphens w:val="0"/>
              <w:overflowPunct/>
              <w:autoSpaceDE/>
              <w:autoSpaceDN/>
              <w:adjustRightInd/>
              <w:textAlignment w:val="auto"/>
              <w:rPr>
                <w:color w:val="000000"/>
                <w:kern w:val="0"/>
                <w:sz w:val="20"/>
                <w:lang w:val="pl-PL"/>
              </w:rPr>
            </w:pPr>
          </w:p>
        </w:tc>
        <w:tc>
          <w:tcPr>
            <w:tcW w:w="2329" w:type="dxa"/>
            <w:tcBorders>
              <w:top w:val="nil"/>
              <w:left w:val="nil"/>
              <w:bottom w:val="single" w:sz="4" w:space="0" w:color="auto"/>
              <w:right w:val="single" w:sz="4" w:space="0" w:color="auto"/>
            </w:tcBorders>
            <w:shd w:val="clear" w:color="auto" w:fill="auto"/>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 xml:space="preserve">90cx100cm/ </w:t>
            </w:r>
            <w:r w:rsidRPr="00A909B0">
              <w:rPr>
                <w:b/>
                <w:bCs/>
                <w:color w:val="000000"/>
                <w:kern w:val="0"/>
                <w:sz w:val="20"/>
                <w:lang w:val="pl-PL"/>
              </w:rPr>
              <w:t>3,6L</w:t>
            </w:r>
          </w:p>
        </w:tc>
        <w:tc>
          <w:tcPr>
            <w:tcW w:w="720" w:type="dxa"/>
            <w:tcBorders>
              <w:top w:val="nil"/>
              <w:left w:val="nil"/>
              <w:bottom w:val="single" w:sz="4" w:space="0" w:color="auto"/>
              <w:right w:val="single" w:sz="4" w:space="0" w:color="auto"/>
            </w:tcBorders>
            <w:shd w:val="clear" w:color="auto" w:fill="auto"/>
            <w:noWrap/>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sztuki</w:t>
            </w:r>
          </w:p>
        </w:tc>
        <w:tc>
          <w:tcPr>
            <w:tcW w:w="960" w:type="dxa"/>
            <w:tcBorders>
              <w:top w:val="nil"/>
              <w:left w:val="nil"/>
              <w:bottom w:val="single" w:sz="4" w:space="0" w:color="auto"/>
              <w:right w:val="single" w:sz="4" w:space="0" w:color="auto"/>
            </w:tcBorders>
            <w:shd w:val="clear" w:color="auto" w:fill="auto"/>
            <w:noWrap/>
            <w:vAlign w:val="center"/>
            <w:hideMark/>
          </w:tcPr>
          <w:p w:rsidR="00E15A77" w:rsidRPr="00A909B0" w:rsidRDefault="00E15A77" w:rsidP="00E36A5A">
            <w:pPr>
              <w:widowControl/>
              <w:suppressAutoHyphens w:val="0"/>
              <w:overflowPunct/>
              <w:autoSpaceDE/>
              <w:autoSpaceDN/>
              <w:adjustRightInd/>
              <w:jc w:val="center"/>
              <w:textAlignment w:val="auto"/>
              <w:rPr>
                <w:color w:val="000000"/>
                <w:kern w:val="0"/>
                <w:sz w:val="20"/>
                <w:lang w:val="pl-PL"/>
              </w:rPr>
            </w:pPr>
            <w:r w:rsidRPr="00A909B0">
              <w:rPr>
                <w:color w:val="000000"/>
                <w:kern w:val="0"/>
                <w:sz w:val="20"/>
                <w:lang w:val="pl-PL"/>
              </w:rPr>
              <w:t>3700</w:t>
            </w:r>
          </w:p>
        </w:tc>
        <w:tc>
          <w:tcPr>
            <w:tcW w:w="128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p>
        </w:tc>
        <w:tc>
          <w:tcPr>
            <w:tcW w:w="112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p>
        </w:tc>
        <w:tc>
          <w:tcPr>
            <w:tcW w:w="1075"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c>
          <w:tcPr>
            <w:tcW w:w="1120"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c>
          <w:tcPr>
            <w:tcW w:w="1481" w:type="dxa"/>
            <w:tcBorders>
              <w:top w:val="nil"/>
              <w:left w:val="nil"/>
              <w:bottom w:val="single" w:sz="4" w:space="0" w:color="auto"/>
              <w:right w:val="single" w:sz="4" w:space="0" w:color="auto"/>
            </w:tcBorders>
            <w:shd w:val="clear" w:color="auto" w:fill="auto"/>
            <w:noWrap/>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color w:val="000000"/>
                <w:kern w:val="0"/>
                <w:sz w:val="22"/>
                <w:szCs w:val="22"/>
                <w:lang w:val="pl-PL"/>
              </w:rPr>
            </w:pPr>
            <w:r w:rsidRPr="00C95146">
              <w:rPr>
                <w:rFonts w:ascii="Calibri" w:hAnsi="Calibri" w:cs="Calibri"/>
                <w:color w:val="000000"/>
                <w:kern w:val="0"/>
                <w:sz w:val="22"/>
                <w:szCs w:val="22"/>
                <w:lang w:val="pl-PL"/>
              </w:rPr>
              <w:t> </w:t>
            </w:r>
          </w:p>
        </w:tc>
      </w:tr>
      <w:tr w:rsidR="00E15A77" w:rsidRPr="00C95146" w:rsidTr="00E36A5A">
        <w:trPr>
          <w:trHeight w:val="8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b/>
                <w:bCs/>
                <w:color w:val="000000"/>
                <w:kern w:val="0"/>
                <w:sz w:val="22"/>
                <w:szCs w:val="22"/>
                <w:lang w:val="pl-PL"/>
              </w:rPr>
            </w:pP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b/>
                <w:bCs/>
                <w:color w:val="000000"/>
                <w:kern w:val="0"/>
                <w:sz w:val="22"/>
                <w:szCs w:val="22"/>
                <w:lang w:val="pl-PL"/>
              </w:rPr>
            </w:pPr>
            <w:r>
              <w:rPr>
                <w:rFonts w:ascii="Calibri" w:hAnsi="Calibri" w:cs="Calibri"/>
                <w:b/>
                <w:bCs/>
                <w:color w:val="000000"/>
                <w:kern w:val="0"/>
                <w:sz w:val="22"/>
                <w:szCs w:val="22"/>
                <w:lang w:val="pl-PL"/>
              </w:rPr>
              <w:t>RAZEM</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b/>
                <w:bCs/>
                <w:color w:val="000000"/>
                <w:kern w:val="0"/>
                <w:sz w:val="22"/>
                <w:szCs w:val="22"/>
                <w:lang w:val="pl-PL"/>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b/>
                <w:bCs/>
                <w:color w:val="000000"/>
                <w:kern w:val="0"/>
                <w:sz w:val="22"/>
                <w:szCs w:val="22"/>
                <w:lang w:val="pl-PL"/>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b/>
                <w:bCs/>
                <w:color w:val="000000"/>
                <w:kern w:val="0"/>
                <w:sz w:val="22"/>
                <w:szCs w:val="22"/>
                <w:lang w:val="pl-PL"/>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b/>
                <w:bCs/>
                <w:color w:val="000000"/>
                <w:kern w:val="0"/>
                <w:sz w:val="22"/>
                <w:szCs w:val="22"/>
                <w:lang w:val="pl-PL"/>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b/>
                <w:bCs/>
                <w:color w:val="000000"/>
                <w:kern w:val="0"/>
                <w:sz w:val="22"/>
                <w:szCs w:val="22"/>
                <w:lang w:val="pl-PL"/>
              </w:rPr>
            </w:pP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b/>
                <w:bCs/>
                <w:color w:val="000000"/>
                <w:kern w:val="0"/>
                <w:sz w:val="22"/>
                <w:szCs w:val="22"/>
                <w:lang w:val="pl-PL"/>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b/>
                <w:bCs/>
                <w:color w:val="000000"/>
                <w:kern w:val="0"/>
                <w:sz w:val="22"/>
                <w:szCs w:val="22"/>
                <w:lang w:val="pl-PL"/>
              </w:rPr>
            </w:pP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E15A77" w:rsidRPr="00C95146" w:rsidRDefault="00E15A77" w:rsidP="00E36A5A">
            <w:pPr>
              <w:widowControl/>
              <w:suppressAutoHyphens w:val="0"/>
              <w:overflowPunct/>
              <w:autoSpaceDE/>
              <w:autoSpaceDN/>
              <w:adjustRightInd/>
              <w:jc w:val="center"/>
              <w:textAlignment w:val="auto"/>
              <w:rPr>
                <w:rFonts w:ascii="Calibri" w:hAnsi="Calibri" w:cs="Calibri"/>
                <w:b/>
                <w:bCs/>
                <w:color w:val="000000"/>
                <w:kern w:val="0"/>
                <w:sz w:val="22"/>
                <w:szCs w:val="22"/>
                <w:lang w:val="pl-PL"/>
              </w:rPr>
            </w:pPr>
          </w:p>
        </w:tc>
      </w:tr>
    </w:tbl>
    <w:p w:rsidR="00E15A77" w:rsidRDefault="00E15A77" w:rsidP="00E15A77">
      <w:pPr>
        <w:widowControl/>
        <w:suppressAutoHyphens w:val="0"/>
        <w:overflowPunct/>
        <w:autoSpaceDE/>
        <w:autoSpaceDN/>
        <w:adjustRightInd/>
        <w:textAlignment w:val="auto"/>
        <w:rPr>
          <w:b/>
          <w:bCs/>
          <w:kern w:val="0"/>
          <w:sz w:val="22"/>
          <w:szCs w:val="22"/>
          <w:lang w:val="pl-PL"/>
        </w:rPr>
      </w:pPr>
    </w:p>
    <w:p w:rsidR="00E15A77" w:rsidRDefault="00E15A77" w:rsidP="00E15A77">
      <w:pPr>
        <w:widowControl/>
        <w:suppressAutoHyphens w:val="0"/>
        <w:overflowPunct/>
        <w:autoSpaceDE/>
        <w:autoSpaceDN/>
        <w:adjustRightInd/>
        <w:textAlignment w:val="auto"/>
        <w:rPr>
          <w:b/>
          <w:bCs/>
          <w:kern w:val="0"/>
          <w:sz w:val="22"/>
          <w:szCs w:val="22"/>
          <w:lang w:val="pl-PL"/>
        </w:rPr>
      </w:pPr>
    </w:p>
    <w:p w:rsidR="00E15A77" w:rsidRDefault="00E15A77" w:rsidP="00E15A77">
      <w:pPr>
        <w:widowControl/>
        <w:suppressAutoHyphens w:val="0"/>
        <w:overflowPunct/>
        <w:autoSpaceDE/>
        <w:autoSpaceDN/>
        <w:adjustRightInd/>
        <w:textAlignment w:val="auto"/>
        <w:rPr>
          <w:b/>
          <w:bCs/>
          <w:kern w:val="0"/>
          <w:sz w:val="22"/>
          <w:szCs w:val="22"/>
          <w:lang w:val="pl-PL"/>
        </w:rPr>
      </w:pPr>
    </w:p>
    <w:p w:rsidR="00E15A77" w:rsidRPr="00FF7F48" w:rsidRDefault="00E15A77" w:rsidP="00E15A77">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4</w:t>
      </w:r>
    </w:p>
    <w:p w:rsidR="00E15A77" w:rsidRDefault="00E15A77" w:rsidP="00E15A77">
      <w:pPr>
        <w:tabs>
          <w:tab w:val="left" w:pos="8340"/>
        </w:tabs>
        <w:rPr>
          <w:sz w:val="22"/>
          <w:szCs w:val="22"/>
          <w:lang w:val="en-US"/>
        </w:rPr>
      </w:pPr>
    </w:p>
    <w:p w:rsidR="00E15A77" w:rsidRDefault="00E15A77" w:rsidP="00E15A77">
      <w:pPr>
        <w:tabs>
          <w:tab w:val="left" w:pos="8340"/>
        </w:tabs>
        <w:rPr>
          <w:b/>
          <w:bCs/>
          <w:kern w:val="2"/>
          <w:sz w:val="22"/>
          <w:szCs w:val="22"/>
        </w:rPr>
      </w:pPr>
      <w:r w:rsidRPr="00D72ECE">
        <w:rPr>
          <w:b/>
          <w:bCs/>
          <w:kern w:val="2"/>
          <w:sz w:val="22"/>
          <w:szCs w:val="22"/>
        </w:rPr>
        <w:t>Siatki przepuklinowe</w:t>
      </w:r>
    </w:p>
    <w:p w:rsidR="00E15A77" w:rsidRDefault="00E15A77" w:rsidP="00E15A77">
      <w:pPr>
        <w:tabs>
          <w:tab w:val="left" w:pos="8340"/>
        </w:tabs>
        <w:rPr>
          <w:b/>
          <w:bCs/>
          <w:kern w:val="2"/>
          <w:sz w:val="22"/>
          <w:szCs w:val="22"/>
        </w:rPr>
      </w:pPr>
    </w:p>
    <w:tbl>
      <w:tblPr>
        <w:tblW w:w="13887" w:type="dxa"/>
        <w:tblCellMar>
          <w:left w:w="70" w:type="dxa"/>
          <w:right w:w="70" w:type="dxa"/>
        </w:tblCellMar>
        <w:tblLook w:val="04A0" w:firstRow="1" w:lastRow="0" w:firstColumn="1" w:lastColumn="0" w:noHBand="0" w:noVBand="1"/>
      </w:tblPr>
      <w:tblGrid>
        <w:gridCol w:w="528"/>
        <w:gridCol w:w="3131"/>
        <w:gridCol w:w="1118"/>
        <w:gridCol w:w="1031"/>
        <w:gridCol w:w="1240"/>
        <w:gridCol w:w="1120"/>
        <w:gridCol w:w="1161"/>
        <w:gridCol w:w="1300"/>
        <w:gridCol w:w="1123"/>
        <w:gridCol w:w="2135"/>
      </w:tblGrid>
      <w:tr w:rsidR="00E15A77" w:rsidRPr="00D31BD7" w:rsidTr="00E36A5A">
        <w:trPr>
          <w:trHeight w:val="720"/>
        </w:trPr>
        <w:tc>
          <w:tcPr>
            <w:tcW w:w="535" w:type="dxa"/>
            <w:tcBorders>
              <w:top w:val="single" w:sz="4" w:space="0" w:color="000000"/>
              <w:left w:val="single" w:sz="4" w:space="0" w:color="000000"/>
              <w:bottom w:val="nil"/>
              <w:right w:val="single" w:sz="4" w:space="0" w:color="000000"/>
            </w:tcBorders>
            <w:shd w:val="clear" w:color="auto" w:fill="auto"/>
            <w:vAlign w:val="center"/>
            <w:hideMark/>
          </w:tcPr>
          <w:p w:rsidR="00E15A77" w:rsidRPr="00A909B0" w:rsidRDefault="00E15A77" w:rsidP="00E36A5A">
            <w:pPr>
              <w:jc w:val="center"/>
              <w:rPr>
                <w:b/>
                <w:bCs/>
                <w:sz w:val="18"/>
                <w:szCs w:val="18"/>
              </w:rPr>
            </w:pPr>
            <w:r w:rsidRPr="00A909B0">
              <w:rPr>
                <w:b/>
                <w:bCs/>
                <w:sz w:val="18"/>
                <w:szCs w:val="18"/>
              </w:rPr>
              <w:t>LP.</w:t>
            </w:r>
          </w:p>
        </w:tc>
        <w:tc>
          <w:tcPr>
            <w:tcW w:w="3189" w:type="dxa"/>
            <w:tcBorders>
              <w:top w:val="single" w:sz="4" w:space="0" w:color="000000"/>
              <w:left w:val="nil"/>
              <w:bottom w:val="single" w:sz="4" w:space="0" w:color="000000"/>
              <w:right w:val="single" w:sz="4" w:space="0" w:color="000000"/>
            </w:tcBorders>
            <w:shd w:val="clear" w:color="auto" w:fill="auto"/>
            <w:vAlign w:val="center"/>
            <w:hideMark/>
          </w:tcPr>
          <w:p w:rsidR="00E15A77" w:rsidRPr="00A909B0" w:rsidRDefault="00E15A77" w:rsidP="00E36A5A">
            <w:pPr>
              <w:jc w:val="center"/>
              <w:rPr>
                <w:b/>
                <w:bCs/>
                <w:sz w:val="18"/>
                <w:szCs w:val="18"/>
              </w:rPr>
            </w:pPr>
            <w:r w:rsidRPr="00A909B0">
              <w:rPr>
                <w:b/>
                <w:bCs/>
                <w:sz w:val="18"/>
                <w:szCs w:val="18"/>
              </w:rPr>
              <w:t xml:space="preserve">      ASORTYMENT SZCZEGOLOWY</w:t>
            </w:r>
          </w:p>
        </w:tc>
        <w:tc>
          <w:tcPr>
            <w:tcW w:w="994" w:type="dxa"/>
            <w:tcBorders>
              <w:top w:val="single" w:sz="4" w:space="0" w:color="000000"/>
              <w:left w:val="nil"/>
              <w:bottom w:val="nil"/>
              <w:right w:val="single" w:sz="4" w:space="0" w:color="000000"/>
            </w:tcBorders>
            <w:shd w:val="clear" w:color="auto" w:fill="auto"/>
            <w:vAlign w:val="center"/>
            <w:hideMark/>
          </w:tcPr>
          <w:p w:rsidR="00E15A77" w:rsidRPr="00A909B0" w:rsidRDefault="00E15A77" w:rsidP="00E36A5A">
            <w:pPr>
              <w:jc w:val="center"/>
              <w:rPr>
                <w:b/>
                <w:bCs/>
                <w:sz w:val="18"/>
                <w:szCs w:val="18"/>
              </w:rPr>
            </w:pPr>
            <w:r w:rsidRPr="00A909B0">
              <w:rPr>
                <w:b/>
                <w:bCs/>
                <w:sz w:val="18"/>
                <w:szCs w:val="18"/>
              </w:rPr>
              <w:t>ROZMIAR</w:t>
            </w:r>
          </w:p>
        </w:tc>
        <w:tc>
          <w:tcPr>
            <w:tcW w:w="1031" w:type="dxa"/>
            <w:tcBorders>
              <w:top w:val="single" w:sz="4" w:space="0" w:color="000000"/>
              <w:left w:val="nil"/>
              <w:bottom w:val="nil"/>
              <w:right w:val="single" w:sz="4" w:space="0" w:color="000000"/>
            </w:tcBorders>
            <w:shd w:val="clear" w:color="auto" w:fill="FFFFFF" w:themeFill="background1"/>
            <w:vAlign w:val="center"/>
            <w:hideMark/>
          </w:tcPr>
          <w:p w:rsidR="00E15A77" w:rsidRPr="00A909B0" w:rsidRDefault="00E15A77" w:rsidP="00E36A5A">
            <w:pPr>
              <w:jc w:val="center"/>
              <w:rPr>
                <w:b/>
                <w:bCs/>
                <w:sz w:val="18"/>
                <w:szCs w:val="18"/>
              </w:rPr>
            </w:pPr>
            <w:r>
              <w:rPr>
                <w:b/>
                <w:bCs/>
                <w:sz w:val="18"/>
                <w:szCs w:val="18"/>
              </w:rPr>
              <w:t xml:space="preserve"> JEDN.</w:t>
            </w:r>
            <w:r w:rsidRPr="00A909B0">
              <w:rPr>
                <w:b/>
                <w:bCs/>
                <w:sz w:val="18"/>
                <w:szCs w:val="18"/>
              </w:rPr>
              <w:t xml:space="preserve"> MIARY</w:t>
            </w:r>
          </w:p>
        </w:tc>
        <w:tc>
          <w:tcPr>
            <w:tcW w:w="1240" w:type="dxa"/>
            <w:tcBorders>
              <w:top w:val="single" w:sz="4" w:space="0" w:color="auto"/>
              <w:left w:val="nil"/>
              <w:bottom w:val="nil"/>
              <w:right w:val="single" w:sz="4" w:space="0" w:color="auto"/>
            </w:tcBorders>
            <w:shd w:val="clear" w:color="auto" w:fill="auto"/>
            <w:vAlign w:val="center"/>
          </w:tcPr>
          <w:p w:rsidR="00E15A77" w:rsidRPr="00A909B0" w:rsidRDefault="00E15A77" w:rsidP="00E36A5A">
            <w:pPr>
              <w:jc w:val="center"/>
              <w:rPr>
                <w:b/>
                <w:bCs/>
                <w:sz w:val="18"/>
                <w:szCs w:val="18"/>
              </w:rPr>
            </w:pPr>
            <w:r w:rsidRPr="00A909B0">
              <w:rPr>
                <w:b/>
                <w:bCs/>
                <w:sz w:val="18"/>
                <w:szCs w:val="18"/>
              </w:rPr>
              <w:t>ILOŚĆ 24     M-CE</w:t>
            </w:r>
          </w:p>
        </w:tc>
        <w:tc>
          <w:tcPr>
            <w:tcW w:w="1120" w:type="dxa"/>
            <w:tcBorders>
              <w:top w:val="single" w:sz="4" w:space="0" w:color="auto"/>
              <w:left w:val="nil"/>
              <w:bottom w:val="single" w:sz="4" w:space="0" w:color="auto"/>
              <w:right w:val="single" w:sz="4" w:space="0" w:color="auto"/>
            </w:tcBorders>
            <w:shd w:val="clear" w:color="auto" w:fill="auto"/>
            <w:vAlign w:val="center"/>
          </w:tcPr>
          <w:p w:rsidR="00E15A77" w:rsidRPr="00A909B0" w:rsidRDefault="00E15A77" w:rsidP="00E36A5A">
            <w:pPr>
              <w:jc w:val="center"/>
              <w:rPr>
                <w:b/>
                <w:bCs/>
                <w:sz w:val="18"/>
                <w:szCs w:val="18"/>
              </w:rPr>
            </w:pPr>
            <w:r w:rsidRPr="00A909B0">
              <w:rPr>
                <w:b/>
                <w:bCs/>
                <w:sz w:val="18"/>
                <w:szCs w:val="18"/>
              </w:rPr>
              <w:t>CENA NETTO</w:t>
            </w:r>
          </w:p>
        </w:tc>
        <w:tc>
          <w:tcPr>
            <w:tcW w:w="1177" w:type="dxa"/>
            <w:tcBorders>
              <w:top w:val="single" w:sz="4" w:space="0" w:color="auto"/>
              <w:left w:val="nil"/>
              <w:bottom w:val="single" w:sz="4" w:space="0" w:color="auto"/>
              <w:right w:val="single" w:sz="4" w:space="0" w:color="auto"/>
            </w:tcBorders>
            <w:shd w:val="clear" w:color="auto" w:fill="auto"/>
            <w:vAlign w:val="center"/>
          </w:tcPr>
          <w:p w:rsidR="00E15A77" w:rsidRPr="00A909B0" w:rsidRDefault="00E15A77" w:rsidP="00E36A5A">
            <w:pPr>
              <w:jc w:val="center"/>
              <w:rPr>
                <w:b/>
                <w:bCs/>
                <w:sz w:val="18"/>
                <w:szCs w:val="18"/>
              </w:rPr>
            </w:pPr>
            <w:r w:rsidRPr="00A909B0">
              <w:rPr>
                <w:b/>
                <w:bCs/>
                <w:sz w:val="18"/>
                <w:szCs w:val="18"/>
              </w:rPr>
              <w:t>CENA BRUTTO</w:t>
            </w:r>
          </w:p>
        </w:tc>
        <w:tc>
          <w:tcPr>
            <w:tcW w:w="1300" w:type="dxa"/>
            <w:tcBorders>
              <w:top w:val="single" w:sz="4" w:space="0" w:color="auto"/>
              <w:left w:val="nil"/>
              <w:bottom w:val="single" w:sz="4" w:space="0" w:color="auto"/>
              <w:right w:val="single" w:sz="4" w:space="0" w:color="auto"/>
            </w:tcBorders>
            <w:shd w:val="clear" w:color="auto" w:fill="auto"/>
            <w:vAlign w:val="center"/>
          </w:tcPr>
          <w:p w:rsidR="00E15A77" w:rsidRPr="00A909B0" w:rsidRDefault="00E15A77" w:rsidP="00E36A5A">
            <w:pPr>
              <w:jc w:val="center"/>
              <w:rPr>
                <w:b/>
                <w:bCs/>
                <w:sz w:val="18"/>
                <w:szCs w:val="18"/>
              </w:rPr>
            </w:pPr>
            <w:r w:rsidRPr="00A909B0">
              <w:rPr>
                <w:b/>
                <w:bCs/>
                <w:sz w:val="18"/>
                <w:szCs w:val="18"/>
              </w:rPr>
              <w:t>WARTOŚĆ NETTO</w:t>
            </w:r>
          </w:p>
        </w:tc>
        <w:tc>
          <w:tcPr>
            <w:tcW w:w="1128" w:type="dxa"/>
            <w:tcBorders>
              <w:top w:val="single" w:sz="4" w:space="0" w:color="000000"/>
              <w:left w:val="nil"/>
              <w:bottom w:val="single" w:sz="4" w:space="0" w:color="000000"/>
              <w:right w:val="nil"/>
            </w:tcBorders>
            <w:shd w:val="clear" w:color="auto" w:fill="auto"/>
            <w:vAlign w:val="center"/>
          </w:tcPr>
          <w:p w:rsidR="00E15A77" w:rsidRPr="00A909B0" w:rsidRDefault="00E15A77" w:rsidP="00E36A5A">
            <w:pPr>
              <w:jc w:val="center"/>
              <w:rPr>
                <w:b/>
                <w:bCs/>
                <w:sz w:val="18"/>
                <w:szCs w:val="18"/>
              </w:rPr>
            </w:pPr>
            <w:r w:rsidRPr="00A909B0">
              <w:rPr>
                <w:b/>
                <w:bCs/>
                <w:sz w:val="18"/>
                <w:szCs w:val="18"/>
              </w:rPr>
              <w:t>WARTOŚĆ BRUTTO</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15A77" w:rsidRPr="00A909B0" w:rsidRDefault="00E15A77" w:rsidP="00E36A5A">
            <w:pPr>
              <w:jc w:val="center"/>
              <w:rPr>
                <w:b/>
                <w:bCs/>
                <w:sz w:val="18"/>
                <w:szCs w:val="18"/>
              </w:rPr>
            </w:pPr>
            <w:r w:rsidRPr="00A909B0">
              <w:rPr>
                <w:b/>
                <w:bCs/>
                <w:sz w:val="18"/>
                <w:szCs w:val="18"/>
              </w:rPr>
              <w:t>PRODUCENT I NR KATALOGOWY</w:t>
            </w:r>
          </w:p>
        </w:tc>
      </w:tr>
      <w:tr w:rsidR="00E15A77" w:rsidRPr="00514EE4" w:rsidTr="00E36A5A">
        <w:trPr>
          <w:trHeight w:val="1242"/>
        </w:trPr>
        <w:tc>
          <w:tcPr>
            <w:tcW w:w="535" w:type="dxa"/>
            <w:tcBorders>
              <w:top w:val="single" w:sz="4" w:space="0" w:color="000000"/>
              <w:left w:val="single" w:sz="4" w:space="0" w:color="000000"/>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1</w:t>
            </w:r>
          </w:p>
        </w:tc>
        <w:tc>
          <w:tcPr>
            <w:tcW w:w="3189" w:type="dxa"/>
            <w:tcBorders>
              <w:top w:val="nil"/>
              <w:left w:val="single" w:sz="4" w:space="0" w:color="000000"/>
              <w:bottom w:val="single" w:sz="4" w:space="0" w:color="000000"/>
              <w:right w:val="nil"/>
            </w:tcBorders>
            <w:shd w:val="clear" w:color="auto" w:fill="auto"/>
            <w:vAlign w:val="center"/>
            <w:hideMark/>
          </w:tcPr>
          <w:p w:rsidR="00E15A77" w:rsidRPr="004A0364" w:rsidRDefault="00E15A77" w:rsidP="00E36A5A">
            <w:pPr>
              <w:rPr>
                <w:sz w:val="20"/>
              </w:rPr>
            </w:pPr>
            <w:r w:rsidRPr="004A0364">
              <w:rPr>
                <w:sz w:val="20"/>
              </w:rPr>
              <w:t>Niewchłanialna, siatka przepuklinowa do zaopatrywania metodą klasyczną i laparoskopową, polipropylenowa, płaska z widocznymi niebieskimi paskami, grubość 0,39 mm, waga 36g/m2, pory o wielkości 1mm</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15x20cm prostokątna</w:t>
            </w:r>
          </w:p>
        </w:tc>
        <w:tc>
          <w:tcPr>
            <w:tcW w:w="1031" w:type="dxa"/>
            <w:tcBorders>
              <w:top w:val="single" w:sz="4" w:space="0" w:color="000000"/>
              <w:left w:val="nil"/>
              <w:bottom w:val="single" w:sz="4" w:space="0" w:color="auto"/>
              <w:right w:val="nil"/>
            </w:tcBorders>
            <w:shd w:val="clear" w:color="auto" w:fill="FFFFFF" w:themeFill="background1"/>
            <w:vAlign w:val="center"/>
            <w:hideMark/>
          </w:tcPr>
          <w:p w:rsidR="00E15A77" w:rsidRPr="004A0364" w:rsidRDefault="00E15A77" w:rsidP="00E36A5A">
            <w:pPr>
              <w:jc w:val="center"/>
              <w:rPr>
                <w:sz w:val="20"/>
              </w:rPr>
            </w:pPr>
            <w:r w:rsidRPr="004A0364">
              <w:rPr>
                <w:sz w:val="20"/>
              </w:rPr>
              <w:t>szt.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10</w:t>
            </w:r>
          </w:p>
        </w:tc>
        <w:tc>
          <w:tcPr>
            <w:tcW w:w="112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nil"/>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nil"/>
              <w:left w:val="nil"/>
              <w:right w:val="nil"/>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tc>
      </w:tr>
      <w:tr w:rsidR="00E15A77" w:rsidRPr="00514EE4" w:rsidTr="00E36A5A">
        <w:trPr>
          <w:trHeight w:val="450"/>
        </w:trPr>
        <w:tc>
          <w:tcPr>
            <w:tcW w:w="535" w:type="dxa"/>
            <w:tcBorders>
              <w:top w:val="single" w:sz="4" w:space="0" w:color="000000"/>
              <w:left w:val="single" w:sz="4" w:space="0" w:color="000000"/>
              <w:bottom w:val="nil"/>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2</w:t>
            </w:r>
          </w:p>
        </w:tc>
        <w:tc>
          <w:tcPr>
            <w:tcW w:w="3189" w:type="dxa"/>
            <w:vMerge w:val="restart"/>
            <w:tcBorders>
              <w:top w:val="nil"/>
              <w:left w:val="single" w:sz="4" w:space="0" w:color="000000"/>
              <w:right w:val="single" w:sz="4" w:space="0" w:color="auto"/>
            </w:tcBorders>
            <w:shd w:val="clear" w:color="auto" w:fill="auto"/>
            <w:vAlign w:val="center"/>
            <w:hideMark/>
          </w:tcPr>
          <w:p w:rsidR="00E15A77" w:rsidRPr="004A0364" w:rsidRDefault="00E15A77" w:rsidP="00E36A5A">
            <w:pPr>
              <w:rPr>
                <w:sz w:val="20"/>
              </w:rPr>
            </w:pPr>
            <w:r w:rsidRPr="004A0364">
              <w:rPr>
                <w:sz w:val="20"/>
              </w:rPr>
              <w:t xml:space="preserve">Makroporowa siatka polipropylenowa do zaopatrywania przepuklin metodą klasyczną i laparoskopową z zaokrąglonymi krawędziami siatki, grubość 0,6mm, pory o wielkości 2,3x1,5mm, waga 55g </w:t>
            </w:r>
          </w:p>
          <w:p w:rsidR="00E15A77" w:rsidRPr="004A0364" w:rsidRDefault="00E15A77" w:rsidP="00E36A5A">
            <w:pPr>
              <w:rPr>
                <w:sz w:val="20"/>
              </w:rPr>
            </w:pPr>
          </w:p>
        </w:tc>
        <w:tc>
          <w:tcPr>
            <w:tcW w:w="994" w:type="dxa"/>
            <w:tcBorders>
              <w:top w:val="single" w:sz="4" w:space="0" w:color="auto"/>
              <w:left w:val="nil"/>
              <w:bottom w:val="single" w:sz="4" w:space="0" w:color="000000"/>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6 x 11cm prostokątna</w:t>
            </w:r>
          </w:p>
        </w:tc>
        <w:tc>
          <w:tcPr>
            <w:tcW w:w="1031" w:type="dxa"/>
            <w:tcBorders>
              <w:top w:val="single" w:sz="4" w:space="0" w:color="auto"/>
              <w:left w:val="nil"/>
              <w:bottom w:val="single" w:sz="4" w:space="0" w:color="auto"/>
              <w:right w:val="nil"/>
            </w:tcBorders>
            <w:shd w:val="clear" w:color="auto" w:fill="FFFFFF" w:themeFill="background1"/>
            <w:vAlign w:val="center"/>
            <w:hideMark/>
          </w:tcPr>
          <w:p w:rsidR="00E15A77" w:rsidRPr="004A0364" w:rsidRDefault="00E15A77" w:rsidP="00E36A5A">
            <w:pPr>
              <w:jc w:val="center"/>
              <w:rPr>
                <w:sz w:val="20"/>
              </w:rPr>
            </w:pPr>
            <w:r w:rsidRPr="004A0364">
              <w:rPr>
                <w:sz w:val="20"/>
              </w:rPr>
              <w:t>szt.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60</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single" w:sz="4" w:space="0" w:color="auto"/>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single" w:sz="4" w:space="0" w:color="000000"/>
              <w:left w:val="nil"/>
              <w:bottom w:val="single" w:sz="4" w:space="0" w:color="000000"/>
              <w:right w:val="nil"/>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A77" w:rsidRPr="00514EE4" w:rsidRDefault="00E15A77" w:rsidP="00E36A5A">
            <w:pPr>
              <w:jc w:val="center"/>
              <w:rPr>
                <w:rFonts w:ascii="Calibri" w:hAnsi="Calibri" w:cs="Calibri"/>
                <w:sz w:val="20"/>
              </w:rPr>
            </w:pPr>
            <w:r w:rsidRPr="00514EE4">
              <w:rPr>
                <w:rFonts w:ascii="Calibri" w:hAnsi="Calibri" w:cs="Calibri"/>
                <w:sz w:val="20"/>
              </w:rPr>
              <w:t> </w:t>
            </w:r>
          </w:p>
        </w:tc>
      </w:tr>
      <w:tr w:rsidR="00E15A77" w:rsidRPr="00514EE4" w:rsidTr="00E36A5A">
        <w:trPr>
          <w:trHeight w:val="450"/>
        </w:trPr>
        <w:tc>
          <w:tcPr>
            <w:tcW w:w="535" w:type="dxa"/>
            <w:tcBorders>
              <w:top w:val="single" w:sz="4" w:space="0" w:color="000000"/>
              <w:left w:val="single" w:sz="4" w:space="0" w:color="000000"/>
              <w:bottom w:val="nil"/>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3</w:t>
            </w:r>
          </w:p>
        </w:tc>
        <w:tc>
          <w:tcPr>
            <w:tcW w:w="3189" w:type="dxa"/>
            <w:vMerge/>
            <w:tcBorders>
              <w:left w:val="single" w:sz="4" w:space="0" w:color="000000"/>
              <w:right w:val="single" w:sz="4" w:space="0" w:color="auto"/>
            </w:tcBorders>
            <w:vAlign w:val="center"/>
            <w:hideMark/>
          </w:tcPr>
          <w:p w:rsidR="00E15A77" w:rsidRPr="004A0364" w:rsidRDefault="00E15A77" w:rsidP="00E36A5A">
            <w:pPr>
              <w:rPr>
                <w:sz w:val="20"/>
              </w:rPr>
            </w:pPr>
          </w:p>
        </w:tc>
        <w:tc>
          <w:tcPr>
            <w:tcW w:w="994" w:type="dxa"/>
            <w:tcBorders>
              <w:top w:val="nil"/>
              <w:left w:val="nil"/>
              <w:bottom w:val="single" w:sz="4" w:space="0" w:color="000000"/>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7,6 x 15cm prostokątna</w:t>
            </w:r>
          </w:p>
        </w:tc>
        <w:tc>
          <w:tcPr>
            <w:tcW w:w="1031" w:type="dxa"/>
            <w:tcBorders>
              <w:top w:val="nil"/>
              <w:left w:val="nil"/>
              <w:bottom w:val="single" w:sz="4" w:space="0" w:color="auto"/>
              <w:right w:val="nil"/>
            </w:tcBorders>
            <w:shd w:val="clear" w:color="auto" w:fill="FFFFFF" w:themeFill="background1"/>
            <w:vAlign w:val="center"/>
            <w:hideMark/>
          </w:tcPr>
          <w:p w:rsidR="00E15A77" w:rsidRPr="004A0364" w:rsidRDefault="00E15A77" w:rsidP="00E36A5A">
            <w:pPr>
              <w:jc w:val="center"/>
              <w:rPr>
                <w:sz w:val="20"/>
              </w:rPr>
            </w:pPr>
            <w:r w:rsidRPr="004A0364">
              <w:rPr>
                <w:sz w:val="20"/>
              </w:rPr>
              <w:t>szt.</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156</w:t>
            </w:r>
          </w:p>
        </w:tc>
        <w:tc>
          <w:tcPr>
            <w:tcW w:w="112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nil"/>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nil"/>
              <w:left w:val="nil"/>
              <w:bottom w:val="nil"/>
              <w:right w:val="nil"/>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E15A77" w:rsidRPr="00514EE4" w:rsidRDefault="00E15A77" w:rsidP="00E36A5A">
            <w:pPr>
              <w:jc w:val="center"/>
              <w:rPr>
                <w:rFonts w:ascii="Calibri" w:hAnsi="Calibri" w:cs="Calibri"/>
                <w:sz w:val="20"/>
              </w:rPr>
            </w:pPr>
            <w:r w:rsidRPr="00514EE4">
              <w:rPr>
                <w:rFonts w:ascii="Calibri" w:hAnsi="Calibri" w:cs="Calibri"/>
                <w:sz w:val="20"/>
              </w:rPr>
              <w:t> </w:t>
            </w:r>
          </w:p>
        </w:tc>
      </w:tr>
      <w:tr w:rsidR="00E15A77" w:rsidRPr="00514EE4" w:rsidTr="00E36A5A">
        <w:trPr>
          <w:trHeight w:val="675"/>
        </w:trPr>
        <w:tc>
          <w:tcPr>
            <w:tcW w:w="535" w:type="dxa"/>
            <w:tcBorders>
              <w:top w:val="single" w:sz="4" w:space="0" w:color="000000"/>
              <w:left w:val="single" w:sz="4" w:space="0" w:color="000000"/>
              <w:bottom w:val="nil"/>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4</w:t>
            </w:r>
          </w:p>
        </w:tc>
        <w:tc>
          <w:tcPr>
            <w:tcW w:w="3189" w:type="dxa"/>
            <w:vMerge/>
            <w:tcBorders>
              <w:left w:val="single" w:sz="4" w:space="0" w:color="000000"/>
              <w:right w:val="single" w:sz="4" w:space="0" w:color="auto"/>
            </w:tcBorders>
            <w:vAlign w:val="center"/>
            <w:hideMark/>
          </w:tcPr>
          <w:p w:rsidR="00E15A77" w:rsidRPr="004A0364" w:rsidRDefault="00E15A77" w:rsidP="00E36A5A">
            <w:pPr>
              <w:rPr>
                <w:sz w:val="20"/>
              </w:rPr>
            </w:pPr>
          </w:p>
        </w:tc>
        <w:tc>
          <w:tcPr>
            <w:tcW w:w="994" w:type="dxa"/>
            <w:tcBorders>
              <w:top w:val="nil"/>
              <w:left w:val="nil"/>
              <w:bottom w:val="single" w:sz="4" w:space="0" w:color="auto"/>
              <w:right w:val="single" w:sz="4" w:space="0" w:color="auto"/>
            </w:tcBorders>
            <w:shd w:val="clear" w:color="auto" w:fill="auto"/>
            <w:vAlign w:val="center"/>
            <w:hideMark/>
          </w:tcPr>
          <w:p w:rsidR="00E15A77" w:rsidRPr="004A0364" w:rsidRDefault="00E15A77" w:rsidP="00E36A5A">
            <w:pPr>
              <w:jc w:val="center"/>
              <w:rPr>
                <w:sz w:val="20"/>
              </w:rPr>
            </w:pPr>
            <w:r w:rsidRPr="004A0364">
              <w:rPr>
                <w:sz w:val="20"/>
              </w:rPr>
              <w:t>10 x 15cm prostokątna</w:t>
            </w:r>
          </w:p>
        </w:tc>
        <w:tc>
          <w:tcPr>
            <w:tcW w:w="1031" w:type="dxa"/>
            <w:tcBorders>
              <w:top w:val="nil"/>
              <w:left w:val="nil"/>
              <w:bottom w:val="single" w:sz="4" w:space="0" w:color="auto"/>
              <w:right w:val="nil"/>
            </w:tcBorders>
            <w:shd w:val="clear" w:color="auto" w:fill="FFFFFF" w:themeFill="background1"/>
            <w:vAlign w:val="center"/>
            <w:hideMark/>
          </w:tcPr>
          <w:p w:rsidR="00E15A77" w:rsidRPr="004A0364" w:rsidRDefault="00E15A77" w:rsidP="00E36A5A">
            <w:pPr>
              <w:jc w:val="center"/>
              <w:rPr>
                <w:sz w:val="20"/>
              </w:rPr>
            </w:pPr>
            <w:r w:rsidRPr="004A0364">
              <w:rPr>
                <w:sz w:val="20"/>
              </w:rPr>
              <w:t>szt.</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35</w:t>
            </w:r>
          </w:p>
        </w:tc>
        <w:tc>
          <w:tcPr>
            <w:tcW w:w="112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nil"/>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tc>
        <w:tc>
          <w:tcPr>
            <w:tcW w:w="2173" w:type="dxa"/>
            <w:tcBorders>
              <w:top w:val="nil"/>
              <w:left w:val="nil"/>
              <w:bottom w:val="single" w:sz="4" w:space="0" w:color="auto"/>
              <w:right w:val="single" w:sz="4" w:space="0" w:color="auto"/>
            </w:tcBorders>
            <w:shd w:val="clear" w:color="auto" w:fill="auto"/>
            <w:vAlign w:val="center"/>
            <w:hideMark/>
          </w:tcPr>
          <w:p w:rsidR="00E15A77" w:rsidRPr="00514EE4" w:rsidRDefault="00E15A77" w:rsidP="00E36A5A">
            <w:pPr>
              <w:jc w:val="center"/>
              <w:rPr>
                <w:rFonts w:ascii="Calibri" w:hAnsi="Calibri" w:cs="Calibri"/>
                <w:sz w:val="20"/>
              </w:rPr>
            </w:pPr>
            <w:r w:rsidRPr="00514EE4">
              <w:rPr>
                <w:rFonts w:ascii="Calibri" w:hAnsi="Calibri" w:cs="Calibri"/>
                <w:sz w:val="20"/>
              </w:rPr>
              <w:t> </w:t>
            </w:r>
          </w:p>
        </w:tc>
      </w:tr>
      <w:tr w:rsidR="00E15A77" w:rsidRPr="00514EE4" w:rsidTr="00E36A5A">
        <w:trPr>
          <w:trHeight w:val="613"/>
        </w:trPr>
        <w:tc>
          <w:tcPr>
            <w:tcW w:w="535" w:type="dxa"/>
            <w:tcBorders>
              <w:top w:val="single" w:sz="4" w:space="0" w:color="000000"/>
              <w:left w:val="single" w:sz="4" w:space="0" w:color="000000"/>
              <w:bottom w:val="nil"/>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5</w:t>
            </w:r>
          </w:p>
        </w:tc>
        <w:tc>
          <w:tcPr>
            <w:tcW w:w="3189" w:type="dxa"/>
            <w:vMerge/>
            <w:tcBorders>
              <w:left w:val="single" w:sz="4" w:space="0" w:color="000000"/>
              <w:right w:val="single" w:sz="4" w:space="0" w:color="auto"/>
            </w:tcBorders>
            <w:vAlign w:val="center"/>
            <w:hideMark/>
          </w:tcPr>
          <w:p w:rsidR="00E15A77" w:rsidRPr="004A0364" w:rsidRDefault="00E15A77" w:rsidP="00E36A5A">
            <w:pPr>
              <w:rPr>
                <w:sz w:val="20"/>
              </w:rPr>
            </w:pPr>
          </w:p>
        </w:tc>
        <w:tc>
          <w:tcPr>
            <w:tcW w:w="994" w:type="dxa"/>
            <w:tcBorders>
              <w:top w:val="nil"/>
              <w:left w:val="nil"/>
              <w:bottom w:val="single" w:sz="4" w:space="0" w:color="auto"/>
              <w:right w:val="single" w:sz="4" w:space="0" w:color="auto"/>
            </w:tcBorders>
            <w:shd w:val="clear" w:color="auto" w:fill="auto"/>
            <w:vAlign w:val="center"/>
            <w:hideMark/>
          </w:tcPr>
          <w:p w:rsidR="00E15A77" w:rsidRPr="004A0364" w:rsidRDefault="00E15A77" w:rsidP="00E36A5A">
            <w:pPr>
              <w:jc w:val="center"/>
              <w:rPr>
                <w:sz w:val="20"/>
              </w:rPr>
            </w:pPr>
            <w:r w:rsidRPr="004A0364">
              <w:rPr>
                <w:sz w:val="20"/>
              </w:rPr>
              <w:t>15 x 15cm kwadratowa</w:t>
            </w:r>
          </w:p>
        </w:tc>
        <w:tc>
          <w:tcPr>
            <w:tcW w:w="1031" w:type="dxa"/>
            <w:tcBorders>
              <w:top w:val="nil"/>
              <w:left w:val="nil"/>
              <w:bottom w:val="single" w:sz="4" w:space="0" w:color="auto"/>
              <w:right w:val="nil"/>
            </w:tcBorders>
            <w:shd w:val="clear" w:color="auto" w:fill="FFFFFF" w:themeFill="background1"/>
            <w:vAlign w:val="center"/>
            <w:hideMark/>
          </w:tcPr>
          <w:p w:rsidR="00E15A77" w:rsidRPr="004A0364" w:rsidRDefault="00E15A77" w:rsidP="00E36A5A">
            <w:pPr>
              <w:jc w:val="center"/>
              <w:rPr>
                <w:sz w:val="20"/>
              </w:rPr>
            </w:pPr>
            <w:r w:rsidRPr="004A0364">
              <w:rPr>
                <w:sz w:val="20"/>
              </w:rPr>
              <w:t>szt.</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20</w:t>
            </w:r>
          </w:p>
        </w:tc>
        <w:tc>
          <w:tcPr>
            <w:tcW w:w="112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nil"/>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nil"/>
              <w:left w:val="nil"/>
              <w:bottom w:val="nil"/>
              <w:right w:val="nil"/>
            </w:tcBorders>
            <w:shd w:val="clear" w:color="auto" w:fill="auto"/>
            <w:vAlign w:val="center"/>
            <w:hideMark/>
          </w:tcPr>
          <w:p w:rsidR="00E15A77" w:rsidRPr="00514EE4" w:rsidRDefault="00E15A77" w:rsidP="00E36A5A">
            <w:pPr>
              <w:jc w:val="center"/>
              <w:rPr>
                <w:rFonts w:ascii="Arial" w:hAnsi="Arial" w:cs="Arial"/>
                <w:sz w:val="20"/>
              </w:rPr>
            </w:pP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E15A77" w:rsidRPr="00514EE4" w:rsidRDefault="00E15A77" w:rsidP="00E36A5A">
            <w:pPr>
              <w:jc w:val="center"/>
              <w:rPr>
                <w:rFonts w:ascii="Calibri" w:hAnsi="Calibri" w:cs="Calibri"/>
                <w:sz w:val="20"/>
              </w:rPr>
            </w:pPr>
            <w:r w:rsidRPr="00514EE4">
              <w:rPr>
                <w:rFonts w:ascii="Calibri" w:hAnsi="Calibri" w:cs="Calibri"/>
                <w:sz w:val="20"/>
              </w:rPr>
              <w:t> </w:t>
            </w:r>
          </w:p>
        </w:tc>
      </w:tr>
      <w:tr w:rsidR="00E15A77" w:rsidRPr="00514EE4" w:rsidTr="00E36A5A">
        <w:trPr>
          <w:trHeight w:val="450"/>
        </w:trPr>
        <w:tc>
          <w:tcPr>
            <w:tcW w:w="535" w:type="dxa"/>
            <w:tcBorders>
              <w:top w:val="single" w:sz="4" w:space="0" w:color="000000"/>
              <w:left w:val="single" w:sz="4" w:space="0" w:color="000000"/>
              <w:bottom w:val="nil"/>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6</w:t>
            </w:r>
          </w:p>
        </w:tc>
        <w:tc>
          <w:tcPr>
            <w:tcW w:w="3189" w:type="dxa"/>
            <w:vMerge/>
            <w:tcBorders>
              <w:left w:val="single" w:sz="4" w:space="0" w:color="000000"/>
              <w:right w:val="single" w:sz="4" w:space="0" w:color="auto"/>
            </w:tcBorders>
            <w:shd w:val="clear" w:color="auto" w:fill="auto"/>
            <w:vAlign w:val="center"/>
            <w:hideMark/>
          </w:tcPr>
          <w:p w:rsidR="00E15A77" w:rsidRPr="004A0364" w:rsidRDefault="00E15A77" w:rsidP="00E36A5A">
            <w:pPr>
              <w:rPr>
                <w:sz w:val="20"/>
              </w:rPr>
            </w:pPr>
          </w:p>
        </w:tc>
        <w:tc>
          <w:tcPr>
            <w:tcW w:w="994" w:type="dxa"/>
            <w:tcBorders>
              <w:top w:val="nil"/>
              <w:left w:val="nil"/>
              <w:bottom w:val="single" w:sz="4" w:space="0" w:color="auto"/>
              <w:right w:val="single" w:sz="4" w:space="0" w:color="auto"/>
            </w:tcBorders>
            <w:shd w:val="clear" w:color="auto" w:fill="auto"/>
            <w:vAlign w:val="center"/>
            <w:hideMark/>
          </w:tcPr>
          <w:p w:rsidR="00E15A77" w:rsidRPr="004A0364" w:rsidRDefault="00E15A77" w:rsidP="00E36A5A">
            <w:pPr>
              <w:jc w:val="center"/>
              <w:rPr>
                <w:sz w:val="20"/>
              </w:rPr>
            </w:pPr>
            <w:r w:rsidRPr="004A0364">
              <w:rPr>
                <w:sz w:val="20"/>
              </w:rPr>
              <w:t>15 x 20cm prostokątna</w:t>
            </w:r>
          </w:p>
        </w:tc>
        <w:tc>
          <w:tcPr>
            <w:tcW w:w="1031" w:type="dxa"/>
            <w:tcBorders>
              <w:top w:val="nil"/>
              <w:left w:val="nil"/>
              <w:bottom w:val="single" w:sz="4" w:space="0" w:color="auto"/>
              <w:right w:val="nil"/>
            </w:tcBorders>
            <w:shd w:val="clear" w:color="auto" w:fill="FFFFFF" w:themeFill="background1"/>
            <w:noWrap/>
            <w:vAlign w:val="center"/>
            <w:hideMark/>
          </w:tcPr>
          <w:p w:rsidR="00E15A77" w:rsidRPr="004A0364" w:rsidRDefault="00E15A77" w:rsidP="00E36A5A">
            <w:pPr>
              <w:jc w:val="center"/>
              <w:rPr>
                <w:sz w:val="20"/>
              </w:rPr>
            </w:pPr>
            <w:r w:rsidRPr="004A0364">
              <w:rPr>
                <w:sz w:val="20"/>
              </w:rPr>
              <w:t>szt.</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20</w:t>
            </w:r>
          </w:p>
        </w:tc>
        <w:tc>
          <w:tcPr>
            <w:tcW w:w="112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nil"/>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single" w:sz="4" w:space="0" w:color="auto"/>
              <w:left w:val="nil"/>
              <w:bottom w:val="single" w:sz="4" w:space="0" w:color="auto"/>
              <w:right w:val="nil"/>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tc>
      </w:tr>
      <w:tr w:rsidR="00E15A77" w:rsidRPr="00514EE4" w:rsidTr="00E36A5A">
        <w:trPr>
          <w:trHeight w:val="657"/>
        </w:trPr>
        <w:tc>
          <w:tcPr>
            <w:tcW w:w="53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7</w:t>
            </w:r>
          </w:p>
          <w:p w:rsidR="00E15A77" w:rsidRPr="004A0364" w:rsidRDefault="00E15A77" w:rsidP="00E36A5A">
            <w:pPr>
              <w:jc w:val="center"/>
              <w:rPr>
                <w:sz w:val="20"/>
              </w:rPr>
            </w:pPr>
            <w:r w:rsidRPr="004A0364">
              <w:rPr>
                <w:sz w:val="20"/>
              </w:rPr>
              <w:t>.</w:t>
            </w:r>
          </w:p>
        </w:tc>
        <w:tc>
          <w:tcPr>
            <w:tcW w:w="3189" w:type="dxa"/>
            <w:vMerge/>
            <w:tcBorders>
              <w:left w:val="single" w:sz="4" w:space="0" w:color="000000"/>
              <w:bottom w:val="single" w:sz="4" w:space="0" w:color="auto"/>
              <w:right w:val="single" w:sz="4" w:space="0" w:color="auto"/>
            </w:tcBorders>
            <w:vAlign w:val="center"/>
            <w:hideMark/>
          </w:tcPr>
          <w:p w:rsidR="00E15A77" w:rsidRPr="004A0364" w:rsidRDefault="00E15A77" w:rsidP="00E36A5A">
            <w:pPr>
              <w:rPr>
                <w:sz w:val="20"/>
              </w:rPr>
            </w:pPr>
          </w:p>
        </w:tc>
        <w:tc>
          <w:tcPr>
            <w:tcW w:w="994" w:type="dxa"/>
            <w:tcBorders>
              <w:top w:val="nil"/>
              <w:left w:val="nil"/>
              <w:bottom w:val="single" w:sz="4" w:space="0" w:color="auto"/>
              <w:right w:val="single" w:sz="4" w:space="0" w:color="auto"/>
            </w:tcBorders>
            <w:shd w:val="clear" w:color="auto" w:fill="auto"/>
            <w:vAlign w:val="center"/>
            <w:hideMark/>
          </w:tcPr>
          <w:p w:rsidR="00E15A77" w:rsidRPr="004A0364" w:rsidRDefault="00E15A77" w:rsidP="00E36A5A">
            <w:pPr>
              <w:jc w:val="center"/>
              <w:rPr>
                <w:sz w:val="20"/>
              </w:rPr>
            </w:pPr>
            <w:r w:rsidRPr="004A0364">
              <w:rPr>
                <w:sz w:val="20"/>
              </w:rPr>
              <w:t>30 x 30cm kwadratowa</w:t>
            </w:r>
          </w:p>
        </w:tc>
        <w:tc>
          <w:tcPr>
            <w:tcW w:w="1031" w:type="dxa"/>
            <w:tcBorders>
              <w:top w:val="nil"/>
              <w:left w:val="nil"/>
              <w:bottom w:val="single" w:sz="4" w:space="0" w:color="auto"/>
              <w:right w:val="nil"/>
            </w:tcBorders>
            <w:shd w:val="clear" w:color="auto" w:fill="FFFFFF" w:themeFill="background1"/>
            <w:noWrap/>
            <w:vAlign w:val="center"/>
            <w:hideMark/>
          </w:tcPr>
          <w:p w:rsidR="00E15A77" w:rsidRPr="004A0364" w:rsidRDefault="00E15A77" w:rsidP="00E36A5A">
            <w:pPr>
              <w:jc w:val="center"/>
              <w:rPr>
                <w:sz w:val="20"/>
              </w:rPr>
            </w:pPr>
            <w:r w:rsidRPr="004A0364">
              <w:rPr>
                <w:sz w:val="20"/>
              </w:rPr>
              <w:t>szt.</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5</w:t>
            </w:r>
          </w:p>
        </w:tc>
        <w:tc>
          <w:tcPr>
            <w:tcW w:w="112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nil"/>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nil"/>
              <w:left w:val="nil"/>
              <w:bottom w:val="single" w:sz="4" w:space="0" w:color="auto"/>
              <w:right w:val="nil"/>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tc>
      </w:tr>
      <w:tr w:rsidR="00E15A77" w:rsidRPr="00514EE4" w:rsidTr="00E36A5A">
        <w:trPr>
          <w:trHeight w:val="450"/>
        </w:trPr>
        <w:tc>
          <w:tcPr>
            <w:tcW w:w="535" w:type="dxa"/>
            <w:tcBorders>
              <w:top w:val="single" w:sz="4" w:space="0" w:color="000000"/>
              <w:left w:val="single" w:sz="4" w:space="0" w:color="000000"/>
              <w:bottom w:val="nil"/>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8</w:t>
            </w:r>
          </w:p>
        </w:tc>
        <w:tc>
          <w:tcPr>
            <w:tcW w:w="3189" w:type="dxa"/>
            <w:vMerge w:val="restart"/>
            <w:tcBorders>
              <w:top w:val="nil"/>
              <w:left w:val="single" w:sz="4" w:space="0" w:color="000000"/>
              <w:right w:val="single" w:sz="4" w:space="0" w:color="auto"/>
            </w:tcBorders>
            <w:shd w:val="clear" w:color="auto" w:fill="auto"/>
            <w:vAlign w:val="center"/>
            <w:hideMark/>
          </w:tcPr>
          <w:p w:rsidR="00E15A77" w:rsidRPr="004A0364" w:rsidRDefault="00E15A77" w:rsidP="00E36A5A">
            <w:pPr>
              <w:rPr>
                <w:sz w:val="20"/>
              </w:rPr>
            </w:pPr>
            <w:r w:rsidRPr="004A0364">
              <w:rPr>
                <w:sz w:val="20"/>
              </w:rPr>
              <w:t xml:space="preserve">Dwuwarstwowa, antyadhezyjna, siatka kompozytowa, częściowo wchłanialna (polipropylen/polilaktyd/ kaprolakton) do zaopatrywania przepuklin metodą IPOM , grubość 0,5-0,6mm pory o wielkości 1,8-2,0 </w:t>
            </w:r>
            <w:r w:rsidRPr="004A0364">
              <w:rPr>
                <w:sz w:val="20"/>
              </w:rPr>
              <w:lastRenderedPageBreak/>
              <w:t>mm, waga 185gm2 przed absorbcją, 40g/m2 po absorbcji</w:t>
            </w:r>
          </w:p>
        </w:tc>
        <w:tc>
          <w:tcPr>
            <w:tcW w:w="994" w:type="dxa"/>
            <w:tcBorders>
              <w:top w:val="single" w:sz="4" w:space="0" w:color="auto"/>
              <w:left w:val="nil"/>
              <w:bottom w:val="single" w:sz="4" w:space="0" w:color="000000"/>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lastRenderedPageBreak/>
              <w:t>10 x 15cm owalna</w:t>
            </w:r>
          </w:p>
        </w:tc>
        <w:tc>
          <w:tcPr>
            <w:tcW w:w="1031" w:type="dxa"/>
            <w:tcBorders>
              <w:top w:val="single" w:sz="4" w:space="0" w:color="auto"/>
              <w:left w:val="nil"/>
              <w:bottom w:val="single" w:sz="4" w:space="0" w:color="auto"/>
              <w:right w:val="nil"/>
            </w:tcBorders>
            <w:shd w:val="clear" w:color="auto" w:fill="FFFFFF" w:themeFill="background1"/>
            <w:vAlign w:val="center"/>
            <w:hideMark/>
          </w:tcPr>
          <w:p w:rsidR="00E15A77" w:rsidRPr="004A0364" w:rsidRDefault="00E15A77" w:rsidP="00E36A5A">
            <w:pPr>
              <w:jc w:val="center"/>
              <w:rPr>
                <w:sz w:val="20"/>
              </w:rPr>
            </w:pPr>
            <w:r w:rsidRPr="004A0364">
              <w:rPr>
                <w:sz w:val="20"/>
              </w:rPr>
              <w:t>szt.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4</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single" w:sz="4" w:space="0" w:color="auto"/>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single" w:sz="4" w:space="0" w:color="000000"/>
              <w:left w:val="nil"/>
              <w:bottom w:val="single" w:sz="4" w:space="0" w:color="000000"/>
              <w:right w:val="nil"/>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A77" w:rsidRPr="00514EE4" w:rsidRDefault="00E15A77" w:rsidP="00E36A5A">
            <w:pPr>
              <w:jc w:val="center"/>
              <w:rPr>
                <w:rFonts w:ascii="Calibri" w:hAnsi="Calibri" w:cs="Calibri"/>
                <w:sz w:val="20"/>
              </w:rPr>
            </w:pPr>
            <w:r w:rsidRPr="00514EE4">
              <w:rPr>
                <w:rFonts w:ascii="Calibri" w:hAnsi="Calibri" w:cs="Calibri"/>
                <w:sz w:val="20"/>
              </w:rPr>
              <w:t> </w:t>
            </w:r>
          </w:p>
        </w:tc>
      </w:tr>
      <w:tr w:rsidR="00E15A77" w:rsidRPr="00514EE4" w:rsidTr="00E36A5A">
        <w:trPr>
          <w:trHeight w:val="450"/>
        </w:trPr>
        <w:tc>
          <w:tcPr>
            <w:tcW w:w="535" w:type="dxa"/>
            <w:tcBorders>
              <w:top w:val="single" w:sz="4" w:space="0" w:color="000000"/>
              <w:left w:val="single" w:sz="4" w:space="0" w:color="000000"/>
              <w:bottom w:val="nil"/>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9</w:t>
            </w:r>
          </w:p>
        </w:tc>
        <w:tc>
          <w:tcPr>
            <w:tcW w:w="3189" w:type="dxa"/>
            <w:vMerge/>
            <w:tcBorders>
              <w:left w:val="single" w:sz="4" w:space="0" w:color="000000"/>
              <w:right w:val="single" w:sz="4" w:space="0" w:color="auto"/>
            </w:tcBorders>
            <w:vAlign w:val="center"/>
            <w:hideMark/>
          </w:tcPr>
          <w:p w:rsidR="00E15A77" w:rsidRPr="004A0364" w:rsidRDefault="00E15A77" w:rsidP="00E36A5A">
            <w:pPr>
              <w:rPr>
                <w:sz w:val="20"/>
              </w:rPr>
            </w:pPr>
          </w:p>
        </w:tc>
        <w:tc>
          <w:tcPr>
            <w:tcW w:w="994" w:type="dxa"/>
            <w:tcBorders>
              <w:top w:val="nil"/>
              <w:left w:val="nil"/>
              <w:bottom w:val="single" w:sz="4" w:space="0" w:color="000000"/>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15 x 15cm kwadratowa</w:t>
            </w:r>
          </w:p>
        </w:tc>
        <w:tc>
          <w:tcPr>
            <w:tcW w:w="1031" w:type="dxa"/>
            <w:tcBorders>
              <w:top w:val="nil"/>
              <w:left w:val="nil"/>
              <w:bottom w:val="single" w:sz="4" w:space="0" w:color="auto"/>
              <w:right w:val="nil"/>
            </w:tcBorders>
            <w:shd w:val="clear" w:color="auto" w:fill="FFFFFF" w:themeFill="background1"/>
            <w:vAlign w:val="center"/>
            <w:hideMark/>
          </w:tcPr>
          <w:p w:rsidR="00E15A77" w:rsidRPr="004A0364" w:rsidRDefault="00E15A77" w:rsidP="00E36A5A">
            <w:pPr>
              <w:jc w:val="center"/>
              <w:rPr>
                <w:sz w:val="20"/>
              </w:rPr>
            </w:pPr>
            <w:r w:rsidRPr="004A0364">
              <w:rPr>
                <w:sz w:val="20"/>
              </w:rPr>
              <w:t>szt.</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6</w:t>
            </w:r>
          </w:p>
        </w:tc>
        <w:tc>
          <w:tcPr>
            <w:tcW w:w="112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nil"/>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nil"/>
              <w:left w:val="nil"/>
              <w:bottom w:val="nil"/>
              <w:right w:val="nil"/>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E15A77" w:rsidRPr="00514EE4" w:rsidRDefault="00E15A77" w:rsidP="00E36A5A">
            <w:pPr>
              <w:jc w:val="center"/>
              <w:rPr>
                <w:rFonts w:ascii="Calibri" w:hAnsi="Calibri" w:cs="Calibri"/>
                <w:sz w:val="20"/>
              </w:rPr>
            </w:pPr>
            <w:r w:rsidRPr="00514EE4">
              <w:rPr>
                <w:rFonts w:ascii="Calibri" w:hAnsi="Calibri" w:cs="Calibri"/>
                <w:sz w:val="20"/>
              </w:rPr>
              <w:t> </w:t>
            </w:r>
          </w:p>
        </w:tc>
      </w:tr>
      <w:tr w:rsidR="00E15A77" w:rsidRPr="00514EE4" w:rsidTr="00E36A5A">
        <w:trPr>
          <w:trHeight w:val="675"/>
        </w:trPr>
        <w:tc>
          <w:tcPr>
            <w:tcW w:w="53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t>10</w:t>
            </w:r>
          </w:p>
        </w:tc>
        <w:tc>
          <w:tcPr>
            <w:tcW w:w="3189" w:type="dxa"/>
            <w:vMerge/>
            <w:tcBorders>
              <w:left w:val="single" w:sz="4" w:space="0" w:color="000000"/>
              <w:right w:val="single" w:sz="4" w:space="0" w:color="auto"/>
            </w:tcBorders>
            <w:vAlign w:val="center"/>
            <w:hideMark/>
          </w:tcPr>
          <w:p w:rsidR="00E15A77" w:rsidRPr="004A0364" w:rsidRDefault="00E15A77" w:rsidP="00E36A5A">
            <w:pPr>
              <w:rPr>
                <w:sz w:val="20"/>
              </w:rPr>
            </w:pPr>
          </w:p>
        </w:tc>
        <w:tc>
          <w:tcPr>
            <w:tcW w:w="994" w:type="dxa"/>
            <w:tcBorders>
              <w:top w:val="nil"/>
              <w:left w:val="nil"/>
              <w:bottom w:val="single" w:sz="4" w:space="0" w:color="auto"/>
              <w:right w:val="single" w:sz="4" w:space="0" w:color="auto"/>
            </w:tcBorders>
            <w:shd w:val="clear" w:color="auto" w:fill="auto"/>
            <w:vAlign w:val="center"/>
            <w:hideMark/>
          </w:tcPr>
          <w:p w:rsidR="00E15A77" w:rsidRPr="004A0364" w:rsidRDefault="00E15A77" w:rsidP="00E36A5A">
            <w:pPr>
              <w:jc w:val="center"/>
              <w:rPr>
                <w:sz w:val="20"/>
              </w:rPr>
            </w:pPr>
            <w:r w:rsidRPr="004A0364">
              <w:rPr>
                <w:sz w:val="20"/>
              </w:rPr>
              <w:t>15 x 20cm owalna</w:t>
            </w:r>
          </w:p>
        </w:tc>
        <w:tc>
          <w:tcPr>
            <w:tcW w:w="1031" w:type="dxa"/>
            <w:tcBorders>
              <w:top w:val="nil"/>
              <w:left w:val="nil"/>
              <w:bottom w:val="single" w:sz="4" w:space="0" w:color="auto"/>
              <w:right w:val="nil"/>
            </w:tcBorders>
            <w:shd w:val="clear" w:color="auto" w:fill="FFFFFF" w:themeFill="background1"/>
            <w:vAlign w:val="center"/>
            <w:hideMark/>
          </w:tcPr>
          <w:p w:rsidR="00E15A77" w:rsidRPr="004A0364" w:rsidRDefault="00E15A77" w:rsidP="00E36A5A">
            <w:pPr>
              <w:jc w:val="center"/>
              <w:rPr>
                <w:sz w:val="20"/>
              </w:rPr>
            </w:pPr>
            <w:r w:rsidRPr="004A0364">
              <w:rPr>
                <w:sz w:val="20"/>
              </w:rPr>
              <w:t>szt.</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4</w:t>
            </w:r>
          </w:p>
        </w:tc>
        <w:tc>
          <w:tcPr>
            <w:tcW w:w="112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nil"/>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nil"/>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E15A77" w:rsidRPr="00514EE4" w:rsidRDefault="00E15A77" w:rsidP="00E36A5A">
            <w:pPr>
              <w:jc w:val="center"/>
              <w:rPr>
                <w:rFonts w:ascii="Arial" w:hAnsi="Arial" w:cs="Arial"/>
                <w:sz w:val="20"/>
              </w:rPr>
            </w:pPr>
            <w:r w:rsidRPr="00514EE4">
              <w:rPr>
                <w:rFonts w:ascii="Arial" w:hAnsi="Arial" w:cs="Arial"/>
                <w:sz w:val="20"/>
              </w:rPr>
              <w:t> </w:t>
            </w:r>
          </w:p>
        </w:tc>
        <w:tc>
          <w:tcPr>
            <w:tcW w:w="2173" w:type="dxa"/>
            <w:tcBorders>
              <w:top w:val="nil"/>
              <w:left w:val="nil"/>
              <w:bottom w:val="single" w:sz="4" w:space="0" w:color="auto"/>
              <w:right w:val="single" w:sz="4" w:space="0" w:color="auto"/>
            </w:tcBorders>
            <w:shd w:val="clear" w:color="auto" w:fill="auto"/>
            <w:vAlign w:val="center"/>
            <w:hideMark/>
          </w:tcPr>
          <w:p w:rsidR="00E15A77" w:rsidRPr="00514EE4" w:rsidRDefault="00E15A77" w:rsidP="00E36A5A">
            <w:pPr>
              <w:jc w:val="center"/>
              <w:rPr>
                <w:rFonts w:ascii="Calibri" w:hAnsi="Calibri" w:cs="Calibri"/>
                <w:sz w:val="20"/>
              </w:rPr>
            </w:pPr>
            <w:r w:rsidRPr="00514EE4">
              <w:rPr>
                <w:rFonts w:ascii="Calibri" w:hAnsi="Calibri" w:cs="Calibri"/>
                <w:sz w:val="20"/>
              </w:rPr>
              <w:t> </w:t>
            </w:r>
          </w:p>
        </w:tc>
      </w:tr>
      <w:tr w:rsidR="00E15A77" w:rsidRPr="00514EE4" w:rsidTr="00E36A5A">
        <w:trPr>
          <w:trHeight w:val="708"/>
        </w:trPr>
        <w:tc>
          <w:tcPr>
            <w:tcW w:w="53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E15A77" w:rsidRPr="004A0364" w:rsidRDefault="00E15A77" w:rsidP="00E36A5A">
            <w:pPr>
              <w:jc w:val="center"/>
              <w:rPr>
                <w:sz w:val="20"/>
              </w:rPr>
            </w:pPr>
            <w:r w:rsidRPr="004A0364">
              <w:rPr>
                <w:sz w:val="20"/>
              </w:rPr>
              <w:lastRenderedPageBreak/>
              <w:t>11</w:t>
            </w:r>
          </w:p>
        </w:tc>
        <w:tc>
          <w:tcPr>
            <w:tcW w:w="3189" w:type="dxa"/>
            <w:vMerge/>
            <w:tcBorders>
              <w:left w:val="single" w:sz="4" w:space="0" w:color="000000"/>
              <w:right w:val="single" w:sz="4" w:space="0" w:color="auto"/>
            </w:tcBorders>
            <w:vAlign w:val="center"/>
            <w:hideMark/>
          </w:tcPr>
          <w:p w:rsidR="00E15A77" w:rsidRPr="004A0364" w:rsidRDefault="00E15A77" w:rsidP="00E36A5A">
            <w:pPr>
              <w:rPr>
                <w:sz w:val="18"/>
                <w:szCs w:val="18"/>
              </w:rPr>
            </w:pP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15A77" w:rsidRPr="004A0364" w:rsidRDefault="00E15A77" w:rsidP="00E36A5A">
            <w:pPr>
              <w:jc w:val="center"/>
              <w:rPr>
                <w:sz w:val="20"/>
              </w:rPr>
            </w:pPr>
            <w:r w:rsidRPr="004A0364">
              <w:rPr>
                <w:sz w:val="20"/>
              </w:rPr>
              <w:t>20 x 25cm owalna</w:t>
            </w:r>
          </w:p>
        </w:tc>
        <w:tc>
          <w:tcPr>
            <w:tcW w:w="1031" w:type="dxa"/>
            <w:tcBorders>
              <w:top w:val="single" w:sz="4" w:space="0" w:color="auto"/>
              <w:left w:val="nil"/>
              <w:bottom w:val="single" w:sz="4" w:space="0" w:color="auto"/>
              <w:right w:val="nil"/>
            </w:tcBorders>
            <w:shd w:val="clear" w:color="auto" w:fill="FFFFFF" w:themeFill="background1"/>
            <w:vAlign w:val="center"/>
            <w:hideMark/>
          </w:tcPr>
          <w:p w:rsidR="00E15A77" w:rsidRPr="004A0364" w:rsidRDefault="00E15A77" w:rsidP="00E36A5A">
            <w:pPr>
              <w:jc w:val="center"/>
              <w:rPr>
                <w:sz w:val="20"/>
              </w:rPr>
            </w:pPr>
            <w:r w:rsidRPr="004A0364">
              <w:rPr>
                <w:sz w:val="20"/>
              </w:rPr>
              <w:t>szt.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single" w:sz="4" w:space="0" w:color="auto"/>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single" w:sz="4" w:space="0" w:color="auto"/>
              <w:left w:val="nil"/>
              <w:bottom w:val="single" w:sz="4" w:space="0" w:color="auto"/>
              <w:right w:val="nil"/>
            </w:tcBorders>
            <w:shd w:val="clear" w:color="auto" w:fill="auto"/>
            <w:vAlign w:val="center"/>
            <w:hideMark/>
          </w:tcPr>
          <w:p w:rsidR="00E15A77" w:rsidRPr="00514EE4" w:rsidRDefault="00E15A77" w:rsidP="00E36A5A">
            <w:pPr>
              <w:jc w:val="center"/>
              <w:rPr>
                <w:rFonts w:ascii="Arial" w:hAnsi="Arial" w:cs="Arial"/>
                <w:sz w:val="20"/>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A77" w:rsidRPr="00514EE4" w:rsidRDefault="00E15A77" w:rsidP="00E36A5A">
            <w:pPr>
              <w:jc w:val="center"/>
              <w:rPr>
                <w:rFonts w:ascii="Calibri" w:hAnsi="Calibri" w:cs="Calibri"/>
                <w:sz w:val="20"/>
              </w:rPr>
            </w:pPr>
            <w:r w:rsidRPr="00514EE4">
              <w:rPr>
                <w:rFonts w:ascii="Calibri" w:hAnsi="Calibri" w:cs="Calibri"/>
                <w:sz w:val="20"/>
              </w:rPr>
              <w:t> </w:t>
            </w:r>
          </w:p>
        </w:tc>
      </w:tr>
      <w:tr w:rsidR="00E15A77" w:rsidRPr="00514EE4" w:rsidTr="00E36A5A">
        <w:trPr>
          <w:trHeight w:val="276"/>
        </w:trPr>
        <w:tc>
          <w:tcPr>
            <w:tcW w:w="535" w:type="dxa"/>
            <w:tcBorders>
              <w:top w:val="single" w:sz="4" w:space="0" w:color="auto"/>
              <w:left w:val="single" w:sz="4" w:space="0" w:color="000000"/>
              <w:bottom w:val="single" w:sz="4" w:space="0" w:color="auto"/>
              <w:right w:val="single" w:sz="4" w:space="0" w:color="000000"/>
            </w:tcBorders>
            <w:shd w:val="clear" w:color="auto" w:fill="auto"/>
            <w:vAlign w:val="center"/>
          </w:tcPr>
          <w:p w:rsidR="00E15A77" w:rsidRPr="004A0364" w:rsidRDefault="00E15A77" w:rsidP="00E36A5A">
            <w:pPr>
              <w:jc w:val="center"/>
              <w:rPr>
                <w:sz w:val="20"/>
              </w:rPr>
            </w:pPr>
            <w:r w:rsidRPr="004A0364">
              <w:rPr>
                <w:sz w:val="20"/>
              </w:rPr>
              <w:t>12</w:t>
            </w:r>
          </w:p>
        </w:tc>
        <w:tc>
          <w:tcPr>
            <w:tcW w:w="3189" w:type="dxa"/>
            <w:vMerge/>
            <w:tcBorders>
              <w:left w:val="single" w:sz="4" w:space="0" w:color="000000"/>
              <w:bottom w:val="single" w:sz="4" w:space="0" w:color="auto"/>
              <w:right w:val="single" w:sz="4" w:space="0" w:color="auto"/>
            </w:tcBorders>
            <w:vAlign w:val="center"/>
          </w:tcPr>
          <w:p w:rsidR="00E15A77" w:rsidRPr="004A0364" w:rsidRDefault="00E15A77" w:rsidP="00E36A5A">
            <w:pPr>
              <w:rPr>
                <w:sz w:val="18"/>
                <w:szCs w:val="18"/>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E15A77" w:rsidRPr="004A0364" w:rsidRDefault="00E15A77" w:rsidP="00E36A5A">
            <w:pPr>
              <w:jc w:val="center"/>
              <w:rPr>
                <w:sz w:val="20"/>
              </w:rPr>
            </w:pPr>
            <w:r w:rsidRPr="004A0364">
              <w:rPr>
                <w:sz w:val="20"/>
              </w:rPr>
              <w:t>7,6 x 15cm prostokątna</w:t>
            </w:r>
          </w:p>
        </w:tc>
        <w:tc>
          <w:tcPr>
            <w:tcW w:w="1031" w:type="dxa"/>
            <w:tcBorders>
              <w:top w:val="single" w:sz="4" w:space="0" w:color="auto"/>
              <w:left w:val="nil"/>
              <w:bottom w:val="single" w:sz="4" w:space="0" w:color="auto"/>
              <w:right w:val="nil"/>
            </w:tcBorders>
            <w:shd w:val="clear" w:color="auto" w:fill="FFFFFF" w:themeFill="background1"/>
            <w:vAlign w:val="center"/>
          </w:tcPr>
          <w:p w:rsidR="00E15A77" w:rsidRPr="004A0364" w:rsidRDefault="00E15A77" w:rsidP="00E36A5A">
            <w:pPr>
              <w:jc w:val="center"/>
              <w:rPr>
                <w:sz w:val="20"/>
              </w:rPr>
            </w:pPr>
            <w:r w:rsidRPr="004A0364">
              <w:rPr>
                <w:sz w:val="20"/>
              </w:rPr>
              <w:t>szt.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A77" w:rsidRPr="004A0364" w:rsidRDefault="00E15A77" w:rsidP="00E36A5A">
            <w:pPr>
              <w:jc w:val="center"/>
              <w:rPr>
                <w:color w:val="000000"/>
                <w:sz w:val="20"/>
              </w:rPr>
            </w:pPr>
            <w:r w:rsidRPr="004A0364">
              <w:rPr>
                <w:color w:val="000000"/>
                <w:sz w:val="20"/>
              </w:rPr>
              <w:t>4</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77" w:type="dxa"/>
            <w:tcBorders>
              <w:top w:val="single" w:sz="4" w:space="0" w:color="auto"/>
              <w:left w:val="nil"/>
              <w:bottom w:val="single" w:sz="4" w:space="0" w:color="auto"/>
              <w:right w:val="single" w:sz="4" w:space="0" w:color="auto"/>
            </w:tcBorders>
            <w:shd w:val="clear" w:color="auto" w:fill="auto"/>
            <w:vAlign w:val="center"/>
          </w:tcPr>
          <w:p w:rsidR="00E15A77" w:rsidRPr="00514EE4" w:rsidRDefault="00E15A77" w:rsidP="00E36A5A">
            <w:pPr>
              <w:jc w:val="center"/>
              <w:rPr>
                <w:rFonts w:ascii="Arial" w:hAnsi="Arial" w:cs="Arial"/>
                <w:sz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15A77" w:rsidRPr="00514EE4" w:rsidRDefault="00E15A77" w:rsidP="00E36A5A">
            <w:pPr>
              <w:jc w:val="center"/>
              <w:rPr>
                <w:rFonts w:ascii="Arial" w:hAnsi="Arial" w:cs="Arial"/>
                <w:sz w:val="20"/>
              </w:rPr>
            </w:pPr>
          </w:p>
        </w:tc>
        <w:tc>
          <w:tcPr>
            <w:tcW w:w="1128" w:type="dxa"/>
            <w:tcBorders>
              <w:top w:val="single" w:sz="4" w:space="0" w:color="auto"/>
              <w:left w:val="nil"/>
              <w:bottom w:val="single" w:sz="4" w:space="0" w:color="auto"/>
              <w:right w:val="nil"/>
            </w:tcBorders>
            <w:shd w:val="clear" w:color="auto" w:fill="auto"/>
            <w:vAlign w:val="center"/>
          </w:tcPr>
          <w:p w:rsidR="00E15A77" w:rsidRPr="00514EE4" w:rsidRDefault="00E15A77" w:rsidP="00E36A5A">
            <w:pPr>
              <w:jc w:val="center"/>
              <w:rPr>
                <w:rFonts w:ascii="Arial" w:hAnsi="Arial" w:cs="Arial"/>
                <w:sz w:val="20"/>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15A77" w:rsidRPr="00514EE4" w:rsidRDefault="00E15A77" w:rsidP="00E36A5A">
            <w:pPr>
              <w:jc w:val="center"/>
              <w:rPr>
                <w:rFonts w:ascii="Calibri" w:hAnsi="Calibri" w:cs="Calibri"/>
                <w:sz w:val="20"/>
              </w:rPr>
            </w:pPr>
          </w:p>
        </w:tc>
      </w:tr>
      <w:tr w:rsidR="00E15A77" w:rsidRPr="00514EE4" w:rsidTr="00E36A5A">
        <w:trPr>
          <w:trHeight w:val="3085"/>
        </w:trPr>
        <w:tc>
          <w:tcPr>
            <w:tcW w:w="13887" w:type="dxa"/>
            <w:gridSpan w:val="10"/>
            <w:shd w:val="clear" w:color="auto" w:fill="auto"/>
            <w:vAlign w:val="center"/>
          </w:tcPr>
          <w:p w:rsidR="00E15A77" w:rsidRDefault="00E15A77" w:rsidP="00E36A5A">
            <w:pPr>
              <w:rPr>
                <w:sz w:val="22"/>
                <w:szCs w:val="22"/>
              </w:rPr>
            </w:pPr>
          </w:p>
          <w:p w:rsidR="00E15A77" w:rsidRDefault="00E15A77" w:rsidP="00E36A5A">
            <w:pPr>
              <w:rPr>
                <w:sz w:val="22"/>
                <w:szCs w:val="22"/>
              </w:rPr>
            </w:pPr>
          </w:p>
          <w:p w:rsidR="00E15A77" w:rsidRPr="00950798" w:rsidRDefault="00E15A77" w:rsidP="00E36A5A">
            <w:pPr>
              <w:rPr>
                <w:sz w:val="22"/>
                <w:szCs w:val="22"/>
              </w:rPr>
            </w:pPr>
            <w:r w:rsidRPr="00950798">
              <w:rPr>
                <w:sz w:val="22"/>
                <w:szCs w:val="22"/>
              </w:rPr>
              <w:t>Zamawiający wymaga aby do każdego opakowania siatek dołączone były „lepne znaczniki” w ilości min. 3 sztuk do każdej siatki (zawierający informacje min.: nazwę, kod, seria i  data ważności) który można wkleić do dokumentacji pacjenta.</w:t>
            </w:r>
          </w:p>
          <w:p w:rsidR="00E15A77" w:rsidRPr="00950798" w:rsidRDefault="00E15A77" w:rsidP="00E36A5A">
            <w:pPr>
              <w:rPr>
                <w:sz w:val="22"/>
                <w:szCs w:val="22"/>
              </w:rPr>
            </w:pPr>
          </w:p>
          <w:p w:rsidR="00E15A77" w:rsidRPr="00514EE4" w:rsidRDefault="00E15A77" w:rsidP="00E36A5A">
            <w:pPr>
              <w:jc w:val="center"/>
              <w:rPr>
                <w:rFonts w:ascii="Arial" w:hAnsi="Arial" w:cs="Arial"/>
                <w:sz w:val="20"/>
              </w:rPr>
            </w:pPr>
            <w:r w:rsidRPr="00514EE4">
              <w:rPr>
                <w:rFonts w:ascii="Arial" w:hAnsi="Arial" w:cs="Arial"/>
                <w:sz w:val="20"/>
              </w:rPr>
              <w:t>.</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Arial" w:hAnsi="Arial" w:cs="Arial"/>
                <w:sz w:val="20"/>
              </w:rPr>
            </w:pPr>
            <w:r w:rsidRPr="00514EE4">
              <w:rPr>
                <w:rFonts w:ascii="Arial" w:hAnsi="Arial" w:cs="Arial"/>
                <w:sz w:val="20"/>
              </w:rPr>
              <w:t> </w:t>
            </w:r>
          </w:p>
          <w:p w:rsidR="00E15A77" w:rsidRPr="00514EE4" w:rsidRDefault="00E15A77" w:rsidP="00E36A5A">
            <w:pPr>
              <w:jc w:val="center"/>
              <w:rPr>
                <w:rFonts w:ascii="Calibri" w:hAnsi="Calibri" w:cs="Calibri"/>
                <w:sz w:val="20"/>
              </w:rPr>
            </w:pPr>
            <w:r w:rsidRPr="00514EE4">
              <w:rPr>
                <w:rFonts w:ascii="Arial" w:hAnsi="Arial" w:cs="Arial"/>
                <w:sz w:val="20"/>
              </w:rPr>
              <w:t> </w:t>
            </w:r>
          </w:p>
        </w:tc>
      </w:tr>
    </w:tbl>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pl-PL"/>
        </w:rPr>
      </w:pPr>
    </w:p>
    <w:p w:rsidR="00E15A77" w:rsidRDefault="00E15A77" w:rsidP="00E15A77">
      <w:pPr>
        <w:tabs>
          <w:tab w:val="left" w:pos="8340"/>
        </w:tabs>
        <w:rPr>
          <w:sz w:val="22"/>
          <w:szCs w:val="22"/>
          <w:lang w:val="pl-PL"/>
        </w:rPr>
      </w:pPr>
    </w:p>
    <w:p w:rsidR="00E15A77" w:rsidRDefault="00E15A77" w:rsidP="00E15A77">
      <w:pPr>
        <w:tabs>
          <w:tab w:val="left" w:pos="8340"/>
        </w:tabs>
        <w:rPr>
          <w:sz w:val="22"/>
          <w:szCs w:val="22"/>
          <w:lang w:val="pl-PL"/>
        </w:rPr>
      </w:pPr>
    </w:p>
    <w:p w:rsidR="00E15A77" w:rsidRDefault="00E15A77" w:rsidP="00E15A77">
      <w:pPr>
        <w:tabs>
          <w:tab w:val="left" w:pos="8340"/>
        </w:tabs>
        <w:rPr>
          <w:sz w:val="22"/>
          <w:szCs w:val="22"/>
          <w:lang w:val="pl-PL"/>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tabs>
          <w:tab w:val="left" w:pos="8340"/>
        </w:tabs>
        <w:rPr>
          <w:sz w:val="22"/>
          <w:szCs w:val="22"/>
          <w:lang w:val="en-US"/>
        </w:rPr>
      </w:pPr>
    </w:p>
    <w:p w:rsidR="00E15A77" w:rsidRDefault="00E15A77" w:rsidP="00E15A77">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5</w:t>
      </w:r>
    </w:p>
    <w:p w:rsidR="00E15A77" w:rsidRDefault="00E15A77" w:rsidP="00E15A77">
      <w:pPr>
        <w:tabs>
          <w:tab w:val="left" w:pos="8340"/>
        </w:tabs>
        <w:rPr>
          <w:sz w:val="22"/>
          <w:szCs w:val="22"/>
          <w:lang w:val="en-US"/>
        </w:rPr>
      </w:pPr>
    </w:p>
    <w:p w:rsidR="00E15A77" w:rsidRDefault="00E15A77" w:rsidP="00E15A77">
      <w:pPr>
        <w:rPr>
          <w:b/>
          <w:bCs/>
          <w:kern w:val="2"/>
          <w:sz w:val="22"/>
          <w:szCs w:val="22"/>
        </w:rPr>
      </w:pPr>
      <w:r>
        <w:rPr>
          <w:b/>
          <w:bCs/>
          <w:kern w:val="2"/>
          <w:sz w:val="22"/>
          <w:szCs w:val="22"/>
        </w:rPr>
        <w:t>Staplery tnąco-szyjące</w:t>
      </w:r>
    </w:p>
    <w:p w:rsidR="00E15A77" w:rsidRPr="00DC44CF" w:rsidRDefault="00E15A77" w:rsidP="00E15A77">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24 M-CE</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CB55E3">
              <w:rPr>
                <w:rFonts w:eastAsia="Lucida Sans Unicode"/>
                <w:sz w:val="20"/>
                <w:lang w:eastAsia="ar-SA"/>
              </w:rPr>
              <w:t>Atraumatyczny stapler tnąco-szyjący 60 mm posiadający nóż w ładunku (z systemem ochrony ostrza dla bezpieczeństwa personelu medycznego podczas wymiany ładunku) z 4 rzędami naprzemiennie ułożonych zszywek o wysokości  4,8 mm, 3,8 mm  przed zamknięciem; zszywki wykonane z drutu bilateralnie spłaszczonego dla uzyskania pewnego zamknięcia na zmienionej chorobowo tkance. Zamawiający określi wysokość zszywki przy składaniu zamówienia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45</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sidRPr="0042414D">
              <w:rPr>
                <w:sz w:val="20"/>
                <w:lang w:val="en-US"/>
              </w:rPr>
              <w:t>Ładunki tnąco-szyjące 60mm, posiadające nóż w ładunku (z systemem ochrony ostrza dla bezpieczeństwa personelu medycznego podczas wymiany ładunku)  z 4 rzędami naprzemiennie ułożonych zszywek o wysokości 4,8 mm, 3,8 mm  przed zamknięciem; zszywki wykonane z drutu bilateralnie spłaszczonego dla uzyskania pewnego zamknięcia na zmienionej chorobowo tkance. Zamawiający określi wysokość zszywki przy składaniu zamówienia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120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r>
              <w:rPr>
                <w:rFonts w:eastAsia="Lucida Sans Unicode"/>
                <w:sz w:val="22"/>
                <w:szCs w:val="22"/>
                <w:lang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pl-PL"/>
              </w:rPr>
            </w:pPr>
            <w:r w:rsidRPr="0042414D">
              <w:rPr>
                <w:sz w:val="20"/>
                <w:lang w:val="pl-PL"/>
              </w:rPr>
              <w:t>Atraumatyczny stapler tnąco-szyjący 80 mm posiadający nóż w ładunku (z systemem ochrony ostrza dla bezpieczeństwa personelu medycznego podczas wymiany ładunku) z 4 rzędami naprzemiennie ułożonych zszywek o wysokości  4,8 mm, 3,8 mm  przed zamknięciem; zszywki wykonane z drutu bilateralnie spłaszczonego dla uzyskania pewnego zamknięcia na zmienionej chorobowo tkance. Zamawiający określi wysokość zszywki przy składaniu zamówienia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szt</w:t>
            </w:r>
            <w:r w:rsidRPr="00FF3329">
              <w:rPr>
                <w:rFonts w:eastAsia="Lucida Sans Unicode"/>
                <w:b/>
                <w:sz w:val="20"/>
                <w:lang w:eastAsia="ar-SA"/>
              </w:rPr>
              <w: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45</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lastRenderedPageBreak/>
              <w:t>4</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42414D">
              <w:rPr>
                <w:rFonts w:eastAsia="Lucida Sans Unicode"/>
                <w:sz w:val="20"/>
                <w:lang w:eastAsia="ar-SA"/>
              </w:rPr>
              <w:t>Ładunki tnąco-szyjące 80mm, posiadające nóż w ładunku (z systemem ochrony ostrza dla bezpieczeństwa personelu medycznego podczas wymiany ładunku) z 4 rzędami naprzemiennie ułożonych zszywek o wysokości 4,8 mm, 3,8 mm  przed zamknięciem; zszywki wykonane z drutu bilateralnie spłaszczonego dla uzyskania pewnego zamknięcia na zmienionej chorobowo tkance. Zamawiający określi wysokość zszywki przy składaniu zamówienia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120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5</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sidRPr="0042414D">
              <w:rPr>
                <w:sz w:val="20"/>
                <w:lang w:val="en-US"/>
              </w:rPr>
              <w:t>Atraumatyczny stapler tnąco-szyjący 100 mm posiadający nóż w ładunku (z systemem ochrony ostrza dla bezpieczeństwa personelu medycznego podczas wymiany ładunku) z 4 rzędami naprzemiennie ułożonych zszywek o wysokości  4,8 mm, 3,8 mm  przed zamknięciem; zszywki wykonane z drutu bilateralnie spłaszczonego dla uzyskania pewnego zamknięcia na zmienionej chorobowo tkance. Zamawiający określi wysokość zszywki przy składaniu zamówienia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30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r>
              <w:rPr>
                <w:rFonts w:eastAsia="Lucida Sans Unicode"/>
                <w:sz w:val="22"/>
                <w:szCs w:val="22"/>
                <w:lang w:eastAsia="ar-SA"/>
              </w:rPr>
              <w:t>6</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pl-PL"/>
              </w:rPr>
            </w:pPr>
            <w:r w:rsidRPr="0042414D">
              <w:rPr>
                <w:sz w:val="20"/>
                <w:lang w:val="pl-PL"/>
              </w:rPr>
              <w:t>Ładunki tnąco-szyjące 100mm, posiadające nóż w ładunku (z systemem ochrony ostrza dla bezpieczeństwa personelu medycznego podczas wymiany ładunku)  z 4 rzędami naprzemiennie ułożonych zszywek o wysokości 4,8 mm, 3,8 mm  przed zamknięciem; zszywki wykonane z drutu bilateralnie spłaszczonego dla uzyskania pewnego zamknięcia na zmienionej chorobowo tkance. Zamawiający określi wysokość zszywki przy składaniu zamówienia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szt</w:t>
            </w:r>
            <w:r w:rsidRPr="00FF3329">
              <w:rPr>
                <w:rFonts w:eastAsia="Lucida Sans Unicode"/>
                <w:b/>
                <w:sz w:val="20"/>
                <w:lang w:eastAsia="ar-SA"/>
              </w:rPr>
              <w: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60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lastRenderedPageBreak/>
              <w:t>7</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42414D">
              <w:rPr>
                <w:rFonts w:eastAsia="Lucida Sans Unicode"/>
                <w:sz w:val="20"/>
                <w:lang w:eastAsia="ar-SA"/>
              </w:rPr>
              <w:t>Jednorazowy stapler liniowy zamykająco-tnący,  stopniowany ładunek  z nożem stanowiącym część ładunku, o długości linii szwu 60mm, z dwoma potrójnymi rzędami tytanowych zszywek ułożonych naprzemiennie,  zszywki o wysokości  3,0 - 3,5 - 4,0  przed zamknięciem; stapler posiada ruchomą dźwignię spustową umożliwiającą odpalanie staplera na dwie strony; po odpaleniu staplera nóż chowa się w plastikową zabezpieczającą pochewkę; stapler posiada oddzielny przycisk otwierania staplera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6</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8</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Pr>
                <w:sz w:val="20"/>
                <w:lang w:val="en-US"/>
              </w:rPr>
              <w:t>S</w:t>
            </w:r>
            <w:r w:rsidRPr="0042414D">
              <w:rPr>
                <w:sz w:val="20"/>
                <w:lang w:val="en-US"/>
              </w:rPr>
              <w:t>topniowany ładunek  z nożem stanowiącym część ładunku, o długości linii szwu 60mm, z dwoma potrójnymi rzędami tytanowych zszywek ułożonych naprzemiennie,  zszywki o wysokości  3,0 - 3,5 - 4,0  przed zamknięciem</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6</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r>
              <w:rPr>
                <w:rFonts w:eastAsia="Lucida Sans Unicode"/>
                <w:sz w:val="22"/>
                <w:szCs w:val="22"/>
                <w:lang w:eastAsia="ar-SA"/>
              </w:rPr>
              <w:t>9</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pl-PL"/>
              </w:rPr>
            </w:pPr>
            <w:r w:rsidRPr="0042414D">
              <w:rPr>
                <w:sz w:val="20"/>
                <w:lang w:val="pl-PL"/>
              </w:rPr>
              <w:t>Jednorazowy stapler liniowy zamykająco-tnący, stopniowany ładunek  z nożem stanowiącym część ładunku, o długości linii szwu 60mm, z dwoma potrójnymi rzędami tytanowych zszywek ułożonych naprzemiennie,  zszywki o wysokości  4,0 - 4,5 - 5,0  przed zamknięciem; stapler posiada ruchomą dźwignię spustową umożliwiającą odpalanie staplera na dwie strony; po odpaleniu staplera nóż chowa się w plastikową zabezpieczającą pochewkę; stapler posiada oddzielny przycisk otwierania staplera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szt</w:t>
            </w:r>
            <w:r w:rsidRPr="00FF3329">
              <w:rPr>
                <w:rFonts w:eastAsia="Lucida Sans Unicode"/>
                <w:b/>
                <w:sz w:val="20"/>
                <w:lang w:eastAsia="ar-SA"/>
              </w:rPr>
              <w: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3</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sidRPr="008D6F0A">
              <w:rPr>
                <w:rFonts w:eastAsia="Lucida Sans Unicode"/>
                <w:sz w:val="22"/>
                <w:szCs w:val="22"/>
                <w:lang w:eastAsia="ar-SA"/>
              </w:rPr>
              <w:t>1</w:t>
            </w:r>
            <w:r>
              <w:rPr>
                <w:rFonts w:eastAsia="Lucida Sans Unicode"/>
                <w:sz w:val="22"/>
                <w:szCs w:val="22"/>
                <w:lang w:eastAsia="ar-SA"/>
              </w:rPr>
              <w:t>0</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42414D">
              <w:rPr>
                <w:rFonts w:eastAsia="Lucida Sans Unicode"/>
                <w:sz w:val="20"/>
                <w:lang w:eastAsia="ar-SA"/>
              </w:rPr>
              <w:t>Stopniowany ładunek  z nożem stanowiącym część ładunku, o długości linii szwu 60mm, z dwoma potrójnymi rzędami tytanowych zszywek ułożonych naprzemiennie,  zszywki o wysokości  4,0 - 4,5 - 5,0  przed zamknięciem</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3</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lastRenderedPageBreak/>
              <w:t>11</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sidRPr="0042414D">
              <w:rPr>
                <w:sz w:val="20"/>
                <w:lang w:val="en-US"/>
              </w:rPr>
              <w:t>Jednorazowy stapler liniowy zamykająco-tnący,  stopniowany ładunek  z nożem stanowiącym część ładunku, o długości linii szwu 80mm, z dwoma potrójnymi rzędami tytanowych zszywek ułożonych naprzemiennie,  zszywki o wysokości  3,0 - 3,5 - 4,0  przed zamknięciem; stapler posiada ruchomą dźwignię spustową umożliwiającą odpalanie staplera na dwie strony; po odpaleniu staplera nóż chowa się w plastikową zabezpieczającą pochewkę; stapler posiada oddzielny przycisk otwierania staplera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3</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r>
              <w:rPr>
                <w:rFonts w:eastAsia="Lucida Sans Unicode"/>
                <w:sz w:val="22"/>
                <w:szCs w:val="22"/>
                <w:lang w:eastAsia="ar-SA"/>
              </w:rPr>
              <w:t>12</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pl-PL"/>
              </w:rPr>
            </w:pPr>
            <w:r w:rsidRPr="0042414D">
              <w:rPr>
                <w:sz w:val="20"/>
                <w:lang w:val="pl-PL"/>
              </w:rPr>
              <w:t>Stopniowany ładunek  z nożem stanowiącym część ładunku, o długości linii szwu 80mm, z dwoma potrójnymi rzędami tytanowych zszywek ułożonych naprzemiennie,  zszywki o wysokości  3,0 - 3,5 - 4,0  przed zamknięciem</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szt</w:t>
            </w:r>
            <w:r w:rsidRPr="00FF3329">
              <w:rPr>
                <w:rFonts w:eastAsia="Lucida Sans Unicode"/>
                <w:b/>
                <w:sz w:val="20"/>
                <w:lang w:eastAsia="ar-SA"/>
              </w:rPr>
              <w: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3</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13</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42414D">
              <w:rPr>
                <w:rFonts w:eastAsia="Lucida Sans Unicode"/>
                <w:sz w:val="20"/>
                <w:lang w:eastAsia="ar-SA"/>
              </w:rPr>
              <w:t>Jednorazowy stapler liniowy zamykająco-tnący,  stopniowany ładunek  z nożem stanowiącym część ładunku, o długości linii szwu 80mm, z dwoma potrójnymi rzędami tytanowych zszywek ułożonych naprzemiennie,  zszywki o wysokości  4,0 - 4,5 - 5,0  przed zamknięciem; stapler posiada ruchomą dźwignię spustową umożliwiającą odpalanie staplera na dwie strony; po odpaleniu staplera nóż chowa się w plastikową zabezpieczającą pochewkę; stapler posiada oddzielny przycisk otwierania staplera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3</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14</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sidRPr="0042414D">
              <w:rPr>
                <w:sz w:val="20"/>
                <w:lang w:val="en-US"/>
              </w:rPr>
              <w:t>Stopniowany ładunek  z nożem stanowiącym część ładunku, o długości linii szwu 80mm, z dwoma potrójnymi rzędami tytanowych zszywek ułożonych naprzemiennie,  zszywki o wysokości  4,0 - 4,5 - 5,0  przed zamknięciem</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3</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pl-PL"/>
              </w:rPr>
            </w:pPr>
          </w:p>
          <w:p w:rsidR="00E15A77" w:rsidRDefault="00E15A77" w:rsidP="00E36A5A">
            <w:pPr>
              <w:tabs>
                <w:tab w:val="left" w:pos="8340"/>
              </w:tabs>
              <w:jc w:val="center"/>
              <w:rPr>
                <w:b/>
                <w:sz w:val="20"/>
                <w:lang w:val="pl-PL"/>
              </w:rPr>
            </w:pPr>
            <w:r w:rsidRPr="0042414D">
              <w:rPr>
                <w:b/>
                <w:sz w:val="20"/>
                <w:lang w:val="pl-PL"/>
              </w:rPr>
              <w:t>RAZEM</w:t>
            </w:r>
          </w:p>
          <w:p w:rsidR="00E15A77" w:rsidRPr="0042414D" w:rsidRDefault="00E15A77" w:rsidP="00E36A5A">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Default="00E15A77" w:rsidP="00E15A77">
      <w:pPr>
        <w:tabs>
          <w:tab w:val="left" w:pos="8340"/>
        </w:tabs>
        <w:rPr>
          <w:b/>
          <w:sz w:val="22"/>
          <w:szCs w:val="22"/>
          <w:lang w:val="pl-PL"/>
        </w:rPr>
      </w:pPr>
    </w:p>
    <w:p w:rsidR="00E15A77" w:rsidRDefault="00E15A77" w:rsidP="00E15A77">
      <w:pPr>
        <w:tabs>
          <w:tab w:val="left" w:pos="8340"/>
        </w:tabs>
        <w:rPr>
          <w:b/>
          <w:sz w:val="22"/>
          <w:szCs w:val="22"/>
          <w:lang w:val="pl-PL"/>
        </w:rPr>
      </w:pPr>
    </w:p>
    <w:p w:rsidR="00E15A77" w:rsidRDefault="00E15A77" w:rsidP="00E15A77">
      <w:pPr>
        <w:tabs>
          <w:tab w:val="left" w:pos="8340"/>
        </w:tabs>
        <w:rPr>
          <w:b/>
          <w:sz w:val="22"/>
          <w:szCs w:val="22"/>
          <w:lang w:val="pl-PL"/>
        </w:rPr>
      </w:pPr>
    </w:p>
    <w:p w:rsidR="00E15A77" w:rsidRDefault="00E15A77" w:rsidP="00E15A77">
      <w:pPr>
        <w:tabs>
          <w:tab w:val="left" w:pos="8340"/>
        </w:tabs>
        <w:rPr>
          <w:b/>
          <w:sz w:val="22"/>
          <w:szCs w:val="22"/>
          <w:lang w:val="pl-PL"/>
        </w:rPr>
      </w:pPr>
    </w:p>
    <w:p w:rsidR="00E15A77" w:rsidRDefault="00E15A77" w:rsidP="00E15A77">
      <w:pPr>
        <w:tabs>
          <w:tab w:val="left" w:pos="8340"/>
        </w:tabs>
        <w:rPr>
          <w:sz w:val="22"/>
          <w:szCs w:val="22"/>
          <w:lang w:val="en-US"/>
        </w:rPr>
      </w:pPr>
    </w:p>
    <w:p w:rsidR="00E15A77" w:rsidRDefault="00E15A77" w:rsidP="00E15A77">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6</w:t>
      </w:r>
    </w:p>
    <w:p w:rsidR="00E15A77" w:rsidRDefault="00E15A77" w:rsidP="00E15A77">
      <w:pPr>
        <w:tabs>
          <w:tab w:val="left" w:pos="8340"/>
        </w:tabs>
        <w:rPr>
          <w:sz w:val="22"/>
          <w:szCs w:val="22"/>
          <w:lang w:val="en-US"/>
        </w:rPr>
      </w:pPr>
    </w:p>
    <w:p w:rsidR="00E15A77" w:rsidRDefault="00E15A77" w:rsidP="00E15A77">
      <w:pPr>
        <w:rPr>
          <w:b/>
          <w:bCs/>
          <w:kern w:val="2"/>
          <w:sz w:val="22"/>
          <w:szCs w:val="22"/>
        </w:rPr>
      </w:pPr>
      <w:r w:rsidRPr="00B95E0A">
        <w:rPr>
          <w:b/>
          <w:bCs/>
          <w:kern w:val="2"/>
          <w:sz w:val="22"/>
          <w:szCs w:val="22"/>
        </w:rPr>
        <w:t>Staplery okrężne i endoskopowe</w:t>
      </w:r>
    </w:p>
    <w:p w:rsidR="00E15A77" w:rsidRPr="00DC44CF" w:rsidRDefault="00E15A77" w:rsidP="00E15A77">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24 M-CE</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B95E0A">
              <w:rPr>
                <w:rFonts w:eastAsia="Lucida Sans Unicode"/>
                <w:sz w:val="20"/>
                <w:lang w:eastAsia="ar-SA"/>
              </w:rPr>
              <w:t>Jednorazowy stapler okrężny wygięty z kontrolowanym dociskiem tkanki i regulowaną wysokością zamknięcia zszywek w zakresie 1,0 - 2,0 mm. Rozmiary staplera: 21. Pokryte powłoką antyrefleksyjną. Wysokość otwartej z</w:t>
            </w:r>
            <w:r>
              <w:rPr>
                <w:rFonts w:eastAsia="Lucida Sans Unicode"/>
                <w:sz w:val="20"/>
                <w:lang w:eastAsia="ar-SA"/>
              </w:rPr>
              <w:t>szywki dla rozmiaru 21 - 4,5 mm</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20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sidRPr="00B95E0A">
              <w:rPr>
                <w:sz w:val="20"/>
                <w:lang w:val="en-US"/>
              </w:rPr>
              <w:t>Uniwersalna jednorazowa rękojeść staplera endoskopowego o długości 160 mm i 250 mm przeznaczona do ładunków wyginanych i prostych wykonujących zespolenie o długości 30, 45 i 60 mm. Stapler posiadający jedną dźwignię zamykająco-spustową blokowaną bezpiecznikiem. Konstrukcja staplera umożliwiająca jego wielokrotne zamykanie i otwieranie bez konieczności każdorazowego odblokowywania zamkniętego staplera. Ramię staplera obrotowe 360 stopni. Zamawiający każdorazowo określi długość staplera przy składaniu zamówienia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18</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r>
              <w:rPr>
                <w:rFonts w:eastAsia="Lucida Sans Unicode"/>
                <w:sz w:val="22"/>
                <w:szCs w:val="22"/>
                <w:lang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pl-PL"/>
              </w:rPr>
            </w:pPr>
            <w:r w:rsidRPr="00B95E0A">
              <w:rPr>
                <w:sz w:val="20"/>
                <w:lang w:val="pl-PL"/>
              </w:rPr>
              <w:t>Jednorazowy ładunek z wygięciem 60 stopni w obie strony do staplera endoskopowego. Ładunek posiadający 6 rzędów zszywek, długość zespolenia: 60 mm, 45 mm, zamykający na 1.0 mm, 1.5mm, 1.7mm i 2.0mm. Ładunek posiadający ruchomą część ze zszywkami i nieruchome kowadełko. Wszystkie ładunki kompatybilne z trokarami 12 mm. Zamawiający każdorazowo określi rodzaj ładunku przy składaniu zamówienia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szt</w:t>
            </w:r>
            <w:r w:rsidRPr="00FF3329">
              <w:rPr>
                <w:rFonts w:eastAsia="Lucida Sans Unicode"/>
                <w:b/>
                <w:sz w:val="20"/>
                <w:lang w:eastAsia="ar-SA"/>
              </w:rPr>
              <w: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24</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pl-PL"/>
              </w:rPr>
            </w:pPr>
          </w:p>
          <w:p w:rsidR="00E15A77" w:rsidRDefault="00E15A77" w:rsidP="00E36A5A">
            <w:pPr>
              <w:tabs>
                <w:tab w:val="left" w:pos="8340"/>
              </w:tabs>
              <w:jc w:val="center"/>
              <w:rPr>
                <w:b/>
                <w:sz w:val="20"/>
                <w:lang w:val="pl-PL"/>
              </w:rPr>
            </w:pPr>
            <w:r w:rsidRPr="0042414D">
              <w:rPr>
                <w:b/>
                <w:sz w:val="20"/>
                <w:lang w:val="pl-PL"/>
              </w:rPr>
              <w:t>RAZEM</w:t>
            </w:r>
          </w:p>
          <w:p w:rsidR="00E15A77" w:rsidRPr="0042414D" w:rsidRDefault="00E15A77" w:rsidP="00E36A5A">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Default="00E15A77" w:rsidP="00E15A77">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7</w:t>
      </w:r>
    </w:p>
    <w:p w:rsidR="00E15A77" w:rsidRDefault="00E15A77" w:rsidP="00E15A77">
      <w:pPr>
        <w:tabs>
          <w:tab w:val="left" w:pos="8340"/>
        </w:tabs>
        <w:rPr>
          <w:sz w:val="22"/>
          <w:szCs w:val="22"/>
          <w:lang w:val="en-US"/>
        </w:rPr>
      </w:pPr>
    </w:p>
    <w:p w:rsidR="00E15A77" w:rsidRDefault="00E15A77" w:rsidP="00E15A77">
      <w:pPr>
        <w:rPr>
          <w:b/>
          <w:bCs/>
          <w:kern w:val="2"/>
          <w:sz w:val="22"/>
          <w:szCs w:val="22"/>
        </w:rPr>
      </w:pPr>
      <w:r>
        <w:rPr>
          <w:b/>
          <w:bCs/>
          <w:kern w:val="2"/>
          <w:sz w:val="22"/>
          <w:szCs w:val="22"/>
        </w:rPr>
        <w:t>Akcesoria urologiczne – URS</w:t>
      </w:r>
    </w:p>
    <w:p w:rsidR="00E15A77" w:rsidRPr="00DC44CF" w:rsidRDefault="00E15A77" w:rsidP="00E15A77">
      <w:pPr>
        <w:rPr>
          <w:bCs/>
          <w:sz w:val="22"/>
          <w:szCs w:val="22"/>
          <w:lang w:val="pl-PL"/>
        </w:rPr>
      </w:pPr>
    </w:p>
    <w:tbl>
      <w:tblPr>
        <w:tblpPr w:leftFromText="141" w:rightFromText="141" w:vertAnchor="text" w:horzAnchor="margin" w:tblpXSpec="center" w:tblpY="48"/>
        <w:tblW w:w="15590" w:type="dxa"/>
        <w:tblLayout w:type="fixed"/>
        <w:tblCellMar>
          <w:left w:w="10" w:type="dxa"/>
          <w:right w:w="10" w:type="dxa"/>
        </w:tblCellMar>
        <w:tblLook w:val="0000" w:firstRow="0" w:lastRow="0" w:firstColumn="0" w:lastColumn="0" w:noHBand="0" w:noVBand="0"/>
      </w:tblPr>
      <w:tblGrid>
        <w:gridCol w:w="481"/>
        <w:gridCol w:w="5670"/>
        <w:gridCol w:w="1076"/>
        <w:gridCol w:w="850"/>
        <w:gridCol w:w="909"/>
        <w:gridCol w:w="1134"/>
        <w:gridCol w:w="1076"/>
        <w:gridCol w:w="1275"/>
        <w:gridCol w:w="1418"/>
        <w:gridCol w:w="1701"/>
      </w:tblGrid>
      <w:tr w:rsidR="00E15A77" w:rsidRPr="00350226" w:rsidTr="00E36A5A">
        <w:trPr>
          <w:trHeight w:val="507"/>
        </w:trPr>
        <w:tc>
          <w:tcPr>
            <w:tcW w:w="481" w:type="dxa"/>
            <w:tcBorders>
              <w:top w:val="single" w:sz="2" w:space="0" w:color="000000"/>
              <w:left w:val="single" w:sz="2" w:space="0" w:color="000000"/>
              <w:bottom w:val="single" w:sz="2" w:space="0" w:color="000000"/>
            </w:tcBorders>
            <w:tcMar>
              <w:top w:w="55" w:type="dxa"/>
              <w:left w:w="55" w:type="dxa"/>
              <w:bottom w:w="55" w:type="dxa"/>
              <w:right w:w="55" w:type="dxa"/>
            </w:tcMar>
          </w:tcPr>
          <w:p w:rsidR="00E15A77" w:rsidRPr="00F430A0" w:rsidRDefault="00E15A77" w:rsidP="00E36A5A">
            <w:pPr>
              <w:suppressLineNumbers/>
              <w:overflowPunct/>
              <w:autoSpaceDE/>
              <w:adjustRightInd/>
              <w:rPr>
                <w:rFonts w:eastAsia="SimSun" w:cs="Arial"/>
                <w:b/>
                <w:kern w:val="3"/>
                <w:sz w:val="18"/>
                <w:szCs w:val="18"/>
                <w:lang w:val="pl-PL" w:eastAsia="zh-CN" w:bidi="hi-IN"/>
              </w:rPr>
            </w:pPr>
            <w:r w:rsidRPr="00F430A0">
              <w:rPr>
                <w:rFonts w:eastAsia="SimSun" w:cs="Arial"/>
                <w:b/>
                <w:kern w:val="3"/>
                <w:sz w:val="18"/>
                <w:szCs w:val="18"/>
                <w:lang w:val="pl-PL" w:eastAsia="zh-CN" w:bidi="hi-IN"/>
              </w:rPr>
              <w:t>L.P.</w:t>
            </w:r>
          </w:p>
        </w:tc>
        <w:tc>
          <w:tcPr>
            <w:tcW w:w="5670" w:type="dxa"/>
            <w:tcBorders>
              <w:top w:val="single" w:sz="2" w:space="0" w:color="000000"/>
              <w:left w:val="single" w:sz="2" w:space="0" w:color="000000"/>
              <w:bottom w:val="single" w:sz="2" w:space="0" w:color="000000"/>
            </w:tcBorders>
            <w:tcMar>
              <w:top w:w="55" w:type="dxa"/>
              <w:left w:w="55" w:type="dxa"/>
              <w:bottom w:w="55" w:type="dxa"/>
              <w:right w:w="55" w:type="dxa"/>
            </w:tcMar>
          </w:tcPr>
          <w:p w:rsidR="00E15A77" w:rsidRPr="00350226" w:rsidRDefault="00E15A77" w:rsidP="00E36A5A">
            <w:pPr>
              <w:overflowPunct/>
              <w:autoSpaceDE/>
              <w:adjustRightInd/>
              <w:jc w:val="center"/>
              <w:rPr>
                <w:rFonts w:eastAsia="SimSun" w:cs="Arial"/>
                <w:b/>
                <w:kern w:val="3"/>
                <w:sz w:val="18"/>
                <w:szCs w:val="18"/>
                <w:lang w:val="pl-PL" w:eastAsia="zh-CN" w:bidi="hi-IN"/>
              </w:rPr>
            </w:pPr>
            <w:r w:rsidRPr="00350226">
              <w:rPr>
                <w:rFonts w:eastAsia="SimSun" w:cs="Arial"/>
                <w:b/>
                <w:kern w:val="3"/>
                <w:sz w:val="18"/>
                <w:szCs w:val="18"/>
                <w:lang w:val="pl-PL" w:eastAsia="zh-CN" w:bidi="hi-IN"/>
              </w:rPr>
              <w:t>ASORTYMENT</w:t>
            </w:r>
          </w:p>
          <w:p w:rsidR="00E15A77" w:rsidRPr="00350226" w:rsidRDefault="00E15A77" w:rsidP="00E36A5A">
            <w:pPr>
              <w:overflowPunct/>
              <w:autoSpaceDE/>
              <w:adjustRightInd/>
              <w:jc w:val="center"/>
              <w:rPr>
                <w:rFonts w:eastAsia="SimSun" w:cs="Arial"/>
                <w:b/>
                <w:kern w:val="3"/>
                <w:sz w:val="18"/>
                <w:szCs w:val="18"/>
                <w:lang w:val="pl-PL" w:eastAsia="zh-CN" w:bidi="hi-IN"/>
              </w:rPr>
            </w:pPr>
            <w:r w:rsidRPr="00350226">
              <w:rPr>
                <w:rFonts w:eastAsia="SimSun" w:cs="Arial"/>
                <w:b/>
                <w:kern w:val="3"/>
                <w:sz w:val="18"/>
                <w:szCs w:val="18"/>
                <w:lang w:val="pl-PL" w:eastAsia="zh-CN" w:bidi="hi-IN"/>
              </w:rPr>
              <w:t>SZCZEGÓŁOWY</w:t>
            </w:r>
          </w:p>
        </w:tc>
        <w:tc>
          <w:tcPr>
            <w:tcW w:w="1076" w:type="dxa"/>
            <w:tcBorders>
              <w:top w:val="single" w:sz="2" w:space="0" w:color="000000"/>
              <w:left w:val="single" w:sz="2" w:space="0" w:color="000000"/>
              <w:bottom w:val="single" w:sz="2" w:space="0" w:color="000000"/>
              <w:right w:val="single" w:sz="2" w:space="0" w:color="000000"/>
            </w:tcBorders>
          </w:tcPr>
          <w:p w:rsidR="00E15A77" w:rsidRDefault="00E15A77" w:rsidP="00E36A5A">
            <w:pPr>
              <w:overflowPunct/>
              <w:autoSpaceDE/>
              <w:adjustRightInd/>
              <w:jc w:val="center"/>
              <w:rPr>
                <w:rFonts w:eastAsia="SimSun" w:cs="Arial"/>
                <w:b/>
                <w:kern w:val="3"/>
                <w:sz w:val="18"/>
                <w:szCs w:val="18"/>
                <w:lang w:val="pl-PL" w:eastAsia="zh-CN" w:bidi="hi-IN"/>
              </w:rPr>
            </w:pPr>
            <w:r>
              <w:rPr>
                <w:rFonts w:eastAsia="SimSun" w:cs="Arial"/>
                <w:b/>
                <w:kern w:val="3"/>
                <w:sz w:val="18"/>
                <w:szCs w:val="18"/>
                <w:lang w:val="pl-PL" w:eastAsia="zh-CN" w:bidi="hi-IN"/>
              </w:rPr>
              <w:t>ROZMIAR</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E15A77" w:rsidRDefault="00E15A77" w:rsidP="00E36A5A">
            <w:pPr>
              <w:overflowPunct/>
              <w:autoSpaceDE/>
              <w:adjustRightInd/>
              <w:jc w:val="center"/>
              <w:rPr>
                <w:rFonts w:eastAsia="SimSun" w:cs="Arial"/>
                <w:b/>
                <w:kern w:val="3"/>
                <w:sz w:val="18"/>
                <w:szCs w:val="18"/>
                <w:lang w:val="pl-PL" w:eastAsia="zh-CN" w:bidi="hi-IN"/>
              </w:rPr>
            </w:pPr>
            <w:r>
              <w:rPr>
                <w:rFonts w:eastAsia="SimSun" w:cs="Arial"/>
                <w:b/>
                <w:kern w:val="3"/>
                <w:sz w:val="18"/>
                <w:szCs w:val="18"/>
                <w:lang w:val="pl-PL" w:eastAsia="zh-CN" w:bidi="hi-IN"/>
              </w:rPr>
              <w:t>JEDN.</w:t>
            </w:r>
          </w:p>
          <w:p w:rsidR="00E15A77" w:rsidRPr="00350226" w:rsidRDefault="00E15A77" w:rsidP="00E36A5A">
            <w:pPr>
              <w:overflowPunct/>
              <w:autoSpaceDE/>
              <w:adjustRightInd/>
              <w:jc w:val="center"/>
              <w:rPr>
                <w:rFonts w:eastAsia="SimSun" w:cs="Arial"/>
                <w:b/>
                <w:kern w:val="3"/>
                <w:sz w:val="18"/>
                <w:szCs w:val="18"/>
                <w:lang w:val="pl-PL" w:eastAsia="zh-CN" w:bidi="hi-IN"/>
              </w:rPr>
            </w:pPr>
            <w:r w:rsidRPr="00350226">
              <w:rPr>
                <w:rFonts w:eastAsia="SimSun" w:cs="Arial"/>
                <w:b/>
                <w:kern w:val="3"/>
                <w:sz w:val="18"/>
                <w:szCs w:val="18"/>
                <w:lang w:val="pl-PL" w:eastAsia="zh-CN" w:bidi="hi-IN"/>
              </w:rPr>
              <w:t>MIARY</w:t>
            </w:r>
          </w:p>
        </w:tc>
        <w:tc>
          <w:tcPr>
            <w:tcW w:w="909" w:type="dxa"/>
            <w:tcBorders>
              <w:top w:val="single" w:sz="2" w:space="0" w:color="000000"/>
              <w:left w:val="single" w:sz="2" w:space="0" w:color="000000"/>
              <w:bottom w:val="single" w:sz="2" w:space="0" w:color="000000"/>
            </w:tcBorders>
            <w:tcMar>
              <w:top w:w="55" w:type="dxa"/>
              <w:left w:w="55" w:type="dxa"/>
              <w:bottom w:w="55" w:type="dxa"/>
              <w:right w:w="55" w:type="dxa"/>
            </w:tcMar>
          </w:tcPr>
          <w:p w:rsidR="00E15A77" w:rsidRPr="00350226" w:rsidRDefault="00E15A77" w:rsidP="00E36A5A">
            <w:pPr>
              <w:overflowPunct/>
              <w:autoSpaceDE/>
              <w:adjustRightInd/>
              <w:jc w:val="center"/>
              <w:rPr>
                <w:rFonts w:eastAsia="SimSun" w:cs="Arial"/>
                <w:b/>
                <w:kern w:val="3"/>
                <w:sz w:val="18"/>
                <w:szCs w:val="18"/>
                <w:lang w:val="pl-PL" w:eastAsia="zh-CN" w:bidi="hi-IN"/>
              </w:rPr>
            </w:pPr>
            <w:r w:rsidRPr="00350226">
              <w:rPr>
                <w:rFonts w:eastAsia="SimSun" w:cs="Arial"/>
                <w:b/>
                <w:kern w:val="3"/>
                <w:sz w:val="18"/>
                <w:szCs w:val="18"/>
                <w:lang w:val="pl-PL" w:eastAsia="zh-CN" w:bidi="hi-IN"/>
              </w:rPr>
              <w:t>ILOŚĆ</w:t>
            </w:r>
          </w:p>
          <w:p w:rsidR="00E15A77" w:rsidRPr="00350226" w:rsidRDefault="00E15A77" w:rsidP="00E36A5A">
            <w:pPr>
              <w:overflowPunct/>
              <w:autoSpaceDE/>
              <w:adjustRightInd/>
              <w:jc w:val="center"/>
              <w:rPr>
                <w:rFonts w:eastAsia="SimSun" w:cs="Arial"/>
                <w:b/>
                <w:kern w:val="3"/>
                <w:sz w:val="18"/>
                <w:szCs w:val="18"/>
                <w:lang w:val="pl-PL" w:eastAsia="zh-CN" w:bidi="hi-IN"/>
              </w:rPr>
            </w:pPr>
            <w:r>
              <w:rPr>
                <w:rFonts w:eastAsia="SimSun" w:cs="Arial"/>
                <w:b/>
                <w:kern w:val="3"/>
                <w:sz w:val="18"/>
                <w:szCs w:val="18"/>
                <w:lang w:val="pl-PL" w:eastAsia="zh-CN" w:bidi="hi-IN"/>
              </w:rPr>
              <w:t>24 M-CE</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E15A77" w:rsidRPr="00350226" w:rsidRDefault="00E15A77" w:rsidP="00E36A5A">
            <w:pPr>
              <w:overflowPunct/>
              <w:autoSpaceDE/>
              <w:adjustRightInd/>
              <w:jc w:val="center"/>
              <w:rPr>
                <w:rFonts w:eastAsia="SimSun" w:cs="Arial"/>
                <w:b/>
                <w:kern w:val="3"/>
                <w:sz w:val="18"/>
                <w:szCs w:val="18"/>
                <w:lang w:val="pl-PL" w:eastAsia="zh-CN" w:bidi="hi-IN"/>
              </w:rPr>
            </w:pPr>
            <w:r>
              <w:rPr>
                <w:rFonts w:eastAsia="SimSun" w:cs="Arial"/>
                <w:b/>
                <w:kern w:val="3"/>
                <w:sz w:val="18"/>
                <w:szCs w:val="18"/>
                <w:lang w:val="pl-PL" w:eastAsia="zh-CN" w:bidi="hi-IN"/>
              </w:rPr>
              <w:t>CENA  NETTO</w:t>
            </w:r>
          </w:p>
        </w:tc>
        <w:tc>
          <w:tcPr>
            <w:tcW w:w="1076" w:type="dxa"/>
            <w:tcBorders>
              <w:top w:val="single" w:sz="2" w:space="0" w:color="000000"/>
              <w:left w:val="single" w:sz="2" w:space="0" w:color="000000"/>
              <w:bottom w:val="single" w:sz="2" w:space="0" w:color="000000"/>
            </w:tcBorders>
            <w:tcMar>
              <w:top w:w="55" w:type="dxa"/>
              <w:left w:w="55" w:type="dxa"/>
              <w:bottom w:w="55" w:type="dxa"/>
              <w:right w:w="55" w:type="dxa"/>
            </w:tcMar>
          </w:tcPr>
          <w:p w:rsidR="00E15A77" w:rsidRPr="00350226" w:rsidRDefault="00E15A77" w:rsidP="00E36A5A">
            <w:pPr>
              <w:overflowPunct/>
              <w:autoSpaceDE/>
              <w:adjustRightInd/>
              <w:jc w:val="center"/>
              <w:rPr>
                <w:rFonts w:eastAsia="SimSun" w:cs="Arial"/>
                <w:b/>
                <w:kern w:val="3"/>
                <w:sz w:val="18"/>
                <w:szCs w:val="18"/>
                <w:lang w:val="pl-PL" w:eastAsia="zh-CN" w:bidi="hi-IN"/>
              </w:rPr>
            </w:pPr>
            <w:r w:rsidRPr="00350226">
              <w:rPr>
                <w:rFonts w:eastAsia="SimSun" w:cs="Arial"/>
                <w:b/>
                <w:kern w:val="3"/>
                <w:sz w:val="18"/>
                <w:szCs w:val="18"/>
                <w:lang w:val="pl-PL" w:eastAsia="zh-CN" w:bidi="hi-IN"/>
              </w:rPr>
              <w:t>CENA  BRUTTO</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E15A77" w:rsidRPr="00350226" w:rsidRDefault="00E15A77" w:rsidP="00E36A5A">
            <w:pPr>
              <w:overflowPunct/>
              <w:autoSpaceDE/>
              <w:adjustRightInd/>
              <w:jc w:val="center"/>
              <w:rPr>
                <w:rFonts w:eastAsia="SimSun" w:cs="Arial"/>
                <w:b/>
                <w:kern w:val="3"/>
                <w:sz w:val="18"/>
                <w:szCs w:val="18"/>
                <w:lang w:val="pl-PL" w:eastAsia="zh-CN" w:bidi="hi-IN"/>
              </w:rPr>
            </w:pPr>
            <w:r w:rsidRPr="00350226">
              <w:rPr>
                <w:rFonts w:eastAsia="SimSun" w:cs="Arial"/>
                <w:b/>
                <w:kern w:val="3"/>
                <w:sz w:val="18"/>
                <w:szCs w:val="18"/>
                <w:lang w:val="pl-PL" w:eastAsia="zh-CN" w:bidi="hi-IN"/>
              </w:rPr>
              <w:t>WARTOŚĆ NETTO</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E15A77" w:rsidRPr="00350226" w:rsidRDefault="00E15A77" w:rsidP="00E36A5A">
            <w:pPr>
              <w:overflowPunct/>
              <w:autoSpaceDE/>
              <w:adjustRightInd/>
              <w:jc w:val="center"/>
              <w:rPr>
                <w:rFonts w:eastAsia="SimSun" w:cs="Arial"/>
                <w:b/>
                <w:kern w:val="3"/>
                <w:sz w:val="18"/>
                <w:szCs w:val="18"/>
                <w:lang w:val="pl-PL" w:eastAsia="zh-CN" w:bidi="hi-IN"/>
              </w:rPr>
            </w:pPr>
            <w:r w:rsidRPr="00350226">
              <w:rPr>
                <w:rFonts w:eastAsia="SimSun" w:cs="Arial"/>
                <w:b/>
                <w:kern w:val="3"/>
                <w:sz w:val="18"/>
                <w:szCs w:val="18"/>
                <w:lang w:val="pl-PL" w:eastAsia="zh-CN" w:bidi="hi-IN"/>
              </w:rPr>
              <w:t>WARTOŚĆ BRUTTO</w:t>
            </w:r>
          </w:p>
        </w:tc>
        <w:tc>
          <w:tcPr>
            <w:tcW w:w="170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15A77" w:rsidRPr="00350226" w:rsidRDefault="00E15A77" w:rsidP="00E36A5A">
            <w:pPr>
              <w:overflowPunct/>
              <w:autoSpaceDE/>
              <w:adjustRightInd/>
              <w:jc w:val="center"/>
              <w:rPr>
                <w:rFonts w:eastAsia="SimSun" w:cs="Arial"/>
                <w:b/>
                <w:kern w:val="3"/>
                <w:sz w:val="18"/>
                <w:szCs w:val="18"/>
                <w:lang w:val="pl-PL" w:eastAsia="zh-CN" w:bidi="hi-IN"/>
              </w:rPr>
            </w:pPr>
            <w:r>
              <w:rPr>
                <w:rFonts w:eastAsia="SimSun" w:cs="Arial"/>
                <w:b/>
                <w:kern w:val="3"/>
                <w:sz w:val="18"/>
                <w:szCs w:val="18"/>
                <w:lang w:val="pl-PL" w:eastAsia="zh-CN" w:bidi="hi-IN"/>
              </w:rPr>
              <w:t>PRODUCENT i  NR KATALOGOWY</w:t>
            </w:r>
          </w:p>
          <w:p w:rsidR="00E15A77" w:rsidRPr="00350226" w:rsidRDefault="00E15A77" w:rsidP="00E36A5A">
            <w:pPr>
              <w:suppressLineNumbers/>
              <w:overflowPunct/>
              <w:autoSpaceDE/>
              <w:adjustRightInd/>
              <w:rPr>
                <w:rFonts w:eastAsia="SimSun" w:cs="Arial"/>
                <w:kern w:val="3"/>
                <w:sz w:val="18"/>
                <w:szCs w:val="18"/>
                <w:lang w:val="pl-PL" w:eastAsia="zh-CN" w:bidi="hi-IN"/>
              </w:rPr>
            </w:pPr>
          </w:p>
        </w:tc>
      </w:tr>
      <w:tr w:rsidR="00E15A77" w:rsidRPr="00A26949" w:rsidTr="00E36A5A">
        <w:trPr>
          <w:trHeight w:val="2144"/>
        </w:trPr>
        <w:tc>
          <w:tcPr>
            <w:tcW w:w="481" w:type="dxa"/>
            <w:tcBorders>
              <w:left w:val="single" w:sz="2" w:space="0" w:color="000000"/>
              <w:bottom w:val="single" w:sz="4" w:space="0" w:color="auto"/>
            </w:tcBorders>
            <w:tcMar>
              <w:top w:w="55" w:type="dxa"/>
              <w:left w:w="55" w:type="dxa"/>
              <w:bottom w:w="55" w:type="dxa"/>
              <w:right w:w="55" w:type="dxa"/>
            </w:tcMar>
          </w:tcPr>
          <w:p w:rsidR="00E15A77" w:rsidRPr="00746C83" w:rsidRDefault="00E15A77" w:rsidP="00E36A5A">
            <w:pPr>
              <w:suppressLineNumbers/>
              <w:overflowPunct/>
              <w:autoSpaceDE/>
              <w:adjustRightInd/>
              <w:rPr>
                <w:rFonts w:eastAsia="SimSun" w:cs="Arial"/>
                <w:kern w:val="3"/>
                <w:sz w:val="22"/>
                <w:szCs w:val="22"/>
                <w:lang w:val="pl-PL" w:eastAsia="zh-CN" w:bidi="hi-IN"/>
              </w:rPr>
            </w:pPr>
            <w:r>
              <w:rPr>
                <w:rFonts w:eastAsia="SimSun" w:cs="Arial"/>
                <w:kern w:val="3"/>
                <w:sz w:val="22"/>
                <w:szCs w:val="22"/>
                <w:lang w:val="pl-PL" w:eastAsia="zh-CN" w:bidi="hi-IN"/>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widowControl/>
              <w:suppressAutoHyphens w:val="0"/>
              <w:overflowPunct/>
              <w:autoSpaceDE/>
              <w:autoSpaceDN/>
              <w:adjustRightInd/>
              <w:textAlignment w:val="auto"/>
              <w:rPr>
                <w:color w:val="000000"/>
                <w:kern w:val="0"/>
                <w:sz w:val="20"/>
                <w:lang w:val="pl-PL"/>
              </w:rPr>
            </w:pPr>
            <w:r w:rsidRPr="00F430A0">
              <w:rPr>
                <w:color w:val="000000"/>
                <w:sz w:val="20"/>
              </w:rPr>
              <w:t>Balonowy rozszerzacz moczowodu</w:t>
            </w:r>
            <w:r w:rsidRPr="00F430A0">
              <w:rPr>
                <w:color w:val="000000"/>
                <w:sz w:val="20"/>
              </w:rPr>
              <w:br/>
              <w:t>Służy do poszerzania moczowodu przed rozpoczęciem manewrowania złogami lub ureteroskopią oraz do poszerzania śródściennego odcinka moczowodu. Na proksymalnym i dystalnym końcu balonu znajdują się znaczniki cieniodajne. Specjalny uchwyt z imadłem sztyftowym w zestawie ma za zadanie stabilizację prowadnika podczas wprowadzania. Zestaw zawiera cewnik balonowy i prowadnik.</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E15A77" w:rsidRPr="00F430A0" w:rsidRDefault="00E15A77" w:rsidP="00E36A5A">
            <w:pPr>
              <w:widowControl/>
              <w:suppressAutoHyphens w:val="0"/>
              <w:overflowPunct/>
              <w:autoSpaceDE/>
              <w:autoSpaceDN/>
              <w:adjustRightInd/>
              <w:textAlignment w:val="auto"/>
              <w:rPr>
                <w:color w:val="000000"/>
                <w:kern w:val="0"/>
                <w:sz w:val="20"/>
                <w:lang w:val="en-US"/>
              </w:rPr>
            </w:pPr>
            <w:r w:rsidRPr="00F430A0">
              <w:rPr>
                <w:color w:val="000000"/>
                <w:sz w:val="20"/>
              </w:rPr>
              <w:t>5FR/65cm</w:t>
            </w:r>
            <w:r w:rsidRPr="00F430A0">
              <w:rPr>
                <w:color w:val="000000"/>
                <w:sz w:val="20"/>
              </w:rPr>
              <w:br/>
              <w:t>balon 5mm/4cm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widowControl/>
              <w:suppressAutoHyphens w:val="0"/>
              <w:overflowPunct/>
              <w:autoSpaceDE/>
              <w:autoSpaceDN/>
              <w:adjustRightInd/>
              <w:jc w:val="center"/>
              <w:textAlignment w:val="auto"/>
              <w:rPr>
                <w:color w:val="000000"/>
                <w:kern w:val="0"/>
                <w:sz w:val="20"/>
                <w:lang w:val="pl-PL"/>
              </w:rPr>
            </w:pPr>
            <w:r w:rsidRPr="00F430A0">
              <w:rPr>
                <w:color w:val="000000"/>
                <w:sz w:val="20"/>
              </w:rPr>
              <w:t>6</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Default="00E15A77" w:rsidP="00E36A5A">
            <w:pPr>
              <w:suppressLineNumbers/>
              <w:overflowPunct/>
              <w:autoSpaceDE/>
              <w:adjustRightInd/>
              <w:jc w:val="center"/>
              <w:rPr>
                <w:rFonts w:eastAsia="SimSun" w:cs="Arial"/>
                <w:kern w:val="3"/>
                <w:sz w:val="20"/>
                <w:lang w:val="pl-PL" w:eastAsia="zh-CN" w:bidi="hi-IN"/>
              </w:rPr>
            </w:pPr>
          </w:p>
          <w:p w:rsidR="00E15A77" w:rsidRPr="00C83D57" w:rsidRDefault="00E15A77" w:rsidP="00E36A5A">
            <w:pPr>
              <w:rPr>
                <w:rFonts w:eastAsia="SimSun" w:cs="Arial"/>
                <w:sz w:val="20"/>
                <w:lang w:val="pl-PL" w:eastAsia="zh-CN" w:bidi="hi-IN"/>
              </w:rPr>
            </w:pPr>
          </w:p>
          <w:p w:rsidR="00E15A77" w:rsidRPr="00C83D57" w:rsidRDefault="00E15A77" w:rsidP="00E36A5A">
            <w:pPr>
              <w:rPr>
                <w:rFonts w:eastAsia="SimSun" w:cs="Arial"/>
                <w:sz w:val="20"/>
                <w:lang w:val="pl-PL" w:eastAsia="zh-CN" w:bidi="hi-IN"/>
              </w:rPr>
            </w:pPr>
          </w:p>
          <w:p w:rsidR="00E15A77" w:rsidRPr="00C83D57" w:rsidRDefault="00E15A77" w:rsidP="00E36A5A">
            <w:pPr>
              <w:rPr>
                <w:rFonts w:eastAsia="SimSun" w:cs="Arial"/>
                <w:sz w:val="20"/>
                <w:lang w:val="pl-PL" w:eastAsia="zh-CN" w:bidi="hi-IN"/>
              </w:rPr>
            </w:pPr>
          </w:p>
          <w:p w:rsidR="00E15A77" w:rsidRPr="00C83D57" w:rsidRDefault="00E15A77" w:rsidP="00E36A5A">
            <w:pPr>
              <w:rPr>
                <w:rFonts w:eastAsia="SimSun" w:cs="Arial"/>
                <w:sz w:val="20"/>
                <w:lang w:val="pl-PL" w:eastAsia="zh-CN" w:bidi="hi-IN"/>
              </w:rPr>
            </w:pPr>
          </w:p>
          <w:p w:rsidR="00E15A77" w:rsidRPr="00C83D57" w:rsidRDefault="00E15A77" w:rsidP="00E36A5A">
            <w:pPr>
              <w:rPr>
                <w:rFonts w:eastAsia="SimSun" w:cs="Arial"/>
                <w:sz w:val="20"/>
                <w:lang w:val="pl-PL" w:eastAsia="zh-CN" w:bidi="hi-IN"/>
              </w:rPr>
            </w:pPr>
          </w:p>
          <w:p w:rsidR="00E15A77" w:rsidRPr="00C83D57" w:rsidRDefault="00E15A77" w:rsidP="00E36A5A">
            <w:pPr>
              <w:rPr>
                <w:rFonts w:eastAsia="SimSun" w:cs="Arial"/>
                <w:sz w:val="20"/>
                <w:lang w:val="pl-PL" w:eastAsia="zh-CN" w:bidi="hi-IN"/>
              </w:rPr>
            </w:pPr>
          </w:p>
          <w:p w:rsidR="00E15A77" w:rsidRDefault="00E15A77" w:rsidP="00E36A5A">
            <w:pPr>
              <w:rPr>
                <w:rFonts w:eastAsia="SimSun" w:cs="Arial"/>
                <w:sz w:val="20"/>
                <w:lang w:val="pl-PL" w:eastAsia="zh-CN" w:bidi="hi-IN"/>
              </w:rPr>
            </w:pPr>
          </w:p>
          <w:p w:rsidR="00E15A77" w:rsidRPr="00C83D57" w:rsidRDefault="00E15A77" w:rsidP="00E36A5A">
            <w:pPr>
              <w:jc w:val="center"/>
              <w:rPr>
                <w:rFonts w:eastAsia="SimSun" w:cs="Arial"/>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746C83" w:rsidRDefault="00E15A77" w:rsidP="00E36A5A">
            <w:pPr>
              <w:suppressLineNumbers/>
              <w:overflowPunct/>
              <w:autoSpaceDE/>
              <w:adjustRightInd/>
              <w:rPr>
                <w:rFonts w:eastAsia="SimSun" w:cs="Arial"/>
                <w:kern w:val="3"/>
                <w:sz w:val="22"/>
                <w:szCs w:val="22"/>
                <w:lang w:val="pl-PL" w:eastAsia="zh-CN" w:bidi="hi-IN"/>
              </w:rPr>
            </w:pPr>
          </w:p>
          <w:p w:rsidR="00E15A77" w:rsidRPr="00746C83" w:rsidRDefault="00E15A77" w:rsidP="00E36A5A">
            <w:pPr>
              <w:suppressLineNumbers/>
              <w:overflowPunct/>
              <w:autoSpaceDE/>
              <w:adjustRightInd/>
              <w:rPr>
                <w:rFonts w:eastAsia="SimSun" w:cs="Arial"/>
                <w:kern w:val="3"/>
                <w:sz w:val="22"/>
                <w:szCs w:val="22"/>
                <w:lang w:val="pl-PL" w:eastAsia="zh-CN" w:bidi="hi-IN"/>
              </w:rPr>
            </w:pPr>
            <w:r>
              <w:rPr>
                <w:rFonts w:eastAsia="SimSun" w:cs="Arial"/>
                <w:kern w:val="3"/>
                <w:sz w:val="22"/>
                <w:szCs w:val="22"/>
                <w:lang w:val="pl-PL" w:eastAsia="zh-CN" w:bidi="hi-IN"/>
              </w:rPr>
              <w:t>2</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Cewnik moczowodowy z otwartym końcem</w:t>
            </w:r>
            <w:r w:rsidRPr="00F430A0">
              <w:rPr>
                <w:color w:val="000000"/>
                <w:sz w:val="20"/>
              </w:rPr>
              <w:br/>
              <w:t>Stosowany do wykonywania wstecznego pielogramu, przeprowadzania drenażu i sterowania w krętym moczowodzie. Giętka, otwarta końcówka ma konstrukcję umożliwiającą atraumatyczne wprowadzenie do moczowodu i przejście przez niego oraz pozwala na umieszczanie po prowadniku. (opakowanie 10 sztuk)</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6FR/70cm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4</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746C83" w:rsidRDefault="00E15A77" w:rsidP="00E36A5A">
            <w:pPr>
              <w:suppressLineNumbers/>
              <w:overflowPunct/>
              <w:autoSpaceDE/>
              <w:adjustRightInd/>
              <w:rPr>
                <w:rFonts w:eastAsia="SimSun" w:cs="Arial"/>
                <w:kern w:val="3"/>
                <w:sz w:val="22"/>
                <w:szCs w:val="22"/>
                <w:lang w:val="pl-PL" w:eastAsia="zh-CN" w:bidi="hi-IN"/>
              </w:rPr>
            </w:pPr>
          </w:p>
          <w:p w:rsidR="00E15A77" w:rsidRPr="00746C83" w:rsidRDefault="00E15A77" w:rsidP="00E36A5A">
            <w:pPr>
              <w:suppressLineNumbers/>
              <w:overflowPunct/>
              <w:autoSpaceDE/>
              <w:adjustRightInd/>
              <w:rPr>
                <w:rFonts w:eastAsia="SimSun" w:cs="Arial"/>
                <w:kern w:val="3"/>
                <w:sz w:val="22"/>
                <w:szCs w:val="22"/>
                <w:lang w:val="pl-PL" w:eastAsia="zh-CN" w:bidi="hi-IN"/>
              </w:rPr>
            </w:pPr>
          </w:p>
          <w:p w:rsidR="00E15A77" w:rsidRPr="00746C83" w:rsidRDefault="00E15A77" w:rsidP="00E36A5A">
            <w:pPr>
              <w:suppressLineNumbers/>
              <w:overflowPunct/>
              <w:autoSpaceDE/>
              <w:adjustRightInd/>
              <w:rPr>
                <w:rFonts w:eastAsia="SimSun" w:cs="Arial"/>
                <w:kern w:val="3"/>
                <w:sz w:val="22"/>
                <w:szCs w:val="22"/>
                <w:lang w:val="pl-PL" w:eastAsia="zh-CN" w:bidi="hi-IN"/>
              </w:rPr>
            </w:pPr>
            <w:r>
              <w:rPr>
                <w:rFonts w:eastAsia="SimSun" w:cs="Arial"/>
                <w:kern w:val="3"/>
                <w:sz w:val="22"/>
                <w:szCs w:val="22"/>
                <w:lang w:val="pl-PL" w:eastAsia="zh-CN" w:bidi="hi-IN"/>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widowControl/>
              <w:suppressAutoHyphens w:val="0"/>
              <w:overflowPunct/>
              <w:autoSpaceDE/>
              <w:autoSpaceDN/>
              <w:adjustRightInd/>
              <w:textAlignment w:val="auto"/>
              <w:rPr>
                <w:color w:val="000000"/>
                <w:kern w:val="0"/>
                <w:sz w:val="20"/>
                <w:lang w:val="pl-PL"/>
              </w:rPr>
            </w:pPr>
            <w:r w:rsidRPr="00F430A0">
              <w:rPr>
                <w:color w:val="000000"/>
                <w:sz w:val="20"/>
              </w:rPr>
              <w:t>Cewnik moczowodowy z otwartym końcem</w:t>
            </w:r>
            <w:r w:rsidRPr="00F430A0">
              <w:rPr>
                <w:color w:val="000000"/>
                <w:sz w:val="20"/>
              </w:rPr>
              <w:br/>
              <w:t>Stosowany do wykonywania wstecznego pielogramu, przeprowadzania drenażu i sterowania w krętym moczowodzie. Giętka, otwarta końcówka ma konstrukcję umożliwiającą atraumatyczne wprowadzenie do moczowodu i przejście przez niego oraz pozwala na umieszczanie po prowadniku. (opakowanie 10 sztuk)</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7FR/70cm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2</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7A267F" w:rsidRDefault="00E15A77" w:rsidP="00E36A5A">
            <w:pPr>
              <w:suppressLineNumbers/>
              <w:overflowPunct/>
              <w:autoSpaceDE/>
              <w:adjustRightInd/>
              <w:rPr>
                <w:rFonts w:eastAsia="SimSun" w:cs="Arial"/>
                <w:color w:val="FF0000"/>
                <w:kern w:val="3"/>
                <w:sz w:val="22"/>
                <w:szCs w:val="22"/>
                <w:lang w:val="pl-PL" w:eastAsia="zh-CN" w:bidi="hi-IN"/>
              </w:rPr>
            </w:pPr>
            <w:r>
              <w:rPr>
                <w:rFonts w:eastAsia="SimSun" w:cs="Arial"/>
                <w:kern w:val="3"/>
                <w:sz w:val="22"/>
                <w:szCs w:val="22"/>
                <w:lang w:val="pl-PL" w:eastAsia="zh-CN" w:bidi="hi-IN"/>
              </w:rPr>
              <w:t>4</w:t>
            </w:r>
          </w:p>
        </w:tc>
        <w:tc>
          <w:tcPr>
            <w:tcW w:w="5670" w:type="dxa"/>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FF0000"/>
                <w:sz w:val="20"/>
              </w:rPr>
            </w:pPr>
            <w:r w:rsidRPr="00F430A0">
              <w:rPr>
                <w:color w:val="000000"/>
                <w:sz w:val="20"/>
              </w:rPr>
              <w:t>Okluzyjny cewnik balonowy do połączenia miedniczkowo-moczowodowego Służy do przejściowego zablokowania połączenia miedniczkowo-moczowodowego w celu zapobiegania przedostawaniu się fragmentów kamieni do moczowodu podczas zabiegu przezskórnej litotrypsji oraz do wstrzykiwania środka cieniującego.</w:t>
            </w:r>
            <w:r w:rsidRPr="00F430A0">
              <w:rPr>
                <w:color w:val="000000"/>
                <w:sz w:val="20"/>
              </w:rPr>
              <w:br/>
            </w:r>
            <w:r w:rsidRPr="00F430A0">
              <w:rPr>
                <w:color w:val="000000"/>
                <w:sz w:val="20"/>
              </w:rPr>
              <w:lastRenderedPageBreak/>
              <w:t>Wyjmowany adapter do napełniania/wstrzykiwania pozwala na usunięcie cystoskopu po założeniu cewnika.</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FF0000"/>
                <w:sz w:val="20"/>
              </w:rPr>
            </w:pPr>
            <w:r w:rsidRPr="00F430A0">
              <w:rPr>
                <w:color w:val="000000"/>
                <w:sz w:val="20"/>
              </w:rPr>
              <w:lastRenderedPageBreak/>
              <w:t>6FR/75cm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p>
          <w:p w:rsidR="00E15A77" w:rsidRPr="00F430A0" w:rsidRDefault="00E15A77" w:rsidP="00E36A5A">
            <w:pPr>
              <w:overflowPunct/>
              <w:autoSpaceDE/>
              <w:adjustRightInd/>
              <w:jc w:val="center"/>
              <w:rPr>
                <w:rFonts w:eastAsia="Lucida Sans Unicode"/>
                <w:color w:val="FF0000"/>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p>
          <w:p w:rsidR="00E15A77" w:rsidRPr="00F430A0" w:rsidRDefault="00E15A77" w:rsidP="00E36A5A">
            <w:pPr>
              <w:jc w:val="center"/>
              <w:rPr>
                <w:color w:val="FF0000"/>
                <w:sz w:val="20"/>
              </w:rPr>
            </w:pPr>
            <w:r w:rsidRPr="00F430A0">
              <w:rPr>
                <w:color w:val="000000"/>
                <w:sz w:val="20"/>
              </w:rPr>
              <w:t>6</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rPr>
                <w:rFonts w:eastAsia="SimSun" w:cs="Arial"/>
                <w:kern w:val="3"/>
                <w:sz w:val="20"/>
                <w:lang w:val="pl-PL" w:eastAsia="zh-CN" w:bidi="hi-IN"/>
              </w:rPr>
            </w:pPr>
          </w:p>
          <w:p w:rsidR="00E15A77" w:rsidRPr="005C7A42" w:rsidRDefault="00E15A77" w:rsidP="00E36A5A">
            <w:pPr>
              <w:suppressLineNumbers/>
              <w:overflowPunct/>
              <w:autoSpaceDE/>
              <w:adjustRightInd/>
              <w:rPr>
                <w:rFonts w:eastAsia="SimSun" w:cs="Arial"/>
                <w:color w:val="FF0000"/>
                <w:kern w:val="3"/>
                <w:sz w:val="20"/>
                <w:lang w:val="pl-PL" w:eastAsia="zh-CN" w:bidi="hi-IN"/>
              </w:rPr>
            </w:pPr>
            <w:r>
              <w:rPr>
                <w:rFonts w:eastAsia="SimSun" w:cs="Arial"/>
                <w:kern w:val="3"/>
                <w:sz w:val="20"/>
                <w:lang w:val="pl-PL" w:eastAsia="zh-CN" w:bidi="hi-IN"/>
              </w:rPr>
              <w:t xml:space="preserve">    </w:t>
            </w: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p w:rsidR="00E15A77"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5</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widowControl/>
              <w:suppressAutoHyphens w:val="0"/>
              <w:overflowPunct/>
              <w:autoSpaceDE/>
              <w:autoSpaceDN/>
              <w:adjustRightInd/>
              <w:textAlignment w:val="auto"/>
              <w:rPr>
                <w:color w:val="000000"/>
                <w:kern w:val="0"/>
                <w:sz w:val="20"/>
                <w:lang w:val="pl-PL"/>
              </w:rPr>
            </w:pPr>
            <w:r w:rsidRPr="00F430A0">
              <w:rPr>
                <w:color w:val="000000"/>
                <w:sz w:val="20"/>
              </w:rPr>
              <w:t>Ureteroskopowy system irygacyjny</w:t>
            </w:r>
            <w:r w:rsidRPr="00F430A0">
              <w:rPr>
                <w:color w:val="000000"/>
                <w:sz w:val="20"/>
              </w:rPr>
              <w:br/>
              <w:t>Służy do kontrolowanej ręcznej irygacji w trakcie endoskopii.</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nie dotyczy</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60</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color w:val="FF0000"/>
                <w:kern w:val="3"/>
                <w:sz w:val="20"/>
                <w:lang w:val="pl-PL" w:eastAsia="zh-CN" w:bidi="hi-IN"/>
              </w:rPr>
            </w:pPr>
            <w:r>
              <w:rPr>
                <w:rFonts w:eastAsia="SimSun" w:cs="Arial"/>
                <w:kern w:val="3"/>
                <w:sz w:val="20"/>
                <w:lang w:val="pl-PL" w:eastAsia="zh-CN" w:bidi="hi-IN"/>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FF0000"/>
                <w:sz w:val="20"/>
              </w:rPr>
            </w:pPr>
            <w:r w:rsidRPr="00F430A0">
              <w:rPr>
                <w:color w:val="000000"/>
                <w:sz w:val="20"/>
              </w:rPr>
              <w:t>Jednorazowa dwuczęściowa igła trokara</w:t>
            </w:r>
            <w:r w:rsidRPr="00F430A0">
              <w:rPr>
                <w:color w:val="000000"/>
                <w:sz w:val="20"/>
              </w:rPr>
              <w:br/>
              <w:t>Stosowana do uzyskiwania dostępu do przezskórnej nefrostomii. Konstrukcja igły  zapewnia lepszą wizualizację końcówki igły podczas stosowania z aparaturą do obrazowania ultrasonograficznego.</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FF0000"/>
                <w:sz w:val="20"/>
              </w:rPr>
            </w:pPr>
            <w:r w:rsidRPr="00F430A0">
              <w:rPr>
                <w:color w:val="000000"/>
                <w:sz w:val="20"/>
              </w:rPr>
              <w:t>18G/20cm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color w:val="FF0000"/>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FF0000"/>
                <w:sz w:val="20"/>
              </w:rPr>
            </w:pPr>
            <w:r w:rsidRPr="00F430A0">
              <w:rPr>
                <w:color w:val="000000"/>
                <w:sz w:val="20"/>
              </w:rPr>
              <w:t>10</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7</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Prowadnik Amplatz. Skonstruowany ze stali nierdzewnej, prosty, z giętką końcówką, jest stosowany  do tworzenia kanału i ułatwiania umiejscawiania urządzeń chirurgicznych.</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.038"/145 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40</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8</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widowControl/>
              <w:suppressAutoHyphens w:val="0"/>
              <w:overflowPunct/>
              <w:autoSpaceDE/>
              <w:autoSpaceDN/>
              <w:adjustRightInd/>
              <w:textAlignment w:val="auto"/>
              <w:rPr>
                <w:color w:val="000000"/>
                <w:kern w:val="0"/>
                <w:sz w:val="20"/>
                <w:lang w:val="pl-PL"/>
              </w:rPr>
            </w:pPr>
            <w:r w:rsidRPr="00F430A0">
              <w:rPr>
                <w:color w:val="000000"/>
                <w:sz w:val="20"/>
              </w:rPr>
              <w:t>Dwukanałowy moczowodowy cewnik dostępowy</w:t>
            </w:r>
            <w:r w:rsidRPr="00F430A0">
              <w:rPr>
                <w:color w:val="000000"/>
                <w:sz w:val="20"/>
              </w:rPr>
              <w:br/>
              <w:t>Służy do wstrzykiwania środka kontrastowego i żelu znieczulającego i/lub do umieszczania prowadnika zabezpieczającego. Dwukanałowa konstrukcja eliminuje konieczność wielokrotnego cewnikowania , zawiera powłokę chydrofilną</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6/10FR/50 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2</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color w:val="FF0000"/>
                <w:kern w:val="3"/>
                <w:sz w:val="20"/>
                <w:lang w:val="pl-PL" w:eastAsia="zh-CN" w:bidi="hi-IN"/>
              </w:rPr>
            </w:pPr>
            <w:r>
              <w:rPr>
                <w:rFonts w:eastAsia="SimSun" w:cs="Arial"/>
                <w:kern w:val="3"/>
                <w:sz w:val="20"/>
                <w:lang w:val="pl-PL" w:eastAsia="zh-CN" w:bidi="hi-IN"/>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FF0000"/>
                <w:sz w:val="20"/>
              </w:rPr>
            </w:pPr>
            <w:r w:rsidRPr="00F430A0">
              <w:rPr>
                <w:color w:val="000000"/>
                <w:sz w:val="20"/>
              </w:rPr>
              <w:t>Prowadnik z rdzeniem nitinolowym</w:t>
            </w:r>
            <w:r w:rsidRPr="00F430A0">
              <w:rPr>
                <w:color w:val="000000"/>
                <w:sz w:val="20"/>
              </w:rPr>
              <w:br/>
              <w:t xml:space="preserve"> Prowadnik  dwufunkcyjny, posiadając na każdym z końców zdatne do użytku giętkie końcówki, jedną prostą, a drugą pod kątem. W konsekwencji, każdy koniec prowadnika może być użyty do sterowania w krętych moczowodach. prowadnik stanowi 2 prowadniki w jednym, co daje dodatkową korzyść, redukując liczbę potrzebnych narzędzi. Powłoka hydrofilna pozwala na wprowadzanie bez wysiłku.</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FF0000"/>
                <w:sz w:val="20"/>
              </w:rPr>
            </w:pPr>
            <w:r w:rsidRPr="00F430A0">
              <w:rPr>
                <w:color w:val="000000"/>
                <w:sz w:val="20"/>
              </w:rPr>
              <w:t>.035"/150 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color w:val="FF0000"/>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FF0000"/>
                <w:sz w:val="20"/>
              </w:rPr>
            </w:pPr>
            <w:r w:rsidRPr="00F430A0">
              <w:rPr>
                <w:color w:val="000000"/>
                <w:sz w:val="20"/>
              </w:rPr>
              <w:t>2</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color w:val="FF0000"/>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10</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Spiralny ekstraktor złogów</w:t>
            </w:r>
            <w:r w:rsidRPr="00F430A0">
              <w:rPr>
                <w:color w:val="000000"/>
                <w:sz w:val="20"/>
              </w:rPr>
              <w:br/>
              <w:t>Służy do manewrowania złogami i ich usuwania w obrębie dróg moczowych. Spiralna konstrukcja ekstraktora  umożliwia</w:t>
            </w:r>
            <w:r w:rsidRPr="00F430A0">
              <w:rPr>
                <w:color w:val="000000"/>
                <w:sz w:val="20"/>
              </w:rPr>
              <w:br/>
              <w:t>objęcie i skuteczne uchwycenie kamienia. Spiralna budowa ułatwia utrzymanie kamienia w koszyku podczas jego przesuwania wzdłuż moczowodu. Zwiększona wytrzymałość drutu umożliwia koszykowi łatwiejsze rozszerzenie moczowodu niż w przypadku standardowych modeli.</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2.8FR/115 cm</w:t>
            </w:r>
            <w:r w:rsidRPr="00F430A0">
              <w:rPr>
                <w:color w:val="000000"/>
                <w:sz w:val="20"/>
              </w:rPr>
              <w:br/>
              <w:t>koszyk 4 druty</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4</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jc w:val="center"/>
              <w:rPr>
                <w:b/>
                <w:sz w:val="20"/>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11</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Spiralny ekstraktor złogów</w:t>
            </w:r>
            <w:r w:rsidRPr="00F430A0">
              <w:rPr>
                <w:color w:val="000000"/>
                <w:sz w:val="20"/>
              </w:rPr>
              <w:br/>
              <w:t xml:space="preserve">Służy do manewrowania złogami i ich usuwania w obrębie dróg </w:t>
            </w:r>
            <w:r w:rsidRPr="00F430A0">
              <w:rPr>
                <w:color w:val="000000"/>
                <w:sz w:val="20"/>
              </w:rPr>
              <w:lastRenderedPageBreak/>
              <w:t>moczowych. Spiralna konstrukcja ekstraktora  umożliwia</w:t>
            </w:r>
            <w:r w:rsidRPr="00F430A0">
              <w:rPr>
                <w:color w:val="000000"/>
                <w:sz w:val="20"/>
              </w:rPr>
              <w:br/>
              <w:t>objęcie i skuteczne uchwycenie kamienia. Spiralna budowa ułatwia utrzymanie kamienia w koszyku podczas jego przesuwania wzdłuż moczowodu. Zwiększona wytrzymałość drutu umożliwia koszykowi łatwiejsze rozszerzenie moczowodu .</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lastRenderedPageBreak/>
              <w:t>3.2FR/115 cm</w:t>
            </w:r>
            <w:r w:rsidRPr="00F430A0">
              <w:rPr>
                <w:color w:val="000000"/>
                <w:sz w:val="20"/>
              </w:rPr>
              <w:br/>
            </w:r>
            <w:r w:rsidRPr="00F430A0">
              <w:rPr>
                <w:color w:val="000000"/>
                <w:sz w:val="20"/>
              </w:rPr>
              <w:lastRenderedPageBreak/>
              <w:t>koszyk 4 druty</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lastRenderedPageBreak/>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4</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 xml:space="preserve">      </w:t>
            </w: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12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widowControl/>
              <w:suppressAutoHyphens w:val="0"/>
              <w:overflowPunct/>
              <w:autoSpaceDE/>
              <w:autoSpaceDN/>
              <w:adjustRightInd/>
              <w:textAlignment w:val="auto"/>
              <w:rPr>
                <w:color w:val="000000"/>
                <w:kern w:val="0"/>
                <w:sz w:val="20"/>
                <w:lang w:val="pl-PL"/>
              </w:rPr>
            </w:pPr>
            <w:r w:rsidRPr="00F430A0">
              <w:rPr>
                <w:color w:val="000000"/>
                <w:sz w:val="20"/>
              </w:rPr>
              <w:t>Koszulka dostępu moczowodowego</w:t>
            </w:r>
            <w:r w:rsidRPr="00F430A0">
              <w:rPr>
                <w:color w:val="000000"/>
                <w:sz w:val="20"/>
              </w:rPr>
              <w:br/>
              <w:t>Służy do wytworzenia kanału w trakcie endoskopowych zabiegów urologicznych, ułatwiając przejście endoskopem i innymi narzędziami do dróg moczowych. Koszulka dostępu moczowodowego  zapewnia poszerzenie moczowodu i ciągły kanał roboczy do wprowadzania endoskopów i narzędzi w trakcie procedur z dostępem moczowodowym. Koszulka  chroni moczowód w trakcie wielokrotnych wymian narzędzi, zmniejszając możliwość spowodowania urazu. Ciągły kanał chroni również delikatne narzędzia i mniejsze endoskopy przed uszkodzeniem, ograniczając liczbę kosztownych napraw. Zawiera powłokę hydrofilną</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12FR/35cm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6</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 xml:space="preserve">   </w:t>
            </w: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 xml:space="preserve">     </w:t>
            </w: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13</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Koszulka dostępu moczowodowego</w:t>
            </w:r>
            <w:r w:rsidRPr="00F430A0">
              <w:rPr>
                <w:color w:val="000000"/>
                <w:sz w:val="20"/>
              </w:rPr>
              <w:br/>
              <w:t xml:space="preserve">Służy do wytworzenia kanału w trakcie endoskopowych zabiegów urologicznych, ułatwiając przejście endoskopem i innymi narzędziami do dróg moczowych. Koszulka dostępu moczowodowego  zapewnia poszerzenie moczowodu i ciągły kanał roboczy do wprowadzania endoskopów i narzędzi w trakcie procedur z dostępem moczowodowym. Koszulka  chroniąca moczowód w trakcie wielokrotnych wymian narzędzi, zmniejszając możliwość spowodowania urazu. Ciągły kanał chroni również delikatne narzędzia i mniejsze endoskopy przed uszkodzeniem, ograniczając liczbę kosztownych napraw. Zawiera powłokę hydrofilną </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12FR/55cm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6</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rPr>
                <w:rFonts w:eastAsia="SimSun" w:cs="Arial"/>
                <w:kern w:val="3"/>
                <w:sz w:val="20"/>
                <w:lang w:val="pl-PL" w:eastAsia="zh-CN" w:bidi="hi-IN"/>
              </w:rPr>
            </w:pPr>
            <w:r w:rsidRPr="005C7A42">
              <w:rPr>
                <w:rFonts w:eastAsia="SimSun" w:cs="Arial"/>
                <w:kern w:val="3"/>
                <w:sz w:val="20"/>
                <w:lang w:val="pl-PL" w:eastAsia="zh-CN" w:bidi="hi-IN"/>
              </w:rPr>
              <w:t xml:space="preserve"> </w:t>
            </w:r>
          </w:p>
          <w:p w:rsidR="00E15A77" w:rsidRDefault="00E15A77" w:rsidP="00E36A5A">
            <w:pPr>
              <w:suppressLineNumbers/>
              <w:overflowPunct/>
              <w:autoSpaceDE/>
              <w:adjustRightInd/>
              <w:rPr>
                <w:rFonts w:eastAsia="SimSun" w:cs="Arial"/>
                <w:kern w:val="3"/>
                <w:sz w:val="20"/>
                <w:lang w:val="pl-PL" w:eastAsia="zh-CN" w:bidi="hi-IN"/>
              </w:rPr>
            </w:pPr>
          </w:p>
          <w:p w:rsidR="00E15A77" w:rsidRDefault="00E15A77" w:rsidP="00E36A5A">
            <w:pPr>
              <w:suppressLineNumbers/>
              <w:overflowPunct/>
              <w:autoSpaceDE/>
              <w:adjustRightInd/>
              <w:rPr>
                <w:rFonts w:eastAsia="SimSun" w:cs="Arial"/>
                <w:kern w:val="3"/>
                <w:sz w:val="20"/>
                <w:lang w:val="pl-PL" w:eastAsia="zh-CN" w:bidi="hi-IN"/>
              </w:rPr>
            </w:pPr>
          </w:p>
          <w:p w:rsidR="00E15A77" w:rsidRPr="005C7A42" w:rsidRDefault="00E15A77" w:rsidP="00E36A5A">
            <w:pPr>
              <w:suppressLineNumbers/>
              <w:overflowPunct/>
              <w:autoSpaceDE/>
              <w:adjustRightInd/>
              <w:rPr>
                <w:rFonts w:eastAsia="SimSun" w:cs="Arial"/>
                <w:kern w:val="3"/>
                <w:sz w:val="20"/>
                <w:lang w:val="pl-PL" w:eastAsia="zh-CN" w:bidi="hi-IN"/>
              </w:rPr>
            </w:pPr>
            <w:r w:rsidRPr="005C7A42">
              <w:rPr>
                <w:rFonts w:eastAsia="SimSun" w:cs="Arial"/>
                <w:kern w:val="3"/>
                <w:sz w:val="20"/>
                <w:lang w:val="pl-PL" w:eastAsia="zh-CN" w:bidi="hi-IN"/>
              </w:rPr>
              <w:t xml:space="preserve"> </w:t>
            </w: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14</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Nitinolowy ekstraktor złogów</w:t>
            </w:r>
            <w:r w:rsidRPr="00F430A0">
              <w:rPr>
                <w:color w:val="000000"/>
                <w:sz w:val="20"/>
              </w:rPr>
              <w:br/>
              <w:t>Służy do manewrowania złogami i ich usuwania w obrębie dróg moczowych. Przy pełnym rozprężeniu unikalna wielodrutowa geometria tworzy tradycyjny 4-drutowy koszyk. Częściowe zamknięcie zmienia kształt koszyka, tworząc wyjątkowo ciasno spleciony koszyk 16-drutowy. Dwoistość ekstraktora  pozwala zarówno na rutynowe chwytanie i usuwanie nienaruszonych złogów, jak i na lepsze chwytanie wielu małych fragmentów powstałych po litotrypsji wewnątrzustrojowej.</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1.7FR/115 cm</w:t>
            </w:r>
            <w:r w:rsidRPr="00F430A0">
              <w:rPr>
                <w:color w:val="000000"/>
                <w:sz w:val="20"/>
              </w:rPr>
              <w:br/>
              <w:t>koszyk 1cm</w:t>
            </w:r>
            <w:r w:rsidRPr="00F430A0">
              <w:rPr>
                <w:color w:val="000000"/>
                <w:sz w:val="20"/>
              </w:rPr>
              <w:br/>
              <w:t>4/16 drutów</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10</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 xml:space="preserve">  </w:t>
            </w:r>
          </w:p>
          <w:p w:rsidR="00E15A77" w:rsidRPr="005C7A42" w:rsidRDefault="00E15A77" w:rsidP="00E36A5A">
            <w:pPr>
              <w:suppressLineNumbers/>
              <w:overflowPunct/>
              <w:autoSpaceDE/>
              <w:adjustRightInd/>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rPr>
                <w:rFonts w:eastAsia="SimSun" w:cs="Arial"/>
                <w:kern w:val="3"/>
                <w:sz w:val="20"/>
                <w:lang w:val="pl-PL" w:eastAsia="zh-CN" w:bidi="hi-IN"/>
              </w:rPr>
            </w:pPr>
          </w:p>
          <w:p w:rsidR="00E15A77" w:rsidRPr="005C7A42" w:rsidRDefault="00E15A77" w:rsidP="00E36A5A">
            <w:pPr>
              <w:suppressLineNumbers/>
              <w:overflowPunct/>
              <w:autoSpaceDE/>
              <w:adjustRightInd/>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lastRenderedPageBreak/>
              <w:t>15</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widowControl/>
              <w:suppressAutoHyphens w:val="0"/>
              <w:overflowPunct/>
              <w:autoSpaceDE/>
              <w:autoSpaceDN/>
              <w:adjustRightInd/>
              <w:textAlignment w:val="auto"/>
              <w:rPr>
                <w:color w:val="000000"/>
                <w:kern w:val="0"/>
                <w:sz w:val="20"/>
                <w:lang w:val="pl-PL"/>
              </w:rPr>
            </w:pPr>
            <w:r w:rsidRPr="00F430A0">
              <w:rPr>
                <w:color w:val="000000"/>
                <w:sz w:val="20"/>
              </w:rPr>
              <w:t>Nitinolowy ekstraktor złogów</w:t>
            </w:r>
            <w:r w:rsidRPr="00F430A0">
              <w:rPr>
                <w:color w:val="000000"/>
                <w:sz w:val="20"/>
              </w:rPr>
              <w:br/>
              <w:t>Służy do wydobywania złogów z moczowodu.  Konstrukcja umożliwia lekarzowi chwytanie, zmianę położenia,</w:t>
            </w:r>
            <w:r w:rsidRPr="00F430A0">
              <w:rPr>
                <w:color w:val="000000"/>
                <w:sz w:val="20"/>
              </w:rPr>
              <w:br/>
              <w:t>zwolnienie lub usuwanie złogów w nerce lub moczowodzie.</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1.7FR/115 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10</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16</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Wydobywacz stentów</w:t>
            </w:r>
            <w:r w:rsidRPr="00F430A0">
              <w:rPr>
                <w:color w:val="000000"/>
                <w:sz w:val="20"/>
              </w:rPr>
              <w:br/>
              <w:t>Służący do chwytania w pętlę i wydobywania stentów lub ciał obcych w obrębie dróg moczowych. Giętka konstrukcja pętli do wydobywania z drutu nitinolowego ułatwia uchwycenie i usunięcie stentu.</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4.5FR/65cm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2</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17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Nitinolowe urządzenie do przechwytywania i wydobywania złogów w kształcie parasolki Urządzenie  jest przeznaczone do przechwytywania i usuwania kamieni i innych ciał obcych w drogach moczowych, oraz do minimalizacji migracji złogów w trakcie litotrypsji wewnątrzustrojowej.</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2.8FR/145 cm</w:t>
            </w:r>
            <w:r w:rsidRPr="00F430A0">
              <w:rPr>
                <w:color w:val="000000"/>
                <w:sz w:val="20"/>
              </w:rPr>
              <w:br/>
              <w:t>koszyk 7mm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p>
          <w:p w:rsidR="00E15A77" w:rsidRPr="00F430A0" w:rsidRDefault="00E15A77" w:rsidP="00E36A5A">
            <w:pPr>
              <w:jc w:val="center"/>
              <w:rPr>
                <w:color w:val="000000"/>
                <w:sz w:val="20"/>
              </w:rPr>
            </w:pPr>
            <w:r w:rsidRPr="00F430A0">
              <w:rPr>
                <w:color w:val="000000"/>
                <w:sz w:val="20"/>
              </w:rPr>
              <w:t>20</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18</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Nitinolowy, bezkońcówkowy ekstraktor złogów</w:t>
            </w:r>
            <w:r w:rsidRPr="00F430A0">
              <w:rPr>
                <w:color w:val="000000"/>
                <w:sz w:val="20"/>
              </w:rPr>
              <w:br/>
              <w:t>Służy do manewrowania złogami i ich usuwania w obrębie dróg moczowych. Nitinolowy drut z pamięcią kształtu pozwala na zachowanie przez koszyk kształtu po skrajnym skręceniu.  Bezkońcówkowa konstrukcja ułatwia uchwycenie złogów</w:t>
            </w:r>
            <w:r w:rsidRPr="00F430A0">
              <w:rPr>
                <w:color w:val="000000"/>
                <w:sz w:val="20"/>
              </w:rPr>
              <w:br/>
              <w:t xml:space="preserve">w kielichach, umożliwiając otwarcie koszyka przy podstawie kielicha i objęcie złogu. </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1.5FR/115 cm</w:t>
            </w:r>
            <w:r w:rsidRPr="00F430A0">
              <w:rPr>
                <w:color w:val="000000"/>
                <w:sz w:val="20"/>
              </w:rPr>
              <w:br/>
              <w:t>koszyk 1 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10</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BF4C58" w:rsidRDefault="00E15A77" w:rsidP="00E36A5A">
            <w:pPr>
              <w:jc w:val="center"/>
              <w:rPr>
                <w:b/>
              </w:rPr>
            </w:pPr>
          </w:p>
          <w:p w:rsidR="00E15A77" w:rsidRPr="00E65C3A" w:rsidRDefault="00E15A77" w:rsidP="00E36A5A">
            <w:pPr>
              <w:suppressLineNumbers/>
              <w:overflowPunct/>
              <w:autoSpaceDE/>
              <w:adjustRightInd/>
              <w:jc w:val="center"/>
              <w:rPr>
                <w:rFonts w:eastAsia="SimSun" w:cs="Arial"/>
                <w:kern w:val="3"/>
                <w:sz w:val="22"/>
                <w:szCs w:val="22"/>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19</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Drut prowadzący stosowany do umiejscawiania i wymiany cewnika w krętym lub zapętlonym moczowodzie lub pokonywania dużych kamieni w drodze do nerki. Rdzeń nitinolowy umożliwia maksymalne zgięcie bez zapętlenia. Platynowa końcówka zapewnia dobrą wizualizację</w:t>
            </w:r>
            <w:r w:rsidRPr="00F430A0">
              <w:rPr>
                <w:color w:val="000000"/>
                <w:sz w:val="20"/>
              </w:rPr>
              <w:br/>
              <w:t>w trakcie fluoroskopii. Kontrola obrotu w stosunku jeden do jednego umożliwia precyzyjne sterowanie w najtrudniejszych</w:t>
            </w:r>
            <w:r w:rsidRPr="00F430A0">
              <w:rPr>
                <w:color w:val="000000"/>
                <w:sz w:val="20"/>
              </w:rPr>
              <w:br/>
              <w:t xml:space="preserve">obszarach anatomicznych. Wersja ze sztywnym trzonem. </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jc w:val="center"/>
              <w:rPr>
                <w:color w:val="000000"/>
                <w:sz w:val="20"/>
              </w:rPr>
            </w:pPr>
            <w:r w:rsidRPr="00F430A0">
              <w:rPr>
                <w:color w:val="000000"/>
                <w:sz w:val="20"/>
              </w:rPr>
              <w:t>.035"/145 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20</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9944A6" w:rsidRDefault="00E15A77" w:rsidP="00E36A5A">
            <w:pPr>
              <w:suppressLineNumbers/>
              <w:overflowPunct/>
              <w:autoSpaceDE/>
              <w:adjustRightInd/>
              <w:jc w:val="center"/>
              <w:rPr>
                <w:rFonts w:eastAsia="SimSun" w:cs="Arial"/>
                <w:kern w:val="3"/>
                <w:sz w:val="22"/>
                <w:szCs w:val="22"/>
                <w:lang w:val="pl-PL" w:eastAsia="zh-CN" w:bidi="hi-IN"/>
              </w:rPr>
            </w:pPr>
          </w:p>
        </w:tc>
      </w:tr>
      <w:tr w:rsidR="00E15A77" w:rsidRPr="00A26949" w:rsidTr="00E36A5A">
        <w:tc>
          <w:tcPr>
            <w:tcW w:w="481" w:type="dxa"/>
            <w:tcBorders>
              <w:top w:val="single" w:sz="4" w:space="0" w:color="auto"/>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20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widowControl/>
              <w:suppressAutoHyphens w:val="0"/>
              <w:overflowPunct/>
              <w:autoSpaceDE/>
              <w:autoSpaceDN/>
              <w:adjustRightInd/>
              <w:textAlignment w:val="auto"/>
              <w:rPr>
                <w:color w:val="000000"/>
                <w:kern w:val="0"/>
                <w:sz w:val="20"/>
                <w:lang w:val="pl-PL"/>
              </w:rPr>
            </w:pPr>
            <w:r w:rsidRPr="00F430A0">
              <w:rPr>
                <w:color w:val="000000"/>
                <w:sz w:val="20"/>
              </w:rPr>
              <w:t>Zestaw metalowego stentu moczowodowego</w:t>
            </w:r>
            <w:r w:rsidRPr="00F430A0">
              <w:rPr>
                <w:color w:val="000000"/>
                <w:sz w:val="20"/>
              </w:rPr>
              <w:br/>
              <w:t>Stosowany do tymczasowego stentowania moczowodu u dorosłych pacjentów z zewnątrzpochodnym zwężeniem moczowodu.</w:t>
            </w:r>
            <w:r w:rsidRPr="00F430A0">
              <w:rPr>
                <w:color w:val="000000"/>
                <w:sz w:val="20"/>
              </w:rPr>
              <w:br/>
              <w:t>Zestaw zawiera: stent, system pozycjonowania stentu.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E15A77" w:rsidRPr="00F430A0" w:rsidRDefault="00E15A77" w:rsidP="00E36A5A">
            <w:pPr>
              <w:jc w:val="center"/>
              <w:rPr>
                <w:color w:val="000000"/>
                <w:sz w:val="20"/>
              </w:rPr>
            </w:pPr>
            <w:r w:rsidRPr="00F430A0">
              <w:rPr>
                <w:color w:val="000000"/>
                <w:sz w:val="20"/>
              </w:rPr>
              <w:t>6FR/24cm</w:t>
            </w:r>
          </w:p>
        </w:tc>
        <w:tc>
          <w:tcPr>
            <w:tcW w:w="850"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2</w:t>
            </w:r>
          </w:p>
        </w:tc>
        <w:tc>
          <w:tcPr>
            <w:tcW w:w="1134" w:type="dxa"/>
            <w:tcBorders>
              <w:top w:val="single" w:sz="4" w:space="0" w:color="auto"/>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top w:val="single" w:sz="4" w:space="0" w:color="auto"/>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top w:val="single" w:sz="4" w:space="0" w:color="auto"/>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top w:val="single" w:sz="4" w:space="0" w:color="auto"/>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E15A77" w:rsidRPr="009944A6" w:rsidRDefault="00E15A77" w:rsidP="00E36A5A">
            <w:pPr>
              <w:suppressLineNumbers/>
              <w:overflowPunct/>
              <w:autoSpaceDE/>
              <w:adjustRightInd/>
              <w:jc w:val="center"/>
              <w:rPr>
                <w:rFonts w:eastAsia="SimSun" w:cs="Arial"/>
                <w:kern w:val="3"/>
                <w:sz w:val="22"/>
                <w:szCs w:val="22"/>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21</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Prowadnik z dwustronnie giętką końcówką</w:t>
            </w:r>
            <w:r w:rsidRPr="00F430A0">
              <w:rPr>
                <w:color w:val="000000"/>
                <w:sz w:val="20"/>
              </w:rPr>
              <w:br/>
              <w:t xml:space="preserve">Stosowany do umieszczania i wymiany cewników w krętym lub </w:t>
            </w:r>
            <w:r w:rsidRPr="00F430A0">
              <w:rPr>
                <w:color w:val="000000"/>
                <w:sz w:val="20"/>
              </w:rPr>
              <w:lastRenderedPageBreak/>
              <w:t xml:space="preserve">zapętlonym moczowodzie, pokonywania kamienia w drodze do nerki lub w przypadkach wymagających zwiększonej kontroli i dużej cieniodajności. Konstrukcja z dwustronnie giętką końcówką umożliwia bezpieczne wprowadzenie do ciała pacjenta i zapobiega uszkodzeniu aparatury endoskopowej w przypadku wprowadzania po prowadniku. Rdzeń nitinolowy umożliwia maksymalne zgięcie bez zapętlenia. Kontrola obrotu w stosunku jeden do jednego umożliwia precyzyjne sterowanie w najtrudniejszych obszarach anatomicznych. Trzon prowadnika posiada oznaczenia w odstępach co 5 cm w celu zapewnienia wizualizacji endoskopowej. Platynowa końcówka zapewnia wysoki stopień wizualizacji w trakcie fluoroskopii.Zawiera  powłokę hydrofilną </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jc w:val="center"/>
              <w:rPr>
                <w:color w:val="000000"/>
                <w:sz w:val="20"/>
              </w:rPr>
            </w:pPr>
            <w:r w:rsidRPr="00F430A0">
              <w:rPr>
                <w:color w:val="000000"/>
                <w:sz w:val="20"/>
              </w:rPr>
              <w:lastRenderedPageBreak/>
              <w:t>.035"/145 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widowControl/>
              <w:suppressAutoHyphens w:val="0"/>
              <w:overflowPunct/>
              <w:autoSpaceDE/>
              <w:autoSpaceDN/>
              <w:adjustRightInd/>
              <w:jc w:val="center"/>
              <w:textAlignment w:val="auto"/>
              <w:rPr>
                <w:color w:val="000000"/>
                <w:kern w:val="0"/>
                <w:sz w:val="20"/>
                <w:lang w:val="pl-PL"/>
              </w:rPr>
            </w:pPr>
            <w:r w:rsidRPr="00F430A0">
              <w:rPr>
                <w:color w:val="000000"/>
                <w:sz w:val="20"/>
              </w:rPr>
              <w:t>4</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 xml:space="preserve">    </w:t>
            </w: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rPr>
                <w:rFonts w:eastAsia="SimSun" w:cs="Arial"/>
                <w:kern w:val="3"/>
                <w:sz w:val="20"/>
                <w:lang w:val="pl-PL" w:eastAsia="zh-CN" w:bidi="hi-IN"/>
              </w:rPr>
            </w:pPr>
            <w:r w:rsidRPr="005C7A42">
              <w:rPr>
                <w:rFonts w:eastAsia="SimSun" w:cs="Arial"/>
                <w:kern w:val="3"/>
                <w:sz w:val="20"/>
                <w:lang w:val="pl-PL" w:eastAsia="zh-CN" w:bidi="hi-IN"/>
              </w:rPr>
              <w:t xml:space="preserve">    </w:t>
            </w:r>
          </w:p>
          <w:p w:rsidR="00E15A77"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 xml:space="preserve">   </w:t>
            </w:r>
          </w:p>
          <w:p w:rsidR="00E15A77" w:rsidRPr="005C7A42" w:rsidRDefault="00E15A77" w:rsidP="00E36A5A">
            <w:pPr>
              <w:suppressLineNumbers/>
              <w:overflowPunct/>
              <w:autoSpaceDE/>
              <w:adjustRightInd/>
              <w:rPr>
                <w:rFonts w:eastAsia="SimSun" w:cs="Arial"/>
                <w:kern w:val="3"/>
                <w:sz w:val="20"/>
                <w:lang w:val="pl-PL" w:eastAsia="zh-CN" w:bidi="hi-IN"/>
              </w:rPr>
            </w:pPr>
            <w:r w:rsidRPr="005C7A42">
              <w:rPr>
                <w:rFonts w:eastAsia="SimSun" w:cs="Arial"/>
                <w:kern w:val="3"/>
                <w:sz w:val="20"/>
                <w:lang w:val="pl-PL" w:eastAsia="zh-CN" w:bidi="hi-IN"/>
              </w:rPr>
              <w:t xml:space="preserve"> </w:t>
            </w:r>
            <w:r>
              <w:rPr>
                <w:rFonts w:eastAsia="SimSun" w:cs="Arial"/>
                <w:kern w:val="3"/>
                <w:sz w:val="20"/>
                <w:lang w:val="pl-PL" w:eastAsia="zh-CN" w:bidi="hi-IN"/>
              </w:rPr>
              <w:t xml:space="preserve">     </w:t>
            </w:r>
            <w:r w:rsidRPr="005C7A42">
              <w:rPr>
                <w:rFonts w:eastAsia="SimSun" w:cs="Arial"/>
                <w:kern w:val="3"/>
                <w:sz w:val="20"/>
                <w:lang w:val="pl-PL" w:eastAsia="zh-CN" w:bidi="hi-IN"/>
              </w:rPr>
              <w:t xml:space="preserve"> </w:t>
            </w: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E25E6D" w:rsidRDefault="00E15A77" w:rsidP="00E36A5A">
            <w:pPr>
              <w:jc w:val="center"/>
              <w:rPr>
                <w:b/>
                <w:lang w:val="en-US"/>
              </w:rPr>
            </w:pPr>
          </w:p>
          <w:p w:rsidR="00E15A77" w:rsidRPr="00D04C9D" w:rsidRDefault="00E15A77" w:rsidP="00E36A5A">
            <w:pPr>
              <w:suppressLineNumbers/>
              <w:overflowPunct/>
              <w:autoSpaceDE/>
              <w:adjustRightInd/>
              <w:jc w:val="center"/>
              <w:rPr>
                <w:rFonts w:eastAsia="SimSun" w:cs="Arial"/>
                <w:kern w:val="3"/>
                <w:sz w:val="22"/>
                <w:szCs w:val="22"/>
                <w:lang w:val="en-GB"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22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Zestaw miękkiego stentu moczowodowego</w:t>
            </w:r>
            <w:r w:rsidRPr="00F430A0">
              <w:rPr>
                <w:color w:val="000000"/>
                <w:sz w:val="20"/>
              </w:rPr>
              <w:br/>
              <w:t>Stosowany do czasowego drenażu wewnętrznego moczu z poziomu połączenia miedniczkowo-moczowodowego do pęcherza.</w:t>
            </w:r>
            <w:r w:rsidRPr="00F430A0">
              <w:rPr>
                <w:color w:val="000000"/>
                <w:sz w:val="20"/>
              </w:rPr>
              <w:br/>
              <w:t>Zestaw zawiera stent, prowadnik i pozycjoner.</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6FR/26cm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40</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23</w:t>
            </w:r>
          </w:p>
        </w:tc>
        <w:tc>
          <w:tcPr>
            <w:tcW w:w="5670"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E15A77" w:rsidRPr="00F430A0" w:rsidRDefault="00E15A77" w:rsidP="00E36A5A">
            <w:pPr>
              <w:rPr>
                <w:color w:val="000000"/>
                <w:sz w:val="20"/>
              </w:rPr>
            </w:pPr>
            <w:r w:rsidRPr="00F430A0">
              <w:rPr>
                <w:color w:val="000000"/>
                <w:sz w:val="20"/>
              </w:rPr>
              <w:t>Zestaw miękkiego stentu moczowodowego</w:t>
            </w:r>
            <w:r w:rsidRPr="00F430A0">
              <w:rPr>
                <w:color w:val="000000"/>
                <w:sz w:val="20"/>
              </w:rPr>
              <w:br/>
              <w:t>Stosowany do czasowego drenażu wewnętrznego moczu z poziomu połączenia miedniczkowo-moczowodowego do pęcherza.</w:t>
            </w:r>
            <w:r w:rsidRPr="00F430A0">
              <w:rPr>
                <w:color w:val="000000"/>
                <w:sz w:val="20"/>
              </w:rPr>
              <w:br/>
              <w:t>Zestaw zawiera stent, prowadnik i pozycjoner.</w:t>
            </w:r>
          </w:p>
        </w:tc>
        <w:tc>
          <w:tcPr>
            <w:tcW w:w="1076" w:type="dxa"/>
            <w:tcBorders>
              <w:top w:val="nil"/>
              <w:left w:val="single" w:sz="4" w:space="0" w:color="auto"/>
              <w:bottom w:val="single" w:sz="4" w:space="0" w:color="auto"/>
              <w:right w:val="single" w:sz="4" w:space="0" w:color="auto"/>
            </w:tcBorders>
            <w:shd w:val="clear" w:color="auto" w:fill="auto"/>
            <w:vAlign w:val="center"/>
          </w:tcPr>
          <w:p w:rsidR="00E15A77" w:rsidRPr="00F430A0" w:rsidRDefault="00E15A77" w:rsidP="00E36A5A">
            <w:pPr>
              <w:rPr>
                <w:color w:val="000000"/>
                <w:sz w:val="20"/>
              </w:rPr>
            </w:pPr>
            <w:r w:rsidRPr="00F430A0">
              <w:rPr>
                <w:color w:val="000000"/>
                <w:sz w:val="20"/>
              </w:rPr>
              <w:t>7FR/28cm</w:t>
            </w:r>
          </w:p>
        </w:tc>
        <w:tc>
          <w:tcPr>
            <w:tcW w:w="850" w:type="dxa"/>
            <w:tcBorders>
              <w:left w:val="single" w:sz="2" w:space="0" w:color="000000"/>
              <w:bottom w:val="single" w:sz="4" w:space="0" w:color="auto"/>
            </w:tcBorders>
            <w:tcMar>
              <w:top w:w="55" w:type="dxa"/>
              <w:left w:w="55" w:type="dxa"/>
              <w:bottom w:w="55" w:type="dxa"/>
              <w:right w:w="55" w:type="dxa"/>
            </w:tcMar>
            <w:vAlign w:val="center"/>
          </w:tcPr>
          <w:p w:rsidR="00E15A77" w:rsidRPr="00F430A0" w:rsidRDefault="00E15A77" w:rsidP="00E36A5A">
            <w:pPr>
              <w:overflowPunct/>
              <w:autoSpaceDE/>
              <w:adjustRightInd/>
              <w:jc w:val="center"/>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15A77" w:rsidRPr="00F430A0" w:rsidRDefault="00E15A77" w:rsidP="00E36A5A">
            <w:pPr>
              <w:jc w:val="center"/>
              <w:rPr>
                <w:color w:val="000000"/>
                <w:sz w:val="20"/>
              </w:rPr>
            </w:pPr>
            <w:r w:rsidRPr="00F430A0">
              <w:rPr>
                <w:color w:val="000000"/>
                <w:sz w:val="20"/>
              </w:rPr>
              <w:t>20</w:t>
            </w:r>
          </w:p>
        </w:tc>
        <w:tc>
          <w:tcPr>
            <w:tcW w:w="1134"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top w:val="single" w:sz="4" w:space="0" w:color="auto"/>
              <w:left w:val="single" w:sz="2" w:space="0" w:color="000000"/>
              <w:bottom w:val="single" w:sz="2" w:space="0" w:color="000000"/>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24</w:t>
            </w:r>
          </w:p>
        </w:tc>
        <w:tc>
          <w:tcPr>
            <w:tcW w:w="5670" w:type="dxa"/>
            <w:tcBorders>
              <w:top w:val="single" w:sz="4" w:space="0" w:color="auto"/>
              <w:left w:val="single" w:sz="2" w:space="0" w:color="000000"/>
              <w:bottom w:val="single" w:sz="2" w:space="0" w:color="000000"/>
            </w:tcBorders>
            <w:tcMar>
              <w:top w:w="55" w:type="dxa"/>
              <w:left w:w="55" w:type="dxa"/>
              <w:bottom w:w="55" w:type="dxa"/>
              <w:right w:w="55" w:type="dxa"/>
            </w:tcMar>
          </w:tcPr>
          <w:p w:rsidR="00E15A77" w:rsidRPr="00F430A0" w:rsidRDefault="00E15A77" w:rsidP="00E36A5A">
            <w:pPr>
              <w:rPr>
                <w:rFonts w:eastAsia="SimSun"/>
                <w:kern w:val="3"/>
                <w:sz w:val="20"/>
                <w:lang w:val="pl-PL" w:eastAsia="zh-CN" w:bidi="hi-IN"/>
              </w:rPr>
            </w:pPr>
            <w:r w:rsidRPr="00F430A0">
              <w:rPr>
                <w:rFonts w:eastAsia="SimSun"/>
                <w:kern w:val="3"/>
                <w:sz w:val="20"/>
                <w:lang w:val="pl-PL" w:eastAsia="zh-CN" w:bidi="hi-IN"/>
              </w:rPr>
              <w:t>Zestaw do szynowania wewnętrznego moczowodów 6.0, Fr  dł. 26 cm wykonany z czarnego silikonu. Zespół stentu nitkowanego umożliwia wprowadzenie typu one-pass (cewnik wyposażony w nitkę w celu łatwiejszego pozycjonowania).  Skład zestawu: cewnik PIGTAIL podwójnie zagięty otwarty-otwarty, średnica pętli pęcherzowej 2 cm, popychacz dł. co najmniej 50 cm. Możliwość utrzymania w moczowodzie co najmniej 12 miesięcy. Zestaw jednorazowy, sterylny, pakowany łącznie.</w:t>
            </w:r>
          </w:p>
        </w:tc>
        <w:tc>
          <w:tcPr>
            <w:tcW w:w="1076" w:type="dxa"/>
            <w:tcBorders>
              <w:top w:val="single" w:sz="4" w:space="0" w:color="auto"/>
              <w:left w:val="single" w:sz="2" w:space="0" w:color="000000"/>
              <w:bottom w:val="single" w:sz="2" w:space="0" w:color="000000"/>
            </w:tcBorders>
          </w:tcPr>
          <w:p w:rsidR="00E15A77" w:rsidRPr="00F430A0" w:rsidRDefault="00E15A77" w:rsidP="00E36A5A">
            <w:pPr>
              <w:rPr>
                <w:color w:val="000000"/>
                <w:sz w:val="20"/>
              </w:rPr>
            </w:pPr>
          </w:p>
          <w:p w:rsidR="00E15A77" w:rsidRPr="00F430A0" w:rsidRDefault="00E15A77" w:rsidP="00E36A5A">
            <w:pPr>
              <w:rPr>
                <w:color w:val="000000"/>
                <w:sz w:val="20"/>
              </w:rPr>
            </w:pPr>
          </w:p>
          <w:p w:rsidR="00E15A77" w:rsidRPr="00F430A0" w:rsidRDefault="00E15A77" w:rsidP="00E36A5A">
            <w:pPr>
              <w:rPr>
                <w:color w:val="000000"/>
                <w:sz w:val="20"/>
              </w:rPr>
            </w:pPr>
          </w:p>
          <w:p w:rsidR="00E15A77" w:rsidRPr="00F430A0" w:rsidRDefault="00E15A77" w:rsidP="00E36A5A">
            <w:pPr>
              <w:rPr>
                <w:color w:val="000000"/>
                <w:sz w:val="20"/>
              </w:rPr>
            </w:pPr>
            <w:r w:rsidRPr="00F430A0">
              <w:rPr>
                <w:color w:val="000000"/>
                <w:sz w:val="20"/>
              </w:rPr>
              <w:t>6FR/26 cm</w:t>
            </w:r>
          </w:p>
        </w:tc>
        <w:tc>
          <w:tcPr>
            <w:tcW w:w="850" w:type="dxa"/>
            <w:tcBorders>
              <w:top w:val="single" w:sz="4" w:space="0" w:color="auto"/>
              <w:left w:val="single" w:sz="2" w:space="0" w:color="000000"/>
              <w:bottom w:val="single" w:sz="2" w:space="0" w:color="000000"/>
            </w:tcBorders>
            <w:tcMar>
              <w:top w:w="55" w:type="dxa"/>
              <w:left w:w="55" w:type="dxa"/>
              <w:bottom w:w="55" w:type="dxa"/>
              <w:right w:w="55" w:type="dxa"/>
            </w:tcMar>
          </w:tcPr>
          <w:p w:rsidR="00E15A77" w:rsidRPr="00F430A0" w:rsidRDefault="00E15A77" w:rsidP="00E36A5A">
            <w:pPr>
              <w:overflowPunct/>
              <w:autoSpaceDE/>
              <w:adjustRightInd/>
              <w:rPr>
                <w:rFonts w:eastAsia="Lucida Sans Unicode"/>
                <w:kern w:val="3"/>
                <w:sz w:val="20"/>
                <w:lang w:eastAsia="ar-SA" w:bidi="hi-IN"/>
              </w:rPr>
            </w:pPr>
          </w:p>
          <w:p w:rsidR="00E15A77" w:rsidRPr="00F430A0" w:rsidRDefault="00E15A77" w:rsidP="00E36A5A">
            <w:pPr>
              <w:overflowPunct/>
              <w:autoSpaceDE/>
              <w:adjustRightInd/>
              <w:rPr>
                <w:rFonts w:eastAsia="Lucida Sans Unicode"/>
                <w:kern w:val="3"/>
                <w:sz w:val="20"/>
                <w:lang w:eastAsia="ar-SA" w:bidi="hi-IN"/>
              </w:rPr>
            </w:pPr>
          </w:p>
          <w:p w:rsidR="00E15A77" w:rsidRPr="00F430A0" w:rsidRDefault="00E15A77" w:rsidP="00E36A5A">
            <w:pPr>
              <w:overflowPunct/>
              <w:autoSpaceDE/>
              <w:adjustRightInd/>
              <w:rPr>
                <w:rFonts w:eastAsia="Lucida Sans Unicode"/>
                <w:kern w:val="3"/>
                <w:sz w:val="20"/>
                <w:lang w:eastAsia="ar-SA" w:bidi="hi-IN"/>
              </w:rPr>
            </w:pPr>
          </w:p>
          <w:p w:rsidR="00E15A77" w:rsidRPr="00F430A0" w:rsidRDefault="00E15A77" w:rsidP="00E36A5A">
            <w:pPr>
              <w:overflowPunct/>
              <w:autoSpaceDE/>
              <w:adjustRightInd/>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E15A77" w:rsidRPr="00F430A0" w:rsidRDefault="00E15A77" w:rsidP="00E36A5A">
            <w:pPr>
              <w:jc w:val="center"/>
              <w:rPr>
                <w:color w:val="000000"/>
                <w:sz w:val="20"/>
              </w:rPr>
            </w:pPr>
          </w:p>
          <w:p w:rsidR="00E15A77" w:rsidRPr="00F430A0" w:rsidRDefault="00E15A77" w:rsidP="00E36A5A">
            <w:pPr>
              <w:jc w:val="center"/>
              <w:rPr>
                <w:color w:val="000000"/>
                <w:sz w:val="20"/>
              </w:rPr>
            </w:pPr>
          </w:p>
          <w:p w:rsidR="00E15A77" w:rsidRPr="00F430A0" w:rsidRDefault="00E15A77" w:rsidP="00E36A5A">
            <w:pPr>
              <w:jc w:val="center"/>
              <w:rPr>
                <w:color w:val="000000"/>
                <w:sz w:val="20"/>
              </w:rPr>
            </w:pPr>
          </w:p>
          <w:p w:rsidR="00E15A77" w:rsidRPr="00F430A0" w:rsidRDefault="00E15A77" w:rsidP="00E36A5A">
            <w:pPr>
              <w:jc w:val="center"/>
              <w:rPr>
                <w:color w:val="000000"/>
                <w:sz w:val="20"/>
              </w:rPr>
            </w:pPr>
            <w:r w:rsidRPr="00F430A0">
              <w:rPr>
                <w:color w:val="000000"/>
                <w:sz w:val="20"/>
              </w:rPr>
              <w:t>5</w:t>
            </w:r>
          </w:p>
        </w:tc>
        <w:tc>
          <w:tcPr>
            <w:tcW w:w="1134" w:type="dxa"/>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b/>
                <w:bCs/>
                <w:kern w:val="3"/>
                <w:sz w:val="20"/>
                <w:lang w:val="pl-PL" w:eastAsia="zh-CN" w:bidi="hi-IN"/>
              </w:rPr>
            </w:pPr>
          </w:p>
          <w:p w:rsidR="00E15A77" w:rsidRPr="005C7A42" w:rsidRDefault="00E15A77" w:rsidP="00E36A5A">
            <w:pPr>
              <w:suppressLineNumbers/>
              <w:overflowPunct/>
              <w:autoSpaceDE/>
              <w:adjustRightInd/>
              <w:jc w:val="center"/>
              <w:rPr>
                <w:rFonts w:eastAsia="SimSun" w:cs="Arial"/>
                <w:b/>
                <w:bCs/>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top w:val="single" w:sz="4" w:space="0" w:color="auto"/>
              <w:left w:val="single" w:sz="2" w:space="0" w:color="000000"/>
              <w:bottom w:val="single" w:sz="2" w:space="0" w:color="000000"/>
            </w:tcBorders>
            <w:tcMar>
              <w:top w:w="55" w:type="dxa"/>
              <w:left w:w="55" w:type="dxa"/>
              <w:bottom w:w="55" w:type="dxa"/>
              <w:right w:w="55" w:type="dxa"/>
            </w:tcMar>
          </w:tcPr>
          <w:p w:rsidR="00E15A77" w:rsidRPr="005C7A42" w:rsidRDefault="00E15A77" w:rsidP="00E36A5A">
            <w:pPr>
              <w:suppressLineNumbers/>
              <w:overflowPunct/>
              <w:autoSpaceDE/>
              <w:adjustRightInd/>
              <w:rPr>
                <w:rFonts w:eastAsia="SimSun" w:cs="Arial"/>
                <w:kern w:val="3"/>
                <w:sz w:val="20"/>
                <w:lang w:val="pl-PL" w:eastAsia="zh-CN" w:bidi="hi-IN"/>
              </w:rPr>
            </w:pPr>
            <w:r>
              <w:rPr>
                <w:rFonts w:eastAsia="SimSun" w:cs="Arial"/>
                <w:kern w:val="3"/>
                <w:sz w:val="20"/>
                <w:lang w:val="pl-PL" w:eastAsia="zh-CN" w:bidi="hi-IN"/>
              </w:rPr>
              <w:t>25</w:t>
            </w:r>
          </w:p>
        </w:tc>
        <w:tc>
          <w:tcPr>
            <w:tcW w:w="5670" w:type="dxa"/>
            <w:tcBorders>
              <w:top w:val="single" w:sz="4" w:space="0" w:color="auto"/>
              <w:left w:val="single" w:sz="2" w:space="0" w:color="000000"/>
              <w:bottom w:val="single" w:sz="2" w:space="0" w:color="000000"/>
            </w:tcBorders>
            <w:tcMar>
              <w:top w:w="55" w:type="dxa"/>
              <w:left w:w="55" w:type="dxa"/>
              <w:bottom w:w="55" w:type="dxa"/>
              <w:right w:w="55" w:type="dxa"/>
            </w:tcMar>
          </w:tcPr>
          <w:p w:rsidR="00E15A77" w:rsidRPr="00F430A0" w:rsidRDefault="00E15A77" w:rsidP="00E36A5A">
            <w:pPr>
              <w:rPr>
                <w:rFonts w:eastAsia="SimSun"/>
                <w:kern w:val="3"/>
                <w:sz w:val="20"/>
                <w:lang w:val="pl-PL" w:eastAsia="zh-CN" w:bidi="hi-IN"/>
              </w:rPr>
            </w:pPr>
            <w:r w:rsidRPr="00F430A0">
              <w:rPr>
                <w:rFonts w:eastAsia="SimSun"/>
                <w:kern w:val="3"/>
                <w:sz w:val="20"/>
                <w:lang w:val="pl-PL" w:eastAsia="zh-CN" w:bidi="hi-IN"/>
              </w:rPr>
              <w:t>Zestaw do szynowania wewnętrznego moczowodów 7.0 Fr  dł. 26 cm wykonany z czarnego silikonu. Zespół stentu nitkowanego umożliwia wprowadzenie typu one-pass (cewnik wyposażony w nitkę w celu łatwiejszego pozycjonowania).  Skład zestawu: cewnik PIGTAIL podwójnie zagięty otwarty-otwarty, średnica pętli pęcherzowej 2 cm, popychacz dł. co najmniej 50 cm. Możliwość utrzymania w moczowodzie co najmniej 12 miesięcy. Zestaw jednorazowy, sterylny, pakowany łącznie.</w:t>
            </w:r>
          </w:p>
        </w:tc>
        <w:tc>
          <w:tcPr>
            <w:tcW w:w="1076" w:type="dxa"/>
            <w:tcBorders>
              <w:top w:val="single" w:sz="4" w:space="0" w:color="auto"/>
              <w:left w:val="single" w:sz="2" w:space="0" w:color="000000"/>
              <w:bottom w:val="single" w:sz="2" w:space="0" w:color="000000"/>
            </w:tcBorders>
          </w:tcPr>
          <w:p w:rsidR="00E15A77" w:rsidRPr="00F430A0" w:rsidRDefault="00E15A77" w:rsidP="00E36A5A">
            <w:pPr>
              <w:rPr>
                <w:color w:val="000000"/>
                <w:sz w:val="20"/>
              </w:rPr>
            </w:pPr>
          </w:p>
          <w:p w:rsidR="00E15A77" w:rsidRPr="00F430A0" w:rsidRDefault="00E15A77" w:rsidP="00E36A5A">
            <w:pPr>
              <w:rPr>
                <w:color w:val="000000"/>
                <w:sz w:val="20"/>
              </w:rPr>
            </w:pPr>
          </w:p>
          <w:p w:rsidR="00E15A77" w:rsidRPr="00F430A0" w:rsidRDefault="00E15A77" w:rsidP="00E36A5A">
            <w:pPr>
              <w:rPr>
                <w:color w:val="000000"/>
                <w:sz w:val="20"/>
              </w:rPr>
            </w:pPr>
          </w:p>
          <w:p w:rsidR="00E15A77" w:rsidRPr="00F430A0" w:rsidRDefault="00E15A77" w:rsidP="00E36A5A">
            <w:pPr>
              <w:rPr>
                <w:color w:val="000000"/>
                <w:sz w:val="20"/>
              </w:rPr>
            </w:pPr>
            <w:r w:rsidRPr="00F430A0">
              <w:rPr>
                <w:color w:val="000000"/>
                <w:sz w:val="20"/>
              </w:rPr>
              <w:t>7FR/26</w:t>
            </w:r>
          </w:p>
        </w:tc>
        <w:tc>
          <w:tcPr>
            <w:tcW w:w="850" w:type="dxa"/>
            <w:tcBorders>
              <w:top w:val="single" w:sz="4" w:space="0" w:color="auto"/>
              <w:left w:val="single" w:sz="2" w:space="0" w:color="000000"/>
              <w:bottom w:val="single" w:sz="2" w:space="0" w:color="000000"/>
            </w:tcBorders>
            <w:tcMar>
              <w:top w:w="55" w:type="dxa"/>
              <w:left w:w="55" w:type="dxa"/>
              <w:bottom w:w="55" w:type="dxa"/>
              <w:right w:w="55" w:type="dxa"/>
            </w:tcMar>
          </w:tcPr>
          <w:p w:rsidR="00E15A77" w:rsidRPr="00F430A0" w:rsidRDefault="00E15A77" w:rsidP="00E36A5A">
            <w:pPr>
              <w:overflowPunct/>
              <w:autoSpaceDE/>
              <w:adjustRightInd/>
              <w:rPr>
                <w:rFonts w:eastAsia="Lucida Sans Unicode"/>
                <w:kern w:val="3"/>
                <w:sz w:val="20"/>
                <w:lang w:eastAsia="ar-SA" w:bidi="hi-IN"/>
              </w:rPr>
            </w:pPr>
          </w:p>
          <w:p w:rsidR="00E15A77" w:rsidRPr="00F430A0" w:rsidRDefault="00E15A77" w:rsidP="00E36A5A">
            <w:pPr>
              <w:overflowPunct/>
              <w:autoSpaceDE/>
              <w:adjustRightInd/>
              <w:rPr>
                <w:rFonts w:eastAsia="Lucida Sans Unicode"/>
                <w:kern w:val="3"/>
                <w:sz w:val="20"/>
                <w:lang w:eastAsia="ar-SA" w:bidi="hi-IN"/>
              </w:rPr>
            </w:pPr>
          </w:p>
          <w:p w:rsidR="00E15A77" w:rsidRPr="00F430A0" w:rsidRDefault="00E15A77" w:rsidP="00E36A5A">
            <w:pPr>
              <w:overflowPunct/>
              <w:autoSpaceDE/>
              <w:adjustRightInd/>
              <w:rPr>
                <w:rFonts w:eastAsia="Lucida Sans Unicode"/>
                <w:kern w:val="3"/>
                <w:sz w:val="20"/>
                <w:lang w:eastAsia="ar-SA" w:bidi="hi-IN"/>
              </w:rPr>
            </w:pPr>
          </w:p>
          <w:p w:rsidR="00E15A77" w:rsidRPr="00F430A0" w:rsidRDefault="00E15A77" w:rsidP="00E36A5A">
            <w:pPr>
              <w:overflowPunct/>
              <w:autoSpaceDE/>
              <w:adjustRightInd/>
              <w:rPr>
                <w:rFonts w:eastAsia="Lucida Sans Unicode"/>
                <w:kern w:val="3"/>
                <w:sz w:val="20"/>
                <w:lang w:eastAsia="ar-SA" w:bidi="hi-IN"/>
              </w:rPr>
            </w:pPr>
            <w:r w:rsidRPr="00F430A0">
              <w:rPr>
                <w:rFonts w:eastAsia="Lucida Sans Unicode"/>
                <w:kern w:val="3"/>
                <w:sz w:val="20"/>
                <w:lang w:eastAsia="ar-SA" w:bidi="hi-IN"/>
              </w:rPr>
              <w:t>Szt.</w:t>
            </w:r>
          </w:p>
        </w:tc>
        <w:tc>
          <w:tcPr>
            <w:tcW w:w="909"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E15A77" w:rsidRPr="00F430A0" w:rsidRDefault="00E15A77" w:rsidP="00E36A5A">
            <w:pPr>
              <w:jc w:val="center"/>
              <w:rPr>
                <w:color w:val="000000"/>
                <w:sz w:val="20"/>
              </w:rPr>
            </w:pPr>
          </w:p>
          <w:p w:rsidR="00E15A77" w:rsidRPr="00F430A0" w:rsidRDefault="00E15A77" w:rsidP="00E36A5A">
            <w:pPr>
              <w:jc w:val="center"/>
              <w:rPr>
                <w:color w:val="000000"/>
                <w:sz w:val="20"/>
              </w:rPr>
            </w:pPr>
          </w:p>
          <w:p w:rsidR="00E15A77" w:rsidRPr="00F430A0" w:rsidRDefault="00E15A77" w:rsidP="00E36A5A">
            <w:pPr>
              <w:jc w:val="center"/>
              <w:rPr>
                <w:color w:val="000000"/>
                <w:sz w:val="20"/>
              </w:rPr>
            </w:pPr>
          </w:p>
          <w:p w:rsidR="00E15A77" w:rsidRPr="00F430A0" w:rsidRDefault="00E15A77" w:rsidP="00E36A5A">
            <w:pPr>
              <w:jc w:val="center"/>
              <w:rPr>
                <w:color w:val="000000"/>
                <w:sz w:val="20"/>
              </w:rPr>
            </w:pPr>
            <w:r w:rsidRPr="00F430A0">
              <w:rPr>
                <w:color w:val="000000"/>
                <w:sz w:val="20"/>
              </w:rPr>
              <w:t>5</w:t>
            </w:r>
          </w:p>
        </w:tc>
        <w:tc>
          <w:tcPr>
            <w:tcW w:w="1134" w:type="dxa"/>
            <w:tcBorders>
              <w:top w:val="single" w:sz="4" w:space="0" w:color="auto"/>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076" w:type="dxa"/>
            <w:tcBorders>
              <w:top w:val="single" w:sz="4" w:space="0" w:color="auto"/>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275" w:type="dxa"/>
            <w:tcBorders>
              <w:top w:val="single" w:sz="4" w:space="0" w:color="auto"/>
              <w:left w:val="single" w:sz="2" w:space="0" w:color="000000"/>
              <w:bottom w:val="single" w:sz="4" w:space="0" w:color="auto"/>
            </w:tcBorders>
            <w:tcMar>
              <w:top w:w="55" w:type="dxa"/>
              <w:left w:w="55" w:type="dxa"/>
              <w:bottom w:w="55" w:type="dxa"/>
              <w:right w:w="55" w:type="dxa"/>
            </w:tcMar>
          </w:tcPr>
          <w:p w:rsidR="00E15A77"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jc w:val="center"/>
              <w:rPr>
                <w:rFonts w:eastAsia="SimSun" w:cs="Arial"/>
                <w:kern w:val="3"/>
                <w:sz w:val="20"/>
                <w:lang w:val="pl-PL" w:eastAsia="zh-CN" w:bidi="hi-IN"/>
              </w:rPr>
            </w:pPr>
          </w:p>
          <w:p w:rsidR="00E15A77" w:rsidRDefault="00E15A77" w:rsidP="00E36A5A">
            <w:pPr>
              <w:suppressLineNumbers/>
              <w:overflowPunct/>
              <w:autoSpaceDE/>
              <w:adjustRightInd/>
              <w:jc w:val="center"/>
              <w:rPr>
                <w:rFonts w:eastAsia="SimSun" w:cs="Arial"/>
                <w:kern w:val="3"/>
                <w:sz w:val="20"/>
                <w:lang w:val="pl-PL" w:eastAsia="zh-CN" w:bidi="hi-IN"/>
              </w:rPr>
            </w:pPr>
          </w:p>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418" w:type="dxa"/>
            <w:tcBorders>
              <w:top w:val="single" w:sz="4" w:space="0" w:color="auto"/>
              <w:left w:val="single" w:sz="2" w:space="0" w:color="000000"/>
              <w:bottom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c>
          <w:tcPr>
            <w:tcW w:w="170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E15A77" w:rsidRPr="005C7A42" w:rsidRDefault="00E15A77" w:rsidP="00E36A5A">
            <w:pPr>
              <w:suppressLineNumbers/>
              <w:overflowPunct/>
              <w:autoSpaceDE/>
              <w:adjustRightInd/>
              <w:jc w:val="center"/>
              <w:rPr>
                <w:rFonts w:eastAsia="SimSun" w:cs="Arial"/>
                <w:kern w:val="3"/>
                <w:sz w:val="20"/>
                <w:lang w:val="pl-PL" w:eastAsia="zh-CN" w:bidi="hi-IN"/>
              </w:rPr>
            </w:pPr>
          </w:p>
        </w:tc>
      </w:tr>
      <w:tr w:rsidR="00E15A77" w:rsidRPr="00A26949" w:rsidTr="00E36A5A">
        <w:tc>
          <w:tcPr>
            <w:tcW w:w="481" w:type="dxa"/>
            <w:tcBorders>
              <w:top w:val="single" w:sz="4" w:space="0" w:color="auto"/>
              <w:left w:val="single" w:sz="2" w:space="0" w:color="000000"/>
              <w:bottom w:val="single" w:sz="2" w:space="0" w:color="000000"/>
            </w:tcBorders>
            <w:tcMar>
              <w:top w:w="55" w:type="dxa"/>
              <w:left w:w="55" w:type="dxa"/>
              <w:bottom w:w="55" w:type="dxa"/>
              <w:right w:w="55" w:type="dxa"/>
            </w:tcMar>
          </w:tcPr>
          <w:p w:rsidR="00E15A77" w:rsidRPr="00746C83" w:rsidRDefault="00E15A77" w:rsidP="00E36A5A">
            <w:pPr>
              <w:suppressLineNumbers/>
              <w:overflowPunct/>
              <w:autoSpaceDE/>
              <w:adjustRightInd/>
              <w:rPr>
                <w:rFonts w:eastAsia="SimSun" w:cs="Arial"/>
                <w:kern w:val="3"/>
                <w:sz w:val="22"/>
                <w:szCs w:val="22"/>
                <w:lang w:val="pl-PL" w:eastAsia="zh-CN" w:bidi="hi-IN"/>
              </w:rPr>
            </w:pPr>
          </w:p>
        </w:tc>
        <w:tc>
          <w:tcPr>
            <w:tcW w:w="5670" w:type="dxa"/>
            <w:tcBorders>
              <w:top w:val="single" w:sz="4" w:space="0" w:color="auto"/>
              <w:left w:val="single" w:sz="2" w:space="0" w:color="000000"/>
              <w:bottom w:val="single" w:sz="2" w:space="0" w:color="000000"/>
            </w:tcBorders>
            <w:tcMar>
              <w:top w:w="55" w:type="dxa"/>
              <w:left w:w="55" w:type="dxa"/>
              <w:bottom w:w="55" w:type="dxa"/>
              <w:right w:w="55" w:type="dxa"/>
            </w:tcMar>
          </w:tcPr>
          <w:p w:rsidR="00E15A77" w:rsidRDefault="00E15A77" w:rsidP="00E36A5A">
            <w:pPr>
              <w:jc w:val="center"/>
              <w:rPr>
                <w:rFonts w:eastAsia="SimSun"/>
                <w:b/>
                <w:kern w:val="3"/>
                <w:sz w:val="22"/>
                <w:szCs w:val="22"/>
                <w:lang w:val="pl-PL" w:eastAsia="zh-CN" w:bidi="hi-IN"/>
              </w:rPr>
            </w:pPr>
          </w:p>
          <w:p w:rsidR="00E15A77" w:rsidRPr="007E62F8" w:rsidRDefault="00E15A77" w:rsidP="00E36A5A">
            <w:pPr>
              <w:jc w:val="center"/>
              <w:rPr>
                <w:rFonts w:ascii="Arial" w:eastAsia="SimSun" w:hAnsi="Arial" w:cs="Arial"/>
                <w:b/>
                <w:kern w:val="3"/>
                <w:sz w:val="22"/>
                <w:szCs w:val="22"/>
                <w:lang w:val="pl-PL" w:eastAsia="zh-CN" w:bidi="hi-IN"/>
              </w:rPr>
            </w:pPr>
            <w:r w:rsidRPr="007E62F8">
              <w:rPr>
                <w:rFonts w:eastAsia="SimSun"/>
                <w:b/>
                <w:kern w:val="3"/>
                <w:sz w:val="22"/>
                <w:szCs w:val="22"/>
                <w:lang w:val="pl-PL" w:eastAsia="zh-CN" w:bidi="hi-IN"/>
              </w:rPr>
              <w:t>RAZEM</w:t>
            </w:r>
          </w:p>
          <w:p w:rsidR="00E15A77" w:rsidRDefault="00E15A77" w:rsidP="00E36A5A">
            <w:pPr>
              <w:rPr>
                <w:rFonts w:ascii="Calibri" w:hAnsi="Calibri" w:cs="Calibri"/>
                <w:color w:val="000000"/>
                <w:sz w:val="22"/>
                <w:szCs w:val="22"/>
              </w:rPr>
            </w:pPr>
          </w:p>
        </w:tc>
        <w:tc>
          <w:tcPr>
            <w:tcW w:w="1076" w:type="dxa"/>
            <w:tcBorders>
              <w:top w:val="single" w:sz="4" w:space="0" w:color="auto"/>
              <w:left w:val="single" w:sz="2" w:space="0" w:color="000000"/>
              <w:bottom w:val="single" w:sz="2" w:space="0" w:color="000000"/>
            </w:tcBorders>
          </w:tcPr>
          <w:p w:rsidR="00E15A77" w:rsidRDefault="00E15A77" w:rsidP="00E36A5A">
            <w:pPr>
              <w:rPr>
                <w:rFonts w:ascii="Calibri" w:hAnsi="Calibri" w:cs="Calibri"/>
                <w:color w:val="000000"/>
                <w:sz w:val="22"/>
                <w:szCs w:val="22"/>
              </w:rPr>
            </w:pPr>
          </w:p>
        </w:tc>
        <w:tc>
          <w:tcPr>
            <w:tcW w:w="850" w:type="dxa"/>
            <w:tcBorders>
              <w:top w:val="single" w:sz="4" w:space="0" w:color="auto"/>
              <w:left w:val="single" w:sz="2" w:space="0" w:color="000000"/>
              <w:bottom w:val="single" w:sz="2" w:space="0" w:color="000000"/>
            </w:tcBorders>
            <w:tcMar>
              <w:top w:w="55" w:type="dxa"/>
              <w:left w:w="55" w:type="dxa"/>
              <w:bottom w:w="55" w:type="dxa"/>
              <w:right w:w="55" w:type="dxa"/>
            </w:tcMar>
          </w:tcPr>
          <w:p w:rsidR="00E15A77" w:rsidRPr="00746C83" w:rsidRDefault="00E15A77" w:rsidP="00E36A5A">
            <w:pPr>
              <w:overflowPunct/>
              <w:autoSpaceDE/>
              <w:adjustRightInd/>
              <w:rPr>
                <w:rFonts w:eastAsia="Lucida Sans Unicode"/>
                <w:kern w:val="3"/>
                <w:sz w:val="22"/>
                <w:szCs w:val="22"/>
                <w:lang w:eastAsia="ar-SA" w:bidi="hi-IN"/>
              </w:rPr>
            </w:pPr>
          </w:p>
        </w:tc>
        <w:tc>
          <w:tcPr>
            <w:tcW w:w="909"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E15A77" w:rsidRDefault="00E15A77" w:rsidP="00E36A5A">
            <w:pPr>
              <w:jc w:val="center"/>
              <w:rPr>
                <w:rFonts w:ascii="Calibri" w:hAnsi="Calibri" w:cs="Calibri"/>
                <w:color w:val="000000"/>
                <w:sz w:val="22"/>
                <w:szCs w:val="22"/>
              </w:rPr>
            </w:pPr>
          </w:p>
        </w:tc>
        <w:tc>
          <w:tcPr>
            <w:tcW w:w="1134" w:type="dxa"/>
            <w:tcBorders>
              <w:top w:val="single" w:sz="4" w:space="0" w:color="auto"/>
              <w:bottom w:val="single" w:sz="4" w:space="0" w:color="auto"/>
            </w:tcBorders>
            <w:tcMar>
              <w:top w:w="55" w:type="dxa"/>
              <w:left w:w="55" w:type="dxa"/>
              <w:bottom w:w="55" w:type="dxa"/>
              <w:right w:w="55" w:type="dxa"/>
            </w:tcMar>
          </w:tcPr>
          <w:p w:rsidR="00E15A77" w:rsidRPr="00E25E6D" w:rsidRDefault="00E15A77" w:rsidP="00E36A5A">
            <w:pPr>
              <w:suppressLineNumbers/>
              <w:overflowPunct/>
              <w:autoSpaceDE/>
              <w:adjustRightInd/>
              <w:jc w:val="center"/>
              <w:rPr>
                <w:rFonts w:eastAsia="SimSun" w:cs="Arial"/>
                <w:kern w:val="3"/>
                <w:sz w:val="22"/>
                <w:szCs w:val="22"/>
                <w:lang w:val="pl-PL" w:eastAsia="zh-CN" w:bidi="hi-IN"/>
              </w:rPr>
            </w:pPr>
          </w:p>
        </w:tc>
        <w:tc>
          <w:tcPr>
            <w:tcW w:w="1076" w:type="dxa"/>
            <w:tcBorders>
              <w:top w:val="single" w:sz="4" w:space="0" w:color="auto"/>
              <w:left w:val="single" w:sz="2" w:space="0" w:color="000000"/>
              <w:bottom w:val="single" w:sz="4" w:space="0" w:color="auto"/>
            </w:tcBorders>
            <w:tcMar>
              <w:top w:w="55" w:type="dxa"/>
              <w:left w:w="55" w:type="dxa"/>
              <w:bottom w:w="55" w:type="dxa"/>
              <w:right w:w="55" w:type="dxa"/>
            </w:tcMar>
          </w:tcPr>
          <w:p w:rsidR="00E15A77" w:rsidRPr="00E25E6D" w:rsidRDefault="00E15A77" w:rsidP="00E36A5A">
            <w:pPr>
              <w:suppressLineNumbers/>
              <w:overflowPunct/>
              <w:autoSpaceDE/>
              <w:adjustRightInd/>
              <w:jc w:val="center"/>
              <w:rPr>
                <w:rFonts w:eastAsia="SimSun" w:cs="Arial"/>
                <w:kern w:val="3"/>
                <w:sz w:val="22"/>
                <w:szCs w:val="22"/>
                <w:lang w:val="pl-PL" w:eastAsia="zh-CN" w:bidi="hi-IN"/>
              </w:rPr>
            </w:pPr>
          </w:p>
        </w:tc>
        <w:tc>
          <w:tcPr>
            <w:tcW w:w="1275" w:type="dxa"/>
            <w:tcBorders>
              <w:top w:val="single" w:sz="4" w:space="0" w:color="auto"/>
              <w:left w:val="single" w:sz="2" w:space="0" w:color="000000"/>
              <w:bottom w:val="single" w:sz="4" w:space="0" w:color="auto"/>
            </w:tcBorders>
            <w:tcMar>
              <w:top w:w="55" w:type="dxa"/>
              <w:left w:w="55" w:type="dxa"/>
              <w:bottom w:w="55" w:type="dxa"/>
              <w:right w:w="55" w:type="dxa"/>
            </w:tcMar>
          </w:tcPr>
          <w:p w:rsidR="00E15A77" w:rsidRPr="00010E68" w:rsidRDefault="00E15A77" w:rsidP="00E36A5A">
            <w:pPr>
              <w:suppressLineNumbers/>
              <w:overflowPunct/>
              <w:autoSpaceDE/>
              <w:adjustRightInd/>
              <w:jc w:val="center"/>
              <w:rPr>
                <w:rFonts w:eastAsia="SimSun" w:cs="Arial"/>
                <w:b/>
                <w:kern w:val="3"/>
                <w:sz w:val="28"/>
                <w:szCs w:val="28"/>
                <w:lang w:val="pl-PL" w:eastAsia="zh-CN" w:bidi="hi-IN"/>
              </w:rPr>
            </w:pPr>
            <w:r>
              <w:rPr>
                <w:rFonts w:eastAsia="SimSun" w:cs="Arial"/>
                <w:b/>
                <w:kern w:val="3"/>
                <w:sz w:val="28"/>
                <w:szCs w:val="28"/>
                <w:lang w:val="pl-PL" w:eastAsia="zh-CN" w:bidi="hi-IN"/>
              </w:rPr>
              <w:t xml:space="preserve"> </w:t>
            </w:r>
          </w:p>
        </w:tc>
        <w:tc>
          <w:tcPr>
            <w:tcW w:w="1418" w:type="dxa"/>
            <w:tcBorders>
              <w:top w:val="single" w:sz="4" w:space="0" w:color="auto"/>
              <w:left w:val="single" w:sz="2" w:space="0" w:color="000000"/>
              <w:bottom w:val="single" w:sz="4" w:space="0" w:color="auto"/>
            </w:tcBorders>
            <w:tcMar>
              <w:top w:w="55" w:type="dxa"/>
              <w:left w:w="55" w:type="dxa"/>
              <w:bottom w:w="55" w:type="dxa"/>
              <w:right w:w="55" w:type="dxa"/>
            </w:tcMar>
          </w:tcPr>
          <w:p w:rsidR="00E15A77" w:rsidRPr="00E25E6D" w:rsidRDefault="00E15A77" w:rsidP="00E36A5A">
            <w:pPr>
              <w:suppressLineNumbers/>
              <w:overflowPunct/>
              <w:autoSpaceDE/>
              <w:adjustRightInd/>
              <w:jc w:val="center"/>
              <w:rPr>
                <w:rFonts w:eastAsia="SimSun" w:cs="Arial"/>
                <w:kern w:val="3"/>
                <w:sz w:val="22"/>
                <w:szCs w:val="22"/>
                <w:lang w:val="pl-PL" w:eastAsia="zh-CN" w:bidi="hi-IN"/>
              </w:rPr>
            </w:pPr>
          </w:p>
        </w:tc>
        <w:tc>
          <w:tcPr>
            <w:tcW w:w="170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E15A77" w:rsidRPr="00E25E6D" w:rsidRDefault="00E15A77" w:rsidP="00E36A5A">
            <w:pPr>
              <w:suppressLineNumbers/>
              <w:overflowPunct/>
              <w:autoSpaceDE/>
              <w:adjustRightInd/>
              <w:jc w:val="center"/>
              <w:rPr>
                <w:rFonts w:eastAsia="SimSun" w:cs="Arial"/>
                <w:kern w:val="3"/>
                <w:sz w:val="22"/>
                <w:szCs w:val="22"/>
                <w:lang w:val="en-US" w:eastAsia="zh-CN" w:bidi="hi-IN"/>
              </w:rPr>
            </w:pPr>
          </w:p>
        </w:tc>
      </w:tr>
    </w:tbl>
    <w:p w:rsidR="00E15A77" w:rsidRPr="00A26949" w:rsidRDefault="00E15A77" w:rsidP="00E15A77">
      <w:pPr>
        <w:jc w:val="both"/>
        <w:rPr>
          <w:color w:val="FF0000"/>
          <w:sz w:val="22"/>
          <w:szCs w:val="22"/>
        </w:rPr>
      </w:pPr>
    </w:p>
    <w:p w:rsidR="00E15A77" w:rsidRPr="00A26949" w:rsidRDefault="00E15A77" w:rsidP="00E15A77">
      <w:pPr>
        <w:jc w:val="both"/>
        <w:rPr>
          <w:color w:val="FF0000"/>
          <w:sz w:val="22"/>
          <w:szCs w:val="22"/>
        </w:rPr>
      </w:pPr>
    </w:p>
    <w:p w:rsidR="00E15A77" w:rsidRPr="00A26949" w:rsidRDefault="00E15A77" w:rsidP="00E15A77">
      <w:pPr>
        <w:jc w:val="both"/>
        <w:rPr>
          <w:color w:val="FF0000"/>
          <w:sz w:val="22"/>
          <w:szCs w:val="22"/>
        </w:rPr>
      </w:pPr>
    </w:p>
    <w:p w:rsidR="00E15A77" w:rsidRDefault="00E15A77" w:rsidP="00E15A77">
      <w:pPr>
        <w:rPr>
          <w:color w:val="FF0000"/>
          <w:sz w:val="22"/>
          <w:szCs w:val="22"/>
        </w:rPr>
      </w:pPr>
    </w:p>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 w:rsidR="00E15A77" w:rsidRDefault="00E15A77" w:rsidP="00E15A77">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8</w:t>
      </w:r>
    </w:p>
    <w:p w:rsidR="00E15A77" w:rsidRDefault="00E15A77" w:rsidP="00E15A77">
      <w:pPr>
        <w:tabs>
          <w:tab w:val="left" w:pos="8340"/>
        </w:tabs>
        <w:rPr>
          <w:sz w:val="22"/>
          <w:szCs w:val="22"/>
          <w:lang w:val="en-US"/>
        </w:rPr>
      </w:pPr>
    </w:p>
    <w:p w:rsidR="00E15A77" w:rsidRDefault="00E15A77" w:rsidP="00E15A77">
      <w:pPr>
        <w:pStyle w:val="Default"/>
        <w:tabs>
          <w:tab w:val="left" w:pos="0"/>
          <w:tab w:val="left" w:pos="1276"/>
        </w:tabs>
        <w:jc w:val="both"/>
        <w:rPr>
          <w:rFonts w:ascii="Times New Roman" w:eastAsia="Times New Roman" w:hAnsi="Times New Roman" w:cs="Times New Roman"/>
          <w:b/>
          <w:bCs/>
          <w:color w:val="auto"/>
          <w:kern w:val="2"/>
          <w:sz w:val="22"/>
          <w:szCs w:val="22"/>
          <w:lang w:val="fr-FR"/>
        </w:rPr>
      </w:pPr>
      <w:r>
        <w:rPr>
          <w:rFonts w:ascii="Times New Roman" w:eastAsia="Times New Roman" w:hAnsi="Times New Roman" w:cs="Times New Roman"/>
          <w:b/>
          <w:bCs/>
          <w:color w:val="auto"/>
          <w:kern w:val="2"/>
          <w:sz w:val="22"/>
          <w:szCs w:val="22"/>
          <w:lang w:val="fr-FR"/>
        </w:rPr>
        <w:t>Akcesoria urologiczne – TUR</w:t>
      </w:r>
    </w:p>
    <w:p w:rsidR="00E15A77" w:rsidRDefault="00E15A77" w:rsidP="00E15A77">
      <w:pPr>
        <w:pStyle w:val="Default"/>
        <w:tabs>
          <w:tab w:val="left" w:pos="0"/>
          <w:tab w:val="left" w:pos="1276"/>
        </w:tabs>
        <w:jc w:val="both"/>
        <w:rPr>
          <w:rFonts w:ascii="Times New Roman" w:eastAsia="Times New Roman" w:hAnsi="Times New Roman" w:cs="Times New Roman"/>
          <w:b/>
          <w:bCs/>
          <w:color w:val="auto"/>
          <w:kern w:val="2"/>
          <w:sz w:val="22"/>
          <w:szCs w:val="22"/>
          <w:lang w:val="fr-FR"/>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24 M-CE</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1D5708">
              <w:rPr>
                <w:rFonts w:eastAsia="Lucida Sans Unicode"/>
                <w:sz w:val="20"/>
                <w:lang w:eastAsia="ar-SA"/>
              </w:rPr>
              <w:t>Pętla tnąca zagięta, 24/26 Fr., monopolarna, kompatybilna z posiadanym elementem pracującym 27050E resektoskopu firmy Karl Storz, kompatybilność potwierdzona w materiałach producent</w:t>
            </w:r>
            <w:r>
              <w:rPr>
                <w:rFonts w:eastAsia="Lucida Sans Unicode"/>
                <w:sz w:val="20"/>
                <w:lang w:eastAsia="ar-SA"/>
              </w:rPr>
              <w:t>a elementu pracującego</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48</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sidRPr="001D5708">
              <w:rPr>
                <w:sz w:val="20"/>
                <w:lang w:val="en-US"/>
              </w:rPr>
              <w:t>Pętla tnąca zagięta, wzdłużna, 24/26 Fr., monopolarna, kompatybilna z posiadanym elementem pracującym 27050E resektoskopu firmy Karl Storz, kompatybilność potwierdzona w materiałach producenta elementu pracującego</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r>
              <w:rPr>
                <w:rFonts w:eastAsia="Lucida Sans Unicode"/>
                <w:sz w:val="22"/>
                <w:szCs w:val="22"/>
                <w:lang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pl-PL"/>
              </w:rPr>
            </w:pPr>
            <w:r w:rsidRPr="001D5708">
              <w:rPr>
                <w:sz w:val="20"/>
                <w:lang w:val="pl-PL"/>
              </w:rPr>
              <w:t>Elektroda koagulacyjna, pointed, 24/26 Fr., monopolarna, kompatybilna z posiadanym elementem pracującym 27050E resektoskopu firmy Karl Storz, kompatybilność potwierdzona w materiałach producenta elementu pracującego</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szt</w:t>
            </w:r>
            <w:r w:rsidRPr="00FF3329">
              <w:rPr>
                <w:rFonts w:eastAsia="Lucida Sans Unicode"/>
                <w:b/>
                <w:sz w:val="20"/>
                <w:lang w:eastAsia="ar-SA"/>
              </w:rPr>
              <w: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6</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4</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1D5708">
              <w:rPr>
                <w:rFonts w:eastAsia="Lucida Sans Unicode"/>
                <w:sz w:val="20"/>
                <w:lang w:eastAsia="ar-SA"/>
              </w:rPr>
              <w:t>Elektroda koagulacyjna, kulka 3 mm, 24/26 Fr., monopolarna, kompatybilna z posiadanym elementem pracującym 27050E resektoskopu firmy Karl Storz, kompatybilność potwierdzona w materiałach producenta elementu pracującego</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3</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5</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sidRPr="001D5708">
              <w:rPr>
                <w:sz w:val="20"/>
                <w:lang w:val="en-US"/>
              </w:rPr>
              <w:t>Elektroda koagulacyjna, kulka 5 mm, 24/26 Fr., monopolarna, kompatybilna z posiadanym elementem pracującym 27050E resektoskopu firmy Karl Storz, kompatybilność potwierdzona w materiałach producenta elementu pracującego</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18</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r>
              <w:rPr>
                <w:rFonts w:eastAsia="Lucida Sans Unicode"/>
                <w:sz w:val="22"/>
                <w:szCs w:val="22"/>
                <w:lang w:eastAsia="ar-SA"/>
              </w:rPr>
              <w:lastRenderedPageBreak/>
              <w:t>6</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pl-PL"/>
              </w:rPr>
            </w:pPr>
            <w:r w:rsidRPr="001D5708">
              <w:rPr>
                <w:sz w:val="20"/>
                <w:lang w:val="pl-PL"/>
              </w:rPr>
              <w:t>Elektroda koagulacyjna, wałek 3 mm, 24/26 Fr., monopolarna, kompatybilna z posiadanym elementem pracującym 27050E resektoskopu firmy Karl Storz, kompatybilność potwierdzona w materiałach producenta elementu pracującego</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szt</w:t>
            </w:r>
            <w:r w:rsidRPr="00FF3329">
              <w:rPr>
                <w:rFonts w:eastAsia="Lucida Sans Unicode"/>
                <w:b/>
                <w:sz w:val="20"/>
                <w:lang w:eastAsia="ar-SA"/>
              </w:rPr>
              <w: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7</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1D5708">
              <w:rPr>
                <w:rFonts w:eastAsia="Lucida Sans Unicode"/>
                <w:sz w:val="20"/>
                <w:lang w:eastAsia="ar-SA"/>
              </w:rPr>
              <w:t>Elektroda koagulacyjna, wałek 5 mm, 24/26 Fr., monopolarna, kompatybilna z posiadanym elementem pracującym 27050E resektoskopu firmy Karl Storz, kompatybilność potwierdzona w materiałach producenta elementu pracującego</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8</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sidRPr="001D5708">
              <w:rPr>
                <w:sz w:val="20"/>
                <w:lang w:val="en-US"/>
              </w:rPr>
              <w:t>Pętla tnąca zagięta, 24/26 Fr., bipolarna, dwubiegunowa, obydwa bieguny umieszczone w końcu dystalnym prowadnicy, kompatybilna z posiadanym elementem pracującym 27040EB resektoskopu bipolarnego firmy Karl Storz, kompatybilność potwierdzona w materiałach producenta elementu pracującego</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12</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r>
              <w:rPr>
                <w:rFonts w:eastAsia="Lucida Sans Unicode"/>
                <w:sz w:val="22"/>
                <w:szCs w:val="22"/>
                <w:lang w:eastAsia="ar-SA"/>
              </w:rPr>
              <w:t>9</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pl-PL"/>
              </w:rPr>
            </w:pPr>
            <w:r w:rsidRPr="001D5708">
              <w:rPr>
                <w:sz w:val="20"/>
                <w:lang w:val="pl-PL"/>
              </w:rPr>
              <w:t>Elektroda koagulacyjna pointed, 24/26 Fr., bipolarna, dwubiegunowa, obydwa bieguny umieszczone w końcu dystalnym prowadnicy, kompatybilna z posiadanym elementem pracującym 27040EB resektoskopu bipolarnego, firmy Karl Storz, kompatybilność potwierdzona w materiałach producenta elementu pracującego</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szt</w:t>
            </w:r>
            <w:r w:rsidRPr="00FF3329">
              <w:rPr>
                <w:rFonts w:eastAsia="Lucida Sans Unicode"/>
                <w:b/>
                <w:sz w:val="20"/>
                <w:lang w:eastAsia="ar-SA"/>
              </w:rPr>
              <w: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2</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r>
              <w:rPr>
                <w:rFonts w:eastAsia="Lucida Sans Unicode"/>
                <w:sz w:val="22"/>
                <w:szCs w:val="22"/>
                <w:lang w:eastAsia="ar-SA"/>
              </w:rPr>
              <w:t>10</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pl-PL"/>
              </w:rPr>
            </w:pPr>
            <w:r w:rsidRPr="001D5708">
              <w:rPr>
                <w:sz w:val="20"/>
                <w:lang w:val="pl-PL"/>
              </w:rPr>
              <w:t>Elektroda  24/26 Fr., bipolarna, dwubiegunowa, obydwa bieguny umieszczone w końcu dystalnym prowadnicy, kompatybilna z posiadanym elementem pracującym 27040EB resektoskopu bipolarnego, firmy Karl Storz, kompatybilność potwierdzona w materiałach producenta elementu pracującego</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szt</w:t>
            </w:r>
            <w:r w:rsidRPr="00FF3329">
              <w:rPr>
                <w:rFonts w:eastAsia="Lucida Sans Unicode"/>
                <w:b/>
                <w:sz w:val="20"/>
                <w:lang w:eastAsia="ar-SA"/>
              </w:rPr>
              <w: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6</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pl-PL"/>
              </w:rPr>
            </w:pPr>
          </w:p>
          <w:p w:rsidR="00E15A77" w:rsidRDefault="00E15A77" w:rsidP="00E36A5A">
            <w:pPr>
              <w:tabs>
                <w:tab w:val="left" w:pos="8340"/>
              </w:tabs>
              <w:jc w:val="center"/>
              <w:rPr>
                <w:b/>
                <w:sz w:val="20"/>
                <w:lang w:val="pl-PL"/>
              </w:rPr>
            </w:pPr>
            <w:r w:rsidRPr="001D5708">
              <w:rPr>
                <w:b/>
                <w:sz w:val="20"/>
                <w:lang w:val="pl-PL"/>
              </w:rPr>
              <w:t>RAZEM</w:t>
            </w:r>
          </w:p>
          <w:p w:rsidR="00E15A77" w:rsidRPr="001D5708" w:rsidRDefault="00E15A77" w:rsidP="00E36A5A">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Default="00E15A77" w:rsidP="00E15A77">
      <w:pPr>
        <w:rPr>
          <w:bCs/>
          <w:sz w:val="22"/>
          <w:szCs w:val="22"/>
          <w:lang w:val="pl-PL"/>
        </w:rPr>
      </w:pPr>
    </w:p>
    <w:p w:rsidR="00E15A77" w:rsidRPr="00DC44CF" w:rsidRDefault="00E15A77" w:rsidP="00E15A77">
      <w:pPr>
        <w:rPr>
          <w:bCs/>
          <w:sz w:val="22"/>
          <w:szCs w:val="22"/>
          <w:lang w:val="pl-PL"/>
        </w:rPr>
      </w:pPr>
    </w:p>
    <w:p w:rsidR="00E15A77" w:rsidRDefault="00E15A77" w:rsidP="00E15A77"/>
    <w:p w:rsidR="00E15A77" w:rsidRDefault="00E15A77" w:rsidP="00E15A77"/>
    <w:p w:rsidR="00E15A77" w:rsidRDefault="00E15A77" w:rsidP="00E15A77"/>
    <w:p w:rsidR="00E15A77" w:rsidRDefault="00E15A77" w:rsidP="00E15A77">
      <w:pPr>
        <w:sectPr w:rsidR="00E15A77" w:rsidSect="00141282">
          <w:headerReference w:type="default" r:id="rId7"/>
          <w:footerReference w:type="default" r:id="rId8"/>
          <w:footnotePr>
            <w:pos w:val="beneathText"/>
          </w:footnotePr>
          <w:pgSz w:w="16838" w:h="11906" w:orient="landscape"/>
          <w:pgMar w:top="1418" w:right="851" w:bottom="1418" w:left="1418" w:header="709" w:footer="709" w:gutter="0"/>
          <w:cols w:space="708"/>
          <w:docGrid w:linePitch="326"/>
        </w:sectPr>
      </w:pPr>
    </w:p>
    <w:p w:rsidR="00E15A77" w:rsidRDefault="00E15A77" w:rsidP="00E15A77"/>
    <w:p w:rsidR="00E15A77" w:rsidRDefault="00E15A77" w:rsidP="00E15A77"/>
    <w:p w:rsidR="00E15A77" w:rsidRDefault="00E15A77" w:rsidP="00E15A77">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9</w:t>
      </w:r>
    </w:p>
    <w:p w:rsidR="00E15A77" w:rsidRDefault="00E15A77" w:rsidP="00E15A77">
      <w:pPr>
        <w:tabs>
          <w:tab w:val="left" w:pos="8340"/>
        </w:tabs>
        <w:rPr>
          <w:sz w:val="22"/>
          <w:szCs w:val="22"/>
          <w:lang w:val="en-US"/>
        </w:rPr>
      </w:pPr>
    </w:p>
    <w:p w:rsidR="00E15A77" w:rsidRDefault="00E15A77" w:rsidP="00E15A77">
      <w:pPr>
        <w:rPr>
          <w:b/>
          <w:bCs/>
          <w:kern w:val="2"/>
          <w:sz w:val="22"/>
          <w:szCs w:val="22"/>
        </w:rPr>
      </w:pPr>
      <w:r w:rsidRPr="00D57E21">
        <w:rPr>
          <w:b/>
          <w:bCs/>
          <w:kern w:val="2"/>
          <w:sz w:val="22"/>
          <w:szCs w:val="22"/>
        </w:rPr>
        <w:t>Zestaw do biopsji</w:t>
      </w:r>
    </w:p>
    <w:p w:rsidR="00E15A77" w:rsidRPr="00DC44CF" w:rsidRDefault="00E15A77" w:rsidP="00E15A77">
      <w:pPr>
        <w:rPr>
          <w:bCs/>
          <w:sz w:val="22"/>
          <w:szCs w:val="22"/>
          <w:lang w:val="pl-PL"/>
        </w:rPr>
      </w:pPr>
    </w:p>
    <w:tbl>
      <w:tblPr>
        <w:tblW w:w="14467"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5012"/>
        <w:gridCol w:w="850"/>
        <w:gridCol w:w="851"/>
        <w:gridCol w:w="1275"/>
        <w:gridCol w:w="1276"/>
        <w:gridCol w:w="1276"/>
        <w:gridCol w:w="1417"/>
        <w:gridCol w:w="2127"/>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501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24 M-CE</w:t>
            </w:r>
          </w:p>
          <w:p w:rsidR="00E15A77" w:rsidRPr="008D6F0A" w:rsidRDefault="00E15A77" w:rsidP="00E36A5A">
            <w:pPr>
              <w:jc w:val="center"/>
            </w:pPr>
          </w:p>
        </w:tc>
        <w:tc>
          <w:tcPr>
            <w:tcW w:w="127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2127"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5012" w:type="dxa"/>
            <w:tcBorders>
              <w:top w:val="single" w:sz="4" w:space="0" w:color="00000A"/>
              <w:left w:val="single" w:sz="4" w:space="0" w:color="00000A"/>
              <w:bottom w:val="single" w:sz="4" w:space="0" w:color="00000A"/>
              <w:right w:val="single" w:sz="4" w:space="0" w:color="00000A"/>
            </w:tcBorders>
          </w:tcPr>
          <w:p w:rsidR="00E15A77" w:rsidRPr="00A2330C" w:rsidRDefault="00E15A77" w:rsidP="00E36A5A">
            <w:pPr>
              <w:pStyle w:val="Standard"/>
              <w:rPr>
                <w:rFonts w:ascii="Times New Roman" w:hAnsi="Times New Roman"/>
                <w:sz w:val="20"/>
                <w:lang w:val="pl-PL"/>
              </w:rPr>
            </w:pPr>
            <w:r w:rsidRPr="00A2330C">
              <w:rPr>
                <w:rFonts w:ascii="Times New Roman" w:hAnsi="Times New Roman"/>
                <w:sz w:val="20"/>
                <w:lang w:val="pl-PL"/>
              </w:rPr>
              <w:t>Jednorazowy sterylny zestaw zawierający :</w:t>
            </w:r>
          </w:p>
          <w:p w:rsidR="00E15A77" w:rsidRPr="00A2330C" w:rsidRDefault="00E15A77" w:rsidP="00E36A5A">
            <w:pPr>
              <w:pStyle w:val="Standard"/>
              <w:rPr>
                <w:rFonts w:ascii="Times New Roman" w:hAnsi="Times New Roman"/>
                <w:sz w:val="20"/>
                <w:lang w:val="pl-PL"/>
              </w:rPr>
            </w:pPr>
            <w:r w:rsidRPr="00A2330C">
              <w:rPr>
                <w:rFonts w:ascii="Times New Roman" w:hAnsi="Times New Roman"/>
                <w:sz w:val="20"/>
                <w:lang w:val="pl-PL"/>
              </w:rPr>
              <w:t>-prowadnice igły biopsyjnej</w:t>
            </w:r>
          </w:p>
          <w:p w:rsidR="00E15A77" w:rsidRPr="00A2330C" w:rsidRDefault="00E15A77" w:rsidP="00E36A5A">
            <w:pPr>
              <w:pStyle w:val="Standard"/>
              <w:rPr>
                <w:rFonts w:ascii="Times New Roman" w:hAnsi="Times New Roman"/>
                <w:sz w:val="20"/>
                <w:lang w:val="pl-PL"/>
              </w:rPr>
            </w:pPr>
            <w:r w:rsidRPr="00A2330C">
              <w:rPr>
                <w:rFonts w:ascii="Times New Roman" w:hAnsi="Times New Roman"/>
                <w:sz w:val="20"/>
                <w:lang w:val="pl-PL"/>
              </w:rPr>
              <w:t>-wkłady prowadnic</w:t>
            </w:r>
          </w:p>
          <w:p w:rsidR="00E15A77" w:rsidRPr="00A2330C" w:rsidRDefault="00E15A77" w:rsidP="00E36A5A">
            <w:pPr>
              <w:pStyle w:val="Standard"/>
              <w:rPr>
                <w:rFonts w:ascii="Times New Roman" w:hAnsi="Times New Roman"/>
                <w:sz w:val="20"/>
                <w:lang w:val="pl-PL"/>
              </w:rPr>
            </w:pPr>
            <w:r w:rsidRPr="00A2330C">
              <w:rPr>
                <w:rFonts w:ascii="Times New Roman" w:hAnsi="Times New Roman"/>
                <w:sz w:val="20"/>
                <w:lang w:val="pl-PL"/>
              </w:rPr>
              <w:t>-osłony sondy i przewodu sondy ultrasonograficznej złożone teleskopowo14x 92cm</w:t>
            </w:r>
          </w:p>
          <w:p w:rsidR="00E15A77" w:rsidRPr="00A2330C" w:rsidRDefault="00E15A77" w:rsidP="00E36A5A">
            <w:pPr>
              <w:pStyle w:val="Standard"/>
              <w:rPr>
                <w:rFonts w:ascii="Times New Roman" w:hAnsi="Times New Roman"/>
                <w:sz w:val="20"/>
                <w:lang w:val="pl-PL"/>
              </w:rPr>
            </w:pPr>
            <w:r w:rsidRPr="00A2330C">
              <w:rPr>
                <w:rFonts w:ascii="Times New Roman" w:hAnsi="Times New Roman"/>
                <w:sz w:val="20"/>
                <w:lang w:val="pl-PL"/>
              </w:rPr>
              <w:t>-żel USG</w:t>
            </w:r>
          </w:p>
          <w:p w:rsidR="00E15A77" w:rsidRPr="00A2330C" w:rsidRDefault="00E15A77" w:rsidP="00E36A5A">
            <w:pPr>
              <w:pStyle w:val="Standard"/>
              <w:spacing w:after="0"/>
              <w:rPr>
                <w:rFonts w:ascii="Times New Roman" w:eastAsia="Lucida Sans Unicode" w:hAnsi="Times New Roman"/>
                <w:sz w:val="20"/>
                <w:lang w:eastAsia="ar-SA"/>
              </w:rPr>
            </w:pPr>
            <w:r w:rsidRPr="00A2330C">
              <w:rPr>
                <w:rFonts w:ascii="Times New Roman" w:hAnsi="Times New Roman"/>
                <w:sz w:val="20"/>
                <w:lang w:val="pl-PL"/>
              </w:rPr>
              <w:t>-elastyczne opaski mocujące</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A2330C" w:rsidRDefault="00E15A77" w:rsidP="00E36A5A">
            <w:pPr>
              <w:jc w:val="center"/>
              <w:rPr>
                <w:rFonts w:eastAsia="Lucida Sans Unicode"/>
                <w:b/>
                <w:sz w:val="20"/>
                <w:lang w:eastAsia="ar-SA"/>
              </w:rPr>
            </w:pPr>
            <w:r w:rsidRPr="00A2330C">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A2330C" w:rsidRDefault="00E15A77" w:rsidP="00E36A5A">
            <w:pPr>
              <w:jc w:val="center"/>
              <w:rPr>
                <w:rFonts w:eastAsia="Lucida Sans Unicode"/>
                <w:b/>
                <w:sz w:val="20"/>
                <w:lang w:eastAsia="ar-SA"/>
              </w:rPr>
            </w:pPr>
            <w:r w:rsidRPr="00A2330C">
              <w:rPr>
                <w:rFonts w:eastAsia="Lucida Sans Unicode"/>
                <w:b/>
                <w:sz w:val="20"/>
                <w:lang w:val="pl-PL" w:eastAsia="ar-SA"/>
              </w:rPr>
              <w:t>384</w:t>
            </w:r>
          </w:p>
        </w:tc>
        <w:tc>
          <w:tcPr>
            <w:tcW w:w="127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212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600"/>
        </w:trPr>
        <w:tc>
          <w:tcPr>
            <w:tcW w:w="9647" w:type="dxa"/>
            <w:gridSpan w:val="6"/>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right"/>
              <w:rPr>
                <w:rFonts w:eastAsia="Lucida Sans Unicode"/>
                <w:b/>
                <w:sz w:val="18"/>
                <w:szCs w:val="18"/>
                <w:lang w:eastAsia="ar-SA"/>
              </w:rPr>
            </w:pPr>
            <w:r>
              <w:rPr>
                <w:rFonts w:eastAsia="Lucida Sans Unicode"/>
                <w:b/>
                <w:sz w:val="18"/>
                <w:szCs w:val="18"/>
                <w:lang w:eastAsia="ar-SA"/>
              </w:rPr>
              <w:t>RAZEM :</w:t>
            </w: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p>
        </w:tc>
        <w:tc>
          <w:tcPr>
            <w:tcW w:w="2127"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p>
        </w:tc>
      </w:tr>
    </w:tbl>
    <w:p w:rsidR="00E15A77" w:rsidRDefault="00E15A77" w:rsidP="00E15A77">
      <w:pPr>
        <w:tabs>
          <w:tab w:val="left" w:pos="387"/>
        </w:tabs>
        <w:rPr>
          <w:lang w:val="pl-PL"/>
        </w:rPr>
        <w:sectPr w:rsidR="00E15A77" w:rsidSect="00141282">
          <w:footnotePr>
            <w:pos w:val="beneathText"/>
          </w:footnotePr>
          <w:pgSz w:w="16838" w:h="11906" w:orient="landscape"/>
          <w:pgMar w:top="1418" w:right="851" w:bottom="1418" w:left="1418" w:header="709" w:footer="709" w:gutter="0"/>
          <w:cols w:space="708"/>
          <w:docGrid w:linePitch="326"/>
        </w:sectPr>
      </w:pPr>
    </w:p>
    <w:p w:rsidR="00E15A77" w:rsidRDefault="00E15A77" w:rsidP="00E15A77">
      <w:pPr>
        <w:tabs>
          <w:tab w:val="left" w:pos="387"/>
        </w:tabs>
      </w:pPr>
    </w:p>
    <w:p w:rsidR="00E15A77" w:rsidRDefault="00E15A77" w:rsidP="00E15A77">
      <w:pPr>
        <w:tabs>
          <w:tab w:val="left" w:pos="387"/>
        </w:tabs>
      </w:pPr>
    </w:p>
    <w:p w:rsidR="00E15A77" w:rsidRDefault="00E15A77" w:rsidP="00E15A77">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10</w:t>
      </w:r>
    </w:p>
    <w:p w:rsidR="00E15A77" w:rsidRDefault="00E15A77" w:rsidP="00E15A77">
      <w:pPr>
        <w:tabs>
          <w:tab w:val="left" w:pos="8340"/>
        </w:tabs>
        <w:rPr>
          <w:sz w:val="22"/>
          <w:szCs w:val="22"/>
          <w:lang w:val="en-US"/>
        </w:rPr>
      </w:pPr>
    </w:p>
    <w:p w:rsidR="00E15A77" w:rsidRDefault="00E15A77" w:rsidP="00E15A77">
      <w:pPr>
        <w:rPr>
          <w:b/>
          <w:bCs/>
          <w:kern w:val="2"/>
          <w:sz w:val="22"/>
          <w:szCs w:val="22"/>
        </w:rPr>
      </w:pPr>
      <w:r w:rsidRPr="0034406A">
        <w:rPr>
          <w:b/>
          <w:bCs/>
          <w:kern w:val="2"/>
          <w:sz w:val="22"/>
          <w:szCs w:val="22"/>
        </w:rPr>
        <w:t>Klipsy naczyniowe</w:t>
      </w:r>
    </w:p>
    <w:p w:rsidR="00E15A77" w:rsidRPr="00DC44CF" w:rsidRDefault="00E15A77" w:rsidP="00E15A77">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24 M-CE</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34406A">
              <w:rPr>
                <w:rFonts w:eastAsia="Lucida Sans Unicode"/>
                <w:sz w:val="20"/>
                <w:lang w:eastAsia="ar-SA"/>
              </w:rPr>
              <w:t>Klipsy polimerowe rozmiar extra-large XL  do zamykania naczyń 7-16mm, pakowane w  zasobniki po 6 sztuk klipsów. Do każdego zasobnika dołączona samoprzylepna wklejka do kartoteki pacjenta określająca nazwę klipsa, nr katal</w:t>
            </w:r>
            <w:r>
              <w:rPr>
                <w:rFonts w:eastAsia="Lucida Sans Unicode"/>
                <w:sz w:val="20"/>
                <w:lang w:eastAsia="ar-SA"/>
              </w:rPr>
              <w:t>ogowy</w:t>
            </w:r>
            <w:r w:rsidRPr="0034406A">
              <w:rPr>
                <w:rFonts w:eastAsia="Lucida Sans Unicode"/>
                <w:sz w:val="20"/>
                <w:lang w:eastAsia="ar-SA"/>
              </w:rPr>
              <w:t>, producenta, nr serii, datę ważności, kompatybilne z klipsownicami Grena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840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sidRPr="0034406A">
              <w:rPr>
                <w:sz w:val="20"/>
                <w:lang w:val="en-US"/>
              </w:rPr>
              <w:t>Klipsy polimerowe rozmiar extra- large XL do zamykania naczyń 7-16mm, pakowane w  zasobniki po 4 sztuki klipsów. Do każdego zasobnika dołączona samoprzylepna wklejka do kartoteki pacjenta określająca nazwę klipsa, nr katal</w:t>
            </w:r>
            <w:r>
              <w:rPr>
                <w:sz w:val="20"/>
                <w:lang w:val="en-US"/>
              </w:rPr>
              <w:t>ogowy</w:t>
            </w:r>
            <w:r w:rsidRPr="0034406A">
              <w:rPr>
                <w:sz w:val="20"/>
                <w:lang w:val="en-US"/>
              </w:rPr>
              <w:t>, prod</w:t>
            </w:r>
            <w:r>
              <w:rPr>
                <w:sz w:val="20"/>
                <w:lang w:val="en-US"/>
              </w:rPr>
              <w:t xml:space="preserve">ucenta, nr serii, datę ważności, </w:t>
            </w:r>
            <w:r w:rsidRPr="0034406A">
              <w:rPr>
                <w:sz w:val="20"/>
                <w:lang w:val="en-US"/>
              </w:rPr>
              <w:t>kompatybilne z klipsownicami Grena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120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r>
              <w:rPr>
                <w:rFonts w:eastAsia="Lucida Sans Unicode"/>
                <w:sz w:val="22"/>
                <w:szCs w:val="22"/>
                <w:lang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pl-PL"/>
              </w:rPr>
            </w:pPr>
            <w:r w:rsidRPr="0034406A">
              <w:rPr>
                <w:sz w:val="20"/>
                <w:lang w:val="pl-PL"/>
              </w:rPr>
              <w:t>Klipsy polimerowe rozmiar extra-extra-large XXL do zamykania naczyń 10-22mm, pakowane w  zasobniki po 4 sztuki klipsów. Do każdego zasobnika dołączona samoprzylepna wklejka do kartoteki pacjenta określająca nazwę klipsa, nr katal</w:t>
            </w:r>
            <w:r>
              <w:rPr>
                <w:sz w:val="20"/>
                <w:lang w:val="pl-PL"/>
              </w:rPr>
              <w:t>ogowy</w:t>
            </w:r>
            <w:r w:rsidRPr="0034406A">
              <w:rPr>
                <w:sz w:val="20"/>
                <w:lang w:val="pl-PL"/>
              </w:rPr>
              <w:t>, producenta, nr serii, datę ważności, kompatybilne z klipsownicami Grena</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szt</w:t>
            </w:r>
            <w:r w:rsidRPr="00FF3329">
              <w:rPr>
                <w:rFonts w:eastAsia="Lucida Sans Unicode"/>
                <w:b/>
                <w:sz w:val="20"/>
                <w:lang w:eastAsia="ar-SA"/>
              </w:rPr>
              <w: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384</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lastRenderedPageBreak/>
              <w:t>4</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34406A">
              <w:rPr>
                <w:rFonts w:eastAsia="Lucida Sans Unicode"/>
                <w:sz w:val="20"/>
                <w:lang w:eastAsia="ar-SA"/>
              </w:rPr>
              <w:t>Klipsy tytanowe rozmiar M/L (wielkość klipsa po zamknięciu 9,1mm), klips o kształcie podkowy z rowkowaniem wewnętrznym, pakowany w zasobniki po 6sztuk klipsów. Do każdego zasobnika dołączona samoprzylepna wklejka do kartoteki pacjenta określająca nazwę klipsa, nr katal</w:t>
            </w:r>
            <w:r>
              <w:rPr>
                <w:rFonts w:eastAsia="Lucida Sans Unicode"/>
                <w:sz w:val="20"/>
                <w:lang w:eastAsia="ar-SA"/>
              </w:rPr>
              <w:t>ogowy</w:t>
            </w:r>
            <w:r w:rsidRPr="0034406A">
              <w:rPr>
                <w:rFonts w:eastAsia="Lucida Sans Unicode"/>
                <w:sz w:val="20"/>
                <w:lang w:eastAsia="ar-SA"/>
              </w:rPr>
              <w:t>, producenta, nr serii, datę ważności, kompatybilne z klipsownicami Grena, Storz</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960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5</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sidRPr="0034406A">
              <w:rPr>
                <w:sz w:val="20"/>
                <w:lang w:val="en-US"/>
              </w:rPr>
              <w:t>Klipsy tytanowe rozmiar M/L (wielkość klipsa po zamknięciu 9,1mm), klips o kształcie podkowy z rowkowaniem wewnętrznym, pakowany w zasobniki po 4sztuki klipsów, 20 zasobników w opakowaniu zbiorczym. Do każdego zasobnika dołączona samoprzylepna wklejka do kartoteki pacjenta określająca nazwę klipsa, nr katal</w:t>
            </w:r>
            <w:r>
              <w:rPr>
                <w:sz w:val="20"/>
                <w:lang w:val="en-US"/>
              </w:rPr>
              <w:t>ogowy</w:t>
            </w:r>
            <w:r w:rsidRPr="0034406A">
              <w:rPr>
                <w:sz w:val="20"/>
                <w:lang w:val="en-US"/>
              </w:rPr>
              <w:t>, producenta, nr serii, datę ważności, kompatybilne z klipsownicami Grena, Storz</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160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pl-PL"/>
              </w:rPr>
            </w:pPr>
          </w:p>
          <w:p w:rsidR="00E15A77" w:rsidRDefault="00E15A77" w:rsidP="00E36A5A">
            <w:pPr>
              <w:tabs>
                <w:tab w:val="left" w:pos="8340"/>
              </w:tabs>
              <w:rPr>
                <w:b/>
                <w:sz w:val="20"/>
                <w:lang w:val="pl-PL"/>
              </w:rPr>
            </w:pPr>
          </w:p>
          <w:p w:rsidR="00E15A77" w:rsidRDefault="00E15A77" w:rsidP="00E36A5A">
            <w:pPr>
              <w:tabs>
                <w:tab w:val="left" w:pos="8340"/>
              </w:tabs>
              <w:jc w:val="center"/>
              <w:rPr>
                <w:b/>
                <w:sz w:val="20"/>
                <w:lang w:val="pl-PL"/>
              </w:rPr>
            </w:pPr>
            <w:r w:rsidRPr="0034406A">
              <w:rPr>
                <w:b/>
                <w:sz w:val="20"/>
                <w:lang w:val="pl-PL"/>
              </w:rPr>
              <w:t>RAZEM</w:t>
            </w:r>
          </w:p>
          <w:p w:rsidR="00E15A77" w:rsidRPr="0034406A" w:rsidRDefault="00E15A77" w:rsidP="00E36A5A">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Pr="00605343" w:rsidRDefault="00E15A77" w:rsidP="00E15A77"/>
    <w:p w:rsidR="00E15A77" w:rsidRDefault="00E15A77" w:rsidP="00E15A77">
      <w:pPr>
        <w:tabs>
          <w:tab w:val="left" w:pos="387"/>
        </w:tabs>
      </w:pPr>
    </w:p>
    <w:p w:rsidR="00E15A77" w:rsidRPr="00C2513D" w:rsidRDefault="00E15A77" w:rsidP="00E15A77">
      <w:pPr>
        <w:tabs>
          <w:tab w:val="left" w:pos="387"/>
        </w:tabs>
        <w:rPr>
          <w:lang w:val="pl-PL"/>
        </w:rPr>
      </w:pPr>
    </w:p>
    <w:p w:rsidR="00E15A77" w:rsidRPr="00C2513D" w:rsidRDefault="00E15A77" w:rsidP="00E15A77">
      <w:pPr>
        <w:tabs>
          <w:tab w:val="left" w:pos="387"/>
        </w:tabs>
        <w:rPr>
          <w:lang w:val="pl-PL"/>
        </w:rPr>
      </w:pPr>
    </w:p>
    <w:p w:rsidR="00E15A77" w:rsidRPr="00C2513D" w:rsidRDefault="00E15A77" w:rsidP="00E15A77">
      <w:pPr>
        <w:tabs>
          <w:tab w:val="left" w:pos="387"/>
        </w:tabs>
        <w:rPr>
          <w:lang w:val="pl-PL"/>
        </w:rPr>
      </w:pPr>
    </w:p>
    <w:p w:rsidR="00E15A77" w:rsidRPr="00C2513D" w:rsidRDefault="00E15A77" w:rsidP="00E15A77">
      <w:pPr>
        <w:tabs>
          <w:tab w:val="left" w:pos="387"/>
        </w:tabs>
        <w:rPr>
          <w:lang w:val="pl-PL"/>
        </w:rPr>
      </w:pPr>
    </w:p>
    <w:p w:rsidR="00E15A77" w:rsidRDefault="00E15A77" w:rsidP="00E15A77">
      <w:pPr>
        <w:tabs>
          <w:tab w:val="left" w:pos="387"/>
        </w:tabs>
      </w:pPr>
    </w:p>
    <w:p w:rsidR="00E15A77" w:rsidRDefault="00E15A77" w:rsidP="00E15A77">
      <w:pPr>
        <w:tabs>
          <w:tab w:val="left" w:pos="387"/>
        </w:tabs>
      </w:pPr>
    </w:p>
    <w:p w:rsidR="00E15A77" w:rsidRDefault="00E15A77" w:rsidP="00E15A77">
      <w:pPr>
        <w:tabs>
          <w:tab w:val="left" w:pos="387"/>
        </w:tabs>
      </w:pPr>
    </w:p>
    <w:p w:rsidR="00E15A77" w:rsidRDefault="00E15A77" w:rsidP="00E15A77">
      <w:pPr>
        <w:tabs>
          <w:tab w:val="left" w:pos="387"/>
        </w:tabs>
      </w:pPr>
    </w:p>
    <w:p w:rsidR="00E15A77" w:rsidRDefault="00E15A77" w:rsidP="00E15A77">
      <w:pPr>
        <w:tabs>
          <w:tab w:val="left" w:pos="387"/>
        </w:tabs>
      </w:pPr>
    </w:p>
    <w:p w:rsidR="00E15A77" w:rsidRDefault="00E15A77" w:rsidP="00E15A77">
      <w:pPr>
        <w:tabs>
          <w:tab w:val="left" w:pos="387"/>
        </w:tabs>
      </w:pPr>
    </w:p>
    <w:p w:rsidR="00E15A77" w:rsidRDefault="00E15A77" w:rsidP="00E15A77">
      <w:pPr>
        <w:tabs>
          <w:tab w:val="left" w:pos="387"/>
        </w:tabs>
      </w:pPr>
    </w:p>
    <w:p w:rsidR="00E15A77" w:rsidRDefault="00E15A77" w:rsidP="00E15A77">
      <w:pPr>
        <w:tabs>
          <w:tab w:val="left" w:pos="387"/>
        </w:tabs>
      </w:pPr>
    </w:p>
    <w:p w:rsidR="00E15A77" w:rsidRDefault="00E15A77" w:rsidP="00E15A77">
      <w:pPr>
        <w:tabs>
          <w:tab w:val="left" w:pos="387"/>
        </w:tabs>
      </w:pPr>
    </w:p>
    <w:p w:rsidR="00E15A77" w:rsidRDefault="00E15A77" w:rsidP="00E15A77">
      <w:pPr>
        <w:tabs>
          <w:tab w:val="left" w:pos="387"/>
        </w:tabs>
      </w:pPr>
    </w:p>
    <w:p w:rsidR="00E15A77" w:rsidRDefault="00E15A77" w:rsidP="00E15A77">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11</w:t>
      </w:r>
    </w:p>
    <w:p w:rsidR="00E15A77" w:rsidRDefault="00E15A77" w:rsidP="00E15A77">
      <w:pPr>
        <w:tabs>
          <w:tab w:val="left" w:pos="8340"/>
        </w:tabs>
        <w:rPr>
          <w:sz w:val="22"/>
          <w:szCs w:val="22"/>
          <w:lang w:val="en-US"/>
        </w:rPr>
      </w:pPr>
    </w:p>
    <w:p w:rsidR="00E15A77" w:rsidRDefault="00E15A77" w:rsidP="00E15A77">
      <w:pPr>
        <w:rPr>
          <w:b/>
          <w:bCs/>
          <w:kern w:val="2"/>
          <w:sz w:val="22"/>
          <w:szCs w:val="22"/>
        </w:rPr>
      </w:pPr>
      <w:r w:rsidRPr="0034406A">
        <w:rPr>
          <w:b/>
          <w:bCs/>
          <w:kern w:val="2"/>
          <w:sz w:val="22"/>
          <w:szCs w:val="22"/>
        </w:rPr>
        <w:t>Ostrza do skalpeli</w:t>
      </w:r>
    </w:p>
    <w:p w:rsidR="00E15A77" w:rsidRPr="00DC44CF" w:rsidRDefault="00E15A77" w:rsidP="00E15A77">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24 M-CE</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sidRPr="00496EBD">
              <w:rPr>
                <w:rFonts w:eastAsia="Lucida Sans Unicode"/>
                <w:sz w:val="20"/>
                <w:lang w:eastAsia="ar-SA"/>
              </w:rPr>
              <w:t>Ostrze chirurgiczne ze stali węglowej lub nierdzewnej we wszystkich standardowych kształtach i rozmiarach do wyboru:10,11,15,23,24, . Pakowane pojedynczo w opakowaniu z folii aluminiowej lub inne opakowanie równoważne, opakowanie zbiorcze 100 szt., z wyraźnie zaznaczonym schematem kształtu o</w:t>
            </w:r>
            <w:r>
              <w:rPr>
                <w:rFonts w:eastAsia="Lucida Sans Unicode"/>
                <w:sz w:val="20"/>
                <w:lang w:eastAsia="ar-SA"/>
              </w:rPr>
              <w:t>strza na opakowaniu w skali 1:1</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70000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tabs>
                <w:tab w:val="left" w:pos="8340"/>
              </w:tabs>
              <w:rPr>
                <w:sz w:val="20"/>
                <w:lang w:val="en-US"/>
              </w:rPr>
            </w:pPr>
            <w:r w:rsidRPr="00496EBD">
              <w:rPr>
                <w:sz w:val="20"/>
                <w:lang w:val="en-US"/>
              </w:rPr>
              <w:t>Przyrząd do zdejmowania ostrzy-jednorazowego użytku, kompatybilny z ostrzem z pozycji 1, zapewniający pełne bezpieczeństwo w momencie usuwania ostrza z trzonka, musi posiadać mechanizm zatrzaskowy uniemożliwiający ponowne jego użycie.</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200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en-US"/>
              </w:rPr>
            </w:pPr>
          </w:p>
          <w:p w:rsidR="00E15A77" w:rsidRDefault="00E15A77" w:rsidP="00E36A5A">
            <w:pPr>
              <w:tabs>
                <w:tab w:val="left" w:pos="8340"/>
              </w:tabs>
              <w:jc w:val="center"/>
              <w:rPr>
                <w:b/>
                <w:sz w:val="20"/>
                <w:lang w:val="en-US"/>
              </w:rPr>
            </w:pPr>
            <w:r w:rsidRPr="00496EBD">
              <w:rPr>
                <w:b/>
                <w:sz w:val="20"/>
                <w:lang w:val="en-US"/>
              </w:rPr>
              <w:t>RAZEM</w:t>
            </w:r>
          </w:p>
          <w:p w:rsidR="00E15A77" w:rsidRPr="00496EBD" w:rsidRDefault="00E15A77" w:rsidP="00E36A5A">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Pr="006405D5" w:rsidRDefault="00E15A77" w:rsidP="00E15A77">
      <w:pPr>
        <w:tabs>
          <w:tab w:val="left" w:pos="387"/>
        </w:tabs>
        <w:jc w:val="both"/>
        <w:rPr>
          <w:sz w:val="20"/>
        </w:rPr>
      </w:pPr>
    </w:p>
    <w:p w:rsidR="00E15A77" w:rsidRPr="00A923ED" w:rsidRDefault="00E15A77" w:rsidP="00E15A77">
      <w:pPr>
        <w:rPr>
          <w:sz w:val="22"/>
          <w:szCs w:val="22"/>
        </w:rPr>
      </w:pPr>
      <w:r w:rsidRPr="00A923ED">
        <w:rPr>
          <w:sz w:val="22"/>
          <w:szCs w:val="22"/>
        </w:rPr>
        <w:t>Zamawiający określi rozmiar ostrza w chwili składania zamówienia</w:t>
      </w:r>
    </w:p>
    <w:p w:rsidR="00E15A77" w:rsidRDefault="00E15A77" w:rsidP="00E15A77">
      <w:pPr>
        <w:tabs>
          <w:tab w:val="left" w:pos="387"/>
        </w:tabs>
        <w:jc w:val="both"/>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sectPr w:rsidR="00E15A77" w:rsidSect="00141282">
          <w:footnotePr>
            <w:pos w:val="beneathText"/>
          </w:footnotePr>
          <w:pgSz w:w="16838" w:h="11906" w:orient="landscape"/>
          <w:pgMar w:top="1418" w:right="851" w:bottom="1418" w:left="1418" w:header="709" w:footer="709" w:gutter="0"/>
          <w:cols w:space="708"/>
          <w:docGrid w:linePitch="326"/>
        </w:sectPr>
      </w:pPr>
    </w:p>
    <w:p w:rsidR="00E15A77" w:rsidRPr="00AD56A4" w:rsidRDefault="00E15A77" w:rsidP="00E15A77">
      <w:pPr>
        <w:tabs>
          <w:tab w:val="left" w:pos="387"/>
        </w:tabs>
        <w:rPr>
          <w:b/>
          <w:bCs/>
          <w:sz w:val="22"/>
          <w:szCs w:val="22"/>
          <w:lang w:val="pl-PL"/>
        </w:rPr>
      </w:pPr>
      <w:r>
        <w:rPr>
          <w:b/>
          <w:bCs/>
          <w:sz w:val="22"/>
          <w:szCs w:val="22"/>
          <w:lang w:val="pl-PL"/>
        </w:rPr>
        <w:lastRenderedPageBreak/>
        <w:t>Pakiet nr 12</w:t>
      </w:r>
    </w:p>
    <w:p w:rsidR="00E15A77" w:rsidRPr="00AD56A4" w:rsidRDefault="00E15A77" w:rsidP="00E15A77">
      <w:pPr>
        <w:tabs>
          <w:tab w:val="left" w:pos="387"/>
        </w:tabs>
        <w:rPr>
          <w:sz w:val="22"/>
          <w:szCs w:val="22"/>
          <w:lang w:val="en-US"/>
        </w:rPr>
      </w:pPr>
    </w:p>
    <w:p w:rsidR="00E15A77" w:rsidRPr="00DC44CF" w:rsidRDefault="00E15A77" w:rsidP="00E15A77">
      <w:pPr>
        <w:rPr>
          <w:bCs/>
          <w:sz w:val="22"/>
          <w:szCs w:val="22"/>
          <w:lang w:val="pl-PL"/>
        </w:rPr>
      </w:pPr>
      <w:r>
        <w:rPr>
          <w:b/>
          <w:bCs/>
          <w:kern w:val="2"/>
          <w:sz w:val="22"/>
          <w:szCs w:val="22"/>
        </w:rPr>
        <w:t>Pokrowiec na RTG</w:t>
      </w:r>
    </w:p>
    <w:p w:rsidR="00E15A77" w:rsidRPr="00AD56A4" w:rsidRDefault="00E15A77" w:rsidP="00E15A77">
      <w:pPr>
        <w:tabs>
          <w:tab w:val="left" w:pos="387"/>
        </w:tabs>
        <w:rPr>
          <w:sz w:val="22"/>
          <w:szCs w:val="22"/>
        </w:rPr>
      </w:pPr>
    </w:p>
    <w:p w:rsidR="00E15A77" w:rsidRPr="005346B3" w:rsidRDefault="00E15A77" w:rsidP="00E15A77">
      <w:pPr>
        <w:tabs>
          <w:tab w:val="left" w:pos="387"/>
        </w:tabs>
        <w:rPr>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12 M-CY</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Pr="00FF3329" w:rsidRDefault="00E15A77" w:rsidP="00E36A5A">
            <w:pPr>
              <w:pStyle w:val="Bezodstpw"/>
              <w:rPr>
                <w:rFonts w:eastAsia="Lucida Sans Unicode"/>
                <w:sz w:val="20"/>
                <w:lang w:eastAsia="ar-SA"/>
              </w:rPr>
            </w:pPr>
            <w:r>
              <w:rPr>
                <w:color w:val="425157"/>
                <w:sz w:val="20"/>
                <w:shd w:val="clear" w:color="auto" w:fill="FFFFFF"/>
              </w:rPr>
              <w:t>Osłona na aparaturę medyczną typu "beret" sterylna w kształcie kuli o średnicy 80cm, wyposażona w gumkę umożliwiającą stabilne umieszczenie osłony na aparaturze. Wykonana z przeźroczystej folii polietylenowej. Sterylizowane radiacyjnie. Opakowanie folia-papier wyposażone w informację o kierunku otwierania oraz 4 etykiety samoprzylepne  służące do archiwizacji danych. Na każdej etykiecie samoprzylepnej, znajdują się następujące informacje: numer ref., data ważności, nr serii, dane wytwórcy oraz kod kreskowy</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1200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en-US"/>
              </w:rPr>
            </w:pPr>
          </w:p>
          <w:p w:rsidR="00E15A77" w:rsidRDefault="00E15A77" w:rsidP="00E36A5A">
            <w:pPr>
              <w:tabs>
                <w:tab w:val="left" w:pos="8340"/>
              </w:tabs>
              <w:jc w:val="center"/>
              <w:rPr>
                <w:b/>
                <w:sz w:val="20"/>
                <w:lang w:val="en-US"/>
              </w:rPr>
            </w:pPr>
            <w:r w:rsidRPr="00496EBD">
              <w:rPr>
                <w:b/>
                <w:sz w:val="20"/>
                <w:lang w:val="en-US"/>
              </w:rPr>
              <w:t>RAZEM</w:t>
            </w:r>
          </w:p>
          <w:p w:rsidR="00E15A77" w:rsidRPr="00496EBD" w:rsidRDefault="00E15A77" w:rsidP="00E36A5A">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Pr="005346B3" w:rsidRDefault="00E15A77" w:rsidP="00E15A77">
      <w:pPr>
        <w:tabs>
          <w:tab w:val="left" w:pos="387"/>
        </w:tabs>
        <w:rPr>
          <w:sz w:val="22"/>
          <w:szCs w:val="22"/>
          <w:lang w:val="pl-PL"/>
        </w:rPr>
      </w:pPr>
    </w:p>
    <w:p w:rsidR="00E15A77" w:rsidRDefault="00E15A77" w:rsidP="00E15A77">
      <w:pPr>
        <w:tabs>
          <w:tab w:val="left" w:pos="387"/>
        </w:tabs>
        <w:rPr>
          <w:sz w:val="22"/>
          <w:szCs w:val="22"/>
        </w:rPr>
      </w:pPr>
    </w:p>
    <w:p w:rsidR="00E15A77" w:rsidRPr="006405D5" w:rsidRDefault="00E15A77" w:rsidP="00E15A77">
      <w:pPr>
        <w:tabs>
          <w:tab w:val="left" w:pos="387"/>
        </w:tabs>
        <w:rPr>
          <w:sz w:val="22"/>
          <w:szCs w:val="22"/>
        </w:rPr>
      </w:pPr>
    </w:p>
    <w:p w:rsidR="00E15A77" w:rsidRPr="006405D5" w:rsidRDefault="00E15A77" w:rsidP="00E15A77">
      <w:pPr>
        <w:tabs>
          <w:tab w:val="left" w:pos="387"/>
        </w:tabs>
        <w:rPr>
          <w:sz w:val="22"/>
          <w:szCs w:val="22"/>
        </w:rPr>
      </w:pPr>
    </w:p>
    <w:p w:rsidR="00E15A77" w:rsidRPr="006405D5"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Default="00E15A77" w:rsidP="00E15A77">
      <w:pPr>
        <w:tabs>
          <w:tab w:val="left" w:pos="387"/>
        </w:tabs>
        <w:rPr>
          <w:sz w:val="22"/>
          <w:szCs w:val="22"/>
        </w:rPr>
      </w:pPr>
    </w:p>
    <w:p w:rsidR="00E15A77" w:rsidRPr="00AD56A4" w:rsidRDefault="00E15A77" w:rsidP="00E15A77">
      <w:pPr>
        <w:tabs>
          <w:tab w:val="left" w:pos="387"/>
        </w:tabs>
        <w:rPr>
          <w:b/>
          <w:bCs/>
          <w:sz w:val="22"/>
          <w:szCs w:val="22"/>
          <w:lang w:val="pl-PL"/>
        </w:rPr>
      </w:pPr>
      <w:r>
        <w:rPr>
          <w:b/>
          <w:bCs/>
          <w:sz w:val="22"/>
          <w:szCs w:val="22"/>
          <w:lang w:val="pl-PL"/>
        </w:rPr>
        <w:lastRenderedPageBreak/>
        <w:t>Pakiet nr 13</w:t>
      </w:r>
    </w:p>
    <w:p w:rsidR="00E15A77" w:rsidRPr="00AD56A4" w:rsidRDefault="00E15A77" w:rsidP="00E15A77">
      <w:pPr>
        <w:tabs>
          <w:tab w:val="left" w:pos="387"/>
        </w:tabs>
        <w:rPr>
          <w:sz w:val="22"/>
          <w:szCs w:val="22"/>
          <w:lang w:val="en-US"/>
        </w:rPr>
      </w:pPr>
    </w:p>
    <w:p w:rsidR="00E15A77" w:rsidRDefault="00E15A77" w:rsidP="00E15A77">
      <w:pPr>
        <w:tabs>
          <w:tab w:val="left" w:pos="387"/>
        </w:tabs>
        <w:rPr>
          <w:b/>
          <w:sz w:val="22"/>
          <w:szCs w:val="22"/>
          <w:u w:val="single"/>
          <w:lang w:val="pl-PL"/>
        </w:rPr>
      </w:pPr>
      <w:r w:rsidRPr="00B218CE">
        <w:rPr>
          <w:b/>
          <w:bCs/>
          <w:kern w:val="2"/>
          <w:sz w:val="22"/>
          <w:szCs w:val="22"/>
        </w:rPr>
        <w:t>Pokrowiec na RTG na ramię C</w:t>
      </w:r>
    </w:p>
    <w:p w:rsidR="00E15A77" w:rsidRDefault="00E15A77" w:rsidP="00E15A77">
      <w:pPr>
        <w:tabs>
          <w:tab w:val="left" w:pos="936"/>
        </w:tabs>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12 M-CY</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Pr="00B218CE" w:rsidRDefault="00E15A77" w:rsidP="00E36A5A">
            <w:pPr>
              <w:pStyle w:val="Bezodstpw"/>
              <w:rPr>
                <w:color w:val="425157"/>
                <w:sz w:val="20"/>
                <w:shd w:val="clear" w:color="auto" w:fill="FFFFFF"/>
              </w:rPr>
            </w:pPr>
            <w:r>
              <w:rPr>
                <w:color w:val="425157"/>
                <w:sz w:val="20"/>
                <w:shd w:val="clear" w:color="auto" w:fill="FFFFFF"/>
              </w:rPr>
              <w:t>O</w:t>
            </w:r>
            <w:r w:rsidRPr="00B218CE">
              <w:rPr>
                <w:color w:val="425157"/>
                <w:sz w:val="20"/>
                <w:shd w:val="clear" w:color="auto" w:fill="FFFFFF"/>
              </w:rPr>
              <w:t xml:space="preserve">słona na aparaturę medyczną typu ramię C     Rozmiar: 183cm x 105cm </w:t>
            </w:r>
          </w:p>
          <w:p w:rsidR="00E15A77" w:rsidRPr="00B218CE" w:rsidRDefault="00E15A77" w:rsidP="00E36A5A">
            <w:pPr>
              <w:pStyle w:val="Bezodstpw"/>
              <w:rPr>
                <w:color w:val="425157"/>
                <w:sz w:val="20"/>
                <w:shd w:val="clear" w:color="auto" w:fill="FFFFFF"/>
              </w:rPr>
            </w:pPr>
            <w:r w:rsidRPr="00B218CE">
              <w:rPr>
                <w:color w:val="425157"/>
                <w:sz w:val="20"/>
                <w:shd w:val="clear" w:color="auto" w:fill="FFFFFF"/>
              </w:rPr>
              <w:t xml:space="preserve">Wykonana z przeźroczystej folii polietylenowej. Sterylizowane radiacyjnie. Opakowanie folia-papier wyposażone w informację o kierunku otwierania oraz 4 etykiety samoprzylepne  służące do archiwizacji danych. Na każdej etykiecie samoprzylepnej, znajdują się następujące informacje: numer ref., data ważności, nr serii, dane wytwórcy oraz kod kreskowy. </w:t>
            </w:r>
          </w:p>
          <w:p w:rsidR="00E15A77" w:rsidRPr="00FF3329" w:rsidRDefault="00E15A77" w:rsidP="00E36A5A">
            <w:pPr>
              <w:pStyle w:val="Bezodstpw"/>
              <w:rPr>
                <w:rFonts w:eastAsia="Lucida Sans Unicode"/>
                <w:sz w:val="20"/>
                <w:lang w:eastAsia="ar-SA"/>
              </w:rPr>
            </w:pPr>
            <w:r w:rsidRPr="00B218CE">
              <w:rPr>
                <w:color w:val="425157"/>
                <w:sz w:val="20"/>
                <w:shd w:val="clear" w:color="auto" w:fill="FFFFFF"/>
              </w:rPr>
              <w:t>Elastyczna gumka lub taśmy samoprzylepne umożliwiają zamocowanie pokrowca na urządzeniu, a przezroczysta folia ułatwia monitorowanie aparatury</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400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en-US"/>
              </w:rPr>
            </w:pPr>
          </w:p>
          <w:p w:rsidR="00E15A77" w:rsidRDefault="00E15A77" w:rsidP="00E36A5A">
            <w:pPr>
              <w:tabs>
                <w:tab w:val="left" w:pos="8340"/>
              </w:tabs>
              <w:jc w:val="center"/>
              <w:rPr>
                <w:b/>
                <w:sz w:val="20"/>
                <w:lang w:val="en-US"/>
              </w:rPr>
            </w:pPr>
            <w:r w:rsidRPr="00496EBD">
              <w:rPr>
                <w:b/>
                <w:sz w:val="20"/>
                <w:lang w:val="en-US"/>
              </w:rPr>
              <w:t>RAZEM</w:t>
            </w:r>
          </w:p>
          <w:p w:rsidR="00E15A77" w:rsidRPr="00496EBD" w:rsidRDefault="00E15A77" w:rsidP="00E36A5A">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Pr="00AD56A4" w:rsidRDefault="00E15A77" w:rsidP="00E15A77">
      <w:pPr>
        <w:tabs>
          <w:tab w:val="left" w:pos="387"/>
        </w:tabs>
        <w:rPr>
          <w:b/>
          <w:bCs/>
          <w:sz w:val="22"/>
          <w:szCs w:val="22"/>
          <w:lang w:val="pl-PL"/>
        </w:rPr>
      </w:pPr>
      <w:r>
        <w:rPr>
          <w:b/>
          <w:bCs/>
          <w:sz w:val="22"/>
          <w:szCs w:val="22"/>
          <w:lang w:val="pl-PL"/>
        </w:rPr>
        <w:lastRenderedPageBreak/>
        <w:t>Pakiet nr 14</w:t>
      </w:r>
    </w:p>
    <w:p w:rsidR="00E15A77" w:rsidRPr="00AD56A4" w:rsidRDefault="00E15A77" w:rsidP="00E15A77">
      <w:pPr>
        <w:tabs>
          <w:tab w:val="left" w:pos="387"/>
        </w:tabs>
        <w:rPr>
          <w:sz w:val="22"/>
          <w:szCs w:val="22"/>
          <w:lang w:val="en-US"/>
        </w:rPr>
      </w:pPr>
    </w:p>
    <w:p w:rsidR="00E15A77" w:rsidRDefault="00E15A77" w:rsidP="00E15A77">
      <w:pPr>
        <w:tabs>
          <w:tab w:val="left" w:pos="936"/>
        </w:tabs>
        <w:rPr>
          <w:b/>
          <w:bCs/>
          <w:kern w:val="2"/>
          <w:sz w:val="22"/>
          <w:szCs w:val="22"/>
        </w:rPr>
      </w:pPr>
      <w:r w:rsidRPr="00B218CE">
        <w:rPr>
          <w:b/>
          <w:bCs/>
          <w:kern w:val="2"/>
          <w:sz w:val="22"/>
          <w:szCs w:val="22"/>
        </w:rPr>
        <w:t>Sonda do lasera jaskrowego z wiązką mikropulsową oraz wiązką ciągłą z podświetleniem</w:t>
      </w:r>
    </w:p>
    <w:p w:rsidR="00E15A77" w:rsidRDefault="00E15A77" w:rsidP="00E15A77">
      <w:pPr>
        <w:tabs>
          <w:tab w:val="left" w:pos="936"/>
        </w:tabs>
        <w:rPr>
          <w:b/>
          <w:bCs/>
          <w:kern w:val="2"/>
          <w:sz w:val="22"/>
          <w:szCs w:val="22"/>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12 M-CY</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pStyle w:val="Bezodstpw"/>
              <w:rPr>
                <w:rFonts w:eastAsia="Lucida Sans Unicode"/>
                <w:sz w:val="20"/>
                <w:lang w:eastAsia="ar-SA"/>
              </w:rPr>
            </w:pPr>
            <w:r w:rsidRPr="00B218CE">
              <w:rPr>
                <w:rFonts w:eastAsia="Lucida Sans Unicode"/>
                <w:sz w:val="20"/>
                <w:lang w:eastAsia="ar-SA"/>
              </w:rPr>
              <w:t>Sonda do lasera jaskrowego z wiązką mikropulsową</w:t>
            </w:r>
          </w:p>
          <w:p w:rsidR="00E15A77" w:rsidRPr="00FF3329" w:rsidRDefault="00E15A77" w:rsidP="00E36A5A">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110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rPr>
                <w:sz w:val="20"/>
                <w:lang w:val="en-US"/>
              </w:rPr>
            </w:pPr>
            <w:r w:rsidRPr="00B218CE">
              <w:rPr>
                <w:sz w:val="20"/>
                <w:lang w:val="en-US"/>
              </w:rPr>
              <w:t>Sonda do lasera jaskrowego z wiązką ciągłą z transilluminacją</w:t>
            </w:r>
          </w:p>
          <w:p w:rsidR="00E15A77" w:rsidRPr="00FF3329" w:rsidRDefault="00E15A77" w:rsidP="00E36A5A">
            <w:pPr>
              <w:tabs>
                <w:tab w:val="left" w:pos="8340"/>
              </w:tabs>
              <w:rPr>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20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en-US"/>
              </w:rPr>
            </w:pPr>
          </w:p>
          <w:p w:rsidR="00E15A77" w:rsidRDefault="00E15A77" w:rsidP="00E36A5A">
            <w:pPr>
              <w:tabs>
                <w:tab w:val="left" w:pos="8340"/>
              </w:tabs>
              <w:jc w:val="center"/>
              <w:rPr>
                <w:b/>
                <w:sz w:val="20"/>
                <w:lang w:val="en-US"/>
              </w:rPr>
            </w:pPr>
            <w:r w:rsidRPr="00496EBD">
              <w:rPr>
                <w:b/>
                <w:sz w:val="20"/>
                <w:lang w:val="en-US"/>
              </w:rPr>
              <w:t>RAZEM</w:t>
            </w:r>
          </w:p>
          <w:p w:rsidR="00E15A77" w:rsidRPr="00496EBD" w:rsidRDefault="00E15A77" w:rsidP="00E36A5A">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Default="00E15A77" w:rsidP="00E15A77">
      <w:pPr>
        <w:tabs>
          <w:tab w:val="left" w:pos="936"/>
        </w:tabs>
      </w:pPr>
    </w:p>
    <w:p w:rsidR="00E15A77" w:rsidRPr="00B218CE" w:rsidRDefault="00E15A77" w:rsidP="00E15A77">
      <w:pPr>
        <w:tabs>
          <w:tab w:val="left" w:pos="936"/>
        </w:tabs>
        <w:rPr>
          <w:sz w:val="22"/>
          <w:szCs w:val="22"/>
        </w:rPr>
      </w:pPr>
      <w:r w:rsidRPr="00B218CE">
        <w:rPr>
          <w:sz w:val="22"/>
          <w:szCs w:val="22"/>
        </w:rPr>
        <w:t>Ad. 1</w:t>
      </w:r>
      <w:r>
        <w:rPr>
          <w:sz w:val="22"/>
          <w:szCs w:val="22"/>
        </w:rPr>
        <w:t>.</w:t>
      </w:r>
      <w:r w:rsidRPr="00B218CE">
        <w:rPr>
          <w:sz w:val="22"/>
          <w:szCs w:val="22"/>
        </w:rPr>
        <w:t xml:space="preserve"> Sonda do lasera jaskrowego z wiązką mikropulsową:</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do leczenia wiązką przerywaną/pulsacyjną o wartości 31,3 % wiązki ciągłej</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długość fali 810 nm</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 xml:space="preserve">jednorazowa i sterylna </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światłowód obudowany umożliwiający płynny ruch po gałce ocznej</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oznaczenie orientacyjne względem rąbka rogówki na końcówce sondy</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kanał dla żelu wiskoelastycznego</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końcówka profilowana do budowy gałki ocznej</w:t>
      </w:r>
    </w:p>
    <w:p w:rsidR="00E15A77" w:rsidRPr="00B218CE" w:rsidRDefault="00E15A77" w:rsidP="00E15A77">
      <w:pPr>
        <w:tabs>
          <w:tab w:val="left" w:pos="936"/>
        </w:tabs>
        <w:rPr>
          <w:sz w:val="22"/>
          <w:szCs w:val="22"/>
        </w:rPr>
      </w:pPr>
    </w:p>
    <w:p w:rsidR="00E15A77" w:rsidRPr="00B218CE" w:rsidRDefault="00E15A77" w:rsidP="00E15A77">
      <w:pPr>
        <w:tabs>
          <w:tab w:val="left" w:pos="936"/>
        </w:tabs>
        <w:rPr>
          <w:sz w:val="22"/>
          <w:szCs w:val="22"/>
        </w:rPr>
      </w:pPr>
      <w:r w:rsidRPr="00B218CE">
        <w:rPr>
          <w:sz w:val="22"/>
          <w:szCs w:val="22"/>
        </w:rPr>
        <w:t>Ad. 2</w:t>
      </w:r>
      <w:r>
        <w:rPr>
          <w:sz w:val="22"/>
          <w:szCs w:val="22"/>
        </w:rPr>
        <w:t>.</w:t>
      </w:r>
      <w:r w:rsidRPr="00B218CE">
        <w:rPr>
          <w:sz w:val="22"/>
          <w:szCs w:val="22"/>
        </w:rPr>
        <w:t xml:space="preserve"> Sonda do lasera jaskrowego z  wiązką ciągłą transiluminacyjną:</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 xml:space="preserve">do leczenia wiązką ciągłą </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długość fali 810 nm</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wyposażona w podświetlenie światłem białym, illuminację służącą do lokalizacji ciała rzęskowego</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 xml:space="preserve">końcówka profilowana do budowy gałki ocznej </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 xml:space="preserve">jednorazowa i sterylna </w:t>
      </w:r>
    </w:p>
    <w:p w:rsidR="00E15A77" w:rsidRPr="00B218CE" w:rsidRDefault="00E15A77" w:rsidP="00E15A77">
      <w:pPr>
        <w:tabs>
          <w:tab w:val="left" w:pos="936"/>
        </w:tabs>
        <w:rPr>
          <w:sz w:val="22"/>
          <w:szCs w:val="22"/>
        </w:rPr>
      </w:pPr>
      <w:r w:rsidRPr="00B218CE">
        <w:rPr>
          <w:sz w:val="22"/>
          <w:szCs w:val="22"/>
        </w:rPr>
        <w:t>-</w:t>
      </w:r>
      <w:r w:rsidRPr="00B218CE">
        <w:rPr>
          <w:sz w:val="22"/>
          <w:szCs w:val="22"/>
        </w:rPr>
        <w:tab/>
        <w:t>posiadająca dwa konektory jeden dla źródła lasera 810 nm i drugi dla światła białego transilluiminacji</w:t>
      </w: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Pr="00AD56A4" w:rsidRDefault="00E15A77" w:rsidP="00E15A77">
      <w:pPr>
        <w:tabs>
          <w:tab w:val="left" w:pos="387"/>
        </w:tabs>
        <w:rPr>
          <w:b/>
          <w:bCs/>
          <w:sz w:val="22"/>
          <w:szCs w:val="22"/>
          <w:lang w:val="pl-PL"/>
        </w:rPr>
      </w:pPr>
      <w:r>
        <w:rPr>
          <w:b/>
          <w:bCs/>
          <w:sz w:val="22"/>
          <w:szCs w:val="22"/>
          <w:lang w:val="pl-PL"/>
        </w:rPr>
        <w:lastRenderedPageBreak/>
        <w:t>Pakiet nr 15</w:t>
      </w:r>
    </w:p>
    <w:p w:rsidR="00E15A77" w:rsidRPr="00AD56A4" w:rsidRDefault="00E15A77" w:rsidP="00E15A77">
      <w:pPr>
        <w:tabs>
          <w:tab w:val="left" w:pos="387"/>
        </w:tabs>
        <w:rPr>
          <w:sz w:val="22"/>
          <w:szCs w:val="22"/>
          <w:lang w:val="en-US"/>
        </w:rPr>
      </w:pPr>
    </w:p>
    <w:p w:rsidR="00E15A77" w:rsidRDefault="00E15A77" w:rsidP="00E15A77">
      <w:pPr>
        <w:tabs>
          <w:tab w:val="left" w:pos="936"/>
        </w:tabs>
        <w:rPr>
          <w:b/>
          <w:bCs/>
          <w:kern w:val="2"/>
          <w:sz w:val="22"/>
          <w:szCs w:val="22"/>
        </w:rPr>
      </w:pPr>
      <w:r>
        <w:rPr>
          <w:b/>
          <w:bCs/>
          <w:kern w:val="2"/>
          <w:sz w:val="22"/>
          <w:szCs w:val="22"/>
        </w:rPr>
        <w:t>Igła Hubera</w:t>
      </w:r>
    </w:p>
    <w:p w:rsidR="00E15A77" w:rsidRDefault="00E15A77" w:rsidP="00E15A77">
      <w:pPr>
        <w:tabs>
          <w:tab w:val="left" w:pos="936"/>
        </w:tabs>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12 M-CY</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pStyle w:val="Bezodstpw"/>
              <w:jc w:val="center"/>
              <w:rPr>
                <w:color w:val="425157"/>
                <w:sz w:val="20"/>
                <w:shd w:val="clear" w:color="auto" w:fill="FFFFFF"/>
              </w:rPr>
            </w:pPr>
          </w:p>
          <w:p w:rsidR="00E15A77" w:rsidRDefault="00E15A77" w:rsidP="00E36A5A">
            <w:pPr>
              <w:pStyle w:val="Bezodstpw"/>
              <w:jc w:val="center"/>
              <w:rPr>
                <w:color w:val="425157"/>
                <w:sz w:val="20"/>
                <w:shd w:val="clear" w:color="auto" w:fill="FFFFFF"/>
              </w:rPr>
            </w:pPr>
            <w:r>
              <w:rPr>
                <w:color w:val="425157"/>
                <w:sz w:val="20"/>
                <w:shd w:val="clear" w:color="auto" w:fill="FFFFFF"/>
              </w:rPr>
              <w:t>Igł</w:t>
            </w:r>
            <w:r w:rsidRPr="00716AE7">
              <w:rPr>
                <w:color w:val="425157"/>
                <w:sz w:val="20"/>
                <w:shd w:val="clear" w:color="auto" w:fill="FFFFFF"/>
              </w:rPr>
              <w:t>a Hubera</w:t>
            </w:r>
          </w:p>
          <w:p w:rsidR="00E15A77" w:rsidRPr="00FF3329" w:rsidRDefault="00E15A77" w:rsidP="00E36A5A">
            <w:pPr>
              <w:pStyle w:val="Bezodstpw"/>
              <w:jc w:val="center"/>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3000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en-US"/>
              </w:rPr>
            </w:pPr>
          </w:p>
          <w:p w:rsidR="00E15A77" w:rsidRDefault="00E15A77" w:rsidP="00E36A5A">
            <w:pPr>
              <w:tabs>
                <w:tab w:val="left" w:pos="8340"/>
              </w:tabs>
              <w:jc w:val="center"/>
              <w:rPr>
                <w:b/>
                <w:sz w:val="20"/>
                <w:lang w:val="en-US"/>
              </w:rPr>
            </w:pPr>
            <w:r w:rsidRPr="00496EBD">
              <w:rPr>
                <w:b/>
                <w:sz w:val="20"/>
                <w:lang w:val="en-US"/>
              </w:rPr>
              <w:t>RAZEM</w:t>
            </w:r>
          </w:p>
          <w:p w:rsidR="00E15A77" w:rsidRPr="00496EBD" w:rsidRDefault="00E15A77" w:rsidP="00E36A5A">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Default="00E15A77" w:rsidP="00E15A77">
      <w:pPr>
        <w:tabs>
          <w:tab w:val="left" w:pos="936"/>
        </w:tabs>
      </w:pPr>
    </w:p>
    <w:p w:rsidR="00E15A77" w:rsidRDefault="00E15A77" w:rsidP="00E15A77">
      <w:pPr>
        <w:jc w:val="both"/>
      </w:pPr>
    </w:p>
    <w:p w:rsidR="00E15A77" w:rsidRDefault="00E15A77" w:rsidP="00E15A77">
      <w:pPr>
        <w:jc w:val="both"/>
      </w:pPr>
    </w:p>
    <w:p w:rsidR="00E15A77" w:rsidRPr="00716AE7" w:rsidRDefault="00E15A77" w:rsidP="00E15A77">
      <w:pPr>
        <w:jc w:val="both"/>
        <w:rPr>
          <w:sz w:val="22"/>
          <w:szCs w:val="22"/>
        </w:rPr>
      </w:pPr>
      <w:r w:rsidRPr="00716AE7">
        <w:rPr>
          <w:sz w:val="22"/>
          <w:szCs w:val="22"/>
        </w:rPr>
        <w:t>Igła jednorazowego użytku, bezpieczna, z mechanizmem zabezpieczającym przed zakłuciem personelu aktywowanym jedną ręką, z automatycznym pozytywnym ciśnieniem podczas wyciągania igły, pakowana pojedynczo, nietoksyczna, niepirogenna, bez lateksu, bez DEHP, z łyżeczkowato wydrążonym ostrzem zapobiegającym uszkodzeniu membrany portu i ułatwiającym penetrację do jego wnętrza, załamana pod kątem 90 stopni, z drenem zamykanym zaciskiem, pozwalająca na iniekcje pod wysokim ciśnieniem substancji kontrastujących (MRI, TK),wyposażona w miękkie podkładki od strony skóry pacjenta. Igły o długości od 15-35mm i grubości od 19-22G.</w:t>
      </w:r>
    </w:p>
    <w:p w:rsidR="00E15A77" w:rsidRPr="00716AE7" w:rsidRDefault="00E15A77" w:rsidP="00E15A77">
      <w:pPr>
        <w:tabs>
          <w:tab w:val="left" w:pos="936"/>
        </w:tabs>
        <w:rPr>
          <w:sz w:val="22"/>
          <w:szCs w:val="22"/>
        </w:rPr>
      </w:pPr>
    </w:p>
    <w:p w:rsidR="00E15A77" w:rsidRPr="00716AE7" w:rsidRDefault="00E15A77" w:rsidP="00E15A77">
      <w:pPr>
        <w:tabs>
          <w:tab w:val="left" w:pos="936"/>
        </w:tabs>
        <w:rPr>
          <w:sz w:val="22"/>
          <w:szCs w:val="22"/>
        </w:rPr>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Pr="00AD56A4" w:rsidRDefault="00E15A77" w:rsidP="00E15A77">
      <w:pPr>
        <w:tabs>
          <w:tab w:val="left" w:pos="387"/>
        </w:tabs>
        <w:rPr>
          <w:b/>
          <w:bCs/>
          <w:sz w:val="22"/>
          <w:szCs w:val="22"/>
          <w:lang w:val="pl-PL"/>
        </w:rPr>
      </w:pPr>
      <w:r>
        <w:rPr>
          <w:b/>
          <w:bCs/>
          <w:sz w:val="22"/>
          <w:szCs w:val="22"/>
          <w:lang w:val="pl-PL"/>
        </w:rPr>
        <w:t>Pakiet nr 16</w:t>
      </w:r>
    </w:p>
    <w:p w:rsidR="00E15A77" w:rsidRPr="00AD56A4" w:rsidRDefault="00E15A77" w:rsidP="00E15A77">
      <w:pPr>
        <w:tabs>
          <w:tab w:val="left" w:pos="387"/>
        </w:tabs>
        <w:rPr>
          <w:sz w:val="22"/>
          <w:szCs w:val="22"/>
          <w:lang w:val="en-US"/>
        </w:rPr>
      </w:pPr>
    </w:p>
    <w:p w:rsidR="00E15A77" w:rsidRDefault="00E15A77" w:rsidP="00E15A77">
      <w:pPr>
        <w:tabs>
          <w:tab w:val="left" w:pos="936"/>
        </w:tabs>
        <w:rPr>
          <w:b/>
          <w:bCs/>
          <w:kern w:val="2"/>
          <w:sz w:val="22"/>
          <w:szCs w:val="22"/>
        </w:rPr>
      </w:pPr>
      <w:r w:rsidRPr="00716AE7">
        <w:rPr>
          <w:b/>
          <w:bCs/>
          <w:kern w:val="2"/>
          <w:sz w:val="22"/>
          <w:szCs w:val="22"/>
        </w:rPr>
        <w:t>Opaski identyfikacyjne dla dzieci i dorosłych w kolorze czerwonym</w:t>
      </w:r>
    </w:p>
    <w:p w:rsidR="00E15A77" w:rsidRDefault="00E15A77" w:rsidP="00E15A77">
      <w:pPr>
        <w:tabs>
          <w:tab w:val="left" w:pos="936"/>
        </w:tabs>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12 M-CY</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pStyle w:val="Bezodstpw"/>
              <w:jc w:val="center"/>
              <w:rPr>
                <w:color w:val="425157"/>
                <w:sz w:val="20"/>
                <w:shd w:val="clear" w:color="auto" w:fill="FFFFFF"/>
              </w:rPr>
            </w:pPr>
          </w:p>
          <w:p w:rsidR="00E15A77" w:rsidRDefault="00E15A77" w:rsidP="00E36A5A">
            <w:pPr>
              <w:pStyle w:val="Bezodstpw"/>
              <w:jc w:val="center"/>
              <w:rPr>
                <w:color w:val="425157"/>
                <w:sz w:val="20"/>
                <w:shd w:val="clear" w:color="auto" w:fill="FFFFFF"/>
              </w:rPr>
            </w:pPr>
            <w:r w:rsidRPr="00716AE7">
              <w:rPr>
                <w:color w:val="425157"/>
                <w:sz w:val="20"/>
                <w:shd w:val="clear" w:color="auto" w:fill="FFFFFF"/>
              </w:rPr>
              <w:t>Opaski identyfikacyjne dla dorosłych i dzieci – winyl czerwony z kieszonką</w:t>
            </w:r>
          </w:p>
          <w:p w:rsidR="00E15A77" w:rsidRPr="00FF3329" w:rsidRDefault="00E15A77" w:rsidP="00E36A5A">
            <w:pPr>
              <w:pStyle w:val="Bezodstpw"/>
              <w:jc w:val="center"/>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5000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en-US"/>
              </w:rPr>
            </w:pPr>
          </w:p>
          <w:p w:rsidR="00E15A77" w:rsidRDefault="00E15A77" w:rsidP="00E36A5A">
            <w:pPr>
              <w:tabs>
                <w:tab w:val="left" w:pos="8340"/>
              </w:tabs>
              <w:jc w:val="center"/>
              <w:rPr>
                <w:b/>
                <w:sz w:val="20"/>
                <w:lang w:val="en-US"/>
              </w:rPr>
            </w:pPr>
            <w:r w:rsidRPr="00496EBD">
              <w:rPr>
                <w:b/>
                <w:sz w:val="20"/>
                <w:lang w:val="en-US"/>
              </w:rPr>
              <w:t>RAZEM</w:t>
            </w:r>
          </w:p>
          <w:p w:rsidR="00E15A77" w:rsidRPr="00496EBD" w:rsidRDefault="00E15A77" w:rsidP="00E36A5A">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Default="00E15A77" w:rsidP="00E15A77">
      <w:pPr>
        <w:tabs>
          <w:tab w:val="left" w:pos="936"/>
        </w:tabs>
      </w:pPr>
    </w:p>
    <w:p w:rsidR="00E15A77" w:rsidRDefault="00E15A77" w:rsidP="00E15A77">
      <w:pPr>
        <w:tabs>
          <w:tab w:val="left" w:pos="936"/>
        </w:tabs>
      </w:pPr>
    </w:p>
    <w:p w:rsidR="004C693F" w:rsidRPr="00085190" w:rsidRDefault="004C693F" w:rsidP="004C693F">
      <w:pPr>
        <w:pStyle w:val="Standard"/>
        <w:rPr>
          <w:rFonts w:ascii="Times New Roman" w:hAnsi="Times New Roman"/>
          <w:noProof/>
          <w:lang w:val="pl-PL"/>
        </w:rPr>
      </w:pPr>
      <w:r w:rsidRPr="00085190">
        <w:rPr>
          <w:rFonts w:ascii="Times New Roman" w:hAnsi="Times New Roman"/>
          <w:noProof/>
          <w:lang w:val="pl-PL"/>
        </w:rPr>
        <w:t>Wymagania:</w:t>
      </w:r>
    </w:p>
    <w:p w:rsidR="004C693F" w:rsidRPr="00085190" w:rsidRDefault="004C693F" w:rsidP="004C693F">
      <w:pPr>
        <w:pStyle w:val="Standard"/>
        <w:widowControl w:val="0"/>
        <w:numPr>
          <w:ilvl w:val="0"/>
          <w:numId w:val="62"/>
        </w:numPr>
        <w:overflowPunct/>
        <w:autoSpaceDE/>
        <w:adjustRightInd/>
        <w:spacing w:after="0" w:line="240" w:lineRule="auto"/>
        <w:rPr>
          <w:rFonts w:ascii="Times New Roman" w:hAnsi="Times New Roman"/>
          <w:noProof/>
          <w:lang w:val="pl-PL"/>
        </w:rPr>
      </w:pPr>
      <w:r w:rsidRPr="00085190">
        <w:rPr>
          <w:rFonts w:ascii="Times New Roman" w:hAnsi="Times New Roman"/>
          <w:noProof/>
          <w:lang w:val="pl-PL"/>
        </w:rPr>
        <w:t>Wykonane z hipoalergicznego winylu w kolorze czerwonym;</w:t>
      </w:r>
    </w:p>
    <w:p w:rsidR="004C693F" w:rsidRPr="00085190" w:rsidRDefault="004C693F" w:rsidP="004C693F">
      <w:pPr>
        <w:pStyle w:val="Standard"/>
        <w:widowControl w:val="0"/>
        <w:numPr>
          <w:ilvl w:val="0"/>
          <w:numId w:val="62"/>
        </w:numPr>
        <w:overflowPunct/>
        <w:autoSpaceDE/>
        <w:adjustRightInd/>
        <w:spacing w:after="0" w:line="240" w:lineRule="auto"/>
        <w:rPr>
          <w:rFonts w:ascii="Times New Roman" w:hAnsi="Times New Roman"/>
          <w:noProof/>
          <w:lang w:val="pl-PL"/>
        </w:rPr>
      </w:pPr>
      <w:r w:rsidRPr="00085190">
        <w:rPr>
          <w:rFonts w:ascii="Times New Roman" w:hAnsi="Times New Roman"/>
          <w:noProof/>
          <w:lang w:val="pl-PL"/>
        </w:rPr>
        <w:t>Materiał odporny na wodę, wilgoć, rozciąganie, dający możliwość dostosowania do każdego rozmiaru dłoni;</w:t>
      </w:r>
    </w:p>
    <w:p w:rsidR="004C693F" w:rsidRPr="00085190" w:rsidRDefault="004C693F" w:rsidP="004C693F">
      <w:pPr>
        <w:pStyle w:val="Standard"/>
        <w:widowControl w:val="0"/>
        <w:numPr>
          <w:ilvl w:val="0"/>
          <w:numId w:val="62"/>
        </w:numPr>
        <w:overflowPunct/>
        <w:autoSpaceDE/>
        <w:adjustRightInd/>
        <w:spacing w:after="0" w:line="240" w:lineRule="auto"/>
        <w:rPr>
          <w:rFonts w:ascii="Times New Roman" w:hAnsi="Times New Roman"/>
          <w:noProof/>
          <w:lang w:val="pl-PL"/>
        </w:rPr>
      </w:pPr>
      <w:r w:rsidRPr="00085190">
        <w:rPr>
          <w:rFonts w:ascii="Times New Roman" w:hAnsi="Times New Roman"/>
          <w:noProof/>
          <w:lang w:val="pl-PL"/>
        </w:rPr>
        <w:t>Opaska bez sztywnych i twardych krawędzi;</w:t>
      </w:r>
    </w:p>
    <w:p w:rsidR="004C693F" w:rsidRPr="00085190" w:rsidRDefault="004C693F" w:rsidP="004C693F">
      <w:pPr>
        <w:pStyle w:val="Standard"/>
        <w:widowControl w:val="0"/>
        <w:numPr>
          <w:ilvl w:val="0"/>
          <w:numId w:val="62"/>
        </w:numPr>
        <w:overflowPunct/>
        <w:autoSpaceDE/>
        <w:adjustRightInd/>
        <w:spacing w:after="0" w:line="240" w:lineRule="auto"/>
        <w:rPr>
          <w:rFonts w:ascii="Times New Roman" w:hAnsi="Times New Roman"/>
          <w:noProof/>
          <w:lang w:val="pl-PL"/>
        </w:rPr>
      </w:pPr>
      <w:r w:rsidRPr="00085190">
        <w:rPr>
          <w:rFonts w:ascii="Times New Roman" w:hAnsi="Times New Roman"/>
          <w:noProof/>
          <w:lang w:val="pl-PL"/>
        </w:rPr>
        <w:t>Opaska posiada jednorazowe zapięcie umożliwiające zdjęcie;</w:t>
      </w:r>
    </w:p>
    <w:p w:rsidR="004C693F" w:rsidRPr="00085190" w:rsidRDefault="004C693F" w:rsidP="004C693F">
      <w:pPr>
        <w:pStyle w:val="Standard"/>
        <w:widowControl w:val="0"/>
        <w:numPr>
          <w:ilvl w:val="0"/>
          <w:numId w:val="62"/>
        </w:numPr>
        <w:overflowPunct/>
        <w:autoSpaceDE/>
        <w:adjustRightInd/>
        <w:spacing w:after="0" w:line="240" w:lineRule="auto"/>
        <w:rPr>
          <w:rFonts w:ascii="Times New Roman" w:hAnsi="Times New Roman"/>
          <w:noProof/>
          <w:lang w:val="pl-PL"/>
        </w:rPr>
      </w:pPr>
      <w:r w:rsidRPr="00085190">
        <w:rPr>
          <w:rFonts w:ascii="Times New Roman" w:hAnsi="Times New Roman"/>
          <w:noProof/>
          <w:lang w:val="pl-PL"/>
        </w:rPr>
        <w:t>Opaska posiada kieszonkę na kartonik, kieszonka wykonana w sposób zabezpieczający kartonik przed zamoczeniem i wyjęciem go z kieszonki;</w:t>
      </w:r>
    </w:p>
    <w:p w:rsidR="004C693F" w:rsidRPr="00085190" w:rsidRDefault="004C693F" w:rsidP="004C693F">
      <w:pPr>
        <w:pStyle w:val="Standard"/>
        <w:widowControl w:val="0"/>
        <w:numPr>
          <w:ilvl w:val="0"/>
          <w:numId w:val="62"/>
        </w:numPr>
        <w:overflowPunct/>
        <w:autoSpaceDE/>
        <w:adjustRightInd/>
        <w:spacing w:after="0" w:line="240" w:lineRule="auto"/>
        <w:rPr>
          <w:rFonts w:ascii="Times New Roman" w:hAnsi="Times New Roman"/>
          <w:noProof/>
          <w:lang w:val="pl-PL"/>
        </w:rPr>
      </w:pPr>
      <w:r w:rsidRPr="00085190">
        <w:rPr>
          <w:rFonts w:ascii="Times New Roman" w:hAnsi="Times New Roman"/>
          <w:noProof/>
          <w:lang w:val="pl-PL"/>
        </w:rPr>
        <w:t>Kartonik wykonany z materiału zapewniającego możliwość trwałego i czytelnego zapisania danych, kartonik bez treści;</w:t>
      </w:r>
    </w:p>
    <w:p w:rsidR="004C693F" w:rsidRPr="00085190" w:rsidRDefault="004C693F" w:rsidP="004C693F">
      <w:pPr>
        <w:pStyle w:val="Standard"/>
        <w:widowControl w:val="0"/>
        <w:numPr>
          <w:ilvl w:val="0"/>
          <w:numId w:val="62"/>
        </w:numPr>
        <w:overflowPunct/>
        <w:autoSpaceDE/>
        <w:adjustRightInd/>
        <w:spacing w:after="0" w:line="240" w:lineRule="auto"/>
        <w:rPr>
          <w:rFonts w:ascii="Times New Roman" w:hAnsi="Times New Roman"/>
          <w:noProof/>
          <w:lang w:val="pl-PL"/>
        </w:rPr>
      </w:pPr>
      <w:r w:rsidRPr="00085190">
        <w:rPr>
          <w:rFonts w:ascii="Times New Roman" w:hAnsi="Times New Roman"/>
          <w:noProof/>
          <w:lang w:val="pl-PL"/>
        </w:rPr>
        <w:t>Wymiary:</w:t>
      </w:r>
    </w:p>
    <w:p w:rsidR="004C693F" w:rsidRPr="00085190" w:rsidRDefault="004C693F" w:rsidP="004C693F">
      <w:pPr>
        <w:pStyle w:val="Standard"/>
        <w:rPr>
          <w:rFonts w:ascii="Times New Roman" w:hAnsi="Times New Roman"/>
          <w:noProof/>
          <w:lang w:val="pl-PL"/>
        </w:rPr>
      </w:pPr>
      <w:r w:rsidRPr="00085190">
        <w:rPr>
          <w:rFonts w:ascii="Times New Roman" w:hAnsi="Times New Roman"/>
          <w:noProof/>
          <w:lang w:val="pl-PL"/>
        </w:rPr>
        <w:t xml:space="preserve">               </w:t>
      </w:r>
      <w:r>
        <w:rPr>
          <w:rFonts w:ascii="Times New Roman" w:hAnsi="Times New Roman"/>
          <w:noProof/>
          <w:lang w:val="pl-PL"/>
        </w:rPr>
        <w:t>- opaska: długość ok. 250</w:t>
      </w:r>
      <w:r w:rsidRPr="00085190">
        <w:rPr>
          <w:rFonts w:ascii="Times New Roman" w:hAnsi="Times New Roman"/>
          <w:noProof/>
          <w:lang w:val="pl-PL"/>
        </w:rPr>
        <w:t xml:space="preserve"> mm, szerokość ok. 20-25 mm</w:t>
      </w:r>
    </w:p>
    <w:p w:rsidR="00E15A77" w:rsidRDefault="004C693F" w:rsidP="004C693F">
      <w:pPr>
        <w:tabs>
          <w:tab w:val="left" w:pos="936"/>
        </w:tabs>
        <w:jc w:val="both"/>
      </w:pPr>
      <w:r w:rsidRPr="00085190">
        <w:rPr>
          <w:noProof/>
          <w:lang w:val="pl-PL"/>
        </w:rPr>
        <w:t xml:space="preserve">               - kartonik</w:t>
      </w:r>
      <w:r>
        <w:rPr>
          <w:noProof/>
          <w:lang w:val="pl-PL"/>
        </w:rPr>
        <w:t>:</w:t>
      </w:r>
      <w:r w:rsidRPr="00085190">
        <w:rPr>
          <w:noProof/>
          <w:lang w:val="pl-PL"/>
        </w:rPr>
        <w:t xml:space="preserve"> długość ok. 60 </w:t>
      </w:r>
      <w:r>
        <w:rPr>
          <w:noProof/>
          <w:lang w:val="pl-PL"/>
        </w:rPr>
        <w:t xml:space="preserve">– 90 </w:t>
      </w:r>
      <w:r w:rsidRPr="00085190">
        <w:rPr>
          <w:noProof/>
          <w:lang w:val="pl-PL"/>
        </w:rPr>
        <w:t>mm, szerokość ok. 20 mm</w:t>
      </w:r>
      <w:r w:rsidR="00E15A77">
        <w:t xml:space="preserve"> </w:t>
      </w:r>
    </w:p>
    <w:p w:rsidR="00E15A77" w:rsidRDefault="00E15A77" w:rsidP="00E15A77">
      <w:pPr>
        <w:tabs>
          <w:tab w:val="left" w:pos="936"/>
        </w:tabs>
        <w:jc w:val="both"/>
      </w:pPr>
    </w:p>
    <w:p w:rsidR="00E15A77" w:rsidRDefault="00E15A77" w:rsidP="00E15A77">
      <w:pPr>
        <w:tabs>
          <w:tab w:val="left" w:pos="936"/>
        </w:tabs>
        <w:jc w:val="both"/>
      </w:pPr>
    </w:p>
    <w:p w:rsidR="004C693F" w:rsidRDefault="004C693F" w:rsidP="00E15A77">
      <w:pPr>
        <w:tabs>
          <w:tab w:val="left" w:pos="936"/>
        </w:tabs>
        <w:jc w:val="both"/>
      </w:pPr>
    </w:p>
    <w:p w:rsidR="00E15A77" w:rsidRDefault="00E15A77" w:rsidP="00E15A77">
      <w:pPr>
        <w:tabs>
          <w:tab w:val="left" w:pos="936"/>
        </w:tabs>
        <w:jc w:val="both"/>
      </w:pPr>
    </w:p>
    <w:p w:rsidR="00E15A77" w:rsidRPr="00AD56A4" w:rsidRDefault="00E15A77" w:rsidP="00E15A77">
      <w:pPr>
        <w:tabs>
          <w:tab w:val="left" w:pos="387"/>
        </w:tabs>
        <w:rPr>
          <w:b/>
          <w:bCs/>
          <w:sz w:val="22"/>
          <w:szCs w:val="22"/>
          <w:lang w:val="pl-PL"/>
        </w:rPr>
      </w:pPr>
      <w:r>
        <w:rPr>
          <w:b/>
          <w:bCs/>
          <w:sz w:val="22"/>
          <w:szCs w:val="22"/>
          <w:lang w:val="pl-PL"/>
        </w:rPr>
        <w:lastRenderedPageBreak/>
        <w:t>Pakiet nr 17</w:t>
      </w:r>
    </w:p>
    <w:p w:rsidR="00E15A77" w:rsidRPr="00AD56A4" w:rsidRDefault="00E15A77" w:rsidP="00E15A77">
      <w:pPr>
        <w:tabs>
          <w:tab w:val="left" w:pos="387"/>
        </w:tabs>
        <w:rPr>
          <w:sz w:val="22"/>
          <w:szCs w:val="22"/>
          <w:lang w:val="en-US"/>
        </w:rPr>
      </w:pPr>
    </w:p>
    <w:p w:rsidR="00E15A77" w:rsidRDefault="00E15A77" w:rsidP="00E15A77">
      <w:pPr>
        <w:tabs>
          <w:tab w:val="left" w:pos="936"/>
        </w:tabs>
        <w:rPr>
          <w:b/>
          <w:bCs/>
          <w:kern w:val="2"/>
          <w:sz w:val="22"/>
          <w:szCs w:val="22"/>
        </w:rPr>
      </w:pPr>
      <w:r w:rsidRPr="002D6E99">
        <w:rPr>
          <w:b/>
          <w:bCs/>
          <w:kern w:val="2"/>
          <w:sz w:val="22"/>
          <w:szCs w:val="22"/>
        </w:rPr>
        <w:t>Opaski identyfikacyjne dla niemowląt, dzieci i dorosłych w kolorze białym</w:t>
      </w:r>
    </w:p>
    <w:p w:rsidR="00E15A77" w:rsidRDefault="00E15A77" w:rsidP="00E15A77">
      <w:pPr>
        <w:tabs>
          <w:tab w:val="left" w:pos="936"/>
        </w:tabs>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12 M-CY</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pStyle w:val="Bezodstpw"/>
              <w:jc w:val="center"/>
              <w:rPr>
                <w:color w:val="425157"/>
                <w:sz w:val="20"/>
                <w:shd w:val="clear" w:color="auto" w:fill="FFFFFF"/>
              </w:rPr>
            </w:pPr>
          </w:p>
          <w:p w:rsidR="00E15A77" w:rsidRDefault="009402D1" w:rsidP="00E36A5A">
            <w:pPr>
              <w:pStyle w:val="Bezodstpw"/>
              <w:jc w:val="center"/>
              <w:rPr>
                <w:color w:val="425157"/>
                <w:sz w:val="20"/>
                <w:shd w:val="clear" w:color="auto" w:fill="FFFFFF"/>
              </w:rPr>
            </w:pPr>
            <w:r w:rsidRPr="009402D1">
              <w:rPr>
                <w:color w:val="425157"/>
                <w:sz w:val="20"/>
                <w:shd w:val="clear" w:color="auto" w:fill="FFFFFF"/>
              </w:rPr>
              <w:t>Opaski identyfikacyjne dla dorosłych i dzieci o wymiarach 250 mm x 20-25 mm – winyl biały z kieszonką</w:t>
            </w:r>
          </w:p>
          <w:p w:rsidR="00E15A77" w:rsidRPr="00FF3329" w:rsidRDefault="00E15A77" w:rsidP="00E36A5A">
            <w:pPr>
              <w:pStyle w:val="Bezodstpw"/>
              <w:jc w:val="center"/>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40000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en-US"/>
              </w:rPr>
            </w:pPr>
          </w:p>
          <w:p w:rsidR="009402D1" w:rsidRPr="009402D1" w:rsidRDefault="009402D1" w:rsidP="009402D1">
            <w:pPr>
              <w:pStyle w:val="TableContents"/>
              <w:ind w:left="60" w:right="60"/>
              <w:rPr>
                <w:sz w:val="20"/>
              </w:rPr>
            </w:pPr>
            <w:r w:rsidRPr="009402D1">
              <w:rPr>
                <w:sz w:val="20"/>
              </w:rPr>
              <w:t xml:space="preserve">Opaski identyfikacyjne dla niemowląt o wymiarach 170 mm x 20 mm – winyl biały z kieszonką          </w:t>
            </w:r>
          </w:p>
          <w:p w:rsidR="00E15A77" w:rsidRPr="00496EBD" w:rsidRDefault="009402D1" w:rsidP="009402D1">
            <w:pPr>
              <w:tabs>
                <w:tab w:val="left" w:pos="8340"/>
              </w:tabs>
              <w:jc w:val="center"/>
              <w:rPr>
                <w:b/>
                <w:sz w:val="20"/>
                <w:lang w:val="en-US"/>
              </w:rPr>
            </w:pPr>
            <w:r w:rsidRPr="009402D1">
              <w:rPr>
                <w:sz w:val="20"/>
              </w:rPr>
              <w:t xml:space="preserve"> ( dopuszcza się kolor różowy i niebieski )</w:t>
            </w: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1000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en-US"/>
              </w:rPr>
            </w:pPr>
          </w:p>
          <w:p w:rsidR="00E15A77" w:rsidRDefault="00E15A77" w:rsidP="00E36A5A">
            <w:pPr>
              <w:tabs>
                <w:tab w:val="left" w:pos="8340"/>
              </w:tabs>
              <w:jc w:val="center"/>
              <w:rPr>
                <w:b/>
                <w:sz w:val="20"/>
                <w:lang w:val="en-US"/>
              </w:rPr>
            </w:pPr>
            <w:r w:rsidRPr="00496EBD">
              <w:rPr>
                <w:b/>
                <w:sz w:val="20"/>
                <w:lang w:val="en-US"/>
              </w:rPr>
              <w:t>RAZEM</w:t>
            </w:r>
          </w:p>
          <w:p w:rsidR="00E15A77" w:rsidRPr="00496EBD" w:rsidRDefault="00E15A77" w:rsidP="00E36A5A">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Default="00E15A77" w:rsidP="00E15A77">
      <w:pPr>
        <w:tabs>
          <w:tab w:val="left" w:pos="936"/>
        </w:tabs>
        <w:jc w:val="both"/>
      </w:pPr>
    </w:p>
    <w:p w:rsidR="009402D1" w:rsidRPr="0020356F" w:rsidRDefault="009402D1" w:rsidP="009402D1">
      <w:pPr>
        <w:pStyle w:val="Standard"/>
        <w:rPr>
          <w:rFonts w:ascii="Times New Roman" w:hAnsi="Times New Roman"/>
          <w:noProof/>
          <w:szCs w:val="22"/>
          <w:lang w:val="pl-PL"/>
        </w:rPr>
      </w:pPr>
      <w:r w:rsidRPr="0020356F">
        <w:rPr>
          <w:rFonts w:ascii="Times New Roman" w:hAnsi="Times New Roman"/>
          <w:noProof/>
          <w:szCs w:val="22"/>
          <w:lang w:val="pl-PL"/>
        </w:rPr>
        <w:t>Wymagania:</w:t>
      </w:r>
    </w:p>
    <w:p w:rsidR="009402D1" w:rsidRPr="0020356F" w:rsidRDefault="009402D1" w:rsidP="009402D1">
      <w:pPr>
        <w:pStyle w:val="Standard"/>
        <w:widowControl w:val="0"/>
        <w:numPr>
          <w:ilvl w:val="0"/>
          <w:numId w:val="63"/>
        </w:numPr>
        <w:overflowPunct/>
        <w:autoSpaceDE/>
        <w:adjustRightInd/>
        <w:spacing w:after="0" w:line="240" w:lineRule="auto"/>
        <w:rPr>
          <w:rFonts w:ascii="Times New Roman" w:hAnsi="Times New Roman"/>
          <w:noProof/>
          <w:szCs w:val="22"/>
          <w:lang w:val="pl-PL"/>
        </w:rPr>
      </w:pPr>
      <w:r w:rsidRPr="0020356F">
        <w:rPr>
          <w:rFonts w:ascii="Times New Roman" w:hAnsi="Times New Roman"/>
          <w:noProof/>
          <w:szCs w:val="22"/>
          <w:lang w:val="pl-PL"/>
        </w:rPr>
        <w:t>Wykonane z hipoalergicznego winylu w kolorze białym;</w:t>
      </w:r>
    </w:p>
    <w:p w:rsidR="009402D1" w:rsidRPr="0020356F" w:rsidRDefault="009402D1" w:rsidP="009402D1">
      <w:pPr>
        <w:pStyle w:val="Standard"/>
        <w:widowControl w:val="0"/>
        <w:numPr>
          <w:ilvl w:val="0"/>
          <w:numId w:val="63"/>
        </w:numPr>
        <w:overflowPunct/>
        <w:autoSpaceDE/>
        <w:adjustRightInd/>
        <w:spacing w:after="0" w:line="240" w:lineRule="auto"/>
        <w:rPr>
          <w:rFonts w:ascii="Times New Roman" w:hAnsi="Times New Roman"/>
          <w:noProof/>
          <w:szCs w:val="22"/>
          <w:lang w:val="pl-PL"/>
        </w:rPr>
      </w:pPr>
      <w:r w:rsidRPr="0020356F">
        <w:rPr>
          <w:rFonts w:ascii="Times New Roman" w:hAnsi="Times New Roman"/>
          <w:noProof/>
          <w:szCs w:val="22"/>
          <w:lang w:val="pl-PL"/>
        </w:rPr>
        <w:t>Materiał odporny na wodę, wilgoć, rozciąganie, dający możliwość dostosowania do każdego rozmiaru dłoni;</w:t>
      </w:r>
    </w:p>
    <w:p w:rsidR="009402D1" w:rsidRPr="0020356F" w:rsidRDefault="009402D1" w:rsidP="009402D1">
      <w:pPr>
        <w:pStyle w:val="Standard"/>
        <w:widowControl w:val="0"/>
        <w:numPr>
          <w:ilvl w:val="0"/>
          <w:numId w:val="63"/>
        </w:numPr>
        <w:overflowPunct/>
        <w:autoSpaceDE/>
        <w:adjustRightInd/>
        <w:spacing w:after="0" w:line="240" w:lineRule="auto"/>
        <w:rPr>
          <w:rFonts w:ascii="Times New Roman" w:hAnsi="Times New Roman"/>
          <w:noProof/>
          <w:szCs w:val="22"/>
          <w:lang w:val="pl-PL"/>
        </w:rPr>
      </w:pPr>
      <w:r w:rsidRPr="0020356F">
        <w:rPr>
          <w:rFonts w:ascii="Times New Roman" w:hAnsi="Times New Roman"/>
          <w:noProof/>
          <w:szCs w:val="22"/>
          <w:lang w:val="pl-PL"/>
        </w:rPr>
        <w:t>Opaska bez sztywnych i twardych krawędzi;</w:t>
      </w:r>
    </w:p>
    <w:p w:rsidR="009402D1" w:rsidRPr="0020356F" w:rsidRDefault="009402D1" w:rsidP="009402D1">
      <w:pPr>
        <w:pStyle w:val="Standard"/>
        <w:widowControl w:val="0"/>
        <w:numPr>
          <w:ilvl w:val="0"/>
          <w:numId w:val="63"/>
        </w:numPr>
        <w:overflowPunct/>
        <w:autoSpaceDE/>
        <w:adjustRightInd/>
        <w:spacing w:after="0" w:line="240" w:lineRule="auto"/>
        <w:rPr>
          <w:rFonts w:ascii="Times New Roman" w:hAnsi="Times New Roman"/>
          <w:noProof/>
          <w:szCs w:val="22"/>
          <w:lang w:val="pl-PL"/>
        </w:rPr>
      </w:pPr>
      <w:r w:rsidRPr="0020356F">
        <w:rPr>
          <w:rFonts w:ascii="Times New Roman" w:hAnsi="Times New Roman"/>
          <w:noProof/>
          <w:szCs w:val="22"/>
          <w:lang w:val="pl-PL"/>
        </w:rPr>
        <w:t>Opaska posiada jednorazowe zapięcie umożliwiające zdjęcie;</w:t>
      </w:r>
    </w:p>
    <w:p w:rsidR="009402D1" w:rsidRPr="0020356F" w:rsidRDefault="009402D1" w:rsidP="009402D1">
      <w:pPr>
        <w:pStyle w:val="Standard"/>
        <w:widowControl w:val="0"/>
        <w:numPr>
          <w:ilvl w:val="0"/>
          <w:numId w:val="63"/>
        </w:numPr>
        <w:overflowPunct/>
        <w:autoSpaceDE/>
        <w:adjustRightInd/>
        <w:spacing w:after="0" w:line="240" w:lineRule="auto"/>
        <w:rPr>
          <w:rFonts w:ascii="Times New Roman" w:hAnsi="Times New Roman"/>
          <w:noProof/>
          <w:szCs w:val="22"/>
          <w:lang w:val="pl-PL"/>
        </w:rPr>
      </w:pPr>
      <w:r w:rsidRPr="0020356F">
        <w:rPr>
          <w:rFonts w:ascii="Times New Roman" w:hAnsi="Times New Roman"/>
          <w:noProof/>
          <w:szCs w:val="22"/>
          <w:lang w:val="pl-PL"/>
        </w:rPr>
        <w:t>Opaska posiada kieszonkę na kartonik, kieszonka wykonana w sposób zabezpieczający kartonik przed zamoczeniem i wyjęciem go z kieszonki;</w:t>
      </w:r>
    </w:p>
    <w:p w:rsidR="009402D1" w:rsidRPr="0020356F" w:rsidRDefault="009402D1" w:rsidP="009402D1">
      <w:pPr>
        <w:pStyle w:val="Standard"/>
        <w:widowControl w:val="0"/>
        <w:numPr>
          <w:ilvl w:val="0"/>
          <w:numId w:val="63"/>
        </w:numPr>
        <w:overflowPunct/>
        <w:autoSpaceDE/>
        <w:adjustRightInd/>
        <w:spacing w:after="0" w:line="240" w:lineRule="auto"/>
        <w:rPr>
          <w:rFonts w:ascii="Times New Roman" w:hAnsi="Times New Roman"/>
          <w:noProof/>
          <w:szCs w:val="22"/>
          <w:lang w:val="pl-PL"/>
        </w:rPr>
      </w:pPr>
      <w:r w:rsidRPr="0020356F">
        <w:rPr>
          <w:rFonts w:ascii="Times New Roman" w:hAnsi="Times New Roman"/>
          <w:noProof/>
          <w:szCs w:val="22"/>
          <w:lang w:val="pl-PL"/>
        </w:rPr>
        <w:t>Kartonik wykonany z materiału zapewniającego możliwość trwałego i czytelnego zapisania danych, kartonik bez treści;</w:t>
      </w:r>
    </w:p>
    <w:p w:rsidR="00E15A77" w:rsidRPr="009402D1" w:rsidRDefault="009402D1" w:rsidP="009402D1">
      <w:pPr>
        <w:pStyle w:val="Akapitzlist0"/>
        <w:numPr>
          <w:ilvl w:val="0"/>
          <w:numId w:val="63"/>
        </w:numPr>
        <w:tabs>
          <w:tab w:val="left" w:pos="936"/>
        </w:tabs>
        <w:rPr>
          <w:sz w:val="22"/>
          <w:szCs w:val="22"/>
        </w:rPr>
      </w:pPr>
      <w:bookmarkStart w:id="0" w:name="_GoBack"/>
      <w:bookmarkEnd w:id="0"/>
      <w:r w:rsidRPr="009402D1">
        <w:rPr>
          <w:noProof/>
          <w:sz w:val="22"/>
          <w:szCs w:val="22"/>
          <w:lang w:val="pl-PL"/>
        </w:rPr>
        <w:t>Wymiary kartonika do kieszonki: długość ok. 60 – 70 mm, szerokość ok. 20 mm</w:t>
      </w: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9402D1" w:rsidRDefault="009402D1" w:rsidP="00E15A77">
      <w:pPr>
        <w:tabs>
          <w:tab w:val="left" w:pos="936"/>
        </w:tabs>
      </w:pPr>
    </w:p>
    <w:p w:rsidR="009402D1" w:rsidRDefault="009402D1" w:rsidP="00E15A77">
      <w:pPr>
        <w:tabs>
          <w:tab w:val="left" w:pos="936"/>
        </w:tabs>
      </w:pPr>
    </w:p>
    <w:p w:rsidR="009402D1" w:rsidRDefault="009402D1" w:rsidP="00E15A77">
      <w:pPr>
        <w:tabs>
          <w:tab w:val="left" w:pos="936"/>
        </w:tabs>
      </w:pPr>
    </w:p>
    <w:p w:rsidR="00E15A77" w:rsidRPr="00AD56A4" w:rsidRDefault="00E15A77" w:rsidP="00E15A77">
      <w:pPr>
        <w:tabs>
          <w:tab w:val="left" w:pos="387"/>
        </w:tabs>
        <w:rPr>
          <w:b/>
          <w:bCs/>
          <w:sz w:val="22"/>
          <w:szCs w:val="22"/>
          <w:lang w:val="pl-PL"/>
        </w:rPr>
      </w:pPr>
      <w:r>
        <w:rPr>
          <w:b/>
          <w:bCs/>
          <w:sz w:val="22"/>
          <w:szCs w:val="22"/>
          <w:lang w:val="pl-PL"/>
        </w:rPr>
        <w:lastRenderedPageBreak/>
        <w:t>Pakiet nr 18</w:t>
      </w:r>
    </w:p>
    <w:p w:rsidR="00E15A77" w:rsidRPr="00AD56A4" w:rsidRDefault="00E15A77" w:rsidP="00E15A77">
      <w:pPr>
        <w:tabs>
          <w:tab w:val="left" w:pos="387"/>
        </w:tabs>
        <w:rPr>
          <w:sz w:val="22"/>
          <w:szCs w:val="22"/>
          <w:lang w:val="en-US"/>
        </w:rPr>
      </w:pPr>
    </w:p>
    <w:p w:rsidR="00E15A77" w:rsidRDefault="00E15A77" w:rsidP="00E15A77">
      <w:pPr>
        <w:tabs>
          <w:tab w:val="left" w:pos="936"/>
        </w:tabs>
        <w:rPr>
          <w:b/>
          <w:bCs/>
          <w:kern w:val="2"/>
          <w:sz w:val="22"/>
          <w:szCs w:val="22"/>
        </w:rPr>
      </w:pPr>
      <w:r w:rsidRPr="0042430E">
        <w:rPr>
          <w:b/>
          <w:bCs/>
          <w:kern w:val="2"/>
          <w:sz w:val="22"/>
          <w:szCs w:val="22"/>
        </w:rPr>
        <w:t>Ustnik z opaską mocującą</w:t>
      </w:r>
    </w:p>
    <w:p w:rsidR="00E15A77" w:rsidRDefault="00E15A77" w:rsidP="00E15A77">
      <w:pPr>
        <w:tabs>
          <w:tab w:val="left" w:pos="936"/>
        </w:tabs>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E15A77" w:rsidRPr="008D6F0A" w:rsidTr="00E36A5A">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4"/>
                <w:szCs w:val="14"/>
                <w:lang w:eastAsia="ar-SA"/>
              </w:rPr>
            </w:pPr>
          </w:p>
          <w:p w:rsidR="00E15A77" w:rsidRPr="008D6F0A" w:rsidRDefault="00E15A77" w:rsidP="00E36A5A">
            <w:pPr>
              <w:jc w:val="center"/>
              <w:rPr>
                <w:rFonts w:eastAsia="Lucida Sans Unicode"/>
                <w:b/>
                <w:sz w:val="14"/>
                <w:szCs w:val="14"/>
                <w:lang w:eastAsia="ar-SA"/>
              </w:rPr>
            </w:pPr>
          </w:p>
          <w:p w:rsidR="00E15A77" w:rsidRPr="008D6F0A" w:rsidRDefault="00E15A77" w:rsidP="00E36A5A">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ASORTYMENT</w:t>
            </w:r>
          </w:p>
          <w:p w:rsidR="00E15A77" w:rsidRPr="008D6F0A" w:rsidRDefault="00E15A77" w:rsidP="00E36A5A">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rPr>
                <w:rFonts w:eastAsia="Lucida Sans Unicode"/>
                <w:b/>
                <w:sz w:val="18"/>
                <w:szCs w:val="18"/>
                <w:lang w:eastAsia="ar-SA"/>
              </w:rPr>
            </w:pPr>
          </w:p>
          <w:p w:rsidR="00E15A77" w:rsidRPr="008D6F0A" w:rsidRDefault="00E15A77" w:rsidP="00E36A5A">
            <w:pPr>
              <w:jc w:val="center"/>
            </w:pPr>
            <w:r>
              <w:rPr>
                <w:rFonts w:eastAsia="Lucida Sans Unicode"/>
                <w:b/>
                <w:sz w:val="18"/>
                <w:szCs w:val="18"/>
                <w:lang w:eastAsia="ar-SA"/>
              </w:rPr>
              <w:t>ILOŚĆ 24 M-CE</w:t>
            </w:r>
          </w:p>
          <w:p w:rsidR="00E15A77" w:rsidRPr="008D6F0A" w:rsidRDefault="00E15A77" w:rsidP="00E36A5A">
            <w:pPr>
              <w:jc w:val="cente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CENA  BRUTTO</w:t>
            </w:r>
          </w:p>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p w:rsidR="00E15A77" w:rsidRPr="008D6F0A" w:rsidRDefault="00E15A77" w:rsidP="00E36A5A">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pStyle w:val="Bezodstpw"/>
              <w:jc w:val="center"/>
              <w:rPr>
                <w:color w:val="425157"/>
                <w:sz w:val="20"/>
                <w:shd w:val="clear" w:color="auto" w:fill="FFFFFF"/>
              </w:rPr>
            </w:pPr>
          </w:p>
          <w:p w:rsidR="00E15A77" w:rsidRDefault="00E15A77" w:rsidP="00E36A5A">
            <w:pPr>
              <w:pStyle w:val="Bezodstpw"/>
              <w:jc w:val="center"/>
              <w:rPr>
                <w:color w:val="425157"/>
                <w:sz w:val="20"/>
                <w:shd w:val="clear" w:color="auto" w:fill="FFFFFF"/>
              </w:rPr>
            </w:pPr>
            <w:r w:rsidRPr="0042430E">
              <w:rPr>
                <w:color w:val="425157"/>
                <w:sz w:val="20"/>
                <w:shd w:val="clear" w:color="auto" w:fill="FFFFFF"/>
              </w:rPr>
              <w:t>Ustnik z opaską mocującą</w:t>
            </w:r>
          </w:p>
          <w:p w:rsidR="00E15A77" w:rsidRPr="00FF3329" w:rsidRDefault="00E15A77" w:rsidP="00E36A5A">
            <w:pPr>
              <w:pStyle w:val="Bezodstpw"/>
              <w:jc w:val="center"/>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r>
              <w:rPr>
                <w:rFonts w:eastAsia="Lucida Sans Unicode"/>
                <w:b/>
                <w:sz w:val="20"/>
                <w:lang w:eastAsia="ar-SA"/>
              </w:rPr>
              <w:t>4000</w:t>
            </w: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r w:rsidR="00E15A77" w:rsidRPr="008D6F0A" w:rsidTr="00E36A5A">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E15A77" w:rsidRPr="008D6F0A" w:rsidRDefault="00E15A77" w:rsidP="00E36A5A">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E15A77" w:rsidRDefault="00E15A77" w:rsidP="00E36A5A">
            <w:pPr>
              <w:tabs>
                <w:tab w:val="left" w:pos="8340"/>
              </w:tabs>
              <w:jc w:val="center"/>
              <w:rPr>
                <w:b/>
                <w:sz w:val="20"/>
                <w:lang w:val="en-US"/>
              </w:rPr>
            </w:pPr>
          </w:p>
          <w:p w:rsidR="00E15A77" w:rsidRDefault="00E15A77" w:rsidP="00E36A5A">
            <w:pPr>
              <w:tabs>
                <w:tab w:val="left" w:pos="8340"/>
              </w:tabs>
              <w:jc w:val="center"/>
              <w:rPr>
                <w:b/>
                <w:sz w:val="20"/>
                <w:lang w:val="en-US"/>
              </w:rPr>
            </w:pPr>
            <w:r w:rsidRPr="00496EBD">
              <w:rPr>
                <w:b/>
                <w:sz w:val="20"/>
                <w:lang w:val="en-US"/>
              </w:rPr>
              <w:t>RAZEM</w:t>
            </w:r>
          </w:p>
          <w:p w:rsidR="00E15A77" w:rsidRPr="00496EBD" w:rsidRDefault="00E15A77" w:rsidP="00E36A5A">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E15A77" w:rsidRPr="00FF3329" w:rsidRDefault="00E15A77" w:rsidP="00E36A5A">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E15A77" w:rsidRPr="008D6F0A" w:rsidRDefault="00E15A77" w:rsidP="00E36A5A">
            <w:pPr>
              <w:jc w:val="center"/>
              <w:rPr>
                <w:rFonts w:eastAsia="Lucida Sans Unicode"/>
                <w:b/>
                <w:sz w:val="18"/>
                <w:szCs w:val="18"/>
                <w:lang w:eastAsia="ar-SA"/>
              </w:rPr>
            </w:pPr>
          </w:p>
        </w:tc>
      </w:tr>
    </w:tbl>
    <w:p w:rsidR="00E15A77" w:rsidRDefault="00E15A77" w:rsidP="00E15A77">
      <w:pPr>
        <w:tabs>
          <w:tab w:val="left" w:pos="936"/>
        </w:tabs>
      </w:pPr>
    </w:p>
    <w:p w:rsidR="00E15A77" w:rsidRDefault="00E15A77" w:rsidP="00E15A77">
      <w:pPr>
        <w:tabs>
          <w:tab w:val="left" w:pos="936"/>
        </w:tabs>
      </w:pPr>
    </w:p>
    <w:p w:rsidR="00E15A77" w:rsidRPr="00611A79" w:rsidRDefault="00E15A77" w:rsidP="00E15A77">
      <w:pPr>
        <w:widowControl/>
        <w:suppressAutoHyphens w:val="0"/>
        <w:overflowPunct/>
        <w:autoSpaceDE/>
        <w:autoSpaceDN/>
        <w:adjustRightInd/>
        <w:textAlignment w:val="auto"/>
        <w:rPr>
          <w:b/>
          <w:kern w:val="0"/>
          <w:sz w:val="22"/>
          <w:szCs w:val="22"/>
          <w:lang w:val="pl-PL"/>
        </w:rPr>
      </w:pPr>
      <w:r w:rsidRPr="00611A79">
        <w:rPr>
          <w:b/>
          <w:kern w:val="0"/>
          <w:sz w:val="22"/>
          <w:szCs w:val="22"/>
          <w:lang w:val="pl-PL"/>
        </w:rPr>
        <w:t>OPIS :</w:t>
      </w:r>
    </w:p>
    <w:p w:rsidR="00E15A77" w:rsidRPr="00611A79" w:rsidRDefault="00E15A77" w:rsidP="00E15A77">
      <w:pPr>
        <w:widowControl/>
        <w:suppressAutoHyphens w:val="0"/>
        <w:overflowPunct/>
        <w:autoSpaceDE/>
        <w:autoSpaceDN/>
        <w:adjustRightInd/>
        <w:textAlignment w:val="auto"/>
        <w:rPr>
          <w:kern w:val="0"/>
          <w:sz w:val="22"/>
          <w:szCs w:val="22"/>
          <w:lang w:val="pl-PL"/>
        </w:rPr>
      </w:pPr>
      <w:r w:rsidRPr="00611A79">
        <w:rPr>
          <w:kern w:val="0"/>
          <w:sz w:val="22"/>
          <w:szCs w:val="22"/>
          <w:lang w:val="pl-PL"/>
        </w:rPr>
        <w:t xml:space="preserve">             - ustnik 1x</w:t>
      </w:r>
      <w:r>
        <w:rPr>
          <w:kern w:val="0"/>
          <w:sz w:val="22"/>
          <w:szCs w:val="22"/>
          <w:lang w:val="pl-PL"/>
        </w:rPr>
        <w:t xml:space="preserve"> </w:t>
      </w:r>
      <w:r w:rsidRPr="00611A79">
        <w:rPr>
          <w:kern w:val="0"/>
          <w:sz w:val="22"/>
          <w:szCs w:val="22"/>
          <w:lang w:val="pl-PL"/>
        </w:rPr>
        <w:t>użytku</w:t>
      </w:r>
    </w:p>
    <w:p w:rsidR="00E15A77" w:rsidRPr="00611A79" w:rsidRDefault="00E15A77" w:rsidP="00E15A77">
      <w:pPr>
        <w:widowControl/>
        <w:suppressAutoHyphens w:val="0"/>
        <w:overflowPunct/>
        <w:autoSpaceDE/>
        <w:autoSpaceDN/>
        <w:adjustRightInd/>
        <w:spacing w:after="200" w:line="276" w:lineRule="auto"/>
        <w:ind w:left="720"/>
        <w:contextualSpacing/>
        <w:textAlignment w:val="auto"/>
        <w:rPr>
          <w:kern w:val="0"/>
          <w:sz w:val="22"/>
          <w:szCs w:val="22"/>
          <w:lang w:val="pl-PL"/>
        </w:rPr>
      </w:pPr>
      <w:r w:rsidRPr="00611A79">
        <w:rPr>
          <w:kern w:val="0"/>
          <w:sz w:val="22"/>
          <w:szCs w:val="22"/>
          <w:lang w:val="pl-PL"/>
        </w:rPr>
        <w:t xml:space="preserve">- jednorazowy standardowy ustnik z opaską mocującą </w:t>
      </w:r>
    </w:p>
    <w:p w:rsidR="00E15A77" w:rsidRPr="00611A79" w:rsidRDefault="00E15A77" w:rsidP="00E15A77">
      <w:pPr>
        <w:widowControl/>
        <w:suppressAutoHyphens w:val="0"/>
        <w:overflowPunct/>
        <w:autoSpaceDE/>
        <w:autoSpaceDN/>
        <w:adjustRightInd/>
        <w:spacing w:after="200" w:line="276" w:lineRule="auto"/>
        <w:ind w:left="720"/>
        <w:contextualSpacing/>
        <w:textAlignment w:val="auto"/>
        <w:rPr>
          <w:kern w:val="0"/>
          <w:sz w:val="22"/>
          <w:szCs w:val="22"/>
          <w:lang w:val="pl-PL"/>
        </w:rPr>
      </w:pPr>
      <w:r w:rsidRPr="00611A79">
        <w:rPr>
          <w:kern w:val="0"/>
          <w:sz w:val="22"/>
          <w:szCs w:val="22"/>
          <w:lang w:val="pl-PL"/>
        </w:rPr>
        <w:t>- otwory w opasce  zapewniające mocowanie ustnika  co 15 mm</w:t>
      </w:r>
    </w:p>
    <w:p w:rsidR="00E15A77" w:rsidRPr="00611A79" w:rsidRDefault="00E15A77" w:rsidP="00E15A77">
      <w:pPr>
        <w:widowControl/>
        <w:suppressAutoHyphens w:val="0"/>
        <w:overflowPunct/>
        <w:autoSpaceDE/>
        <w:autoSpaceDN/>
        <w:adjustRightInd/>
        <w:spacing w:after="200" w:line="276" w:lineRule="auto"/>
        <w:ind w:left="720"/>
        <w:contextualSpacing/>
        <w:textAlignment w:val="auto"/>
        <w:rPr>
          <w:kern w:val="0"/>
          <w:sz w:val="22"/>
          <w:szCs w:val="22"/>
          <w:lang w:val="pl-PL"/>
        </w:rPr>
      </w:pPr>
      <w:r w:rsidRPr="00611A79">
        <w:rPr>
          <w:kern w:val="0"/>
          <w:sz w:val="22"/>
          <w:szCs w:val="22"/>
          <w:lang w:val="pl-PL"/>
        </w:rPr>
        <w:t xml:space="preserve">- do wszystkich endoskopów stosowanych w górnym odcinku przewodu pokarmowego, układu oddechowego </w:t>
      </w:r>
    </w:p>
    <w:p w:rsidR="00E15A77" w:rsidRPr="00611A79" w:rsidRDefault="00E15A77" w:rsidP="00E15A77">
      <w:pPr>
        <w:widowControl/>
        <w:suppressAutoHyphens w:val="0"/>
        <w:overflowPunct/>
        <w:autoSpaceDE/>
        <w:autoSpaceDN/>
        <w:adjustRightInd/>
        <w:spacing w:after="200" w:line="276" w:lineRule="auto"/>
        <w:ind w:left="720"/>
        <w:contextualSpacing/>
        <w:textAlignment w:val="auto"/>
        <w:rPr>
          <w:kern w:val="0"/>
          <w:sz w:val="22"/>
          <w:szCs w:val="22"/>
          <w:lang w:val="pl-PL"/>
        </w:rPr>
      </w:pPr>
      <w:r w:rsidRPr="00611A79">
        <w:rPr>
          <w:kern w:val="0"/>
          <w:sz w:val="22"/>
          <w:szCs w:val="22"/>
          <w:lang w:val="pl-PL"/>
        </w:rPr>
        <w:t>- wymiary otworu głównego: 22mmx27mm,</w:t>
      </w:r>
    </w:p>
    <w:p w:rsidR="00E15A77" w:rsidRPr="00611A79" w:rsidRDefault="00E15A77" w:rsidP="00E15A77">
      <w:pPr>
        <w:widowControl/>
        <w:suppressAutoHyphens w:val="0"/>
        <w:overflowPunct/>
        <w:autoSpaceDE/>
        <w:autoSpaceDN/>
        <w:adjustRightInd/>
        <w:spacing w:after="200" w:line="276" w:lineRule="auto"/>
        <w:ind w:left="720"/>
        <w:contextualSpacing/>
        <w:textAlignment w:val="auto"/>
        <w:rPr>
          <w:kern w:val="0"/>
          <w:sz w:val="22"/>
          <w:szCs w:val="22"/>
          <w:lang w:val="pl-PL"/>
        </w:rPr>
      </w:pPr>
      <w:r w:rsidRPr="00611A79">
        <w:rPr>
          <w:kern w:val="0"/>
          <w:sz w:val="22"/>
          <w:szCs w:val="22"/>
          <w:lang w:val="pl-PL"/>
        </w:rPr>
        <w:t>- wypustki plastikowe na części wewnętrznej zapobiegające przesuwaniu się ustnika na uzębieniu pacjenta</w:t>
      </w:r>
    </w:p>
    <w:p w:rsidR="00E15A77" w:rsidRPr="00611A79" w:rsidRDefault="00E15A77" w:rsidP="00E15A77">
      <w:pPr>
        <w:widowControl/>
        <w:suppressAutoHyphens w:val="0"/>
        <w:overflowPunct/>
        <w:autoSpaceDE/>
        <w:autoSpaceDN/>
        <w:adjustRightInd/>
        <w:spacing w:after="200" w:line="276" w:lineRule="auto"/>
        <w:ind w:left="720"/>
        <w:contextualSpacing/>
        <w:textAlignment w:val="auto"/>
        <w:rPr>
          <w:kern w:val="0"/>
          <w:sz w:val="22"/>
          <w:szCs w:val="22"/>
          <w:lang w:val="pl-PL"/>
        </w:rPr>
      </w:pPr>
      <w:r w:rsidRPr="00611A79">
        <w:rPr>
          <w:kern w:val="0"/>
          <w:sz w:val="22"/>
          <w:szCs w:val="22"/>
          <w:lang w:val="pl-PL"/>
        </w:rPr>
        <w:t>-  wykonany z polipropylenu;</w:t>
      </w:r>
    </w:p>
    <w:p w:rsidR="00E15A77" w:rsidRPr="00611A79" w:rsidRDefault="00E15A77" w:rsidP="00E15A77">
      <w:pPr>
        <w:widowControl/>
        <w:suppressAutoHyphens w:val="0"/>
        <w:overflowPunct/>
        <w:autoSpaceDE/>
        <w:autoSpaceDN/>
        <w:adjustRightInd/>
        <w:spacing w:after="200" w:line="276" w:lineRule="auto"/>
        <w:ind w:left="720"/>
        <w:contextualSpacing/>
        <w:textAlignment w:val="auto"/>
        <w:rPr>
          <w:kern w:val="0"/>
          <w:sz w:val="22"/>
          <w:szCs w:val="22"/>
          <w:lang w:val="pl-PL"/>
        </w:rPr>
      </w:pPr>
      <w:r w:rsidRPr="00611A79">
        <w:rPr>
          <w:kern w:val="0"/>
          <w:sz w:val="22"/>
          <w:szCs w:val="22"/>
          <w:lang w:val="pl-PL"/>
        </w:rPr>
        <w:t>-  50 sztuk w opakowaniu,</w:t>
      </w:r>
    </w:p>
    <w:p w:rsidR="00E15A77" w:rsidRPr="00611A79" w:rsidRDefault="00E15A77" w:rsidP="00E15A77">
      <w:pPr>
        <w:widowControl/>
        <w:suppressAutoHyphens w:val="0"/>
        <w:overflowPunct/>
        <w:autoSpaceDE/>
        <w:autoSpaceDN/>
        <w:adjustRightInd/>
        <w:spacing w:after="200" w:line="276" w:lineRule="auto"/>
        <w:ind w:left="720"/>
        <w:contextualSpacing/>
        <w:textAlignment w:val="auto"/>
        <w:rPr>
          <w:kern w:val="0"/>
          <w:sz w:val="22"/>
          <w:szCs w:val="22"/>
          <w:lang w:val="pl-PL"/>
        </w:rPr>
      </w:pPr>
      <w:r w:rsidRPr="00611A79">
        <w:rPr>
          <w:kern w:val="0"/>
          <w:sz w:val="22"/>
          <w:szCs w:val="22"/>
          <w:lang w:val="pl-PL"/>
        </w:rPr>
        <w:t>-  każdy ustnik zapakowany oddzielnie;</w:t>
      </w:r>
    </w:p>
    <w:p w:rsidR="00E15A77" w:rsidRPr="00611A79" w:rsidRDefault="00E15A77" w:rsidP="00E15A77">
      <w:pPr>
        <w:widowControl/>
        <w:suppressAutoHyphens w:val="0"/>
        <w:overflowPunct/>
        <w:autoSpaceDE/>
        <w:autoSpaceDN/>
        <w:adjustRightInd/>
        <w:spacing w:after="200" w:line="276" w:lineRule="auto"/>
        <w:ind w:left="720"/>
        <w:contextualSpacing/>
        <w:textAlignment w:val="auto"/>
        <w:rPr>
          <w:kern w:val="0"/>
          <w:sz w:val="22"/>
          <w:szCs w:val="22"/>
          <w:lang w:val="pl-PL"/>
        </w:rPr>
      </w:pPr>
      <w:r w:rsidRPr="00611A79">
        <w:rPr>
          <w:kern w:val="0"/>
          <w:sz w:val="22"/>
          <w:szCs w:val="22"/>
          <w:lang w:val="pl-PL"/>
        </w:rPr>
        <w:t>- każdy ustnik opatrzony datą ważności</w:t>
      </w:r>
    </w:p>
    <w:p w:rsidR="00E15A77" w:rsidRPr="00611A79" w:rsidRDefault="00E15A77" w:rsidP="00E15A77">
      <w:pPr>
        <w:widowControl/>
        <w:suppressAutoHyphens w:val="0"/>
        <w:overflowPunct/>
        <w:autoSpaceDE/>
        <w:autoSpaceDN/>
        <w:adjustRightInd/>
        <w:spacing w:after="200" w:line="276" w:lineRule="auto"/>
        <w:ind w:left="720"/>
        <w:contextualSpacing/>
        <w:textAlignment w:val="auto"/>
        <w:rPr>
          <w:kern w:val="0"/>
          <w:sz w:val="22"/>
          <w:szCs w:val="22"/>
          <w:lang w:val="pl-PL"/>
        </w:rPr>
      </w:pPr>
      <w:r w:rsidRPr="00611A79">
        <w:rPr>
          <w:kern w:val="0"/>
          <w:sz w:val="22"/>
          <w:szCs w:val="22"/>
          <w:lang w:val="pl-PL"/>
        </w:rPr>
        <w:t>-  nie zawiera latexu</w:t>
      </w:r>
    </w:p>
    <w:p w:rsidR="00E15A77" w:rsidRPr="0042430E" w:rsidRDefault="00E15A77" w:rsidP="00E15A77">
      <w:pPr>
        <w:widowControl/>
        <w:suppressAutoHyphens w:val="0"/>
        <w:overflowPunct/>
        <w:autoSpaceDE/>
        <w:autoSpaceDN/>
        <w:adjustRightInd/>
        <w:spacing w:after="200" w:line="276" w:lineRule="auto"/>
        <w:ind w:left="720"/>
        <w:contextualSpacing/>
        <w:textAlignment w:val="auto"/>
        <w:rPr>
          <w:rFonts w:ascii="Arial CE" w:hAnsi="Arial CE" w:cs="Arial CE"/>
          <w:kern w:val="0"/>
          <w:sz w:val="20"/>
          <w:lang w:val="pl-PL"/>
        </w:rPr>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sectPr w:rsidR="00E15A77" w:rsidSect="00141282">
          <w:footnotePr>
            <w:pos w:val="beneathText"/>
          </w:footnotePr>
          <w:pgSz w:w="16838" w:h="11906" w:orient="landscape"/>
          <w:pgMar w:top="1418" w:right="851" w:bottom="1418" w:left="1418" w:header="709" w:footer="709" w:gutter="0"/>
          <w:cols w:space="708"/>
          <w:docGrid w:linePitch="326"/>
        </w:sectPr>
      </w:pPr>
    </w:p>
    <w:p w:rsidR="00E15A77" w:rsidRDefault="00E15A77" w:rsidP="00E15A77">
      <w:pPr>
        <w:tabs>
          <w:tab w:val="left" w:pos="936"/>
        </w:tabs>
      </w:pPr>
    </w:p>
    <w:p w:rsidR="00E15A77" w:rsidRDefault="00E15A77" w:rsidP="00E15A77">
      <w:pPr>
        <w:tabs>
          <w:tab w:val="left" w:pos="936"/>
        </w:tabs>
      </w:pPr>
    </w:p>
    <w:p w:rsidR="00E15A77" w:rsidRDefault="00E15A77" w:rsidP="00E15A77">
      <w:pPr>
        <w:tabs>
          <w:tab w:val="left" w:pos="936"/>
        </w:tabs>
      </w:pPr>
    </w:p>
    <w:p w:rsidR="00E15A77" w:rsidRPr="004E21E1" w:rsidRDefault="00E15A77" w:rsidP="00E15A77">
      <w:pPr>
        <w:rPr>
          <w:i/>
          <w:sz w:val="22"/>
          <w:lang w:val="pl-PL"/>
        </w:rPr>
      </w:pPr>
      <w:r w:rsidRPr="004E21E1">
        <w:rPr>
          <w:i/>
          <w:sz w:val="22"/>
          <w:lang w:val="pl-PL"/>
        </w:rPr>
        <w:t>Załącznik nr 2 do SWZ</w:t>
      </w:r>
    </w:p>
    <w:p w:rsidR="00E15A77" w:rsidRPr="004E21E1" w:rsidRDefault="00E15A77" w:rsidP="00E15A77">
      <w:pPr>
        <w:rPr>
          <w:i/>
          <w:sz w:val="22"/>
          <w:lang w:val="pl-PL"/>
        </w:rPr>
      </w:pPr>
    </w:p>
    <w:p w:rsidR="00E15A77" w:rsidRPr="004E21E1" w:rsidRDefault="00E15A77" w:rsidP="00E15A77">
      <w:pPr>
        <w:rPr>
          <w:rFonts w:ascii="Arial" w:hAnsi="Arial"/>
          <w:lang w:val="pl-PL"/>
        </w:rPr>
      </w:pPr>
    </w:p>
    <w:p w:rsidR="00E15A77" w:rsidRPr="004E21E1" w:rsidRDefault="00E15A77" w:rsidP="00E15A77">
      <w:pPr>
        <w:rPr>
          <w:rFonts w:ascii="Arial" w:hAnsi="Arial"/>
          <w:lang w:val="pl-PL"/>
        </w:rPr>
      </w:pPr>
      <w:r w:rsidRPr="004E21E1">
        <w:rPr>
          <w:rFonts w:ascii="Arial" w:hAnsi="Arial"/>
          <w:lang w:val="pl-PL"/>
        </w:rPr>
        <w:t>.......................................                                                    .......................................</w:t>
      </w:r>
    </w:p>
    <w:p w:rsidR="00E15A77" w:rsidRPr="004E21E1" w:rsidRDefault="00E15A77" w:rsidP="00E15A77">
      <w:pPr>
        <w:rPr>
          <w:sz w:val="16"/>
          <w:lang w:val="pl-PL"/>
        </w:rPr>
      </w:pPr>
      <w:r w:rsidRPr="004E21E1">
        <w:rPr>
          <w:lang w:val="pl-PL"/>
        </w:rPr>
        <w:t xml:space="preserve">      </w:t>
      </w:r>
      <w:r w:rsidRPr="004E21E1">
        <w:rPr>
          <w:sz w:val="16"/>
          <w:lang w:val="pl-PL"/>
        </w:rPr>
        <w:t xml:space="preserve">    ( Wykonawca)                                                                                                                                              (Data)</w:t>
      </w:r>
    </w:p>
    <w:p w:rsidR="00E15A77" w:rsidRPr="004E21E1" w:rsidRDefault="00E15A77" w:rsidP="00E15A77">
      <w:pPr>
        <w:rPr>
          <w:sz w:val="16"/>
          <w:lang w:val="pl-PL"/>
        </w:rPr>
      </w:pPr>
    </w:p>
    <w:p w:rsidR="00E15A77" w:rsidRPr="004E21E1" w:rsidRDefault="00E15A77" w:rsidP="00E15A77">
      <w:pPr>
        <w:keepNext/>
        <w:tabs>
          <w:tab w:val="left" w:pos="0"/>
        </w:tabs>
        <w:outlineLvl w:val="1"/>
        <w:rPr>
          <w:b/>
          <w:sz w:val="28"/>
          <w:lang w:val="pl-PL"/>
        </w:rPr>
      </w:pPr>
    </w:p>
    <w:p w:rsidR="00E15A77" w:rsidRPr="004E21E1" w:rsidRDefault="00E15A77" w:rsidP="00E15A77">
      <w:pPr>
        <w:keepNext/>
        <w:tabs>
          <w:tab w:val="left" w:pos="0"/>
        </w:tabs>
        <w:jc w:val="center"/>
        <w:outlineLvl w:val="1"/>
        <w:rPr>
          <w:b/>
          <w:sz w:val="28"/>
          <w:lang w:val="pl-PL"/>
        </w:rPr>
      </w:pPr>
      <w:r w:rsidRPr="004E21E1">
        <w:rPr>
          <w:b/>
          <w:sz w:val="28"/>
          <w:lang w:val="pl-PL"/>
        </w:rPr>
        <w:t>O F E R T A</w:t>
      </w:r>
    </w:p>
    <w:p w:rsidR="00E15A77" w:rsidRPr="004E21E1" w:rsidRDefault="00E15A77" w:rsidP="00E15A77">
      <w:pPr>
        <w:keepNext/>
        <w:tabs>
          <w:tab w:val="left" w:pos="0"/>
        </w:tabs>
        <w:jc w:val="center"/>
        <w:outlineLvl w:val="1"/>
        <w:rPr>
          <w:b/>
          <w:sz w:val="28"/>
          <w:lang w:val="pl-PL"/>
        </w:rPr>
      </w:pPr>
      <w:r w:rsidRPr="004E21E1">
        <w:rPr>
          <w:b/>
          <w:sz w:val="28"/>
          <w:lang w:val="pl-PL"/>
        </w:rPr>
        <w:t>DLA</w:t>
      </w:r>
    </w:p>
    <w:p w:rsidR="00E15A77" w:rsidRPr="004E21E1" w:rsidRDefault="00E15A77" w:rsidP="00E15A77">
      <w:pPr>
        <w:keepNext/>
        <w:tabs>
          <w:tab w:val="left" w:pos="0"/>
        </w:tabs>
        <w:jc w:val="center"/>
        <w:outlineLvl w:val="1"/>
        <w:rPr>
          <w:b/>
          <w:sz w:val="28"/>
          <w:lang w:val="pl-PL"/>
        </w:rPr>
      </w:pPr>
      <w:r w:rsidRPr="004E21E1">
        <w:rPr>
          <w:b/>
          <w:sz w:val="28"/>
          <w:lang w:val="pl-PL"/>
        </w:rPr>
        <w:t>SPECJALISTYCZNEGO SZPITALA im. DRA</w:t>
      </w:r>
    </w:p>
    <w:p w:rsidR="00E15A77" w:rsidRPr="004E21E1" w:rsidRDefault="00E15A77" w:rsidP="00E15A77">
      <w:pPr>
        <w:keepNext/>
        <w:tabs>
          <w:tab w:val="left" w:pos="0"/>
        </w:tabs>
        <w:jc w:val="center"/>
        <w:outlineLvl w:val="1"/>
        <w:rPr>
          <w:b/>
          <w:sz w:val="36"/>
          <w:lang w:val="pl-PL"/>
        </w:rPr>
      </w:pPr>
      <w:r w:rsidRPr="004E21E1">
        <w:rPr>
          <w:b/>
          <w:sz w:val="28"/>
          <w:lang w:val="pl-PL"/>
        </w:rPr>
        <w:t>ALFREDA SOKOŁOWSKIEGO w WAŁBRZYCHU</w:t>
      </w:r>
    </w:p>
    <w:p w:rsidR="00E15A77" w:rsidRPr="004E21E1" w:rsidRDefault="00E15A77" w:rsidP="00E15A77">
      <w:pPr>
        <w:jc w:val="center"/>
        <w:rPr>
          <w:lang w:val="pl-PL"/>
        </w:rPr>
      </w:pPr>
    </w:p>
    <w:p w:rsidR="00E15A77" w:rsidRPr="007B601B" w:rsidRDefault="00E15A77" w:rsidP="00E15A77">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Pr="004E21E1">
        <w:rPr>
          <w:rFonts w:eastAsia="Lucida Sans Unicode"/>
          <w:color w:val="FF0000"/>
          <w:sz w:val="22"/>
          <w:szCs w:val="22"/>
          <w:lang w:val="pl-PL" w:eastAsia="ar-SA"/>
        </w:rPr>
        <w:t xml:space="preserve"> </w:t>
      </w:r>
      <w:r w:rsidRPr="004E21E1">
        <w:rPr>
          <w:b/>
          <w:bCs/>
          <w:color w:val="000000" w:themeColor="text1"/>
          <w:sz w:val="22"/>
          <w:szCs w:val="22"/>
        </w:rPr>
        <w:t>„</w:t>
      </w:r>
      <w:r w:rsidRPr="002F3FA8">
        <w:rPr>
          <w:b/>
          <w:bCs/>
          <w:color w:val="000000" w:themeColor="text1"/>
          <w:sz w:val="22"/>
          <w:szCs w:val="22"/>
          <w:lang w:val="pl-PL"/>
        </w:rPr>
        <w:t>Dostawa materiałów m</w:t>
      </w:r>
      <w:r>
        <w:rPr>
          <w:b/>
          <w:bCs/>
          <w:color w:val="000000" w:themeColor="text1"/>
          <w:sz w:val="22"/>
          <w:szCs w:val="22"/>
          <w:lang w:val="pl-PL"/>
        </w:rPr>
        <w:t>edycznych na Blok Operacyjny i inne Oddziały Szpitalne</w:t>
      </w:r>
      <w:r w:rsidRPr="004E21E1">
        <w:rPr>
          <w:b/>
          <w:bCs/>
          <w:color w:val="000000" w:themeColor="text1"/>
          <w:sz w:val="22"/>
          <w:szCs w:val="22"/>
        </w:rPr>
        <w:t xml:space="preserve">” </w:t>
      </w:r>
      <w:r>
        <w:rPr>
          <w:b/>
          <w:bCs/>
          <w:sz w:val="22"/>
          <w:szCs w:val="22"/>
        </w:rPr>
        <w:t>– Zp/61/PN/23</w:t>
      </w:r>
      <w:r>
        <w:rPr>
          <w:b/>
          <w:bCs/>
          <w:color w:val="000000" w:themeColor="text1"/>
          <w:sz w:val="22"/>
          <w:szCs w:val="22"/>
          <w:lang w:val="pl-PL"/>
        </w:rPr>
        <w:t xml:space="preserve"> </w:t>
      </w:r>
      <w:r w:rsidRPr="004E21E1">
        <w:rPr>
          <w:color w:val="000000" w:themeColor="text1"/>
          <w:sz w:val="22"/>
          <w:szCs w:val="22"/>
          <w:lang w:val="pl-PL"/>
        </w:rPr>
        <w:t>informujemy, że składamy ofertę w przedmiotowym postępowaniu.</w:t>
      </w:r>
    </w:p>
    <w:p w:rsidR="00E15A77" w:rsidRPr="004E21E1" w:rsidRDefault="00E15A77" w:rsidP="00E15A77">
      <w:pPr>
        <w:spacing w:after="120"/>
        <w:jc w:val="both"/>
        <w:rPr>
          <w:color w:val="FF0000"/>
          <w:sz w:val="22"/>
          <w:szCs w:val="22"/>
          <w:lang w:val="pl-PL"/>
        </w:rPr>
      </w:pPr>
    </w:p>
    <w:p w:rsidR="00E15A77" w:rsidRPr="004E21E1" w:rsidRDefault="00E15A77" w:rsidP="00E15A77">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rsidR="00E15A77" w:rsidRPr="004E21E1" w:rsidRDefault="00E15A77" w:rsidP="00E15A77">
      <w:pPr>
        <w:spacing w:after="120"/>
        <w:jc w:val="both"/>
        <w:rPr>
          <w:sz w:val="22"/>
          <w:szCs w:val="22"/>
          <w:lang w:val="pl-PL"/>
        </w:rPr>
      </w:pPr>
    </w:p>
    <w:p w:rsidR="00E15A77" w:rsidRPr="004E21E1" w:rsidRDefault="00E15A77" w:rsidP="00E15A77">
      <w:pPr>
        <w:spacing w:after="120"/>
        <w:ind w:left="846" w:hanging="426"/>
        <w:jc w:val="both"/>
        <w:rPr>
          <w:sz w:val="22"/>
          <w:szCs w:val="22"/>
          <w:lang w:val="pl-PL"/>
        </w:rPr>
      </w:pPr>
      <w:r w:rsidRPr="004E21E1">
        <w:rPr>
          <w:sz w:val="22"/>
          <w:szCs w:val="22"/>
          <w:lang w:val="pl-PL"/>
        </w:rPr>
        <w:t>.............................................................................................................................................................</w:t>
      </w:r>
    </w:p>
    <w:p w:rsidR="00E15A77" w:rsidRPr="004E21E1" w:rsidRDefault="00E15A77" w:rsidP="00E15A77">
      <w:pPr>
        <w:spacing w:after="120"/>
        <w:ind w:left="846" w:hanging="426"/>
        <w:jc w:val="both"/>
        <w:rPr>
          <w:sz w:val="22"/>
          <w:szCs w:val="22"/>
          <w:lang w:val="pl-PL"/>
        </w:rPr>
      </w:pPr>
    </w:p>
    <w:p w:rsidR="00E15A77" w:rsidRPr="004E21E1" w:rsidRDefault="00E15A77" w:rsidP="00E15A77">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rsidR="00E15A77" w:rsidRPr="004E21E1" w:rsidRDefault="00E15A77" w:rsidP="00E15A77">
      <w:pPr>
        <w:spacing w:after="120"/>
        <w:jc w:val="both"/>
        <w:rPr>
          <w:sz w:val="22"/>
          <w:szCs w:val="22"/>
          <w:lang w:val="pl-PL"/>
        </w:rPr>
      </w:pPr>
    </w:p>
    <w:p w:rsidR="00E15A77" w:rsidRPr="004E21E1" w:rsidRDefault="00E15A77" w:rsidP="00E15A77">
      <w:pPr>
        <w:spacing w:after="120"/>
        <w:ind w:left="426"/>
        <w:jc w:val="both"/>
        <w:rPr>
          <w:sz w:val="22"/>
          <w:szCs w:val="22"/>
          <w:lang w:val="pl-PL"/>
        </w:rPr>
      </w:pPr>
      <w:r w:rsidRPr="004E21E1">
        <w:rPr>
          <w:sz w:val="22"/>
          <w:szCs w:val="22"/>
          <w:lang w:val="pl-PL"/>
        </w:rPr>
        <w:t>.............................................................................................................................................................</w:t>
      </w:r>
    </w:p>
    <w:p w:rsidR="00E15A77" w:rsidRPr="004E21E1" w:rsidRDefault="00E15A77" w:rsidP="00E15A77">
      <w:pPr>
        <w:spacing w:after="120"/>
        <w:ind w:left="426"/>
        <w:jc w:val="both"/>
        <w:rPr>
          <w:sz w:val="22"/>
          <w:szCs w:val="22"/>
          <w:lang w:val="pl-PL"/>
        </w:rPr>
      </w:pPr>
    </w:p>
    <w:p w:rsidR="00E15A77" w:rsidRPr="004E21E1" w:rsidRDefault="00E15A77" w:rsidP="00E15A77">
      <w:pPr>
        <w:spacing w:after="120"/>
        <w:jc w:val="both"/>
        <w:rPr>
          <w:sz w:val="22"/>
          <w:szCs w:val="22"/>
          <w:lang w:val="pl-PL"/>
        </w:rPr>
      </w:pPr>
      <w:r w:rsidRPr="004E21E1">
        <w:rPr>
          <w:sz w:val="22"/>
          <w:szCs w:val="22"/>
          <w:lang w:val="pl-PL"/>
        </w:rPr>
        <w:t>REGON: ............................   NIP: ................................  WOJEWÓDZTWO: .........................................</w:t>
      </w:r>
    </w:p>
    <w:p w:rsidR="00E15A77" w:rsidRPr="004E21E1" w:rsidRDefault="00E15A77" w:rsidP="00E15A77">
      <w:pPr>
        <w:spacing w:after="120"/>
        <w:ind w:left="426"/>
        <w:jc w:val="both"/>
        <w:rPr>
          <w:sz w:val="22"/>
          <w:szCs w:val="22"/>
          <w:lang w:val="pl-PL"/>
        </w:rPr>
      </w:pPr>
    </w:p>
    <w:p w:rsidR="00E15A77" w:rsidRPr="004E21E1" w:rsidRDefault="00E15A77" w:rsidP="00E15A77">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rsidR="00E15A77" w:rsidRPr="004E21E1" w:rsidRDefault="00E15A77" w:rsidP="00E15A77">
      <w:pPr>
        <w:rPr>
          <w:sz w:val="22"/>
          <w:szCs w:val="22"/>
        </w:rPr>
      </w:pPr>
    </w:p>
    <w:p w:rsidR="00E15A77" w:rsidRPr="004E21E1" w:rsidRDefault="00E15A77" w:rsidP="00E15A77">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rsidR="00E15A77" w:rsidRPr="004E21E1" w:rsidRDefault="00E15A77" w:rsidP="00E15A77">
      <w:pPr>
        <w:spacing w:after="120"/>
        <w:jc w:val="both"/>
        <w:rPr>
          <w:sz w:val="22"/>
          <w:szCs w:val="22"/>
          <w:lang w:val="pl-PL"/>
        </w:rPr>
      </w:pPr>
    </w:p>
    <w:p w:rsidR="00E15A77" w:rsidRPr="004E21E1" w:rsidRDefault="00E15A77" w:rsidP="00E15A77">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rsidR="00E15A77" w:rsidRPr="004E21E1" w:rsidRDefault="00E15A77" w:rsidP="00E15A77">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rsidR="00E15A77" w:rsidRPr="004E21E1" w:rsidRDefault="00E15A77" w:rsidP="00E15A77">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rsidR="00E15A77" w:rsidRPr="004E21E1" w:rsidRDefault="00E15A77" w:rsidP="00E15A77">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rsidR="00E15A77" w:rsidRPr="004E21E1" w:rsidRDefault="00E15A77" w:rsidP="00E15A77">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rsidR="00E15A77" w:rsidRPr="004E21E1" w:rsidRDefault="00E15A77" w:rsidP="00E15A77">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rsidR="00E15A77" w:rsidRPr="004E21E1" w:rsidRDefault="00E15A77" w:rsidP="00E15A77">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rsidR="00E15A77" w:rsidRPr="004E21E1" w:rsidRDefault="00E15A77" w:rsidP="00E15A77">
      <w:pPr>
        <w:jc w:val="both"/>
        <w:rPr>
          <w:sz w:val="22"/>
          <w:szCs w:val="22"/>
          <w:lang w:val="pl-PL"/>
        </w:rPr>
      </w:pPr>
      <w:r w:rsidRPr="004E21E1">
        <w:rPr>
          <w:sz w:val="22"/>
          <w:szCs w:val="22"/>
          <w:vertAlign w:val="superscript"/>
          <w:lang w:val="pl-PL"/>
        </w:rPr>
        <w:t xml:space="preserve">     1) </w:t>
      </w:r>
      <w:r w:rsidRPr="004E21E1">
        <w:rPr>
          <w:b/>
          <w:sz w:val="20"/>
          <w:lang w:val="pl-PL"/>
        </w:rPr>
        <w:t>proszę wskazać właściwe</w:t>
      </w:r>
      <w:r w:rsidRPr="004E21E1">
        <w:rPr>
          <w:sz w:val="22"/>
          <w:szCs w:val="22"/>
          <w:lang w:val="pl-PL"/>
        </w:rPr>
        <w:t xml:space="preserve"> </w:t>
      </w:r>
    </w:p>
    <w:p w:rsidR="00E15A77" w:rsidRPr="004E21E1" w:rsidRDefault="00E15A77" w:rsidP="00E15A77">
      <w:pPr>
        <w:jc w:val="both"/>
        <w:rPr>
          <w:color w:val="FF0000"/>
          <w:sz w:val="22"/>
          <w:szCs w:val="22"/>
          <w:lang w:val="pl-PL"/>
        </w:rPr>
      </w:pPr>
      <w:r w:rsidRPr="004E21E1">
        <w:rPr>
          <w:color w:val="FF0000"/>
          <w:sz w:val="22"/>
          <w:szCs w:val="22"/>
          <w:lang w:val="pl-PL"/>
        </w:rPr>
        <w:t xml:space="preserve">                                          </w:t>
      </w:r>
    </w:p>
    <w:p w:rsidR="00E15A77" w:rsidRPr="004E21E1" w:rsidRDefault="00E15A77" w:rsidP="00E15A77">
      <w:pPr>
        <w:spacing w:after="120"/>
        <w:jc w:val="both"/>
        <w:rPr>
          <w:sz w:val="22"/>
          <w:szCs w:val="22"/>
        </w:rPr>
      </w:pPr>
      <w:r w:rsidRPr="004E21E1">
        <w:rPr>
          <w:bCs/>
          <w:sz w:val="22"/>
          <w:szCs w:val="22"/>
        </w:rPr>
        <w:t>4.</w:t>
      </w:r>
      <w:r w:rsidRPr="004E21E1">
        <w:rPr>
          <w:b/>
          <w:bCs/>
          <w:sz w:val="22"/>
          <w:szCs w:val="22"/>
        </w:rPr>
        <w:t xml:space="preserve"> OŚWIADCZAMY, </w:t>
      </w:r>
      <w:r w:rsidRPr="004E21E1">
        <w:rPr>
          <w:sz w:val="22"/>
          <w:szCs w:val="22"/>
        </w:rPr>
        <w:t>że zapoznaliśmy się i akceptujemy projekt umowy, stanowiący Załącznik nr .... do Specyfikacji Warunków Zamówienia.</w:t>
      </w:r>
    </w:p>
    <w:p w:rsidR="00E15A77" w:rsidRPr="004E21E1" w:rsidRDefault="00E15A77" w:rsidP="00E15A77">
      <w:pPr>
        <w:spacing w:after="120"/>
        <w:jc w:val="both"/>
        <w:rPr>
          <w:sz w:val="22"/>
          <w:szCs w:val="22"/>
        </w:rPr>
      </w:pPr>
    </w:p>
    <w:p w:rsidR="00E15A77" w:rsidRPr="004E21E1" w:rsidRDefault="00E15A77" w:rsidP="00E15A77">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4E21E1">
        <w:rPr>
          <w:rFonts w:eastAsiaTheme="minorHAnsi"/>
          <w:kern w:val="0"/>
          <w:sz w:val="22"/>
          <w:szCs w:val="22"/>
          <w:lang w:val="pl-PL" w:eastAsia="en-US"/>
        </w:rPr>
        <w:t xml:space="preserve">5. </w:t>
      </w:r>
      <w:r>
        <w:rPr>
          <w:rFonts w:eastAsiaTheme="minorHAnsi"/>
          <w:b/>
          <w:kern w:val="0"/>
          <w:sz w:val="22"/>
          <w:szCs w:val="22"/>
          <w:lang w:val="pl-PL" w:eastAsia="en-US"/>
        </w:rPr>
        <w:t>OŚ</w:t>
      </w:r>
      <w:r w:rsidRPr="004E21E1">
        <w:rPr>
          <w:rFonts w:eastAsiaTheme="minorHAnsi"/>
          <w:b/>
          <w:kern w:val="0"/>
          <w:sz w:val="22"/>
          <w:szCs w:val="22"/>
          <w:lang w:val="pl-PL" w:eastAsia="en-US"/>
        </w:rPr>
        <w:t>WIADCZAMY,</w:t>
      </w:r>
      <w:r>
        <w:rPr>
          <w:rFonts w:eastAsiaTheme="minorHAnsi"/>
          <w:kern w:val="0"/>
          <w:sz w:val="22"/>
          <w:szCs w:val="22"/>
          <w:lang w:val="pl-PL" w:eastAsia="en-US"/>
        </w:rPr>
        <w:t xml:space="preserve">  </w:t>
      </w:r>
      <w:r w:rsidRPr="004E21E1">
        <w:rPr>
          <w:rFonts w:eastAsiaTheme="minorHAnsi"/>
          <w:kern w:val="0"/>
          <w:sz w:val="22"/>
          <w:szCs w:val="22"/>
          <w:lang w:val="pl-PL" w:eastAsia="en-US"/>
        </w:rPr>
        <w:t xml:space="preserve">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 dotyczy pakietów nr </w:t>
      </w:r>
      <w:r>
        <w:rPr>
          <w:rFonts w:eastAsiaTheme="minorHAnsi"/>
          <w:b/>
          <w:kern w:val="0"/>
          <w:sz w:val="22"/>
          <w:szCs w:val="22"/>
          <w:lang w:val="pl-PL" w:eastAsia="en-US"/>
        </w:rPr>
        <w:t>1,2,3,4,5,6,7,8,9,10,11,18</w:t>
      </w:r>
      <w:r>
        <w:rPr>
          <w:rFonts w:eastAsiaTheme="minorHAnsi"/>
          <w:kern w:val="0"/>
          <w:sz w:val="22"/>
          <w:szCs w:val="22"/>
          <w:lang w:val="pl-PL" w:eastAsia="en-US"/>
        </w:rPr>
        <w:t>.</w:t>
      </w:r>
    </w:p>
    <w:p w:rsidR="00E15A77" w:rsidRPr="004E21E1" w:rsidRDefault="00E15A77" w:rsidP="00E15A77">
      <w:pPr>
        <w:widowControl/>
        <w:suppressAutoHyphens w:val="0"/>
        <w:overflowPunct/>
        <w:autoSpaceDE/>
        <w:autoSpaceDN/>
        <w:adjustRightInd/>
        <w:jc w:val="both"/>
        <w:textAlignment w:val="auto"/>
        <w:rPr>
          <w:sz w:val="22"/>
          <w:szCs w:val="22"/>
        </w:rPr>
      </w:pPr>
      <w:r w:rsidRPr="004E21E1">
        <w:rPr>
          <w:sz w:val="22"/>
          <w:szCs w:val="22"/>
          <w:lang w:val="pl-PL"/>
        </w:rPr>
        <w:t xml:space="preserve">6. </w:t>
      </w:r>
      <w:r w:rsidRPr="004E21E1">
        <w:rPr>
          <w:sz w:val="22"/>
          <w:szCs w:val="22"/>
        </w:rPr>
        <w:t>Oferujemy dostawę towaru o parametrach określonych w załączniku nr 1 do SWZ, zgodnie z formularzem cenowym stanowiącym załącznik do oferty za wynagrodzeniem w kwocie:</w:t>
      </w:r>
    </w:p>
    <w:p w:rsidR="00E15A77" w:rsidRPr="004E21E1" w:rsidRDefault="00E15A77" w:rsidP="00E15A77">
      <w:pPr>
        <w:widowControl/>
        <w:suppressAutoHyphens w:val="0"/>
        <w:ind w:left="420"/>
        <w:jc w:val="both"/>
        <w:rPr>
          <w:sz w:val="22"/>
          <w:szCs w:val="22"/>
        </w:rPr>
      </w:pPr>
    </w:p>
    <w:p w:rsidR="00E15A77" w:rsidRPr="004E21E1" w:rsidRDefault="00E15A77" w:rsidP="00E15A77">
      <w:pPr>
        <w:spacing w:after="120"/>
        <w:jc w:val="both"/>
        <w:rPr>
          <w:sz w:val="22"/>
          <w:szCs w:val="22"/>
          <w:lang w:val="pl-PL"/>
        </w:rPr>
      </w:pPr>
      <w:r w:rsidRPr="004E21E1">
        <w:rPr>
          <w:sz w:val="22"/>
          <w:szCs w:val="22"/>
          <w:u w:val="single"/>
        </w:rPr>
        <w:t xml:space="preserve">dla pakietu nr …….. </w:t>
      </w:r>
      <w:r w:rsidRPr="004E21E1">
        <w:rPr>
          <w:i/>
          <w:sz w:val="22"/>
          <w:szCs w:val="22"/>
          <w:u w:val="single"/>
        </w:rPr>
        <w:t xml:space="preserve">(należy kolejno wymienić wszystkie pakiety, na które Wykonawca składa ofertę) </w:t>
      </w:r>
    </w:p>
    <w:p w:rsidR="00E15A77" w:rsidRPr="004E21E1" w:rsidRDefault="00E15A77" w:rsidP="00E15A77">
      <w:pPr>
        <w:spacing w:after="120"/>
        <w:jc w:val="both"/>
        <w:rPr>
          <w:sz w:val="22"/>
          <w:szCs w:val="22"/>
          <w:u w:val="single"/>
        </w:rPr>
      </w:pPr>
    </w:p>
    <w:p w:rsidR="00E15A77" w:rsidRPr="004E21E1" w:rsidRDefault="00E15A77" w:rsidP="00E15A77">
      <w:pPr>
        <w:spacing w:after="120"/>
        <w:jc w:val="both"/>
        <w:rPr>
          <w:sz w:val="22"/>
          <w:szCs w:val="22"/>
          <w:lang w:val="pl-PL"/>
        </w:rPr>
      </w:pPr>
      <w:r w:rsidRPr="004E21E1">
        <w:rPr>
          <w:sz w:val="22"/>
          <w:szCs w:val="22"/>
          <w:lang w:val="pl-PL"/>
        </w:rPr>
        <w:t>„netto” ...................... PLN, (słownie: .....................................................................................................</w:t>
      </w:r>
    </w:p>
    <w:p w:rsidR="00E15A77" w:rsidRPr="004E21E1" w:rsidRDefault="00E15A77" w:rsidP="00E15A77">
      <w:pPr>
        <w:spacing w:after="120"/>
        <w:ind w:left="420"/>
        <w:jc w:val="both"/>
        <w:rPr>
          <w:sz w:val="22"/>
          <w:szCs w:val="22"/>
          <w:lang w:val="pl-PL"/>
        </w:rPr>
      </w:pPr>
    </w:p>
    <w:p w:rsidR="00E15A77" w:rsidRPr="004E21E1" w:rsidRDefault="00E15A77" w:rsidP="00E15A77">
      <w:pPr>
        <w:spacing w:after="120"/>
        <w:jc w:val="both"/>
        <w:rPr>
          <w:sz w:val="22"/>
          <w:szCs w:val="22"/>
          <w:lang w:val="pl-PL"/>
        </w:rPr>
      </w:pPr>
      <w:r w:rsidRPr="004E21E1">
        <w:rPr>
          <w:sz w:val="22"/>
          <w:szCs w:val="22"/>
          <w:lang w:val="pl-PL"/>
        </w:rPr>
        <w:t>................................................................................... złotych),</w:t>
      </w:r>
    </w:p>
    <w:p w:rsidR="00E15A77" w:rsidRPr="004E21E1" w:rsidRDefault="00E15A77" w:rsidP="00E15A77">
      <w:pPr>
        <w:spacing w:after="120"/>
        <w:ind w:left="420"/>
        <w:jc w:val="both"/>
        <w:rPr>
          <w:sz w:val="22"/>
          <w:szCs w:val="22"/>
          <w:lang w:val="pl-PL"/>
        </w:rPr>
      </w:pPr>
    </w:p>
    <w:p w:rsidR="00E15A77" w:rsidRDefault="00E15A77" w:rsidP="00E15A77">
      <w:pPr>
        <w:spacing w:after="120"/>
        <w:jc w:val="both"/>
        <w:rPr>
          <w:sz w:val="22"/>
          <w:szCs w:val="22"/>
          <w:lang w:val="pl-PL"/>
        </w:rPr>
      </w:pPr>
      <w:r w:rsidRPr="004E21E1">
        <w:rPr>
          <w:sz w:val="22"/>
          <w:szCs w:val="22"/>
          <w:lang w:val="pl-PL"/>
        </w:rPr>
        <w:t>podatek VAT – …….. %: .................. PLN,</w:t>
      </w:r>
      <w:r>
        <w:rPr>
          <w:sz w:val="22"/>
          <w:szCs w:val="22"/>
          <w:lang w:val="pl-PL"/>
        </w:rPr>
        <w:t xml:space="preserve"> (słownie: ………………………..........................................</w:t>
      </w:r>
    </w:p>
    <w:p w:rsidR="00E15A77" w:rsidRDefault="00E15A77" w:rsidP="00E15A77">
      <w:pPr>
        <w:spacing w:after="120"/>
        <w:jc w:val="both"/>
        <w:rPr>
          <w:sz w:val="22"/>
          <w:szCs w:val="22"/>
          <w:lang w:val="pl-PL"/>
        </w:rPr>
      </w:pPr>
    </w:p>
    <w:p w:rsidR="00E15A77" w:rsidRPr="004E21E1" w:rsidRDefault="00E15A77" w:rsidP="00E15A77">
      <w:pPr>
        <w:spacing w:after="120"/>
        <w:jc w:val="both"/>
        <w:rPr>
          <w:sz w:val="22"/>
          <w:szCs w:val="22"/>
          <w:lang w:val="pl-PL"/>
        </w:rPr>
      </w:pPr>
      <w:r>
        <w:rPr>
          <w:sz w:val="22"/>
          <w:szCs w:val="22"/>
          <w:lang w:val="pl-PL"/>
        </w:rPr>
        <w:t>…………………………………………………….. złotych),</w:t>
      </w:r>
    </w:p>
    <w:p w:rsidR="00E15A77" w:rsidRPr="004E21E1" w:rsidRDefault="00E15A77" w:rsidP="00E15A77">
      <w:pPr>
        <w:spacing w:after="120"/>
        <w:ind w:left="420"/>
        <w:jc w:val="both"/>
        <w:rPr>
          <w:sz w:val="22"/>
          <w:szCs w:val="22"/>
          <w:lang w:val="pl-PL"/>
        </w:rPr>
      </w:pPr>
    </w:p>
    <w:p w:rsidR="00E15A77" w:rsidRPr="004E21E1" w:rsidRDefault="00E15A77" w:rsidP="00E15A77">
      <w:pPr>
        <w:spacing w:after="120"/>
        <w:jc w:val="both"/>
        <w:rPr>
          <w:sz w:val="22"/>
          <w:szCs w:val="22"/>
          <w:lang w:val="pl-PL"/>
        </w:rPr>
      </w:pPr>
      <w:r w:rsidRPr="004E21E1">
        <w:rPr>
          <w:sz w:val="22"/>
          <w:szCs w:val="22"/>
          <w:lang w:val="pl-PL"/>
        </w:rPr>
        <w:t>„brutto” ........................ PLN, (słownie: ...................................................................................................</w:t>
      </w:r>
    </w:p>
    <w:p w:rsidR="00E15A77" w:rsidRPr="004E21E1" w:rsidRDefault="00E15A77" w:rsidP="00E15A77">
      <w:pPr>
        <w:spacing w:after="120"/>
        <w:ind w:left="420"/>
        <w:jc w:val="both"/>
        <w:rPr>
          <w:sz w:val="22"/>
          <w:szCs w:val="22"/>
          <w:lang w:val="pl-PL"/>
        </w:rPr>
      </w:pPr>
    </w:p>
    <w:p w:rsidR="00E15A77" w:rsidRPr="004E21E1" w:rsidRDefault="00E15A77" w:rsidP="00E15A77">
      <w:pPr>
        <w:spacing w:after="120"/>
        <w:jc w:val="both"/>
        <w:rPr>
          <w:sz w:val="22"/>
          <w:szCs w:val="22"/>
          <w:lang w:val="pl-PL"/>
        </w:rPr>
      </w:pPr>
      <w:r w:rsidRPr="004E21E1">
        <w:rPr>
          <w:sz w:val="22"/>
          <w:szCs w:val="22"/>
          <w:lang w:val="pl-PL"/>
        </w:rPr>
        <w:t>.................................................................................................... złotych).</w:t>
      </w:r>
    </w:p>
    <w:p w:rsidR="00E15A77" w:rsidRPr="004E21E1" w:rsidRDefault="00E15A77" w:rsidP="00E15A77">
      <w:pPr>
        <w:widowControl/>
        <w:jc w:val="both"/>
        <w:rPr>
          <w:b/>
          <w:bCs/>
          <w:i/>
          <w:color w:val="FF0000"/>
          <w:kern w:val="0"/>
          <w:sz w:val="22"/>
          <w:szCs w:val="22"/>
          <w:lang w:val="pl-PL"/>
        </w:rPr>
      </w:pPr>
      <w:r w:rsidRPr="004E21E1">
        <w:rPr>
          <w:b/>
          <w:bCs/>
          <w:i/>
          <w:color w:val="FF0000"/>
          <w:kern w:val="0"/>
          <w:sz w:val="22"/>
          <w:szCs w:val="22"/>
          <w:lang w:val="pl-PL"/>
        </w:rPr>
        <w:t xml:space="preserve"> </w:t>
      </w:r>
    </w:p>
    <w:p w:rsidR="00E15A77" w:rsidRPr="004E21E1" w:rsidRDefault="00E15A77" w:rsidP="00E15A77">
      <w:pPr>
        <w:spacing w:after="120"/>
        <w:jc w:val="both"/>
        <w:rPr>
          <w:b/>
          <w:sz w:val="22"/>
          <w:szCs w:val="22"/>
        </w:rPr>
      </w:pPr>
      <w:r w:rsidRPr="004E21E1">
        <w:rPr>
          <w:sz w:val="22"/>
          <w:szCs w:val="22"/>
        </w:rPr>
        <w:t>7.Gwarantujemy ……. dniowy termin dostawy przedmiotu zamówienia dla zamówień bieżą</w:t>
      </w:r>
      <w:r>
        <w:rPr>
          <w:sz w:val="22"/>
          <w:szCs w:val="22"/>
        </w:rPr>
        <w:t>cych liczony od momentu przyjęcia</w:t>
      </w:r>
      <w:r w:rsidRPr="004E21E1">
        <w:rPr>
          <w:sz w:val="22"/>
          <w:szCs w:val="22"/>
        </w:rPr>
        <w:t xml:space="preserve"> zamówienia</w:t>
      </w:r>
      <w:r w:rsidRPr="004E21E1">
        <w:rPr>
          <w:i/>
          <w:sz w:val="22"/>
          <w:szCs w:val="22"/>
        </w:rPr>
        <w:t xml:space="preserve">* </w:t>
      </w:r>
    </w:p>
    <w:p w:rsidR="00E15A77" w:rsidRPr="004E21E1" w:rsidRDefault="00E15A77" w:rsidP="00E15A77">
      <w:pPr>
        <w:widowControl/>
        <w:jc w:val="both"/>
        <w:rPr>
          <w:i/>
          <w:color w:val="FF0000"/>
          <w:sz w:val="22"/>
          <w:szCs w:val="22"/>
          <w:lang w:val="pl-PL"/>
        </w:rPr>
      </w:pPr>
    </w:p>
    <w:p w:rsidR="00E15A77" w:rsidRPr="004E21E1" w:rsidRDefault="00E15A77" w:rsidP="00E15A77">
      <w:pPr>
        <w:widowControl/>
        <w:suppressAutoHyphens w:val="0"/>
        <w:spacing w:after="120"/>
        <w:rPr>
          <w:sz w:val="22"/>
          <w:szCs w:val="22"/>
          <w:lang w:val="pl-PL"/>
        </w:rPr>
      </w:pPr>
      <w:r w:rsidRPr="004E21E1">
        <w:rPr>
          <w:sz w:val="22"/>
          <w:szCs w:val="22"/>
          <w:lang w:val="pl-PL"/>
        </w:rPr>
        <w:t>Załączniki do oferty (zgodnie z SWZ dla Wykonawców):</w:t>
      </w:r>
    </w:p>
    <w:p w:rsidR="00E15A77" w:rsidRPr="004E21E1" w:rsidRDefault="00E15A77" w:rsidP="00E15A77">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rsidR="00E15A77" w:rsidRPr="004E21E1" w:rsidRDefault="00E15A77" w:rsidP="00E15A77">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rsidR="00E15A77" w:rsidRPr="004E21E1" w:rsidRDefault="00E15A77" w:rsidP="00E15A77">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rsidR="00E15A77" w:rsidRPr="004E21E1" w:rsidRDefault="00E15A77" w:rsidP="00E15A77">
      <w:pPr>
        <w:widowControl/>
        <w:suppressAutoHyphens w:val="0"/>
        <w:ind w:left="420"/>
        <w:jc w:val="both"/>
        <w:rPr>
          <w:sz w:val="22"/>
          <w:szCs w:val="22"/>
          <w:lang w:val="pl-PL"/>
        </w:rPr>
      </w:pPr>
    </w:p>
    <w:p w:rsidR="00E15A77" w:rsidRDefault="00E15A77" w:rsidP="00E15A77">
      <w:pPr>
        <w:widowControl/>
        <w:tabs>
          <w:tab w:val="left" w:pos="3705"/>
        </w:tabs>
        <w:suppressAutoHyphens w:val="0"/>
        <w:spacing w:after="12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rsidR="00E15A77" w:rsidRPr="004E21E1" w:rsidRDefault="00E15A77" w:rsidP="00E15A77">
      <w:pPr>
        <w:widowControl/>
        <w:tabs>
          <w:tab w:val="left" w:pos="3705"/>
        </w:tabs>
        <w:suppressAutoHyphens w:val="0"/>
        <w:spacing w:after="120"/>
        <w:ind w:left="283"/>
        <w:rPr>
          <w:sz w:val="22"/>
          <w:szCs w:val="22"/>
          <w:lang w:val="pl-PL"/>
        </w:rPr>
      </w:pPr>
    </w:p>
    <w:p w:rsidR="00E15A77" w:rsidRPr="004E21E1" w:rsidRDefault="00E15A77" w:rsidP="00E15A77">
      <w:pPr>
        <w:widowControl/>
        <w:suppressAutoHyphens w:val="0"/>
        <w:spacing w:after="120"/>
        <w:ind w:left="4956"/>
        <w:jc w:val="center"/>
        <w:rPr>
          <w:sz w:val="22"/>
          <w:szCs w:val="22"/>
          <w:lang w:val="pl-PL"/>
        </w:rPr>
      </w:pPr>
    </w:p>
    <w:p w:rsidR="00E15A77" w:rsidRPr="004E21E1" w:rsidRDefault="00E15A77" w:rsidP="00E15A77">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rsidR="00E15A77" w:rsidRPr="004E21E1" w:rsidRDefault="00E15A77" w:rsidP="00E15A77">
      <w:pPr>
        <w:widowControl/>
        <w:suppressAutoHyphens w:val="0"/>
        <w:spacing w:after="120"/>
        <w:rPr>
          <w:sz w:val="20"/>
          <w:lang w:val="pl-PL"/>
        </w:rPr>
      </w:pPr>
      <w:r w:rsidRPr="004E21E1">
        <w:rPr>
          <w:sz w:val="20"/>
          <w:lang w:val="pl-PL"/>
        </w:rPr>
        <w:t>______________</w:t>
      </w:r>
    </w:p>
    <w:p w:rsidR="00E15A77" w:rsidRPr="004E21E1" w:rsidRDefault="00E15A77" w:rsidP="00E15A77">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rsidR="00E15A77" w:rsidRPr="004E21E1" w:rsidRDefault="00E15A77" w:rsidP="00E15A77">
      <w:pPr>
        <w:widowControl/>
        <w:rPr>
          <w:rFonts w:eastAsia="Calibri"/>
          <w:b/>
          <w:i/>
          <w:kern w:val="0"/>
          <w:sz w:val="18"/>
          <w:szCs w:val="18"/>
          <w:lang w:val="pl-PL" w:eastAsia="en-US"/>
        </w:rPr>
      </w:pPr>
      <w:r w:rsidRPr="004E21E1">
        <w:rPr>
          <w:rFonts w:eastAsia="Calibri"/>
          <w:b/>
          <w:i/>
          <w:kern w:val="0"/>
          <w:sz w:val="18"/>
          <w:szCs w:val="18"/>
          <w:lang w:val="pl-PL" w:eastAsia="en-US"/>
        </w:rPr>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rsidR="00E15A77" w:rsidRPr="004E21E1" w:rsidRDefault="00E15A77" w:rsidP="00E15A77">
      <w:pPr>
        <w:widowControl/>
        <w:rPr>
          <w:rFonts w:eastAsia="Calibri"/>
          <w:i/>
          <w:kern w:val="0"/>
          <w:sz w:val="18"/>
          <w:szCs w:val="18"/>
          <w:lang w:val="pl-PL" w:eastAsia="en-US"/>
        </w:rPr>
      </w:pPr>
      <w:r w:rsidRPr="004E21E1">
        <w:rPr>
          <w:rFonts w:eastAsia="Calibri"/>
          <w:b/>
          <w:i/>
          <w:kern w:val="0"/>
          <w:sz w:val="18"/>
          <w:szCs w:val="18"/>
          <w:lang w:val="pl-PL" w:eastAsia="en-US"/>
        </w:rPr>
        <w:lastRenderedPageBreak/>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rsidR="00E15A77" w:rsidRPr="004E21E1" w:rsidRDefault="00E15A77" w:rsidP="00E15A77">
      <w:pPr>
        <w:rPr>
          <w:b/>
          <w:i/>
          <w:sz w:val="22"/>
          <w:szCs w:val="22"/>
        </w:rPr>
      </w:pPr>
    </w:p>
    <w:p w:rsidR="00E15A77" w:rsidRPr="004E21E1" w:rsidRDefault="00E15A77" w:rsidP="00E15A77">
      <w:pPr>
        <w:rPr>
          <w:b/>
          <w:i/>
          <w:color w:val="000000" w:themeColor="text1"/>
          <w:sz w:val="22"/>
          <w:szCs w:val="22"/>
        </w:rPr>
      </w:pPr>
    </w:p>
    <w:p w:rsidR="00E15A77" w:rsidRDefault="00E15A77" w:rsidP="00E15A77">
      <w:pPr>
        <w:spacing w:after="120"/>
        <w:jc w:val="both"/>
        <w:rPr>
          <w:i/>
          <w:sz w:val="22"/>
          <w:szCs w:val="22"/>
        </w:rPr>
      </w:pPr>
      <w:r w:rsidRPr="004E21E1">
        <w:rPr>
          <w:i/>
          <w:sz w:val="22"/>
          <w:szCs w:val="22"/>
        </w:rPr>
        <w:t xml:space="preserve">*(maksymalny termin dostawy dla zamówień bieżących liczony od momentu przyjęcia zamówienia </w:t>
      </w:r>
      <w:r w:rsidRPr="004E21E1">
        <w:rPr>
          <w:i/>
          <w:sz w:val="22"/>
          <w:szCs w:val="22"/>
        </w:rPr>
        <w:br/>
        <w:t>5 dni</w:t>
      </w:r>
      <w:r w:rsidRPr="00FF5AF4">
        <w:t xml:space="preserve"> </w:t>
      </w:r>
      <w:r w:rsidRPr="00FF5AF4">
        <w:rPr>
          <w:i/>
          <w:sz w:val="22"/>
          <w:szCs w:val="22"/>
        </w:rPr>
        <w:t>roboczych</w:t>
      </w:r>
      <w:r w:rsidRPr="004E21E1">
        <w:rPr>
          <w:i/>
          <w:sz w:val="22"/>
          <w:szCs w:val="22"/>
        </w:rPr>
        <w:t xml:space="preserve">) </w:t>
      </w: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Default="00E15A77" w:rsidP="00E15A77">
      <w:pPr>
        <w:spacing w:after="120"/>
        <w:jc w:val="both"/>
        <w:rPr>
          <w:i/>
          <w:sz w:val="22"/>
          <w:szCs w:val="22"/>
        </w:rPr>
      </w:pPr>
    </w:p>
    <w:p w:rsidR="00E15A77" w:rsidRPr="00DD5A0F" w:rsidRDefault="00E15A77" w:rsidP="00E15A77">
      <w:pPr>
        <w:rPr>
          <w:color w:val="FF0000"/>
          <w:sz w:val="20"/>
        </w:rPr>
      </w:pPr>
    </w:p>
    <w:p w:rsidR="00E15A77" w:rsidRDefault="00E15A77" w:rsidP="00E15A77">
      <w:pPr>
        <w:overflowPunct/>
        <w:autoSpaceDE/>
        <w:autoSpaceDN/>
        <w:adjustRightInd/>
        <w:textAlignment w:val="auto"/>
        <w:rPr>
          <w:rFonts w:eastAsia="Arial Unicode MS" w:cs="Arial Unicode MS"/>
          <w:i/>
          <w:kern w:val="2"/>
          <w:sz w:val="22"/>
          <w:szCs w:val="22"/>
          <w:lang w:val="pl-PL" w:eastAsia="hi-IN" w:bidi="hi-IN"/>
        </w:rPr>
      </w:pPr>
    </w:p>
    <w:p w:rsidR="00E15A77" w:rsidRPr="009B60F8" w:rsidRDefault="00E15A77" w:rsidP="00E15A77">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4  do SWZ </w:t>
      </w:r>
    </w:p>
    <w:p w:rsidR="00E15A77" w:rsidRPr="009B60F8" w:rsidRDefault="00E15A77" w:rsidP="00E15A77">
      <w:pPr>
        <w:overflowPunct/>
        <w:autoSpaceDE/>
        <w:autoSpaceDN/>
        <w:adjustRightInd/>
        <w:textAlignment w:val="auto"/>
        <w:rPr>
          <w:rFonts w:ascii="Arial" w:eastAsia="Arial Unicode MS" w:hAnsi="Arial" w:cs="Arial Unicode MS"/>
          <w:kern w:val="2"/>
          <w:szCs w:val="24"/>
          <w:lang w:val="pl-PL" w:eastAsia="hi-IN" w:bidi="hi-IN"/>
        </w:rPr>
      </w:pPr>
    </w:p>
    <w:p w:rsidR="00E15A77" w:rsidRPr="009B60F8" w:rsidRDefault="00E15A77" w:rsidP="00E15A77">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rsidR="00E15A77" w:rsidRPr="009B60F8"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rsidR="00E15A77" w:rsidRPr="009B60F8"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rsidR="00E15A77" w:rsidRPr="009B60F8"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 xml:space="preserve">Dz.U. UE S numer[], data[], strona [], </w:t>
      </w:r>
    </w:p>
    <w:p w:rsidR="00E15A77" w:rsidRPr="009B60F8"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 xml:space="preserve">Numer ogłoszenia w Dz.U. S: </w:t>
      </w:r>
    </w:p>
    <w:p w:rsidR="00E15A77" w:rsidRPr="009B60F8"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E15A77" w:rsidRPr="009B60F8"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E15A77" w:rsidRPr="009B60F8"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rsidR="00E15A77" w:rsidRPr="009B60F8"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E15A77" w:rsidRPr="009B60F8" w:rsidTr="00E36A5A">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9B60F8" w:rsidRDefault="00E15A77" w:rsidP="00E36A5A">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9B60F8" w:rsidRDefault="00E15A77" w:rsidP="00E36A5A">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E15A77" w:rsidRPr="009B60F8" w:rsidTr="00E36A5A">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9B60F8"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9B60F8"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rsidR="00E15A77" w:rsidRPr="009B60F8" w:rsidRDefault="00E15A77" w:rsidP="00E36A5A">
            <w:pPr>
              <w:overflowPunct/>
              <w:autoSpaceDE/>
              <w:autoSpaceDN/>
              <w:adjustRightInd/>
              <w:textAlignment w:val="auto"/>
              <w:rPr>
                <w:rFonts w:ascii="Arial" w:eastAsia="Arial Unicode MS" w:hAnsi="Arial" w:cs="Arial"/>
                <w:kern w:val="2"/>
                <w:sz w:val="20"/>
                <w:lang w:val="pl-PL" w:eastAsia="hi-IN" w:bidi="hi-IN"/>
              </w:rPr>
            </w:pPr>
          </w:p>
        </w:tc>
      </w:tr>
      <w:tr w:rsidR="00E15A77" w:rsidRPr="009B60F8" w:rsidTr="00E36A5A">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9B60F8" w:rsidRDefault="00E15A77" w:rsidP="00E36A5A">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9B60F8" w:rsidRDefault="00E15A77" w:rsidP="00E36A5A">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E15A77" w:rsidRPr="005F7ED1" w:rsidTr="00E36A5A">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804013"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77" w:rsidRPr="00DC26D3" w:rsidRDefault="00E15A77" w:rsidP="00E36A5A">
            <w:pPr>
              <w:widowControl/>
              <w:suppressAutoHyphens w:val="0"/>
              <w:overflowPunct/>
              <w:autoSpaceDE/>
              <w:autoSpaceDN/>
              <w:adjustRightInd/>
              <w:textAlignment w:val="auto"/>
              <w:rPr>
                <w:rFonts w:ascii="Arial" w:hAnsi="Arial" w:cs="Arial"/>
                <w:b/>
                <w:color w:val="FF0000"/>
                <w:sz w:val="20"/>
              </w:rPr>
            </w:pPr>
            <w:r w:rsidRPr="00DC26D3">
              <w:rPr>
                <w:rFonts w:ascii="Arial" w:hAnsi="Arial" w:cs="Arial"/>
                <w:b/>
                <w:bCs/>
                <w:color w:val="000000" w:themeColor="text1"/>
                <w:sz w:val="20"/>
                <w:lang w:val="pl-PL"/>
              </w:rPr>
              <w:t xml:space="preserve">Dostawa materiałów medycznych </w:t>
            </w:r>
            <w:r>
              <w:rPr>
                <w:rFonts w:ascii="Arial" w:hAnsi="Arial" w:cs="Arial"/>
                <w:b/>
                <w:bCs/>
                <w:color w:val="000000" w:themeColor="text1"/>
                <w:sz w:val="20"/>
                <w:lang w:val="pl-PL"/>
              </w:rPr>
              <w:t>na Blok Operacyjny</w:t>
            </w:r>
            <w:r w:rsidRPr="00DC26D3">
              <w:rPr>
                <w:rFonts w:ascii="Arial" w:hAnsi="Arial" w:cs="Arial"/>
                <w:b/>
                <w:bCs/>
                <w:color w:val="000000" w:themeColor="text1"/>
                <w:sz w:val="20"/>
                <w:lang w:val="pl-PL"/>
              </w:rPr>
              <w:t xml:space="preserve"> i inne Oddziały</w:t>
            </w:r>
            <w:r>
              <w:rPr>
                <w:rFonts w:ascii="Arial" w:hAnsi="Arial" w:cs="Arial"/>
                <w:b/>
                <w:bCs/>
                <w:color w:val="000000" w:themeColor="text1"/>
                <w:sz w:val="20"/>
                <w:lang w:val="pl-PL"/>
              </w:rPr>
              <w:t xml:space="preserve"> Szpitalne</w:t>
            </w:r>
          </w:p>
        </w:tc>
      </w:tr>
      <w:tr w:rsidR="00E15A77" w:rsidRPr="005F7ED1" w:rsidTr="00E36A5A">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9B60F8"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77" w:rsidRPr="00DC26D3" w:rsidRDefault="00E15A77" w:rsidP="00E36A5A">
            <w:pPr>
              <w:overflowPunct/>
              <w:autoSpaceDE/>
              <w:autoSpaceDN/>
              <w:adjustRightInd/>
              <w:jc w:val="center"/>
              <w:textAlignment w:val="auto"/>
              <w:rPr>
                <w:rFonts w:ascii="Arial" w:eastAsia="Arial Unicode MS" w:hAnsi="Arial" w:cs="Arial"/>
                <w:b/>
                <w:kern w:val="2"/>
                <w:sz w:val="20"/>
                <w:lang w:val="pl-PL" w:eastAsia="hi-IN" w:bidi="hi-IN"/>
              </w:rPr>
            </w:pPr>
          </w:p>
          <w:p w:rsidR="00E15A77" w:rsidRPr="00DC26D3" w:rsidRDefault="00E15A77" w:rsidP="00E36A5A">
            <w:pPr>
              <w:overflowPunct/>
              <w:autoSpaceDE/>
              <w:autoSpaceDN/>
              <w:adjustRightInd/>
              <w:jc w:val="center"/>
              <w:rPr>
                <w:rFonts w:ascii="Arial" w:eastAsia="Arial Unicode MS" w:hAnsi="Arial" w:cs="Arial"/>
                <w:kern w:val="2"/>
                <w:sz w:val="20"/>
                <w:lang w:val="pl-PL" w:eastAsia="hi-IN" w:bidi="hi-IN"/>
              </w:rPr>
            </w:pPr>
            <w:r w:rsidRPr="00DC26D3">
              <w:rPr>
                <w:rFonts w:ascii="Arial" w:hAnsi="Arial" w:cs="Arial"/>
                <w:b/>
                <w:color w:val="000000" w:themeColor="text1"/>
                <w:sz w:val="20"/>
              </w:rPr>
              <w:t>Zp/</w:t>
            </w:r>
            <w:r>
              <w:rPr>
                <w:rFonts w:ascii="Arial" w:hAnsi="Arial" w:cs="Arial"/>
                <w:b/>
                <w:color w:val="000000" w:themeColor="text1"/>
                <w:sz w:val="20"/>
              </w:rPr>
              <w:t>61</w:t>
            </w:r>
            <w:r w:rsidRPr="00DC26D3">
              <w:rPr>
                <w:rFonts w:ascii="Arial" w:hAnsi="Arial" w:cs="Arial"/>
                <w:b/>
                <w:color w:val="000000" w:themeColor="text1"/>
                <w:sz w:val="20"/>
              </w:rPr>
              <w:t>/PN/23</w:t>
            </w:r>
          </w:p>
        </w:tc>
      </w:tr>
    </w:tbl>
    <w:p w:rsidR="00E15A77" w:rsidRPr="006670A1" w:rsidRDefault="00E15A77" w:rsidP="00E15A77">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E15A77" w:rsidRPr="006670A1" w:rsidTr="00E36A5A">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E15A77" w:rsidRPr="006670A1" w:rsidTr="00E36A5A">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E15A77" w:rsidRPr="006670A1" w:rsidTr="00E36A5A">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rsidR="00E15A77" w:rsidRPr="006670A1" w:rsidRDefault="00E15A77" w:rsidP="00E15A77">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E15A77" w:rsidRPr="006670A1"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rsidR="00E15A77"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E15A77"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rsidR="00E15A77" w:rsidRPr="006670A1" w:rsidRDefault="00E15A77" w:rsidP="00E15A77">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E15A77" w:rsidRPr="006670A1" w:rsidRDefault="00E15A77" w:rsidP="00E15A77">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E15A77" w:rsidRPr="006670A1" w:rsidRDefault="00E15A77" w:rsidP="00E15A77">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rsidR="00E15A77" w:rsidRPr="006670A1"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rsidR="00E15A77" w:rsidRPr="006670A1" w:rsidRDefault="00E15A77" w:rsidP="00E15A77">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rsidR="00E15A77" w:rsidRPr="006670A1" w:rsidRDefault="00E15A77" w:rsidP="00E15A77">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rsidR="00E15A77" w:rsidRPr="006670A1" w:rsidRDefault="00E15A77" w:rsidP="00E15A77">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rsidR="00E15A77" w:rsidRPr="006670A1" w:rsidRDefault="00E15A77" w:rsidP="00E15A77">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rsidR="00E15A77" w:rsidRPr="006670A1" w:rsidRDefault="00E15A77" w:rsidP="00E15A77">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rsidR="00E15A77" w:rsidRPr="006670A1" w:rsidRDefault="00E15A77" w:rsidP="00E15A77">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E15A77" w:rsidRPr="006670A1" w:rsidTr="00E36A5A">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rsidR="00E15A77" w:rsidRPr="006670A1" w:rsidRDefault="00E15A77" w:rsidP="00E36A5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rsidR="00E15A77" w:rsidRPr="006670A1" w:rsidRDefault="00E15A77" w:rsidP="00E36A5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rsidR="00E15A77" w:rsidRPr="006670A1" w:rsidRDefault="00E15A77" w:rsidP="00E36A5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E15A77" w:rsidRPr="006670A1" w:rsidTr="00E36A5A">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E15A77" w:rsidRPr="006670A1" w:rsidRDefault="00E15A77" w:rsidP="00E36A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E15A77" w:rsidRPr="006670A1" w:rsidRDefault="00E15A77" w:rsidP="00E36A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E15A77" w:rsidRPr="006670A1" w:rsidRDefault="00E15A77" w:rsidP="00E36A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E15A77" w:rsidRPr="006670A1" w:rsidRDefault="00E15A77" w:rsidP="00E36A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E15A77" w:rsidRPr="006670A1" w:rsidRDefault="00E15A77" w:rsidP="00E36A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E15A77" w:rsidRPr="006670A1" w:rsidRDefault="00E15A77" w:rsidP="00E36A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E15A77" w:rsidRPr="006670A1" w:rsidRDefault="00E15A77" w:rsidP="00E36A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p>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rsidR="00E15A77" w:rsidRPr="006670A1"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E15A77" w:rsidRPr="006670A1" w:rsidTr="00E36A5A">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E15A77" w:rsidRPr="006670A1" w:rsidTr="00E36A5A">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rsidR="00E15A77" w:rsidRPr="006670A1" w:rsidRDefault="00E15A77" w:rsidP="00E36A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rsidR="00E15A77" w:rsidRPr="006670A1" w:rsidRDefault="00E15A77" w:rsidP="00E36A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w:t>
            </w:r>
            <w:r w:rsidRPr="006670A1">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p>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p>
          <w:p w:rsidR="00E15A77" w:rsidRPr="006670A1" w:rsidRDefault="00E15A77" w:rsidP="00E36A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E15A77" w:rsidRPr="006670A1" w:rsidRDefault="00E15A77" w:rsidP="00E36A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rsidR="00E15A77" w:rsidRPr="006670A1" w:rsidRDefault="00E15A77" w:rsidP="00E36A5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E15A77" w:rsidRPr="006670A1" w:rsidTr="00E36A5A">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t xml:space="preserve"> [……]</w:t>
            </w:r>
          </w:p>
        </w:tc>
      </w:tr>
      <w:tr w:rsidR="00E15A77" w:rsidRPr="006670A1" w:rsidTr="00E36A5A">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E15A77" w:rsidRPr="006670A1" w:rsidTr="00E36A5A">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E15A77" w:rsidRPr="006670A1" w:rsidTr="00E36A5A">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E15A77" w:rsidRPr="006670A1" w:rsidTr="00E36A5A">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E15A77" w:rsidRPr="006670A1" w:rsidTr="00E36A5A">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E15A77" w:rsidRPr="006670A1" w:rsidTr="00E36A5A">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E15A77" w:rsidRPr="006670A1" w:rsidTr="00E36A5A">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w:t>
            </w:r>
            <w:r w:rsidRPr="006670A1">
              <w:rPr>
                <w:rFonts w:ascii="Arial" w:eastAsia="Calibri" w:hAnsi="Arial" w:cs="Arial"/>
                <w:kern w:val="0"/>
                <w:sz w:val="20"/>
                <w:lang w:val="pl-PL" w:eastAsia="en-GB"/>
              </w:rPr>
              <w:lastRenderedPageBreak/>
              <w:t>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 dotyczy</w:t>
            </w:r>
          </w:p>
        </w:tc>
      </w:tr>
    </w:tbl>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rsidR="00E15A77" w:rsidRDefault="00E15A77" w:rsidP="00E15A77">
      <w:pPr>
        <w:overflowPunct/>
        <w:autoSpaceDE/>
        <w:autoSpaceDN/>
        <w:adjustRightInd/>
        <w:textAlignment w:val="auto"/>
        <w:rPr>
          <w:rFonts w:eastAsia="Arial Unicode MS" w:cs="Arial Unicode MS"/>
          <w:kern w:val="2"/>
          <w:szCs w:val="24"/>
          <w:lang w:val="pl-PL" w:eastAsia="hi-IN" w:bidi="hi-IN"/>
        </w:rPr>
      </w:pPr>
    </w:p>
    <w:p w:rsidR="00E15A77" w:rsidRPr="006670A1" w:rsidRDefault="00E15A77" w:rsidP="00E15A77">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rsidR="00E15A77" w:rsidRPr="006670A1" w:rsidRDefault="00E15A77" w:rsidP="00E15A7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rsidR="00E15A77" w:rsidRPr="006670A1"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E15A77" w:rsidRPr="006670A1" w:rsidTr="00E36A5A">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E15A77" w:rsidRPr="006670A1" w:rsidTr="00E36A5A">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rsidR="00E15A77" w:rsidRPr="006670A1"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rsidR="00E15A77" w:rsidRPr="006670A1"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w:t>
            </w:r>
            <w:r w:rsidRPr="006670A1">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lastRenderedPageBreak/>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rsidR="00E15A77" w:rsidRPr="006670A1"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E15A77" w:rsidRPr="006670A1" w:rsidTr="00E36A5A">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E15A77" w:rsidRPr="006670A1" w:rsidTr="00E36A5A">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p>
              </w:tc>
            </w:tr>
          </w:tbl>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6670A1">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t>D: Systemy zapewniania jakości i normy zarządzania środowiskowego</w:t>
      </w:r>
    </w:p>
    <w:p w:rsidR="00E15A77" w:rsidRPr="006670A1"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E15A77" w:rsidRPr="006670A1" w:rsidRDefault="00E15A77" w:rsidP="00E15A77">
      <w:pPr>
        <w:overflowPunct/>
        <w:autoSpaceDE/>
        <w:autoSpaceDN/>
        <w:adjustRightInd/>
        <w:textAlignment w:val="auto"/>
        <w:rPr>
          <w:rFonts w:eastAsia="Arial Unicode MS" w:cs="Arial Unicode MS"/>
          <w:strike/>
          <w:kern w:val="2"/>
          <w:szCs w:val="24"/>
          <w:lang w:val="pl-PL" w:eastAsia="hi-IN" w:bidi="hi-IN"/>
        </w:rPr>
      </w:pPr>
    </w:p>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rsidR="00E15A77" w:rsidRPr="006670A1" w:rsidRDefault="00E15A77" w:rsidP="00E15A77">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E15A77" w:rsidRPr="006670A1" w:rsidRDefault="00E15A77" w:rsidP="00E15A77">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E15A77" w:rsidRPr="006670A1" w:rsidTr="00E36A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15A77" w:rsidRPr="006670A1" w:rsidRDefault="00E15A77" w:rsidP="00E36A5A">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rsidR="00E15A77" w:rsidRPr="006670A1" w:rsidRDefault="00E15A77" w:rsidP="00E15A77">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rsidR="00E15A77" w:rsidRPr="006670A1" w:rsidRDefault="00E15A77" w:rsidP="00E15A77">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E15A77" w:rsidRPr="006670A1" w:rsidRDefault="00E15A77" w:rsidP="00E15A77">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E15A77" w:rsidRPr="006670A1" w:rsidRDefault="00E15A77" w:rsidP="00E15A77">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rsidR="00E15A77" w:rsidRPr="006670A1" w:rsidRDefault="00E15A77" w:rsidP="00E15A77">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rsidR="00E15A77" w:rsidRPr="006670A1" w:rsidRDefault="00E15A77" w:rsidP="00E15A77">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rsidR="00E15A77" w:rsidRPr="006670A1" w:rsidRDefault="00E15A77" w:rsidP="00E15A77">
      <w:pPr>
        <w:overflowPunct/>
        <w:autoSpaceDE/>
        <w:autoSpaceDN/>
        <w:adjustRightInd/>
        <w:jc w:val="both"/>
        <w:textAlignment w:val="auto"/>
        <w:rPr>
          <w:rFonts w:ascii="Arial" w:eastAsia="Arial Unicode MS" w:hAnsi="Arial" w:cs="Arial"/>
          <w:i/>
          <w:kern w:val="2"/>
          <w:sz w:val="18"/>
          <w:szCs w:val="18"/>
          <w:lang w:val="pl-PL" w:eastAsia="hi-IN" w:bidi="hi-IN"/>
        </w:rPr>
      </w:pPr>
    </w:p>
    <w:p w:rsidR="00E15A77" w:rsidRPr="006670A1" w:rsidRDefault="00E15A77" w:rsidP="00E15A77">
      <w:pPr>
        <w:overflowPunct/>
        <w:autoSpaceDE/>
        <w:autoSpaceDN/>
        <w:adjustRightInd/>
        <w:jc w:val="both"/>
        <w:textAlignment w:val="auto"/>
        <w:rPr>
          <w:rFonts w:ascii="Arial" w:eastAsia="Arial Unicode MS" w:hAnsi="Arial" w:cs="Arial"/>
          <w:kern w:val="2"/>
          <w:sz w:val="20"/>
          <w:lang w:val="pl-PL" w:eastAsia="hi-IN" w:bidi="hi-IN"/>
        </w:rPr>
      </w:pPr>
    </w:p>
    <w:p w:rsidR="00E15A77" w:rsidRPr="006670A1" w:rsidRDefault="00E15A77" w:rsidP="00E15A77">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rsidR="00E15A77" w:rsidRPr="005F7ED1" w:rsidRDefault="00E15A77" w:rsidP="00E15A77">
      <w:pPr>
        <w:overflowPunct/>
        <w:autoSpaceDE/>
        <w:autoSpaceDN/>
        <w:adjustRightInd/>
        <w:textAlignment w:val="auto"/>
        <w:rPr>
          <w:rFonts w:eastAsia="Arial Unicode MS" w:cs="Arial Unicode MS"/>
          <w:color w:val="FF0000"/>
          <w:kern w:val="2"/>
          <w:sz w:val="22"/>
          <w:szCs w:val="22"/>
          <w:lang w:val="pl-PL" w:eastAsia="hi-IN" w:bidi="hi-IN"/>
        </w:rPr>
      </w:pPr>
    </w:p>
    <w:p w:rsidR="00E15A77" w:rsidRDefault="00E15A77" w:rsidP="00E15A77">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Default="00E15A77" w:rsidP="00E15A77">
      <w:pPr>
        <w:rPr>
          <w:i/>
          <w:sz w:val="22"/>
          <w:lang w:val="pl-PL"/>
        </w:rPr>
      </w:pPr>
    </w:p>
    <w:p w:rsidR="00E15A77" w:rsidRPr="0023318E" w:rsidRDefault="00E15A77" w:rsidP="00E15A77">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rsidR="00E15A77" w:rsidRDefault="00E15A77" w:rsidP="00E15A77">
      <w:pPr>
        <w:rPr>
          <w:rFonts w:ascii="Arial" w:hAnsi="Arial"/>
        </w:rPr>
      </w:pPr>
    </w:p>
    <w:p w:rsidR="00E15A77" w:rsidRPr="0023318E" w:rsidRDefault="00E15A77" w:rsidP="00E15A77">
      <w:pPr>
        <w:spacing w:before="480" w:line="257" w:lineRule="auto"/>
        <w:ind w:left="5245" w:firstLine="709"/>
        <w:rPr>
          <w:b/>
          <w:sz w:val="20"/>
        </w:rPr>
      </w:pPr>
      <w:r w:rsidRPr="0023318E">
        <w:rPr>
          <w:b/>
          <w:sz w:val="20"/>
        </w:rPr>
        <w:t xml:space="preserve">             Zamawiający:</w:t>
      </w:r>
    </w:p>
    <w:p w:rsidR="00E15A77" w:rsidRPr="0023318E" w:rsidRDefault="00E15A77" w:rsidP="00E15A77">
      <w:pPr>
        <w:ind w:left="5954"/>
        <w:rPr>
          <w:sz w:val="20"/>
        </w:rPr>
      </w:pPr>
      <w:r w:rsidRPr="0023318E">
        <w:rPr>
          <w:sz w:val="20"/>
        </w:rPr>
        <w:t>………………………………………………………………………………</w:t>
      </w:r>
    </w:p>
    <w:p w:rsidR="00E15A77" w:rsidRPr="0023318E" w:rsidRDefault="00E15A77" w:rsidP="00E15A77">
      <w:pPr>
        <w:ind w:left="5954"/>
        <w:jc w:val="center"/>
        <w:rPr>
          <w:i/>
          <w:sz w:val="16"/>
          <w:szCs w:val="16"/>
        </w:rPr>
      </w:pPr>
      <w:r w:rsidRPr="0023318E">
        <w:rPr>
          <w:i/>
          <w:sz w:val="16"/>
          <w:szCs w:val="16"/>
        </w:rPr>
        <w:t>(pełna nazwa/firma, adres)</w:t>
      </w:r>
    </w:p>
    <w:p w:rsidR="00E15A77" w:rsidRPr="0023318E" w:rsidRDefault="00E15A77" w:rsidP="00E15A77">
      <w:pPr>
        <w:rPr>
          <w:b/>
          <w:sz w:val="20"/>
        </w:rPr>
      </w:pPr>
      <w:r w:rsidRPr="0023318E">
        <w:rPr>
          <w:b/>
          <w:sz w:val="20"/>
        </w:rPr>
        <w:t>Wykonawca:</w:t>
      </w:r>
    </w:p>
    <w:p w:rsidR="00E15A77" w:rsidRPr="0023318E" w:rsidRDefault="00E15A77" w:rsidP="00E15A77">
      <w:pPr>
        <w:ind w:right="5954"/>
        <w:rPr>
          <w:sz w:val="20"/>
        </w:rPr>
      </w:pPr>
      <w:r w:rsidRPr="0023318E">
        <w:rPr>
          <w:sz w:val="20"/>
        </w:rPr>
        <w:t>………………………………………………………………………………</w:t>
      </w:r>
    </w:p>
    <w:p w:rsidR="00E15A77" w:rsidRPr="0023318E" w:rsidRDefault="00E15A77" w:rsidP="00E15A77">
      <w:pPr>
        <w:ind w:right="5953"/>
        <w:rPr>
          <w:i/>
          <w:sz w:val="16"/>
          <w:szCs w:val="16"/>
        </w:rPr>
      </w:pPr>
      <w:r w:rsidRPr="0023318E">
        <w:rPr>
          <w:i/>
          <w:sz w:val="16"/>
          <w:szCs w:val="16"/>
        </w:rPr>
        <w:t>(pełna nazwa/firma, adres, w zależności od podmiotu: NIP/PESEL, KRS/CEiDG)</w:t>
      </w:r>
    </w:p>
    <w:p w:rsidR="00E15A77" w:rsidRPr="0023318E" w:rsidRDefault="00E15A77" w:rsidP="00E15A77">
      <w:pPr>
        <w:rPr>
          <w:sz w:val="20"/>
          <w:u w:val="single"/>
        </w:rPr>
      </w:pPr>
      <w:r w:rsidRPr="0023318E">
        <w:rPr>
          <w:sz w:val="20"/>
          <w:u w:val="single"/>
        </w:rPr>
        <w:t>reprezentowany przez:</w:t>
      </w:r>
    </w:p>
    <w:p w:rsidR="00E15A77" w:rsidRPr="0023318E" w:rsidRDefault="00E15A77" w:rsidP="00E15A77">
      <w:pPr>
        <w:ind w:right="5954"/>
        <w:rPr>
          <w:sz w:val="20"/>
        </w:rPr>
      </w:pPr>
      <w:r w:rsidRPr="0023318E">
        <w:rPr>
          <w:sz w:val="20"/>
        </w:rPr>
        <w:t>………………………………………………………………………………</w:t>
      </w:r>
    </w:p>
    <w:p w:rsidR="00E15A77" w:rsidRPr="0023318E" w:rsidRDefault="00E15A77" w:rsidP="00E15A77">
      <w:pPr>
        <w:ind w:right="5953"/>
        <w:rPr>
          <w:i/>
          <w:sz w:val="16"/>
          <w:szCs w:val="16"/>
        </w:rPr>
      </w:pPr>
      <w:r w:rsidRPr="0023318E">
        <w:rPr>
          <w:i/>
          <w:sz w:val="16"/>
          <w:szCs w:val="16"/>
        </w:rPr>
        <w:t>(imię, nazwisko, stanowisko/podstawa do reprezentacji)</w:t>
      </w:r>
    </w:p>
    <w:p w:rsidR="00E15A77" w:rsidRPr="0023318E" w:rsidRDefault="00E15A77" w:rsidP="00E15A77"/>
    <w:p w:rsidR="00E15A77" w:rsidRPr="0023318E" w:rsidRDefault="00E15A77" w:rsidP="00E15A77">
      <w:pPr>
        <w:rPr>
          <w:b/>
          <w:sz w:val="20"/>
        </w:rPr>
      </w:pPr>
    </w:p>
    <w:p w:rsidR="00E15A77" w:rsidRPr="0023318E" w:rsidRDefault="00E15A77" w:rsidP="00E15A77">
      <w:pPr>
        <w:spacing w:after="120" w:line="360" w:lineRule="auto"/>
        <w:jc w:val="center"/>
        <w:rPr>
          <w:b/>
          <w:u w:val="single"/>
        </w:rPr>
      </w:pPr>
      <w:r w:rsidRPr="0023318E">
        <w:rPr>
          <w:b/>
          <w:u w:val="single"/>
        </w:rPr>
        <w:t xml:space="preserve">Oświadczenia wykonawcy/wykonawcy wspólnie ubiegającego się o udzielenie zamówienia </w:t>
      </w:r>
    </w:p>
    <w:p w:rsidR="00E15A77" w:rsidRPr="0023318E" w:rsidRDefault="00E15A77" w:rsidP="00E15A77">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rsidR="00E15A77" w:rsidRPr="0023318E" w:rsidRDefault="00E15A77" w:rsidP="00E15A77">
      <w:pPr>
        <w:spacing w:before="120" w:line="360" w:lineRule="auto"/>
        <w:jc w:val="center"/>
        <w:rPr>
          <w:b/>
          <w:u w:val="single"/>
        </w:rPr>
      </w:pPr>
      <w:r w:rsidRPr="0023318E">
        <w:rPr>
          <w:b/>
          <w:sz w:val="21"/>
          <w:szCs w:val="21"/>
        </w:rPr>
        <w:t>składane na podstawie art. 125 ust. 1 ustawy Pzp</w:t>
      </w:r>
    </w:p>
    <w:p w:rsidR="00E15A77" w:rsidRPr="003E6683" w:rsidRDefault="00E15A77" w:rsidP="00E15A77">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4E21E1">
        <w:rPr>
          <w:b/>
          <w:bCs/>
          <w:color w:val="000000" w:themeColor="text1"/>
          <w:sz w:val="22"/>
          <w:szCs w:val="22"/>
        </w:rPr>
        <w:t>„</w:t>
      </w:r>
      <w:r w:rsidRPr="002F3FA8">
        <w:rPr>
          <w:b/>
          <w:bCs/>
          <w:color w:val="000000" w:themeColor="text1"/>
          <w:sz w:val="22"/>
          <w:szCs w:val="22"/>
          <w:lang w:val="pl-PL"/>
        </w:rPr>
        <w:t>Dostawa materiałów m</w:t>
      </w:r>
      <w:r>
        <w:rPr>
          <w:b/>
          <w:bCs/>
          <w:color w:val="000000" w:themeColor="text1"/>
          <w:sz w:val="22"/>
          <w:szCs w:val="22"/>
          <w:lang w:val="pl-PL"/>
        </w:rPr>
        <w:t>edycznych na Blok Operacyjny i inne Oddziały Szpitalne</w:t>
      </w:r>
      <w:r w:rsidRPr="004E21E1">
        <w:rPr>
          <w:b/>
          <w:bCs/>
          <w:color w:val="000000" w:themeColor="text1"/>
          <w:sz w:val="22"/>
          <w:szCs w:val="22"/>
        </w:rPr>
        <w:t xml:space="preserve">” </w:t>
      </w:r>
      <w:r>
        <w:rPr>
          <w:b/>
          <w:bCs/>
          <w:sz w:val="22"/>
          <w:szCs w:val="22"/>
        </w:rPr>
        <w:t>– Zp/61/PN/23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rsidR="00E15A77" w:rsidRPr="0023318E" w:rsidRDefault="00E15A77" w:rsidP="00E15A77">
      <w:pPr>
        <w:shd w:val="clear" w:color="auto" w:fill="BFBFBF" w:themeFill="background1" w:themeFillShade="BF"/>
        <w:spacing w:before="360" w:line="360" w:lineRule="auto"/>
        <w:rPr>
          <w:b/>
          <w:sz w:val="21"/>
          <w:szCs w:val="21"/>
        </w:rPr>
      </w:pPr>
      <w:r w:rsidRPr="0023318E">
        <w:rPr>
          <w:b/>
          <w:sz w:val="21"/>
          <w:szCs w:val="21"/>
        </w:rPr>
        <w:t>OŚWIADCZENIA DOTYCZĄCE WYKONAWCY:</w:t>
      </w:r>
    </w:p>
    <w:p w:rsidR="00E15A77" w:rsidRPr="0023318E" w:rsidRDefault="00E15A77" w:rsidP="00E15A77">
      <w:pPr>
        <w:pStyle w:val="Akapitzlist0"/>
        <w:numPr>
          <w:ilvl w:val="0"/>
          <w:numId w:val="20"/>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E15A77" w:rsidRPr="0023318E" w:rsidRDefault="00E15A77" w:rsidP="00E15A77">
      <w:pPr>
        <w:pStyle w:val="Akapitzlist0"/>
        <w:ind w:left="360"/>
        <w:jc w:val="both"/>
      </w:pPr>
    </w:p>
    <w:p w:rsidR="00E15A77" w:rsidRPr="0023318E" w:rsidRDefault="00E15A77" w:rsidP="00E15A77">
      <w:pPr>
        <w:pStyle w:val="Akapitzlist0"/>
        <w:numPr>
          <w:ilvl w:val="0"/>
          <w:numId w:val="20"/>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rsidR="00E15A77" w:rsidRPr="0023318E" w:rsidRDefault="00E15A77" w:rsidP="00E15A77"/>
    <w:p w:rsidR="00E15A77" w:rsidRPr="0023318E" w:rsidRDefault="00E15A77" w:rsidP="00E15A77">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rsidR="00E15A77" w:rsidRPr="006E2EB3" w:rsidRDefault="00E15A77" w:rsidP="00E15A77">
      <w:pPr>
        <w:spacing w:after="120" w:line="360" w:lineRule="auto"/>
        <w:jc w:val="both"/>
        <w:rPr>
          <w:sz w:val="20"/>
        </w:rPr>
      </w:pPr>
      <w:bookmarkStart w:id="13" w:name="_Hlk99016800"/>
      <w:r w:rsidRPr="006E2EB3">
        <w:rPr>
          <w:sz w:val="16"/>
          <w:szCs w:val="16"/>
        </w:rPr>
        <w:t>[UWAGA</w:t>
      </w:r>
      <w:r w:rsidRPr="006E2EB3">
        <w:rPr>
          <w:i/>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w:t>
      </w:r>
      <w:r w:rsidRPr="006E2EB3">
        <w:rPr>
          <w:i/>
          <w:sz w:val="16"/>
          <w:szCs w:val="16"/>
        </w:rPr>
        <w:lastRenderedPageBreak/>
        <w:t>jest to konieczne.</w:t>
      </w:r>
      <w:r w:rsidRPr="006E2EB3">
        <w:rPr>
          <w:sz w:val="16"/>
          <w:szCs w:val="16"/>
        </w:rPr>
        <w:t>]</w:t>
      </w:r>
      <w:bookmarkEnd w:id="13"/>
    </w:p>
    <w:p w:rsidR="00E15A77" w:rsidRPr="006E2EB3" w:rsidRDefault="00E15A77" w:rsidP="00E15A77">
      <w:pPr>
        <w:spacing w:after="120" w:line="360" w:lineRule="auto"/>
        <w:jc w:val="both"/>
        <w:rPr>
          <w:sz w:val="21"/>
          <w:szCs w:val="21"/>
        </w:rPr>
      </w:pPr>
      <w:r w:rsidRPr="006E2EB3">
        <w:rPr>
          <w:sz w:val="21"/>
          <w:szCs w:val="21"/>
        </w:rPr>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4" w:name="_Hlk99014455"/>
      <w:r w:rsidRPr="006E2EB3">
        <w:rPr>
          <w:sz w:val="21"/>
          <w:szCs w:val="21"/>
        </w:rPr>
        <w:t>………………………………………………………………………...…………………………………….…</w:t>
      </w:r>
      <w:r w:rsidRPr="006E2EB3">
        <w:rPr>
          <w:i/>
          <w:sz w:val="16"/>
          <w:szCs w:val="16"/>
        </w:rPr>
        <w:t xml:space="preserve"> </w:t>
      </w:r>
      <w:bookmarkEnd w:id="14"/>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rsidR="00E15A77" w:rsidRPr="006E2EB3" w:rsidRDefault="00E15A77" w:rsidP="00E15A77">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rsidR="00E15A77" w:rsidRPr="006E2EB3" w:rsidRDefault="00E15A77" w:rsidP="00E15A77">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rsidR="00E15A77" w:rsidRPr="0023318E" w:rsidRDefault="00E15A77" w:rsidP="00E15A77">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rsidR="00E15A77" w:rsidRPr="006E2EB3" w:rsidRDefault="00E15A77" w:rsidP="00E15A77">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rsidR="00E15A77" w:rsidRPr="006E2EB3" w:rsidRDefault="00E15A77" w:rsidP="00E15A77">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rsidR="00E15A77" w:rsidRPr="0023318E" w:rsidRDefault="00E15A77" w:rsidP="00E15A77">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rsidR="00E15A77" w:rsidRPr="0023318E" w:rsidRDefault="00E15A77" w:rsidP="00E15A77">
      <w:pPr>
        <w:spacing w:line="360" w:lineRule="auto"/>
        <w:ind w:left="5664" w:firstLine="708"/>
        <w:jc w:val="both"/>
        <w:rPr>
          <w:i/>
          <w:sz w:val="16"/>
          <w:szCs w:val="16"/>
        </w:rPr>
      </w:pPr>
    </w:p>
    <w:p w:rsidR="00E15A77" w:rsidRPr="0023318E" w:rsidRDefault="00E15A77" w:rsidP="00E15A77">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rsidR="00E15A77" w:rsidRPr="0023318E" w:rsidRDefault="00E15A77" w:rsidP="00E15A77">
      <w:pPr>
        <w:spacing w:line="360" w:lineRule="auto"/>
        <w:jc w:val="both"/>
        <w:rPr>
          <w:b/>
        </w:rPr>
      </w:pPr>
    </w:p>
    <w:p w:rsidR="00E15A77" w:rsidRPr="0023318E" w:rsidRDefault="00E15A77" w:rsidP="00E15A77">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rsidR="00E15A77" w:rsidRDefault="00E15A77" w:rsidP="00E15A77">
      <w:pPr>
        <w:spacing w:line="360" w:lineRule="auto"/>
        <w:jc w:val="both"/>
        <w:rPr>
          <w:sz w:val="21"/>
          <w:szCs w:val="21"/>
        </w:rPr>
      </w:pPr>
    </w:p>
    <w:p w:rsidR="00E15A77" w:rsidRPr="0023318E" w:rsidRDefault="00E15A77" w:rsidP="00E15A77">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rsidR="00E15A77" w:rsidRPr="00881F3C" w:rsidRDefault="00E15A77" w:rsidP="00E15A77">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rsidR="00E15A77" w:rsidRDefault="00E15A77" w:rsidP="00E15A77">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rsidR="00E15A77" w:rsidRPr="00231F93" w:rsidRDefault="00E15A77" w:rsidP="00E15A77">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rsidR="00E15A77" w:rsidRPr="00997887" w:rsidRDefault="00E15A77" w:rsidP="00E15A77">
      <w:pPr>
        <w:spacing w:before="480" w:line="257" w:lineRule="auto"/>
        <w:ind w:left="5245" w:firstLine="709"/>
        <w:rPr>
          <w:b/>
          <w:sz w:val="20"/>
        </w:rPr>
      </w:pPr>
      <w:r w:rsidRPr="00997887">
        <w:rPr>
          <w:b/>
          <w:sz w:val="20"/>
        </w:rPr>
        <w:t xml:space="preserve">               Zamawiający:</w:t>
      </w:r>
    </w:p>
    <w:p w:rsidR="00E15A77" w:rsidRPr="00997887" w:rsidRDefault="00E15A77" w:rsidP="00E15A77">
      <w:pPr>
        <w:spacing w:line="480" w:lineRule="auto"/>
        <w:ind w:left="5954"/>
        <w:rPr>
          <w:sz w:val="20"/>
        </w:rPr>
      </w:pPr>
      <w:r w:rsidRPr="00997887">
        <w:rPr>
          <w:sz w:val="20"/>
        </w:rPr>
        <w:t>………………………………………………………………………………</w:t>
      </w:r>
    </w:p>
    <w:p w:rsidR="00E15A77" w:rsidRPr="00997887" w:rsidRDefault="00E15A77" w:rsidP="00E15A77">
      <w:pPr>
        <w:ind w:left="5954"/>
        <w:jc w:val="center"/>
        <w:rPr>
          <w:i/>
          <w:sz w:val="16"/>
          <w:szCs w:val="16"/>
        </w:rPr>
      </w:pPr>
      <w:r w:rsidRPr="00997887">
        <w:rPr>
          <w:i/>
          <w:sz w:val="16"/>
          <w:szCs w:val="16"/>
        </w:rPr>
        <w:t>(pełna nazwa/firma, adres)</w:t>
      </w:r>
    </w:p>
    <w:p w:rsidR="00E15A77" w:rsidRPr="00231F93" w:rsidRDefault="00E15A77" w:rsidP="00E15A77">
      <w:pPr>
        <w:rPr>
          <w:b/>
          <w:sz w:val="20"/>
        </w:rPr>
      </w:pPr>
      <w:r w:rsidRPr="00231F93">
        <w:rPr>
          <w:b/>
          <w:sz w:val="20"/>
        </w:rPr>
        <w:t>Podmiot udostępniający zasoby:</w:t>
      </w:r>
    </w:p>
    <w:p w:rsidR="00E15A77" w:rsidRPr="00231F93" w:rsidRDefault="00E15A77" w:rsidP="00E15A77">
      <w:pPr>
        <w:ind w:right="5954"/>
        <w:rPr>
          <w:sz w:val="20"/>
        </w:rPr>
      </w:pPr>
      <w:r w:rsidRPr="00231F93">
        <w:rPr>
          <w:sz w:val="20"/>
        </w:rPr>
        <w:t>………………………………………………………………………………</w:t>
      </w:r>
    </w:p>
    <w:p w:rsidR="00E15A77" w:rsidRPr="00231F93" w:rsidRDefault="00E15A77" w:rsidP="00E15A77">
      <w:pPr>
        <w:ind w:right="5953"/>
        <w:rPr>
          <w:i/>
          <w:sz w:val="16"/>
          <w:szCs w:val="16"/>
        </w:rPr>
      </w:pPr>
      <w:r w:rsidRPr="00231F93">
        <w:rPr>
          <w:i/>
          <w:sz w:val="16"/>
          <w:szCs w:val="16"/>
        </w:rPr>
        <w:t>(pełna nazwa/firma, adres, w zależności od podmiotu: NIP/PESEL, KRS/CEiDG)</w:t>
      </w:r>
    </w:p>
    <w:p w:rsidR="00E15A77" w:rsidRPr="00231F93" w:rsidRDefault="00E15A77" w:rsidP="00E15A77">
      <w:pPr>
        <w:rPr>
          <w:sz w:val="20"/>
          <w:u w:val="single"/>
        </w:rPr>
      </w:pPr>
      <w:r w:rsidRPr="00231F93">
        <w:rPr>
          <w:sz w:val="20"/>
          <w:u w:val="single"/>
        </w:rPr>
        <w:t>reprezentowany przez:</w:t>
      </w:r>
    </w:p>
    <w:p w:rsidR="00E15A77" w:rsidRPr="00231F93" w:rsidRDefault="00E15A77" w:rsidP="00E15A77">
      <w:pPr>
        <w:ind w:right="5954"/>
        <w:rPr>
          <w:sz w:val="20"/>
        </w:rPr>
      </w:pPr>
      <w:r w:rsidRPr="00231F93">
        <w:rPr>
          <w:sz w:val="20"/>
        </w:rPr>
        <w:t>………………………………………………………………………………</w:t>
      </w:r>
    </w:p>
    <w:p w:rsidR="00E15A77" w:rsidRPr="00231F93" w:rsidRDefault="00E15A77" w:rsidP="00E15A77">
      <w:pPr>
        <w:ind w:right="5953"/>
        <w:rPr>
          <w:i/>
          <w:sz w:val="16"/>
          <w:szCs w:val="16"/>
        </w:rPr>
      </w:pPr>
      <w:r w:rsidRPr="00231F93">
        <w:rPr>
          <w:i/>
          <w:sz w:val="16"/>
          <w:szCs w:val="16"/>
        </w:rPr>
        <w:t>(imię, nazwisko, stanowisko/podstawa do reprezentacji)</w:t>
      </w:r>
    </w:p>
    <w:p w:rsidR="00E15A77" w:rsidRPr="00231F93" w:rsidRDefault="00E15A77" w:rsidP="00E15A77"/>
    <w:p w:rsidR="00E15A77" w:rsidRPr="00231F93" w:rsidRDefault="00E15A77" w:rsidP="00E15A77">
      <w:pPr>
        <w:rPr>
          <w:b/>
          <w:sz w:val="20"/>
        </w:rPr>
      </w:pPr>
    </w:p>
    <w:p w:rsidR="00E15A77" w:rsidRPr="00231F93" w:rsidRDefault="00E15A77" w:rsidP="00E15A77">
      <w:pPr>
        <w:spacing w:after="120" w:line="360" w:lineRule="auto"/>
        <w:jc w:val="center"/>
        <w:rPr>
          <w:b/>
          <w:u w:val="single"/>
        </w:rPr>
      </w:pPr>
      <w:r w:rsidRPr="00231F93">
        <w:rPr>
          <w:b/>
          <w:u w:val="single"/>
        </w:rPr>
        <w:t>Oświadczenia p</w:t>
      </w:r>
      <w:r>
        <w:rPr>
          <w:b/>
          <w:u w:val="single"/>
        </w:rPr>
        <w:t>odmiotu udostępniającego zasoby</w:t>
      </w:r>
    </w:p>
    <w:p w:rsidR="00E15A77" w:rsidRPr="00231F93" w:rsidRDefault="00E15A77" w:rsidP="00E15A77">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rsidR="00E15A77" w:rsidRPr="00231F93" w:rsidRDefault="00E15A77" w:rsidP="00E15A77">
      <w:pPr>
        <w:spacing w:before="120" w:line="360" w:lineRule="auto"/>
        <w:jc w:val="center"/>
        <w:rPr>
          <w:b/>
          <w:u w:val="single"/>
        </w:rPr>
      </w:pPr>
      <w:r w:rsidRPr="00231F93">
        <w:rPr>
          <w:b/>
          <w:sz w:val="21"/>
          <w:szCs w:val="21"/>
        </w:rPr>
        <w:t>składane na podstawie art. 125 ust. 5 ustawy Pzp</w:t>
      </w:r>
    </w:p>
    <w:p w:rsidR="00E15A77" w:rsidRPr="00B22B06" w:rsidRDefault="00E15A77" w:rsidP="00E15A77">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881F3C">
        <w:rPr>
          <w:b/>
          <w:bCs/>
          <w:color w:val="000000" w:themeColor="text1"/>
          <w:sz w:val="22"/>
          <w:szCs w:val="22"/>
        </w:rPr>
        <w:t>„Dostawa materiałów medycznych na Blok Operacyjny i inne Oddziały Szpitalne” – Zp/61/PN/23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rsidR="00E15A77" w:rsidRPr="00231F93" w:rsidRDefault="00E15A77" w:rsidP="00E15A77">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rsidR="00E15A77" w:rsidRPr="00231F93" w:rsidRDefault="00E15A77" w:rsidP="00E15A77">
      <w:pPr>
        <w:pStyle w:val="Akapitzlist0"/>
        <w:numPr>
          <w:ilvl w:val="0"/>
          <w:numId w:val="21"/>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rsidR="00E15A77" w:rsidRPr="00231F93" w:rsidRDefault="00E15A77" w:rsidP="00E15A77">
      <w:pPr>
        <w:pStyle w:val="Akapitzlist0"/>
        <w:ind w:left="360"/>
        <w:jc w:val="both"/>
      </w:pPr>
    </w:p>
    <w:p w:rsidR="00E15A77" w:rsidRPr="00231F93" w:rsidRDefault="00E15A77" w:rsidP="00E15A77">
      <w:pPr>
        <w:pStyle w:val="Akapitzlist0"/>
        <w:numPr>
          <w:ilvl w:val="0"/>
          <w:numId w:val="21"/>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rsidR="00E15A77" w:rsidRPr="00231F93" w:rsidRDefault="00E15A77" w:rsidP="00E15A77"/>
    <w:p w:rsidR="00E15A77" w:rsidRDefault="00E15A77" w:rsidP="00E15A77">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rsidR="00E15A77" w:rsidRDefault="00E15A77" w:rsidP="00E15A77">
      <w:pPr>
        <w:spacing w:line="360" w:lineRule="auto"/>
        <w:jc w:val="both"/>
        <w:rPr>
          <w:rFonts w:ascii="Arial" w:hAnsi="Arial" w:cs="Arial"/>
          <w:b/>
        </w:rPr>
      </w:pPr>
    </w:p>
    <w:p w:rsidR="00E15A77" w:rsidRDefault="00E15A77" w:rsidP="00E15A77">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rsidR="00E15A77" w:rsidRDefault="00E15A77" w:rsidP="00E15A77">
      <w:pPr>
        <w:spacing w:line="360" w:lineRule="auto"/>
        <w:jc w:val="both"/>
        <w:rPr>
          <w:rFonts w:ascii="Arial" w:hAnsi="Arial" w:cs="Arial"/>
          <w:sz w:val="21"/>
          <w:szCs w:val="21"/>
        </w:rPr>
      </w:pPr>
      <w:r>
        <w:rPr>
          <w:rFonts w:ascii="Arial" w:hAnsi="Arial" w:cs="Arial"/>
          <w:sz w:val="21"/>
          <w:szCs w:val="21"/>
        </w:rPr>
        <w:t xml:space="preserve">                                                                                     …………………………………….</w:t>
      </w:r>
    </w:p>
    <w:p w:rsidR="00E15A77" w:rsidRPr="00A345E9" w:rsidRDefault="00E15A77" w:rsidP="00E15A77">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rsidR="00E15A77" w:rsidRPr="00231F93" w:rsidRDefault="00E15A77" w:rsidP="00E15A77">
      <w:pPr>
        <w:jc w:val="both"/>
        <w:rPr>
          <w:sz w:val="22"/>
          <w:szCs w:val="22"/>
        </w:rPr>
      </w:pPr>
    </w:p>
    <w:p w:rsidR="00E15A77" w:rsidRDefault="00E15A77" w:rsidP="00E15A77">
      <w:pPr>
        <w:rPr>
          <w:i/>
          <w:sz w:val="22"/>
          <w:lang w:val="pl-PL"/>
        </w:rPr>
      </w:pPr>
    </w:p>
    <w:p w:rsidR="00E15A77" w:rsidRDefault="00E15A77" w:rsidP="00E15A77">
      <w:pPr>
        <w:rPr>
          <w:i/>
          <w:sz w:val="22"/>
          <w:lang w:val="pl-PL"/>
        </w:rPr>
      </w:pPr>
    </w:p>
    <w:p w:rsidR="00E15A77" w:rsidRPr="006670A1" w:rsidRDefault="00E15A77" w:rsidP="00E15A77">
      <w:pPr>
        <w:rPr>
          <w:i/>
          <w:kern w:val="2"/>
          <w:sz w:val="22"/>
          <w:lang w:val="pl-PL"/>
        </w:rPr>
      </w:pPr>
      <w:r w:rsidRPr="006670A1">
        <w:rPr>
          <w:i/>
          <w:sz w:val="22"/>
          <w:lang w:val="pl-PL"/>
        </w:rPr>
        <w:t>Załącznik nr 5  do SWZ</w:t>
      </w:r>
    </w:p>
    <w:p w:rsidR="00E15A77" w:rsidRPr="006670A1" w:rsidRDefault="00E15A77" w:rsidP="00E15A77">
      <w:pPr>
        <w:rPr>
          <w:i/>
          <w:sz w:val="22"/>
          <w:lang w:val="pl-PL"/>
        </w:rPr>
      </w:pPr>
    </w:p>
    <w:p w:rsidR="00E15A77" w:rsidRPr="006670A1" w:rsidRDefault="00E15A77" w:rsidP="00E15A77">
      <w:pPr>
        <w:rPr>
          <w:b/>
        </w:rPr>
      </w:pPr>
      <w:r w:rsidRPr="006670A1">
        <w:rPr>
          <w:b/>
        </w:rPr>
        <w:t xml:space="preserve">                                                                                                             </w:t>
      </w:r>
    </w:p>
    <w:p w:rsidR="00E15A77" w:rsidRPr="006670A1" w:rsidRDefault="00E15A77" w:rsidP="00E15A77">
      <w:pPr>
        <w:rPr>
          <w:b/>
        </w:rPr>
      </w:pPr>
      <w:r w:rsidRPr="006670A1">
        <w:rPr>
          <w:b/>
        </w:rPr>
        <w:t>Wykonawca:</w:t>
      </w:r>
    </w:p>
    <w:p w:rsidR="00E15A77" w:rsidRPr="006670A1" w:rsidRDefault="00E15A77" w:rsidP="00E15A77">
      <w:pPr>
        <w:rPr>
          <w:b/>
        </w:rPr>
      </w:pPr>
    </w:p>
    <w:p w:rsidR="00E15A77" w:rsidRPr="006670A1" w:rsidRDefault="00E15A77" w:rsidP="00E15A77">
      <w:pPr>
        <w:rPr>
          <w:b/>
        </w:rPr>
      </w:pPr>
    </w:p>
    <w:p w:rsidR="00E15A77" w:rsidRPr="006670A1" w:rsidRDefault="00E15A77" w:rsidP="00E15A77">
      <w:pPr>
        <w:rPr>
          <w:sz w:val="20"/>
        </w:rPr>
      </w:pPr>
    </w:p>
    <w:p w:rsidR="00E15A77" w:rsidRPr="006670A1" w:rsidRDefault="00E15A77" w:rsidP="00E15A77">
      <w:pPr>
        <w:spacing w:line="480" w:lineRule="auto"/>
        <w:ind w:right="5954"/>
        <w:rPr>
          <w:i/>
          <w:sz w:val="16"/>
        </w:rPr>
      </w:pPr>
      <w:r w:rsidRPr="006670A1">
        <w:rPr>
          <w:sz w:val="20"/>
        </w:rPr>
        <w:t>………………………………………</w:t>
      </w:r>
    </w:p>
    <w:p w:rsidR="00E15A77" w:rsidRPr="006670A1" w:rsidRDefault="00E15A77" w:rsidP="00E15A77">
      <w:pPr>
        <w:rPr>
          <w:rFonts w:ascii="Arial" w:hAnsi="Arial"/>
          <w:sz w:val="21"/>
        </w:rPr>
      </w:pPr>
    </w:p>
    <w:p w:rsidR="00E15A77" w:rsidRPr="006670A1" w:rsidRDefault="00E15A77" w:rsidP="00E15A77">
      <w:pPr>
        <w:spacing w:after="120" w:line="360" w:lineRule="auto"/>
        <w:jc w:val="center"/>
        <w:rPr>
          <w:b/>
          <w:sz w:val="22"/>
        </w:rPr>
      </w:pPr>
      <w:r w:rsidRPr="006670A1">
        <w:rPr>
          <w:b/>
          <w:sz w:val="28"/>
          <w:u w:val="single"/>
        </w:rPr>
        <w:t xml:space="preserve">Oświadczenie wykonawcy </w:t>
      </w:r>
    </w:p>
    <w:p w:rsidR="00E15A77" w:rsidRPr="006670A1" w:rsidRDefault="00E15A77" w:rsidP="00E15A77">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rsidR="00E15A77" w:rsidRPr="006670A1" w:rsidRDefault="00E15A77" w:rsidP="00E15A77">
      <w:pPr>
        <w:spacing w:line="360" w:lineRule="auto"/>
        <w:ind w:firstLine="708"/>
        <w:jc w:val="center"/>
        <w:rPr>
          <w:sz w:val="22"/>
        </w:rPr>
      </w:pPr>
    </w:p>
    <w:p w:rsidR="00E15A77" w:rsidRPr="002F5BC9" w:rsidRDefault="00E15A77" w:rsidP="00E15A77">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Pr="00881F3C">
        <w:rPr>
          <w:b/>
          <w:bCs/>
          <w:color w:val="000000" w:themeColor="text1"/>
          <w:sz w:val="22"/>
          <w:szCs w:val="22"/>
        </w:rPr>
        <w:t>„Dostawa materiałów medycznych na Blok Operacyjny i inne Oddziały Szpitalne” – Zp/61/PN/23</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E15A77" w:rsidRPr="006670A1" w:rsidRDefault="00E15A77" w:rsidP="00E15A77">
      <w:pPr>
        <w:pStyle w:val="Bezodstpw0"/>
        <w:jc w:val="both"/>
        <w:rPr>
          <w:sz w:val="22"/>
        </w:rPr>
      </w:pPr>
    </w:p>
    <w:p w:rsidR="00E15A77" w:rsidRPr="006670A1" w:rsidRDefault="00E15A77" w:rsidP="00E15A7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E15A77" w:rsidRPr="006670A1" w:rsidRDefault="00E15A77" w:rsidP="00E15A77">
      <w:pPr>
        <w:jc w:val="both"/>
        <w:rPr>
          <w:sz w:val="22"/>
          <w:lang w:eastAsia="en-US"/>
        </w:rPr>
      </w:pPr>
      <w:r w:rsidRPr="006670A1">
        <w:rPr>
          <w:sz w:val="22"/>
          <w:lang w:eastAsia="en-US"/>
        </w:rPr>
        <w:t>a) art. 108 ust. 1 pkt 3 ustawy,</w:t>
      </w:r>
    </w:p>
    <w:p w:rsidR="00E15A77" w:rsidRPr="006670A1" w:rsidRDefault="00E15A77" w:rsidP="00E15A77">
      <w:pPr>
        <w:jc w:val="both"/>
        <w:rPr>
          <w:sz w:val="22"/>
          <w:lang w:eastAsia="en-US"/>
        </w:rPr>
      </w:pPr>
      <w:r w:rsidRPr="006670A1">
        <w:rPr>
          <w:sz w:val="22"/>
          <w:lang w:eastAsia="en-US"/>
        </w:rPr>
        <w:t>b) art. 108 ust. 1 pkt 4 ustawy, dotyczących orzeczenia zakazu ubiegania się o zamówienie publiczne tytułem środka zapobiegawczego,</w:t>
      </w:r>
    </w:p>
    <w:p w:rsidR="00E15A77" w:rsidRPr="006670A1" w:rsidRDefault="00E15A77" w:rsidP="00E15A77">
      <w:pPr>
        <w:jc w:val="both"/>
        <w:rPr>
          <w:sz w:val="22"/>
          <w:lang w:eastAsia="en-US"/>
        </w:rPr>
      </w:pPr>
      <w:r w:rsidRPr="006670A1">
        <w:rPr>
          <w:sz w:val="22"/>
          <w:lang w:eastAsia="en-US"/>
        </w:rPr>
        <w:t>c) art. 108 ust. 1 pkt 5 ustawy, dotyczących zawarcia z innymi wykonawcami porozumienia mającego na celu zakłócenie konkurencji,</w:t>
      </w:r>
    </w:p>
    <w:p w:rsidR="00E15A77" w:rsidRPr="006670A1" w:rsidRDefault="00E15A77" w:rsidP="00E15A77">
      <w:pPr>
        <w:jc w:val="both"/>
        <w:rPr>
          <w:sz w:val="22"/>
          <w:lang w:eastAsia="en-US"/>
        </w:rPr>
      </w:pPr>
      <w:r w:rsidRPr="006670A1">
        <w:rPr>
          <w:sz w:val="22"/>
          <w:lang w:eastAsia="en-US"/>
        </w:rPr>
        <w:t>d) art. 108 ust. 1 pkt 6 ustawy,</w:t>
      </w:r>
    </w:p>
    <w:p w:rsidR="00E15A77" w:rsidRPr="006670A1" w:rsidRDefault="00E15A77" w:rsidP="00E15A77">
      <w:pPr>
        <w:pStyle w:val="Bezodstpw0"/>
        <w:jc w:val="both"/>
        <w:rPr>
          <w:b/>
          <w:sz w:val="22"/>
          <w:lang w:eastAsia="en-US"/>
        </w:rPr>
      </w:pPr>
      <w:r w:rsidRPr="006670A1">
        <w:rPr>
          <w:b/>
          <w:sz w:val="22"/>
          <w:lang w:eastAsia="en-US"/>
        </w:rPr>
        <w:t>są nadal aktualne</w:t>
      </w:r>
    </w:p>
    <w:p w:rsidR="00E15A77" w:rsidRPr="006670A1" w:rsidRDefault="00E15A77" w:rsidP="00E15A77">
      <w:pPr>
        <w:pStyle w:val="Bezodstpw0"/>
        <w:jc w:val="both"/>
        <w:rPr>
          <w:b/>
          <w:sz w:val="22"/>
          <w:lang w:eastAsia="en-US"/>
        </w:rPr>
      </w:pPr>
    </w:p>
    <w:p w:rsidR="00E15A77" w:rsidRPr="006670A1" w:rsidRDefault="00E15A77" w:rsidP="00E15A77">
      <w:pPr>
        <w:pStyle w:val="Bezodstpw0"/>
        <w:spacing w:after="120"/>
        <w:jc w:val="both"/>
        <w:rPr>
          <w:sz w:val="22"/>
          <w:lang w:eastAsia="en-US"/>
        </w:rPr>
      </w:pPr>
      <w:r w:rsidRPr="006670A1">
        <w:rPr>
          <w:sz w:val="22"/>
          <w:lang w:eastAsia="en-US"/>
        </w:rPr>
        <w:t xml:space="preserve">oraz: </w:t>
      </w:r>
    </w:p>
    <w:p w:rsidR="00E15A77" w:rsidRPr="006670A1" w:rsidRDefault="00E15A77" w:rsidP="00E15A77">
      <w:pPr>
        <w:spacing w:after="120" w:line="360" w:lineRule="auto"/>
        <w:jc w:val="center"/>
        <w:rPr>
          <w:b/>
          <w:sz w:val="22"/>
          <w:lang w:eastAsia="en-US"/>
        </w:rPr>
      </w:pPr>
      <w:r w:rsidRPr="006670A1">
        <w:rPr>
          <w:b/>
          <w:sz w:val="28"/>
          <w:u w:val="single"/>
        </w:rPr>
        <w:t xml:space="preserve">Oświadczenie wykonawcy </w:t>
      </w:r>
    </w:p>
    <w:p w:rsidR="00E15A77" w:rsidRPr="006670A1" w:rsidRDefault="00E15A77" w:rsidP="00E15A77">
      <w:pPr>
        <w:jc w:val="both"/>
        <w:rPr>
          <w:sz w:val="22"/>
          <w:lang w:eastAsia="en-US"/>
        </w:rPr>
      </w:pPr>
      <w:r w:rsidRPr="006670A1">
        <w:rPr>
          <w:b/>
          <w:sz w:val="22"/>
          <w:lang w:eastAsia="en-US"/>
        </w:rPr>
        <w:t>w zakresie art. 108 ust. 1 pkt 5 ustawy o</w:t>
      </w:r>
      <w:r w:rsidRPr="006670A1">
        <w:rPr>
          <w:sz w:val="22"/>
          <w:lang w:eastAsia="en-US"/>
        </w:rPr>
        <w:t>:</w:t>
      </w:r>
    </w:p>
    <w:p w:rsidR="00E15A77" w:rsidRPr="006670A1" w:rsidRDefault="00E15A77" w:rsidP="00E15A77">
      <w:pPr>
        <w:pStyle w:val="Akapitzlist0"/>
        <w:numPr>
          <w:ilvl w:val="0"/>
          <w:numId w:val="6"/>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E15A77" w:rsidRPr="006670A1" w:rsidRDefault="00E15A77" w:rsidP="00E15A77">
      <w:pPr>
        <w:pStyle w:val="Akapitzlist0"/>
        <w:numPr>
          <w:ilvl w:val="0"/>
          <w:numId w:val="6"/>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E15A77" w:rsidRPr="006670A1" w:rsidRDefault="00E15A77" w:rsidP="00E15A77">
      <w:pPr>
        <w:pStyle w:val="Bezodstpw0"/>
        <w:jc w:val="both"/>
        <w:rPr>
          <w:b/>
          <w:sz w:val="22"/>
          <w:lang w:eastAsia="en-US"/>
        </w:rPr>
      </w:pPr>
    </w:p>
    <w:p w:rsidR="00E15A77" w:rsidRPr="006670A1" w:rsidRDefault="00E15A77" w:rsidP="00E15A77">
      <w:pPr>
        <w:pStyle w:val="Bezodstpw0"/>
        <w:jc w:val="both"/>
        <w:rPr>
          <w:b/>
          <w:i/>
          <w:sz w:val="22"/>
          <w:lang w:eastAsia="en-US"/>
        </w:rPr>
      </w:pPr>
      <w:r w:rsidRPr="006670A1">
        <w:rPr>
          <w:b/>
          <w:i/>
          <w:sz w:val="22"/>
          <w:lang w:eastAsia="en-US"/>
        </w:rPr>
        <w:t>*niepotrzebne skreślić</w:t>
      </w:r>
    </w:p>
    <w:p w:rsidR="00E15A77" w:rsidRPr="006670A1" w:rsidRDefault="00E15A77" w:rsidP="00E15A77">
      <w:pPr>
        <w:pStyle w:val="Bezodstpw0"/>
        <w:jc w:val="both"/>
        <w:rPr>
          <w:b/>
          <w:sz w:val="22"/>
          <w:lang w:eastAsia="en-US"/>
        </w:rPr>
      </w:pPr>
    </w:p>
    <w:p w:rsidR="00E15A77" w:rsidRPr="006670A1" w:rsidRDefault="00E15A77" w:rsidP="00E15A77">
      <w:pPr>
        <w:pStyle w:val="Bezodstpw0"/>
        <w:jc w:val="both"/>
        <w:rPr>
          <w:sz w:val="18"/>
          <w:lang w:eastAsia="en-US"/>
        </w:rPr>
      </w:pPr>
    </w:p>
    <w:p w:rsidR="00E15A77" w:rsidRPr="006670A1" w:rsidRDefault="00E15A77" w:rsidP="00E15A77">
      <w:pPr>
        <w:pStyle w:val="Bezodstpw0"/>
        <w:jc w:val="both"/>
        <w:rPr>
          <w:sz w:val="18"/>
          <w:lang w:eastAsia="en-US"/>
        </w:rPr>
      </w:pPr>
    </w:p>
    <w:p w:rsidR="00E15A77" w:rsidRPr="006670A1" w:rsidRDefault="00E15A77" w:rsidP="00E15A77">
      <w:pPr>
        <w:pStyle w:val="Bezodstpw0"/>
        <w:jc w:val="both"/>
        <w:rPr>
          <w:sz w:val="18"/>
          <w:lang w:eastAsia="en-US"/>
        </w:rPr>
      </w:pPr>
    </w:p>
    <w:p w:rsidR="00E15A77" w:rsidRPr="006670A1" w:rsidRDefault="00E15A77" w:rsidP="00E15A77">
      <w:pPr>
        <w:pStyle w:val="Bezodstpw0"/>
        <w:jc w:val="both"/>
        <w:rPr>
          <w:sz w:val="18"/>
          <w:lang w:eastAsia="en-US"/>
        </w:rPr>
      </w:pPr>
    </w:p>
    <w:p w:rsidR="00E15A77" w:rsidRPr="006670A1" w:rsidRDefault="00E15A77" w:rsidP="00E15A77">
      <w:pPr>
        <w:rPr>
          <w:sz w:val="22"/>
          <w:szCs w:val="22"/>
          <w:lang w:val="pl-PL"/>
        </w:rPr>
      </w:pPr>
      <w:r w:rsidRPr="006670A1">
        <w:rPr>
          <w:sz w:val="22"/>
          <w:szCs w:val="22"/>
          <w:lang w:val="pl-PL"/>
        </w:rPr>
        <w:t>Dnia ………………r.</w:t>
      </w:r>
    </w:p>
    <w:p w:rsidR="00E15A77" w:rsidRPr="006670A1" w:rsidRDefault="00E15A77" w:rsidP="00E15A77">
      <w:pPr>
        <w:rPr>
          <w:i/>
          <w:sz w:val="20"/>
          <w:lang w:val="pl-PL"/>
        </w:rPr>
      </w:pPr>
      <w:r w:rsidRPr="006670A1">
        <w:rPr>
          <w:i/>
          <w:sz w:val="18"/>
          <w:szCs w:val="18"/>
          <w:lang w:val="pl-PL"/>
        </w:rPr>
        <w:t xml:space="preserve">     </w:t>
      </w:r>
    </w:p>
    <w:p w:rsidR="00E15A77" w:rsidRPr="006670A1" w:rsidRDefault="00E15A77" w:rsidP="00E15A77">
      <w:pPr>
        <w:spacing w:line="360" w:lineRule="auto"/>
        <w:jc w:val="both"/>
        <w:rPr>
          <w:rFonts w:ascii="Arial" w:hAnsi="Arial"/>
          <w:sz w:val="20"/>
        </w:rPr>
      </w:pPr>
    </w:p>
    <w:p w:rsidR="00E15A77" w:rsidRPr="006670A1" w:rsidRDefault="00E15A77" w:rsidP="00E15A77">
      <w:pPr>
        <w:jc w:val="both"/>
        <w:rPr>
          <w:rFonts w:ascii="Arial" w:hAnsi="Arial"/>
          <w:i/>
          <w:sz w:val="16"/>
        </w:rPr>
      </w:pPr>
      <w:r w:rsidRPr="006670A1">
        <w:rPr>
          <w:rFonts w:ascii="Arial" w:hAnsi="Arial"/>
          <w:sz w:val="20"/>
        </w:rPr>
        <w:tab/>
      </w:r>
      <w:r w:rsidRPr="006670A1">
        <w:rPr>
          <w:rFonts w:ascii="Arial" w:hAnsi="Arial"/>
          <w:sz w:val="20"/>
        </w:rPr>
        <w:tab/>
        <w:t xml:space="preserve">                                                                   …………………………………………</w:t>
      </w:r>
    </w:p>
    <w:p w:rsidR="00E15A77" w:rsidRPr="006670A1" w:rsidRDefault="00E15A77" w:rsidP="00E15A77">
      <w:pPr>
        <w:jc w:val="both"/>
        <w:rPr>
          <w:rFonts w:ascii="Arial" w:hAnsi="Arial"/>
          <w:i/>
          <w:sz w:val="16"/>
        </w:rPr>
      </w:pPr>
      <w:r w:rsidRPr="006670A1">
        <w:rPr>
          <w:i/>
          <w:sz w:val="20"/>
        </w:rPr>
        <w:t xml:space="preserve">                                                                                                                                 (podpis)</w:t>
      </w:r>
    </w:p>
    <w:p w:rsidR="00E15A77" w:rsidRDefault="00E15A77" w:rsidP="00E15A77">
      <w:pPr>
        <w:rPr>
          <w:i/>
          <w:color w:val="FF0000"/>
          <w:sz w:val="22"/>
          <w:lang w:val="pl-PL"/>
        </w:rPr>
      </w:pPr>
    </w:p>
    <w:p w:rsidR="00E15A77" w:rsidRDefault="00E15A77" w:rsidP="00E15A77">
      <w:pPr>
        <w:rPr>
          <w:i/>
          <w:color w:val="FF0000"/>
          <w:sz w:val="22"/>
          <w:lang w:val="pl-PL"/>
        </w:rPr>
      </w:pPr>
    </w:p>
    <w:p w:rsidR="00E15A77" w:rsidRDefault="00E15A77" w:rsidP="00E15A77">
      <w:pPr>
        <w:rPr>
          <w:i/>
          <w:color w:val="FF0000"/>
          <w:sz w:val="22"/>
          <w:lang w:val="pl-PL"/>
        </w:rPr>
      </w:pPr>
    </w:p>
    <w:p w:rsidR="00E15A77" w:rsidRDefault="00E15A77" w:rsidP="00E15A77">
      <w:pPr>
        <w:rPr>
          <w:i/>
          <w:color w:val="FF0000"/>
          <w:sz w:val="22"/>
          <w:lang w:val="pl-PL"/>
        </w:rPr>
      </w:pPr>
    </w:p>
    <w:p w:rsidR="00E15A77" w:rsidRDefault="00E15A77" w:rsidP="00E15A77">
      <w:pPr>
        <w:rPr>
          <w:i/>
          <w:sz w:val="22"/>
          <w:lang w:val="pl-PL"/>
        </w:rPr>
      </w:pPr>
    </w:p>
    <w:p w:rsidR="00E15A77" w:rsidRPr="003C3936" w:rsidRDefault="00E15A77" w:rsidP="00E15A77">
      <w:pPr>
        <w:rPr>
          <w:i/>
          <w:sz w:val="22"/>
          <w:lang w:val="pl-PL"/>
        </w:rPr>
      </w:pPr>
      <w:r w:rsidRPr="003C3936">
        <w:rPr>
          <w:i/>
          <w:sz w:val="22"/>
          <w:lang w:val="pl-PL"/>
        </w:rPr>
        <w:t>Załącznik nr 6  do SWZ</w:t>
      </w:r>
    </w:p>
    <w:p w:rsidR="00E15A77" w:rsidRPr="003C3936" w:rsidRDefault="00E15A77" w:rsidP="00E15A77">
      <w:pPr>
        <w:rPr>
          <w:i/>
          <w:sz w:val="22"/>
          <w:lang w:val="pl-PL"/>
        </w:rPr>
      </w:pPr>
    </w:p>
    <w:p w:rsidR="00E15A77" w:rsidRPr="003C3936" w:rsidRDefault="00E15A77" w:rsidP="00E15A77">
      <w:pPr>
        <w:rPr>
          <w:b/>
        </w:rPr>
      </w:pPr>
      <w:r w:rsidRPr="003C3936">
        <w:rPr>
          <w:b/>
        </w:rPr>
        <w:t xml:space="preserve">                                                                                                                </w:t>
      </w:r>
    </w:p>
    <w:p w:rsidR="00E15A77" w:rsidRPr="003C3936" w:rsidRDefault="00E15A77" w:rsidP="00E15A77">
      <w:pPr>
        <w:rPr>
          <w:b/>
        </w:rPr>
      </w:pPr>
      <w:r w:rsidRPr="003C3936">
        <w:rPr>
          <w:b/>
        </w:rPr>
        <w:t>Wykonawca:</w:t>
      </w:r>
    </w:p>
    <w:p w:rsidR="00E15A77" w:rsidRPr="003C3936" w:rsidRDefault="00E15A77" w:rsidP="00E15A77">
      <w:pPr>
        <w:rPr>
          <w:b/>
        </w:rPr>
      </w:pPr>
    </w:p>
    <w:p w:rsidR="00E15A77" w:rsidRPr="003C3936" w:rsidRDefault="00E15A77" w:rsidP="00E15A77">
      <w:pPr>
        <w:rPr>
          <w:b/>
        </w:rPr>
      </w:pPr>
    </w:p>
    <w:p w:rsidR="00E15A77" w:rsidRPr="003C3936" w:rsidRDefault="00E15A77" w:rsidP="00E15A77">
      <w:pPr>
        <w:rPr>
          <w:b/>
        </w:rPr>
      </w:pPr>
    </w:p>
    <w:p w:rsidR="00E15A77" w:rsidRPr="003C3936" w:rsidRDefault="00E15A77" w:rsidP="00E15A77">
      <w:pPr>
        <w:rPr>
          <w:sz w:val="20"/>
        </w:rPr>
      </w:pPr>
    </w:p>
    <w:p w:rsidR="00E15A77" w:rsidRPr="003C3936" w:rsidRDefault="00E15A77" w:rsidP="00E15A77">
      <w:pPr>
        <w:spacing w:line="480" w:lineRule="auto"/>
        <w:ind w:right="5954"/>
        <w:rPr>
          <w:i/>
          <w:sz w:val="16"/>
        </w:rPr>
      </w:pPr>
      <w:r w:rsidRPr="003C3936">
        <w:rPr>
          <w:sz w:val="20"/>
        </w:rPr>
        <w:t>………………………………………</w:t>
      </w:r>
    </w:p>
    <w:p w:rsidR="00E15A77" w:rsidRPr="003C3936" w:rsidRDefault="00E15A77" w:rsidP="00E15A77">
      <w:pPr>
        <w:rPr>
          <w:rFonts w:ascii="Arial" w:hAnsi="Arial"/>
          <w:sz w:val="21"/>
        </w:rPr>
      </w:pPr>
    </w:p>
    <w:p w:rsidR="00E15A77" w:rsidRPr="003C3936" w:rsidRDefault="00E15A77" w:rsidP="00E15A77">
      <w:pPr>
        <w:spacing w:after="120" w:line="360" w:lineRule="auto"/>
        <w:jc w:val="center"/>
        <w:rPr>
          <w:b/>
          <w:sz w:val="22"/>
        </w:rPr>
      </w:pPr>
      <w:r w:rsidRPr="003C3936">
        <w:rPr>
          <w:b/>
          <w:sz w:val="28"/>
          <w:u w:val="single"/>
        </w:rPr>
        <w:t xml:space="preserve">Oświadczenie wykonawcy </w:t>
      </w:r>
    </w:p>
    <w:p w:rsidR="00E15A77" w:rsidRPr="003C3936" w:rsidRDefault="00E15A77" w:rsidP="00E15A77">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rsidR="00E15A77" w:rsidRPr="003C3936" w:rsidRDefault="00E15A77" w:rsidP="00E15A77">
      <w:pPr>
        <w:spacing w:line="360" w:lineRule="auto"/>
        <w:ind w:firstLine="708"/>
        <w:jc w:val="center"/>
        <w:rPr>
          <w:sz w:val="22"/>
        </w:rPr>
      </w:pPr>
    </w:p>
    <w:p w:rsidR="00E15A77" w:rsidRPr="007F296A" w:rsidRDefault="00E15A77" w:rsidP="00E15A77">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Pr="00881F3C">
        <w:rPr>
          <w:b/>
          <w:bCs/>
          <w:color w:val="000000" w:themeColor="text1"/>
          <w:sz w:val="22"/>
          <w:szCs w:val="22"/>
        </w:rPr>
        <w:t>„Dostawa materiałów medycznych na Blok Operacyjny i inne Oddziały Szpitalne” – Zp/61/PN/23</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rsidR="00E15A77" w:rsidRPr="003C3936" w:rsidRDefault="00E15A77" w:rsidP="00E15A77">
      <w:pPr>
        <w:pStyle w:val="Bezodstpw0"/>
        <w:jc w:val="both"/>
        <w:rPr>
          <w:sz w:val="22"/>
        </w:rPr>
      </w:pPr>
    </w:p>
    <w:p w:rsidR="00E15A77" w:rsidRPr="003C3936" w:rsidRDefault="00E15A77" w:rsidP="00E15A77">
      <w:pPr>
        <w:pStyle w:val="Bezodstpw0"/>
        <w:jc w:val="both"/>
        <w:rPr>
          <w:sz w:val="22"/>
        </w:rPr>
      </w:pPr>
    </w:p>
    <w:p w:rsidR="00E15A77" w:rsidRPr="003C3936" w:rsidRDefault="00E15A77" w:rsidP="00E15A77">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E15A77" w:rsidRPr="003C3936" w:rsidRDefault="00E15A77" w:rsidP="00E15A77">
      <w:pPr>
        <w:pStyle w:val="Bezodstpw0"/>
        <w:jc w:val="both"/>
        <w:rPr>
          <w:b/>
          <w:sz w:val="22"/>
          <w:lang w:eastAsia="en-US"/>
        </w:rPr>
      </w:pPr>
      <w:r w:rsidRPr="003C3936">
        <w:rPr>
          <w:b/>
          <w:sz w:val="22"/>
          <w:lang w:eastAsia="en-US"/>
        </w:rPr>
        <w:t>są nadal aktualne</w:t>
      </w:r>
    </w:p>
    <w:p w:rsidR="00E15A77" w:rsidRPr="003C3936" w:rsidRDefault="00E15A77" w:rsidP="00E15A77">
      <w:pPr>
        <w:pStyle w:val="Bezodstpw0"/>
        <w:jc w:val="both"/>
        <w:rPr>
          <w:b/>
          <w:sz w:val="22"/>
          <w:lang w:eastAsia="en-US"/>
        </w:rPr>
      </w:pPr>
    </w:p>
    <w:p w:rsidR="00E15A77" w:rsidRPr="003C3936" w:rsidRDefault="00E15A77" w:rsidP="00E15A77">
      <w:pPr>
        <w:pStyle w:val="Bezodstpw0"/>
        <w:jc w:val="both"/>
        <w:rPr>
          <w:b/>
          <w:sz w:val="22"/>
          <w:lang w:eastAsia="en-US"/>
        </w:rPr>
      </w:pPr>
    </w:p>
    <w:p w:rsidR="00E15A77" w:rsidRPr="003C3936" w:rsidRDefault="00E15A77" w:rsidP="00E15A77">
      <w:pPr>
        <w:pStyle w:val="Bezodstpw0"/>
        <w:jc w:val="both"/>
        <w:rPr>
          <w:b/>
          <w:sz w:val="22"/>
          <w:lang w:eastAsia="en-US"/>
        </w:rPr>
      </w:pPr>
    </w:p>
    <w:p w:rsidR="00E15A77" w:rsidRPr="003C3936" w:rsidRDefault="00E15A77" w:rsidP="00E15A77">
      <w:pPr>
        <w:pStyle w:val="Bezodstpw0"/>
        <w:jc w:val="both"/>
        <w:rPr>
          <w:sz w:val="18"/>
          <w:lang w:eastAsia="en-US"/>
        </w:rPr>
      </w:pPr>
    </w:p>
    <w:p w:rsidR="00E15A77" w:rsidRPr="003C3936" w:rsidRDefault="00E15A77" w:rsidP="00E15A77">
      <w:pPr>
        <w:pStyle w:val="Bezodstpw0"/>
        <w:jc w:val="both"/>
        <w:rPr>
          <w:sz w:val="18"/>
          <w:lang w:eastAsia="en-US"/>
        </w:rPr>
      </w:pPr>
    </w:p>
    <w:p w:rsidR="00E15A77" w:rsidRPr="003C3936" w:rsidRDefault="00E15A77" w:rsidP="00E15A77">
      <w:pPr>
        <w:pStyle w:val="Bezodstpw0"/>
        <w:jc w:val="both"/>
        <w:rPr>
          <w:sz w:val="18"/>
          <w:lang w:eastAsia="en-US"/>
        </w:rPr>
      </w:pPr>
    </w:p>
    <w:p w:rsidR="00E15A77" w:rsidRPr="003C3936" w:rsidRDefault="00E15A77" w:rsidP="00E15A77">
      <w:pPr>
        <w:rPr>
          <w:sz w:val="22"/>
          <w:szCs w:val="22"/>
          <w:lang w:val="pl-PL"/>
        </w:rPr>
      </w:pPr>
      <w:r w:rsidRPr="003C3936">
        <w:rPr>
          <w:sz w:val="22"/>
          <w:szCs w:val="22"/>
          <w:lang w:val="pl-PL"/>
        </w:rPr>
        <w:t>Dnia ………………r.</w:t>
      </w:r>
    </w:p>
    <w:p w:rsidR="00E15A77" w:rsidRPr="003C3936" w:rsidRDefault="00E15A77" w:rsidP="00E15A77">
      <w:pPr>
        <w:rPr>
          <w:i/>
          <w:sz w:val="20"/>
          <w:lang w:val="pl-PL"/>
        </w:rPr>
      </w:pPr>
      <w:r w:rsidRPr="003C3936">
        <w:rPr>
          <w:i/>
          <w:sz w:val="18"/>
          <w:szCs w:val="18"/>
          <w:lang w:val="pl-PL"/>
        </w:rPr>
        <w:t xml:space="preserve">     </w:t>
      </w:r>
    </w:p>
    <w:p w:rsidR="00E15A77" w:rsidRPr="003C3936" w:rsidRDefault="00E15A77" w:rsidP="00E15A77">
      <w:pPr>
        <w:spacing w:line="360" w:lineRule="auto"/>
        <w:jc w:val="both"/>
        <w:rPr>
          <w:rFonts w:ascii="Arial" w:hAnsi="Arial"/>
          <w:sz w:val="20"/>
        </w:rPr>
      </w:pPr>
    </w:p>
    <w:p w:rsidR="00E15A77" w:rsidRPr="003C3936" w:rsidRDefault="00E15A77" w:rsidP="00E15A77">
      <w:pPr>
        <w:jc w:val="both"/>
        <w:rPr>
          <w:rFonts w:ascii="Arial" w:hAnsi="Arial"/>
          <w:i/>
          <w:sz w:val="16"/>
        </w:rPr>
      </w:pPr>
      <w:r w:rsidRPr="003C3936">
        <w:rPr>
          <w:rFonts w:ascii="Arial" w:hAnsi="Arial"/>
          <w:sz w:val="20"/>
        </w:rPr>
        <w:tab/>
      </w:r>
      <w:r w:rsidRPr="003C3936">
        <w:rPr>
          <w:rFonts w:ascii="Arial" w:hAnsi="Arial"/>
          <w:sz w:val="20"/>
        </w:rPr>
        <w:tab/>
        <w:t xml:space="preserve">                                                                   …………………………………………</w:t>
      </w:r>
    </w:p>
    <w:p w:rsidR="00E15A77" w:rsidRPr="003C3936" w:rsidRDefault="00E15A77" w:rsidP="00E15A77">
      <w:pPr>
        <w:jc w:val="both"/>
        <w:rPr>
          <w:rFonts w:ascii="Arial" w:hAnsi="Arial"/>
          <w:i/>
          <w:sz w:val="16"/>
        </w:rPr>
      </w:pPr>
      <w:r w:rsidRPr="003C3936">
        <w:rPr>
          <w:i/>
          <w:sz w:val="20"/>
        </w:rPr>
        <w:t xml:space="preserve">                                                                                                                                 (podpis)</w:t>
      </w:r>
    </w:p>
    <w:p w:rsidR="00E15A77" w:rsidRPr="005F7ED1" w:rsidRDefault="00E15A77" w:rsidP="00E15A77">
      <w:pPr>
        <w:spacing w:line="360" w:lineRule="auto"/>
        <w:jc w:val="both"/>
        <w:rPr>
          <w:rFonts w:ascii="Arial" w:hAnsi="Arial"/>
          <w:color w:val="FF0000"/>
          <w:sz w:val="20"/>
        </w:rPr>
      </w:pPr>
    </w:p>
    <w:p w:rsidR="00E15A77" w:rsidRPr="005F7ED1" w:rsidRDefault="00E15A77" w:rsidP="00E15A77">
      <w:pPr>
        <w:rPr>
          <w:i/>
          <w:color w:val="FF0000"/>
          <w:szCs w:val="24"/>
        </w:rPr>
      </w:pPr>
    </w:p>
    <w:p w:rsidR="00E15A77" w:rsidRPr="005F7ED1" w:rsidRDefault="00E15A77" w:rsidP="00E15A77">
      <w:pPr>
        <w:tabs>
          <w:tab w:val="left" w:pos="3225"/>
        </w:tabs>
        <w:overflowPunct/>
        <w:autoSpaceDE/>
        <w:adjustRightInd/>
        <w:jc w:val="both"/>
        <w:rPr>
          <w:rFonts w:eastAsia="Arial Unicode MS" w:cs="Arial Unicode MS"/>
          <w:i/>
          <w:color w:val="FF0000"/>
          <w:szCs w:val="24"/>
          <w:lang w:val="pl-PL" w:eastAsia="hi-IN" w:bidi="hi-IN"/>
        </w:rPr>
      </w:pPr>
    </w:p>
    <w:p w:rsidR="00E15A77" w:rsidRPr="005F7ED1" w:rsidRDefault="00E15A77" w:rsidP="00E15A77">
      <w:pPr>
        <w:tabs>
          <w:tab w:val="left" w:pos="3225"/>
        </w:tabs>
        <w:overflowPunct/>
        <w:autoSpaceDE/>
        <w:adjustRightInd/>
        <w:jc w:val="both"/>
        <w:rPr>
          <w:rFonts w:eastAsia="Arial Unicode MS" w:cs="Arial Unicode MS"/>
          <w:i/>
          <w:color w:val="FF0000"/>
          <w:szCs w:val="24"/>
          <w:lang w:val="pl-PL" w:eastAsia="hi-IN" w:bidi="hi-IN"/>
        </w:rPr>
      </w:pPr>
    </w:p>
    <w:p w:rsidR="00E15A77" w:rsidRPr="005F7ED1" w:rsidRDefault="00E15A77" w:rsidP="00E15A77">
      <w:pPr>
        <w:tabs>
          <w:tab w:val="left" w:pos="3225"/>
        </w:tabs>
        <w:overflowPunct/>
        <w:autoSpaceDE/>
        <w:adjustRightInd/>
        <w:jc w:val="both"/>
        <w:rPr>
          <w:rFonts w:eastAsia="Arial Unicode MS" w:cs="Arial Unicode MS"/>
          <w:i/>
          <w:color w:val="FF0000"/>
          <w:szCs w:val="24"/>
          <w:lang w:val="pl-PL" w:eastAsia="hi-IN" w:bidi="hi-IN"/>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5F7ED1" w:rsidRDefault="00E15A77" w:rsidP="00E15A77">
      <w:pPr>
        <w:widowControl/>
        <w:suppressAutoHyphens w:val="0"/>
        <w:overflowPunct/>
        <w:autoSpaceDE/>
        <w:autoSpaceDN/>
        <w:adjustRightInd/>
        <w:spacing w:after="160" w:line="259" w:lineRule="auto"/>
        <w:contextualSpacing/>
        <w:textAlignment w:val="auto"/>
        <w:rPr>
          <w:i/>
          <w:color w:val="FF0000"/>
          <w:sz w:val="22"/>
          <w:lang w:val="pl-PL"/>
        </w:rPr>
      </w:pPr>
    </w:p>
    <w:p w:rsidR="00E15A77" w:rsidRPr="003C3936" w:rsidRDefault="00E15A77" w:rsidP="00E15A77">
      <w:pPr>
        <w:rPr>
          <w:i/>
          <w:sz w:val="22"/>
          <w:lang w:val="pl-PL"/>
        </w:rPr>
      </w:pPr>
      <w:r w:rsidRPr="003C3936">
        <w:rPr>
          <w:i/>
          <w:sz w:val="22"/>
          <w:lang w:val="pl-PL"/>
        </w:rPr>
        <w:t>Załącznik nr 7 do SWZ</w:t>
      </w:r>
    </w:p>
    <w:p w:rsidR="00E15A77" w:rsidRPr="003C3936" w:rsidRDefault="00E15A77" w:rsidP="00E15A77">
      <w:pPr>
        <w:rPr>
          <w:sz w:val="22"/>
          <w:lang w:val="pl-PL"/>
        </w:rPr>
      </w:pPr>
      <w:r w:rsidRPr="003C3936">
        <w:rPr>
          <w:i/>
          <w:sz w:val="22"/>
          <w:lang w:val="pl-PL"/>
        </w:rPr>
        <w:t xml:space="preserve">(jeśli dotyczy) </w:t>
      </w:r>
    </w:p>
    <w:p w:rsidR="00E15A77" w:rsidRPr="003C3936" w:rsidRDefault="00E15A77" w:rsidP="00E15A77">
      <w:pPr>
        <w:suppressAutoHyphens w:val="0"/>
        <w:rPr>
          <w:b/>
          <w:bCs/>
          <w:sz w:val="22"/>
          <w:szCs w:val="22"/>
        </w:rPr>
      </w:pPr>
    </w:p>
    <w:p w:rsidR="00E15A77" w:rsidRPr="00BF353C" w:rsidRDefault="00E15A77" w:rsidP="00E15A77">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rsidR="00E15A77" w:rsidRDefault="00E15A77" w:rsidP="00E15A77">
      <w:pPr>
        <w:suppressAutoHyphens w:val="0"/>
      </w:pPr>
    </w:p>
    <w:p w:rsidR="00E15A77" w:rsidRPr="003C3936" w:rsidRDefault="00E15A77" w:rsidP="00E15A77">
      <w:pPr>
        <w:suppressAutoHyphens w:val="0"/>
      </w:pPr>
      <w:r w:rsidRPr="003C3936">
        <w:t>……………………………………</w:t>
      </w:r>
      <w:r w:rsidRPr="003C3936">
        <w:rPr>
          <w:sz w:val="22"/>
          <w:szCs w:val="22"/>
        </w:rPr>
        <w:t>.</w:t>
      </w:r>
    </w:p>
    <w:p w:rsidR="00E15A77" w:rsidRPr="003C3936" w:rsidRDefault="00E15A77" w:rsidP="00E15A77">
      <w:pPr>
        <w:suppressAutoHyphens w:val="0"/>
      </w:pPr>
      <w:r w:rsidRPr="003C3936">
        <w:t>……………………………………</w:t>
      </w:r>
      <w:r w:rsidRPr="003C3936">
        <w:rPr>
          <w:sz w:val="20"/>
        </w:rPr>
        <w:t>.</w:t>
      </w:r>
    </w:p>
    <w:p w:rsidR="00E15A77" w:rsidRPr="003C3936" w:rsidRDefault="00E15A77" w:rsidP="00E15A77">
      <w:pPr>
        <w:suppressAutoHyphens w:val="0"/>
        <w:spacing w:before="100" w:beforeAutospacing="1"/>
      </w:pPr>
      <w:r w:rsidRPr="003C3936">
        <w:rPr>
          <w:i/>
          <w:iCs/>
          <w:sz w:val="20"/>
        </w:rPr>
        <w:t>(pełna nazwa/firma,adres, w zalezności od podmiotu NIP/PESEL, KRS/CEiDG)</w:t>
      </w:r>
    </w:p>
    <w:p w:rsidR="00E15A77" w:rsidRPr="003C3936" w:rsidRDefault="00E15A77" w:rsidP="00E15A77">
      <w:pPr>
        <w:suppressAutoHyphens w:val="0"/>
        <w:spacing w:before="100" w:beforeAutospacing="1"/>
      </w:pPr>
    </w:p>
    <w:p w:rsidR="00E15A77" w:rsidRPr="003C3936" w:rsidRDefault="00E15A77" w:rsidP="00E15A77">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rsidR="00E15A77" w:rsidRPr="003C3936" w:rsidRDefault="00E15A77" w:rsidP="00E15A77">
      <w:pPr>
        <w:suppressAutoHyphens w:val="0"/>
        <w:spacing w:line="276" w:lineRule="auto"/>
        <w:jc w:val="center"/>
        <w:rPr>
          <w:szCs w:val="24"/>
        </w:rPr>
      </w:pPr>
      <w:r w:rsidRPr="003C3936">
        <w:rPr>
          <w:b/>
          <w:bCs/>
          <w:szCs w:val="24"/>
        </w:rPr>
        <w:t>składane na podstawie</w:t>
      </w:r>
    </w:p>
    <w:p w:rsidR="00E15A77" w:rsidRPr="003C3936" w:rsidRDefault="00E15A77" w:rsidP="00E15A77">
      <w:pPr>
        <w:suppressAutoHyphens w:val="0"/>
        <w:spacing w:line="276" w:lineRule="auto"/>
        <w:jc w:val="center"/>
        <w:rPr>
          <w:szCs w:val="24"/>
        </w:rPr>
      </w:pPr>
      <w:r w:rsidRPr="003C3936">
        <w:rPr>
          <w:b/>
          <w:bCs/>
          <w:szCs w:val="24"/>
        </w:rPr>
        <w:t>art. 117 ust. 4 ustawy z dnia 11 września 2019 r.</w:t>
      </w:r>
    </w:p>
    <w:p w:rsidR="00E15A77" w:rsidRPr="003C3936" w:rsidRDefault="00E15A77" w:rsidP="00E15A77">
      <w:pPr>
        <w:suppressAutoHyphens w:val="0"/>
        <w:spacing w:line="276" w:lineRule="auto"/>
        <w:jc w:val="center"/>
        <w:rPr>
          <w:szCs w:val="24"/>
        </w:rPr>
      </w:pPr>
      <w:r w:rsidRPr="003C3936">
        <w:rPr>
          <w:b/>
          <w:bCs/>
          <w:szCs w:val="24"/>
        </w:rPr>
        <w:t>Prawo zamówień publicznych (dalej jako: pzp)</w:t>
      </w:r>
    </w:p>
    <w:p w:rsidR="00E15A77" w:rsidRPr="003C3936" w:rsidRDefault="00E15A77" w:rsidP="00E15A77">
      <w:pPr>
        <w:suppressAutoHyphens w:val="0"/>
        <w:spacing w:line="276" w:lineRule="auto"/>
        <w:jc w:val="center"/>
        <w:rPr>
          <w:sz w:val="22"/>
          <w:szCs w:val="22"/>
        </w:rPr>
      </w:pPr>
      <w:r w:rsidRPr="003C3936">
        <w:rPr>
          <w:b/>
          <w:bCs/>
          <w:sz w:val="22"/>
          <w:szCs w:val="22"/>
        </w:rPr>
        <w:t>DOTYCZĄCE DOSTAW, USŁUG LUB ROBÓT BUDOWLANYCH,</w:t>
      </w:r>
    </w:p>
    <w:p w:rsidR="00E15A77" w:rsidRPr="003C3936" w:rsidRDefault="00E15A77" w:rsidP="00E15A77">
      <w:pPr>
        <w:suppressAutoHyphens w:val="0"/>
        <w:spacing w:line="276" w:lineRule="auto"/>
        <w:jc w:val="center"/>
        <w:rPr>
          <w:sz w:val="22"/>
          <w:szCs w:val="22"/>
        </w:rPr>
      </w:pPr>
      <w:r w:rsidRPr="003C3936">
        <w:rPr>
          <w:b/>
          <w:bCs/>
          <w:iCs/>
          <w:sz w:val="22"/>
          <w:szCs w:val="22"/>
        </w:rPr>
        <w:t>KTÓRE WYKONAJĄ POSZCZEGÓLNI WYKONAWCY</w:t>
      </w:r>
    </w:p>
    <w:p w:rsidR="00E15A77" w:rsidRPr="003C3936" w:rsidRDefault="00E15A77" w:rsidP="00E15A77">
      <w:pPr>
        <w:suppressAutoHyphens w:val="0"/>
        <w:spacing w:line="276" w:lineRule="auto"/>
        <w:jc w:val="center"/>
        <w:rPr>
          <w:sz w:val="22"/>
          <w:szCs w:val="22"/>
        </w:rPr>
      </w:pPr>
    </w:p>
    <w:p w:rsidR="00E15A77" w:rsidRPr="003C3936" w:rsidRDefault="00E15A77" w:rsidP="00E15A77">
      <w:pPr>
        <w:suppressAutoHyphens w:val="0"/>
        <w:spacing w:line="276" w:lineRule="auto"/>
        <w:jc w:val="center"/>
        <w:rPr>
          <w:sz w:val="22"/>
          <w:szCs w:val="22"/>
        </w:rPr>
      </w:pPr>
    </w:p>
    <w:p w:rsidR="00E15A77" w:rsidRPr="007F296A" w:rsidRDefault="00E15A77" w:rsidP="00E15A77">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Pr="00881F3C">
        <w:rPr>
          <w:b/>
          <w:bCs/>
          <w:color w:val="000000" w:themeColor="text1"/>
          <w:sz w:val="22"/>
          <w:szCs w:val="22"/>
        </w:rPr>
        <w:t>„Dostawa materiałów medycznych na Blok Operacyjny i inne Oddziały Szpitalne” – Zp/61/PN/23</w:t>
      </w:r>
      <w:r w:rsidRPr="007F3BCC">
        <w:rPr>
          <w:color w:val="000000" w:themeColor="text1"/>
          <w:sz w:val="22"/>
          <w:szCs w:val="22"/>
          <w:lang w:val="pl-PL"/>
        </w:rPr>
        <w:t>, oświadczam, że:</w:t>
      </w:r>
    </w:p>
    <w:p w:rsidR="00E15A77" w:rsidRPr="005F7ED1" w:rsidRDefault="00E15A77" w:rsidP="00E15A77">
      <w:pPr>
        <w:suppressAutoHyphens w:val="0"/>
        <w:spacing w:line="276" w:lineRule="auto"/>
        <w:jc w:val="both"/>
        <w:rPr>
          <w:color w:val="FF0000"/>
          <w:sz w:val="22"/>
          <w:szCs w:val="22"/>
        </w:rPr>
      </w:pPr>
    </w:p>
    <w:p w:rsidR="00E15A77" w:rsidRPr="003C3936" w:rsidRDefault="00E15A77" w:rsidP="00E15A77">
      <w:pPr>
        <w:suppressAutoHyphens w:val="0"/>
        <w:jc w:val="center"/>
      </w:pPr>
      <w:r w:rsidRPr="003C3936">
        <w:t>•</w:t>
      </w:r>
      <w:r w:rsidRPr="003C3936">
        <w:rPr>
          <w:sz w:val="22"/>
          <w:szCs w:val="22"/>
        </w:rPr>
        <w:t>Wykonawca………………………………………………………………………………………….......</w:t>
      </w:r>
      <w:r w:rsidRPr="003C3936">
        <w:rPr>
          <w:i/>
          <w:iCs/>
          <w:sz w:val="20"/>
        </w:rPr>
        <w:t>(nazwa i adres Wykonawcy)</w:t>
      </w:r>
    </w:p>
    <w:p w:rsidR="00E15A77" w:rsidRPr="003C3936" w:rsidRDefault="00E15A77" w:rsidP="00E15A77">
      <w:pPr>
        <w:suppressAutoHyphens w:val="0"/>
      </w:pPr>
      <w:r w:rsidRPr="003C3936">
        <w:rPr>
          <w:sz w:val="22"/>
          <w:szCs w:val="22"/>
        </w:rPr>
        <w:t>zrealizuje następujące dostawy, usługi lub roboty budowlane:</w:t>
      </w:r>
    </w:p>
    <w:p w:rsidR="00E15A77" w:rsidRPr="003C3936" w:rsidRDefault="00E15A77" w:rsidP="00E15A77">
      <w:pPr>
        <w:suppressAutoHyphens w:val="0"/>
      </w:pPr>
      <w:r w:rsidRPr="003C3936">
        <w:t>……………………………………………………………………………………………...........</w:t>
      </w:r>
    </w:p>
    <w:p w:rsidR="00E15A77" w:rsidRPr="003C3936" w:rsidRDefault="00E15A77" w:rsidP="00E15A77">
      <w:pPr>
        <w:suppressAutoHyphens w:val="0"/>
        <w:jc w:val="center"/>
      </w:pPr>
    </w:p>
    <w:p w:rsidR="00E15A77" w:rsidRPr="003C3936" w:rsidRDefault="00E15A77" w:rsidP="00E15A77">
      <w:pPr>
        <w:suppressAutoHyphens w:val="0"/>
        <w:jc w:val="center"/>
        <w:rPr>
          <w:i/>
          <w:iCs/>
          <w:sz w:val="20"/>
        </w:rPr>
      </w:pPr>
      <w:r w:rsidRPr="003C3936">
        <w:t>•</w:t>
      </w:r>
      <w:r w:rsidRPr="003C3936">
        <w:rPr>
          <w:sz w:val="22"/>
          <w:szCs w:val="22"/>
        </w:rPr>
        <w:t>Wykonawca………………………………………………………………………………………….......</w:t>
      </w:r>
      <w:r w:rsidRPr="003C3936">
        <w:rPr>
          <w:i/>
          <w:iCs/>
          <w:sz w:val="20"/>
        </w:rPr>
        <w:t>(nazwa i adres Wykonawcy)</w:t>
      </w:r>
    </w:p>
    <w:p w:rsidR="00E15A77" w:rsidRPr="003C3936" w:rsidRDefault="00E15A77" w:rsidP="00E15A77">
      <w:pPr>
        <w:suppressAutoHyphens w:val="0"/>
        <w:jc w:val="center"/>
      </w:pPr>
    </w:p>
    <w:p w:rsidR="00E15A77" w:rsidRPr="003C3936" w:rsidRDefault="00E15A77" w:rsidP="00E15A77">
      <w:pPr>
        <w:suppressAutoHyphens w:val="0"/>
      </w:pPr>
      <w:r w:rsidRPr="003C3936">
        <w:rPr>
          <w:sz w:val="22"/>
          <w:szCs w:val="22"/>
        </w:rPr>
        <w:t>zrealizuje następujące dostawy, usługi lub roboty budowlane:</w:t>
      </w:r>
    </w:p>
    <w:p w:rsidR="00E15A77" w:rsidRPr="003C3936" w:rsidRDefault="00E15A77" w:rsidP="00E15A77">
      <w:pPr>
        <w:suppressAutoHyphens w:val="0"/>
        <w:spacing w:before="100" w:beforeAutospacing="1"/>
      </w:pPr>
      <w:r w:rsidRPr="003C3936">
        <w:t>……………………………………………………………………………………………..........</w:t>
      </w:r>
    </w:p>
    <w:p w:rsidR="00E15A77" w:rsidRPr="003C3936" w:rsidRDefault="00E15A77" w:rsidP="00E15A77">
      <w:pPr>
        <w:suppressAutoHyphens w:val="0"/>
        <w:jc w:val="center"/>
        <w:rPr>
          <w:i/>
          <w:iCs/>
          <w:sz w:val="20"/>
        </w:rPr>
      </w:pPr>
      <w:r w:rsidRPr="003C3936">
        <w:t>•</w:t>
      </w:r>
      <w:r w:rsidRPr="003C3936">
        <w:rPr>
          <w:sz w:val="22"/>
          <w:szCs w:val="22"/>
        </w:rPr>
        <w:t>Wykonawca………………………………………………………………………………………….......</w:t>
      </w:r>
      <w:r w:rsidRPr="003C3936">
        <w:rPr>
          <w:i/>
          <w:iCs/>
          <w:sz w:val="20"/>
        </w:rPr>
        <w:t>(nazwa i adres Wykonawcy)</w:t>
      </w:r>
    </w:p>
    <w:p w:rsidR="00E15A77" w:rsidRPr="003C3936" w:rsidRDefault="00E15A77" w:rsidP="00E15A77">
      <w:pPr>
        <w:suppressAutoHyphens w:val="0"/>
        <w:jc w:val="center"/>
      </w:pPr>
    </w:p>
    <w:p w:rsidR="00E15A77" w:rsidRPr="003C3936" w:rsidRDefault="00E15A77" w:rsidP="00E15A77">
      <w:pPr>
        <w:suppressAutoHyphens w:val="0"/>
      </w:pPr>
      <w:r w:rsidRPr="003C3936">
        <w:rPr>
          <w:sz w:val="22"/>
          <w:szCs w:val="22"/>
        </w:rPr>
        <w:t>zrealizuje następujące dostawy, usługi lub roboty budowlane:</w:t>
      </w:r>
    </w:p>
    <w:p w:rsidR="00E15A77" w:rsidRPr="003C3936" w:rsidRDefault="00E15A77" w:rsidP="00E15A77">
      <w:pPr>
        <w:suppressAutoHyphens w:val="0"/>
        <w:spacing w:before="100" w:beforeAutospacing="1"/>
      </w:pPr>
      <w:r w:rsidRPr="003C3936">
        <w:t>……………………………………………………………………………………………..........</w:t>
      </w:r>
    </w:p>
    <w:p w:rsidR="00E15A77" w:rsidRPr="003C3936" w:rsidRDefault="00E15A77" w:rsidP="00E15A77">
      <w:pPr>
        <w:suppressAutoHyphens w:val="0"/>
        <w:spacing w:before="100" w:beforeAutospacing="1"/>
      </w:pPr>
    </w:p>
    <w:p w:rsidR="00E15A77" w:rsidRPr="003C3936" w:rsidRDefault="00E15A77" w:rsidP="00E15A77">
      <w:pPr>
        <w:suppressAutoHyphens w:val="0"/>
        <w:spacing w:before="100" w:beforeAutospacing="1"/>
      </w:pPr>
    </w:p>
    <w:p w:rsidR="00E15A77" w:rsidRPr="003C3936" w:rsidRDefault="00E15A77" w:rsidP="00E15A77">
      <w:pPr>
        <w:suppressAutoHyphens w:val="0"/>
        <w:spacing w:before="100" w:beforeAutospacing="1"/>
      </w:pPr>
    </w:p>
    <w:p w:rsidR="00E15A77" w:rsidRPr="003C3936" w:rsidRDefault="00E15A77" w:rsidP="00E15A77">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rsidR="00E15A77" w:rsidRPr="003C3936" w:rsidRDefault="00E15A77" w:rsidP="00E15A77">
      <w:pPr>
        <w:suppressAutoHyphens w:val="0"/>
        <w:spacing w:before="100" w:beforeAutospacing="1"/>
      </w:pPr>
    </w:p>
    <w:p w:rsidR="00E15A77" w:rsidRPr="005F7ED1" w:rsidRDefault="00E15A77" w:rsidP="00E15A77">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E15A77" w:rsidRDefault="00E15A77" w:rsidP="00E15A77">
      <w:pPr>
        <w:widowControl/>
        <w:suppressAutoHyphens w:val="0"/>
        <w:overflowPunct/>
        <w:autoSpaceDE/>
        <w:autoSpaceDN/>
        <w:adjustRightInd/>
        <w:spacing w:after="160" w:line="259" w:lineRule="auto"/>
        <w:contextualSpacing/>
        <w:textAlignment w:val="auto"/>
        <w:rPr>
          <w:i/>
          <w:sz w:val="22"/>
          <w:lang w:val="pl-PL"/>
        </w:rPr>
      </w:pPr>
    </w:p>
    <w:p w:rsidR="00E15A77" w:rsidRDefault="00E15A77" w:rsidP="00E15A77">
      <w:pPr>
        <w:widowControl/>
        <w:suppressAutoHyphens w:val="0"/>
        <w:overflowPunct/>
        <w:autoSpaceDE/>
        <w:autoSpaceDN/>
        <w:adjustRightInd/>
        <w:spacing w:after="160" w:line="259" w:lineRule="auto"/>
        <w:contextualSpacing/>
        <w:textAlignment w:val="auto"/>
        <w:rPr>
          <w:i/>
          <w:sz w:val="22"/>
          <w:lang w:val="pl-PL"/>
        </w:rPr>
      </w:pPr>
    </w:p>
    <w:p w:rsidR="00E15A77" w:rsidRPr="003C3936" w:rsidRDefault="00E15A77" w:rsidP="00E15A77">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rsidR="00E15A77" w:rsidRPr="003C3936" w:rsidRDefault="00E15A77" w:rsidP="00E15A77">
      <w:pPr>
        <w:widowControl/>
        <w:suppressAutoHyphens w:val="0"/>
        <w:overflowPunct/>
        <w:autoSpaceDE/>
        <w:autoSpaceDN/>
        <w:adjustRightInd/>
        <w:spacing w:after="160" w:line="259" w:lineRule="auto"/>
        <w:ind w:left="-567"/>
        <w:contextualSpacing/>
        <w:textAlignment w:val="auto"/>
        <w:rPr>
          <w:i/>
          <w:sz w:val="22"/>
          <w:lang w:val="pl-PL"/>
        </w:rPr>
      </w:pPr>
    </w:p>
    <w:p w:rsidR="00E15A77" w:rsidRPr="003C3936" w:rsidRDefault="00E15A77" w:rsidP="00E15A77">
      <w:pPr>
        <w:widowControl/>
        <w:suppressAutoHyphens w:val="0"/>
        <w:overflowPunct/>
        <w:autoSpaceDE/>
        <w:autoSpaceDN/>
        <w:adjustRightInd/>
        <w:spacing w:after="160" w:line="259" w:lineRule="auto"/>
        <w:ind w:left="-567"/>
        <w:contextualSpacing/>
        <w:textAlignment w:val="auto"/>
        <w:rPr>
          <w:i/>
          <w:sz w:val="22"/>
          <w:lang w:val="pl-PL"/>
        </w:rPr>
      </w:pPr>
    </w:p>
    <w:p w:rsidR="00E15A77" w:rsidRPr="003C3936" w:rsidRDefault="00E15A77" w:rsidP="00E15A77">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rsidR="00E15A77" w:rsidRPr="003C3936" w:rsidRDefault="00E15A77" w:rsidP="00E15A77">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E15A77" w:rsidRPr="003C3936" w:rsidRDefault="00E15A77" w:rsidP="00E15A77">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E15A77" w:rsidRPr="003C3936" w:rsidRDefault="00E15A77" w:rsidP="00E15A77">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E15A77" w:rsidRPr="003C3936" w:rsidRDefault="00E15A77" w:rsidP="00E15A77">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rsidR="00E15A77" w:rsidRPr="003C3936" w:rsidRDefault="00E15A77" w:rsidP="00E15A77">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rsidR="00E15A77" w:rsidRPr="003C3936" w:rsidRDefault="00E15A77" w:rsidP="00E15A7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E15A77" w:rsidRPr="003C3936" w:rsidRDefault="00E15A77" w:rsidP="00E15A77">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rsidR="00E15A77" w:rsidRPr="003C3936" w:rsidRDefault="00E15A77" w:rsidP="00E15A77">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rsidR="00E15A77" w:rsidRPr="003C3936" w:rsidRDefault="00E15A77" w:rsidP="00E15A7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E15A77" w:rsidRPr="003C3936" w:rsidRDefault="00E15A77" w:rsidP="00E15A7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E15A77" w:rsidRPr="003C3936" w:rsidRDefault="00E15A77" w:rsidP="00E15A77">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rsidR="00E15A77" w:rsidRPr="003C3936" w:rsidRDefault="00E15A77" w:rsidP="00E15A77">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rsidR="00E15A77" w:rsidRPr="003C3936" w:rsidRDefault="00E15A77" w:rsidP="00E15A77">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E15A77" w:rsidRPr="003C3936" w:rsidRDefault="00E15A77" w:rsidP="00E15A77">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E15A77" w:rsidRPr="003C3936" w:rsidRDefault="00E15A77" w:rsidP="00E15A77">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rsidR="00E15A77" w:rsidRPr="003C3936" w:rsidRDefault="00E15A77" w:rsidP="00E15A7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rsidR="00E15A77" w:rsidRPr="003C3936" w:rsidRDefault="00E15A77" w:rsidP="00E15A7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rsidR="00E15A77" w:rsidRPr="003C3936" w:rsidRDefault="00E15A77" w:rsidP="00E15A7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E15A77" w:rsidRPr="003C3936" w:rsidRDefault="00E15A77" w:rsidP="00E15A77">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rsidR="00E15A77" w:rsidRPr="003C3936" w:rsidRDefault="00E15A77" w:rsidP="00E15A77">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rsidR="00E15A77" w:rsidRPr="009F709F" w:rsidRDefault="00E15A77" w:rsidP="00E15A77">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Pr="00881F3C">
        <w:rPr>
          <w:b/>
          <w:bCs/>
          <w:color w:val="000000" w:themeColor="text1"/>
          <w:sz w:val="22"/>
          <w:szCs w:val="22"/>
        </w:rPr>
        <w:t>„Dostawa materiałów medycznych na Blok Operacyjny i inne Oddziały Szpitalne” – Zp/61/PN/23</w:t>
      </w:r>
    </w:p>
    <w:p w:rsidR="00E15A77" w:rsidRPr="00A51F8D" w:rsidRDefault="00E15A77" w:rsidP="00E15A77">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rsidR="00E15A77" w:rsidRPr="003C3936" w:rsidRDefault="00E15A77" w:rsidP="00E15A77">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E15A77" w:rsidRPr="003C3936" w:rsidRDefault="00E15A77" w:rsidP="00E15A77">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rsidR="00E15A77" w:rsidRPr="003C3936" w:rsidRDefault="00E15A77" w:rsidP="00E15A77">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rsidR="00E15A77" w:rsidRPr="003C3936" w:rsidRDefault="00E15A77" w:rsidP="00E15A77">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rsidR="00E15A77" w:rsidRPr="003C3936" w:rsidRDefault="00E15A77" w:rsidP="00E15A77">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E15A77" w:rsidRPr="003C3936" w:rsidRDefault="00E15A77" w:rsidP="00E15A77">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15A77" w:rsidRPr="003C3936" w:rsidRDefault="00E15A77" w:rsidP="00E15A77">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15A77" w:rsidRPr="003C3936" w:rsidRDefault="00E15A77" w:rsidP="00E15A77">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15A77" w:rsidRPr="003C3936" w:rsidRDefault="00E15A77" w:rsidP="00E15A77">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rsidR="00E15A77" w:rsidRPr="003C3936" w:rsidRDefault="00E15A77" w:rsidP="00E15A77">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rsidR="00E15A77" w:rsidRPr="003C3936" w:rsidRDefault="00E15A77" w:rsidP="00E15A77">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E15A77" w:rsidRPr="003C3936" w:rsidRDefault="00E15A77" w:rsidP="00E15A77">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E15A77" w:rsidRPr="003C3936" w:rsidRDefault="00E15A77" w:rsidP="00E15A77">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rsidR="00E15A77" w:rsidRPr="003C3936" w:rsidRDefault="00E15A77" w:rsidP="00E15A77">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rsidR="00E15A77" w:rsidRPr="003C3936" w:rsidRDefault="00E15A77" w:rsidP="00E15A77">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E15A77" w:rsidRDefault="00E15A77" w:rsidP="00E15A77">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E15A77" w:rsidRDefault="00E15A77" w:rsidP="00E15A77">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E15A77" w:rsidRDefault="00E15A77" w:rsidP="00E15A77">
      <w:pPr>
        <w:rPr>
          <w:i/>
          <w:color w:val="FF0000"/>
        </w:rPr>
      </w:pPr>
    </w:p>
    <w:p w:rsidR="00E15A77" w:rsidRDefault="00E15A77" w:rsidP="00E15A77">
      <w:pPr>
        <w:rPr>
          <w:i/>
          <w:color w:val="FF0000"/>
        </w:rPr>
      </w:pPr>
    </w:p>
    <w:p w:rsidR="00E15A77" w:rsidRDefault="00E15A77" w:rsidP="00E15A77">
      <w:pPr>
        <w:rPr>
          <w:i/>
          <w:color w:val="FF0000"/>
        </w:rPr>
      </w:pPr>
    </w:p>
    <w:p w:rsidR="00E15A77" w:rsidRDefault="00E15A77" w:rsidP="00E15A77">
      <w:pPr>
        <w:rPr>
          <w:i/>
          <w:sz w:val="22"/>
          <w:szCs w:val="22"/>
        </w:rPr>
      </w:pPr>
    </w:p>
    <w:p w:rsidR="00E15A77" w:rsidRDefault="00E15A77" w:rsidP="00E15A77">
      <w:pPr>
        <w:rPr>
          <w:i/>
          <w:sz w:val="22"/>
          <w:szCs w:val="22"/>
        </w:rPr>
      </w:pPr>
    </w:p>
    <w:p w:rsidR="00E15A77" w:rsidRPr="00B3532D" w:rsidRDefault="00E15A77" w:rsidP="00E15A77">
      <w:r>
        <w:rPr>
          <w:i/>
          <w:sz w:val="22"/>
          <w:lang w:val="pl-PL"/>
        </w:rPr>
        <w:t>Załącznik nr 9</w:t>
      </w:r>
      <w:r w:rsidRPr="00B3532D">
        <w:rPr>
          <w:i/>
          <w:sz w:val="22"/>
          <w:lang w:val="pl-PL"/>
        </w:rPr>
        <w:t xml:space="preserve"> do SWZ</w:t>
      </w:r>
      <w:r>
        <w:rPr>
          <w:i/>
          <w:sz w:val="22"/>
          <w:lang w:val="pl-PL"/>
        </w:rPr>
        <w:t xml:space="preserve"> ( jeżeli dotyczy)</w:t>
      </w:r>
    </w:p>
    <w:p w:rsidR="00E15A77" w:rsidRPr="00B3532D" w:rsidRDefault="00E15A77" w:rsidP="00E15A77">
      <w:pPr>
        <w:rPr>
          <w:rFonts w:ascii="Arial" w:hAnsi="Arial"/>
          <w:i/>
          <w:sz w:val="16"/>
        </w:rPr>
      </w:pPr>
    </w:p>
    <w:p w:rsidR="00E15A77" w:rsidRPr="00B3532D" w:rsidRDefault="00E15A77" w:rsidP="00E15A77">
      <w:pPr>
        <w:ind w:left="5954"/>
        <w:rPr>
          <w:b/>
          <w:sz w:val="22"/>
        </w:rPr>
      </w:pPr>
      <w:r w:rsidRPr="00B3532D">
        <w:rPr>
          <w:rFonts w:ascii="Arial" w:hAnsi="Arial"/>
          <w:i/>
          <w:sz w:val="16"/>
        </w:rPr>
        <w:t xml:space="preserve">                                                                                                    </w:t>
      </w:r>
      <w:r w:rsidRPr="00B3532D">
        <w:rPr>
          <w:b/>
          <w:u w:val="single"/>
        </w:rPr>
        <w:t>Zamawiający:</w:t>
      </w:r>
    </w:p>
    <w:p w:rsidR="00E15A77" w:rsidRPr="00B3532D" w:rsidRDefault="00E15A77" w:rsidP="00E15A77">
      <w:pPr>
        <w:jc w:val="right"/>
        <w:rPr>
          <w:b/>
        </w:rPr>
      </w:pPr>
      <w:r w:rsidRPr="00B3532D">
        <w:rPr>
          <w:b/>
          <w:sz w:val="22"/>
        </w:rPr>
        <w:t>Specjalistyczny Szpital im. dra Alfreda Sokołowskiego</w:t>
      </w:r>
    </w:p>
    <w:p w:rsidR="00E15A77" w:rsidRPr="00B3532D" w:rsidRDefault="00E15A77" w:rsidP="00E15A77">
      <w:pPr>
        <w:ind w:left="5953"/>
        <w:rPr>
          <w:b/>
        </w:rPr>
      </w:pPr>
      <w:r w:rsidRPr="00B3532D">
        <w:rPr>
          <w:b/>
        </w:rPr>
        <w:t>ul. Sokołowskiego 4</w:t>
      </w:r>
    </w:p>
    <w:p w:rsidR="00E15A77" w:rsidRPr="00B3532D" w:rsidRDefault="00E15A77" w:rsidP="00E15A77">
      <w:pPr>
        <w:ind w:left="5245" w:firstLine="708"/>
        <w:rPr>
          <w:rFonts w:ascii="Arial" w:hAnsi="Arial"/>
          <w:i/>
          <w:sz w:val="16"/>
        </w:rPr>
      </w:pPr>
      <w:r w:rsidRPr="00B3532D">
        <w:rPr>
          <w:b/>
        </w:rPr>
        <w:t>58-309 Wałbrzych</w:t>
      </w:r>
    </w:p>
    <w:p w:rsidR="00E15A77" w:rsidRPr="00B3532D" w:rsidRDefault="00E15A77" w:rsidP="00E15A77">
      <w:pPr>
        <w:rPr>
          <w:rFonts w:ascii="Arial" w:hAnsi="Arial"/>
          <w:i/>
          <w:sz w:val="16"/>
        </w:rPr>
      </w:pPr>
    </w:p>
    <w:p w:rsidR="00E15A77" w:rsidRPr="00B3532D" w:rsidRDefault="00E15A77" w:rsidP="00E15A77">
      <w:pPr>
        <w:rPr>
          <w:rFonts w:ascii="Arial" w:hAnsi="Arial"/>
          <w:i/>
          <w:sz w:val="16"/>
        </w:rPr>
      </w:pPr>
    </w:p>
    <w:p w:rsidR="00E15A77" w:rsidRPr="00A170A9" w:rsidRDefault="00E15A77" w:rsidP="00E15A77">
      <w:pPr>
        <w:rPr>
          <w:b/>
          <w:sz w:val="22"/>
          <w:szCs w:val="22"/>
        </w:rPr>
      </w:pPr>
      <w:r w:rsidRPr="00A170A9">
        <w:rPr>
          <w:sz w:val="16"/>
        </w:rPr>
        <w:t xml:space="preserve"> </w:t>
      </w:r>
      <w:r w:rsidRPr="00A170A9">
        <w:rPr>
          <w:b/>
          <w:sz w:val="22"/>
          <w:szCs w:val="22"/>
        </w:rPr>
        <w:t>Wykonawca:</w:t>
      </w:r>
    </w:p>
    <w:p w:rsidR="00E15A77" w:rsidRPr="00B3532D" w:rsidRDefault="00E15A77" w:rsidP="00E15A77">
      <w:pPr>
        <w:rPr>
          <w:rFonts w:ascii="Arial" w:hAnsi="Arial"/>
          <w:i/>
          <w:sz w:val="16"/>
        </w:rPr>
      </w:pPr>
    </w:p>
    <w:p w:rsidR="00E15A77" w:rsidRPr="00B3532D" w:rsidRDefault="00E15A77" w:rsidP="00E15A77">
      <w:pPr>
        <w:rPr>
          <w:rFonts w:ascii="Arial" w:hAnsi="Arial"/>
          <w:i/>
          <w:sz w:val="16"/>
        </w:rPr>
      </w:pPr>
    </w:p>
    <w:p w:rsidR="00E15A77" w:rsidRPr="00B3532D" w:rsidRDefault="00E15A77" w:rsidP="00E15A77">
      <w:pPr>
        <w:rPr>
          <w:rFonts w:ascii="Arial" w:hAnsi="Arial"/>
          <w:i/>
          <w:sz w:val="16"/>
        </w:rPr>
      </w:pPr>
    </w:p>
    <w:p w:rsidR="00E15A77" w:rsidRPr="00B3532D" w:rsidRDefault="00E15A77" w:rsidP="00E15A77">
      <w:pPr>
        <w:rPr>
          <w:rFonts w:ascii="Arial" w:hAnsi="Arial"/>
          <w:i/>
          <w:sz w:val="16"/>
        </w:rPr>
      </w:pPr>
      <w:r w:rsidRPr="00B3532D">
        <w:rPr>
          <w:rFonts w:ascii="Arial" w:hAnsi="Arial"/>
          <w:i/>
          <w:sz w:val="16"/>
        </w:rPr>
        <w:t>................................................................</w:t>
      </w:r>
    </w:p>
    <w:p w:rsidR="00E15A77" w:rsidRPr="00B3532D" w:rsidRDefault="00E15A77" w:rsidP="00E15A77">
      <w:pPr>
        <w:rPr>
          <w:rFonts w:ascii="Arial" w:hAnsi="Arial"/>
          <w:i/>
          <w:sz w:val="16"/>
        </w:rPr>
      </w:pPr>
    </w:p>
    <w:p w:rsidR="00E15A77" w:rsidRPr="00B3532D" w:rsidRDefault="00E15A77" w:rsidP="00E15A77">
      <w:pPr>
        <w:rPr>
          <w:rFonts w:ascii="Arial" w:hAnsi="Arial"/>
          <w:i/>
          <w:sz w:val="20"/>
        </w:rPr>
      </w:pPr>
    </w:p>
    <w:p w:rsidR="00E15A77" w:rsidRPr="00366EAE" w:rsidRDefault="00E15A77" w:rsidP="00E15A77">
      <w:pPr>
        <w:jc w:val="center"/>
        <w:rPr>
          <w:b/>
          <w:sz w:val="28"/>
          <w:szCs w:val="28"/>
        </w:rPr>
      </w:pPr>
      <w:r w:rsidRPr="00366EAE">
        <w:rPr>
          <w:b/>
          <w:sz w:val="28"/>
          <w:szCs w:val="28"/>
        </w:rPr>
        <w:t>TABELA – PODWYKONAWCY</w:t>
      </w:r>
    </w:p>
    <w:p w:rsidR="00E15A77" w:rsidRPr="00B3532D" w:rsidRDefault="00E15A77" w:rsidP="00E15A77"/>
    <w:p w:rsidR="00E15A77" w:rsidRPr="00B3532D" w:rsidRDefault="00E15A77" w:rsidP="00E15A77">
      <w:pPr>
        <w:widowControl/>
        <w:suppressAutoHyphens w:val="0"/>
        <w:spacing w:line="360" w:lineRule="auto"/>
        <w:jc w:val="both"/>
        <w:rPr>
          <w:sz w:val="22"/>
          <w:szCs w:val="22"/>
          <w:lang w:val="pl-PL"/>
        </w:rPr>
      </w:pPr>
      <w:r w:rsidRPr="00B3532D">
        <w:rPr>
          <w:sz w:val="22"/>
          <w:szCs w:val="22"/>
          <w:lang w:val="pl-PL"/>
        </w:rPr>
        <w:t>Nazwa Wykonawcy:</w:t>
      </w:r>
    </w:p>
    <w:p w:rsidR="00E15A77" w:rsidRPr="00B3532D" w:rsidRDefault="00E15A77" w:rsidP="00E15A77">
      <w:pPr>
        <w:spacing w:after="120"/>
        <w:ind w:left="846" w:hanging="426"/>
        <w:jc w:val="both"/>
        <w:rPr>
          <w:sz w:val="22"/>
          <w:szCs w:val="22"/>
          <w:lang w:val="pl-PL"/>
        </w:rPr>
      </w:pPr>
      <w:r w:rsidRPr="00B3532D">
        <w:rPr>
          <w:sz w:val="22"/>
          <w:szCs w:val="22"/>
          <w:lang w:val="pl-PL"/>
        </w:rPr>
        <w:t>..................................................................................................................................</w:t>
      </w:r>
    </w:p>
    <w:p w:rsidR="00E15A77" w:rsidRPr="00B3532D" w:rsidRDefault="00E15A77" w:rsidP="00E15A77">
      <w:pPr>
        <w:widowControl/>
        <w:suppressAutoHyphens w:val="0"/>
        <w:spacing w:line="360" w:lineRule="auto"/>
        <w:jc w:val="both"/>
        <w:rPr>
          <w:sz w:val="22"/>
          <w:szCs w:val="22"/>
          <w:lang w:val="pl-PL"/>
        </w:rPr>
      </w:pPr>
      <w:r w:rsidRPr="00B3532D">
        <w:rPr>
          <w:sz w:val="22"/>
          <w:szCs w:val="22"/>
          <w:lang w:val="pl-PL"/>
        </w:rPr>
        <w:t>Adres Wykonawcy:</w:t>
      </w:r>
    </w:p>
    <w:p w:rsidR="00E15A77" w:rsidRPr="00B3532D" w:rsidRDefault="00E15A77" w:rsidP="00E15A77">
      <w:pPr>
        <w:spacing w:after="120"/>
        <w:ind w:left="426"/>
        <w:jc w:val="both"/>
        <w:rPr>
          <w:sz w:val="22"/>
          <w:szCs w:val="22"/>
          <w:lang w:val="pl-PL"/>
        </w:rPr>
      </w:pPr>
      <w:r w:rsidRPr="00B3532D">
        <w:rPr>
          <w:sz w:val="22"/>
          <w:szCs w:val="22"/>
          <w:lang w:val="pl-PL"/>
        </w:rPr>
        <w:t>...................................................................................................................................</w:t>
      </w:r>
    </w:p>
    <w:p w:rsidR="00E15A77" w:rsidRPr="00B3532D" w:rsidRDefault="00E15A77" w:rsidP="00E15A7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15A77" w:rsidRPr="00B3532D" w:rsidTr="00E36A5A">
        <w:trPr>
          <w:trHeight w:val="746"/>
        </w:trPr>
        <w:tc>
          <w:tcPr>
            <w:tcW w:w="1077" w:type="dxa"/>
          </w:tcPr>
          <w:p w:rsidR="00E15A77" w:rsidRPr="00B3532D" w:rsidRDefault="00E15A77" w:rsidP="00E36A5A"/>
          <w:p w:rsidR="00E15A77" w:rsidRPr="00B3532D" w:rsidRDefault="00E15A77" w:rsidP="00E36A5A">
            <w:pPr>
              <w:jc w:val="center"/>
            </w:pPr>
            <w:r w:rsidRPr="00B3532D">
              <w:t>Lp.</w:t>
            </w:r>
          </w:p>
        </w:tc>
        <w:tc>
          <w:tcPr>
            <w:tcW w:w="3813" w:type="dxa"/>
          </w:tcPr>
          <w:p w:rsidR="00E15A77" w:rsidRPr="00B3532D" w:rsidRDefault="00E15A77" w:rsidP="00E36A5A"/>
          <w:p w:rsidR="00E15A77" w:rsidRPr="00B3532D" w:rsidRDefault="00E15A77" w:rsidP="00E36A5A">
            <w:pPr>
              <w:jc w:val="center"/>
            </w:pPr>
            <w:r w:rsidRPr="00B3532D">
              <w:t>Nazwa podwykonawcy</w:t>
            </w:r>
          </w:p>
        </w:tc>
        <w:tc>
          <w:tcPr>
            <w:tcW w:w="3969" w:type="dxa"/>
          </w:tcPr>
          <w:p w:rsidR="00E15A77" w:rsidRPr="00B3532D" w:rsidRDefault="00E15A77" w:rsidP="00E36A5A"/>
          <w:p w:rsidR="00E15A77" w:rsidRPr="00B3532D" w:rsidRDefault="00E15A77" w:rsidP="00E36A5A">
            <w:pPr>
              <w:jc w:val="center"/>
            </w:pPr>
            <w:r w:rsidRPr="00B3532D">
              <w:t>Zakres zlecony podwykonawcy</w:t>
            </w:r>
          </w:p>
        </w:tc>
      </w:tr>
      <w:tr w:rsidR="00E15A77" w:rsidRPr="00B3532D" w:rsidTr="00E36A5A">
        <w:trPr>
          <w:trHeight w:val="575"/>
        </w:trPr>
        <w:tc>
          <w:tcPr>
            <w:tcW w:w="1077" w:type="dxa"/>
          </w:tcPr>
          <w:p w:rsidR="00E15A77" w:rsidRPr="00B3532D" w:rsidRDefault="00E15A77" w:rsidP="00E36A5A"/>
        </w:tc>
        <w:tc>
          <w:tcPr>
            <w:tcW w:w="3813" w:type="dxa"/>
          </w:tcPr>
          <w:p w:rsidR="00E15A77" w:rsidRPr="00B3532D" w:rsidRDefault="00E15A77" w:rsidP="00E36A5A"/>
        </w:tc>
        <w:tc>
          <w:tcPr>
            <w:tcW w:w="3969" w:type="dxa"/>
          </w:tcPr>
          <w:p w:rsidR="00E15A77" w:rsidRPr="00B3532D" w:rsidRDefault="00E15A77" w:rsidP="00E36A5A"/>
        </w:tc>
      </w:tr>
      <w:tr w:rsidR="00E15A77" w:rsidRPr="00B3532D" w:rsidTr="00E36A5A">
        <w:trPr>
          <w:trHeight w:val="571"/>
        </w:trPr>
        <w:tc>
          <w:tcPr>
            <w:tcW w:w="1077" w:type="dxa"/>
          </w:tcPr>
          <w:p w:rsidR="00E15A77" w:rsidRPr="00B3532D" w:rsidRDefault="00E15A77" w:rsidP="00E36A5A"/>
        </w:tc>
        <w:tc>
          <w:tcPr>
            <w:tcW w:w="3813" w:type="dxa"/>
          </w:tcPr>
          <w:p w:rsidR="00E15A77" w:rsidRPr="00B3532D" w:rsidRDefault="00E15A77" w:rsidP="00E36A5A"/>
        </w:tc>
        <w:tc>
          <w:tcPr>
            <w:tcW w:w="3969" w:type="dxa"/>
          </w:tcPr>
          <w:p w:rsidR="00E15A77" w:rsidRPr="00B3532D" w:rsidRDefault="00E15A77" w:rsidP="00E36A5A"/>
        </w:tc>
      </w:tr>
    </w:tbl>
    <w:p w:rsidR="00E15A77" w:rsidRPr="001F77EF" w:rsidRDefault="00E15A77" w:rsidP="00E15A77">
      <w:pPr>
        <w:overflowPunct/>
        <w:autoSpaceDE/>
        <w:autoSpaceDN/>
        <w:adjustRightInd/>
        <w:jc w:val="both"/>
        <w:textAlignment w:val="auto"/>
        <w:rPr>
          <w:b/>
          <w:bCs/>
          <w:sz w:val="22"/>
          <w:szCs w:val="22"/>
          <w:lang w:val="pl-PL"/>
        </w:rPr>
      </w:pPr>
      <w:r w:rsidRPr="00B3532D">
        <w:rPr>
          <w:sz w:val="22"/>
          <w:szCs w:val="22"/>
        </w:rPr>
        <w:t>Przedmiot Zamówienia</w:t>
      </w:r>
      <w:r>
        <w:rPr>
          <w:sz w:val="22"/>
          <w:szCs w:val="22"/>
        </w:rPr>
        <w:t xml:space="preserve"> </w:t>
      </w:r>
      <w:r w:rsidRPr="00881F3C">
        <w:rPr>
          <w:b/>
          <w:bCs/>
          <w:color w:val="000000" w:themeColor="text1"/>
          <w:sz w:val="22"/>
          <w:szCs w:val="22"/>
        </w:rPr>
        <w:t>„Dostawa materiałów medycznych na Blok Operacyjny i inne Oddziały Szpitalne” – Zp/61/PN/23</w:t>
      </w:r>
      <w:r w:rsidRPr="007722F2">
        <w:rPr>
          <w:b/>
          <w:sz w:val="22"/>
          <w:szCs w:val="22"/>
        </w:rPr>
        <w:t>.</w:t>
      </w:r>
    </w:p>
    <w:p w:rsidR="00E15A77" w:rsidRPr="00B3532D" w:rsidRDefault="00E15A77" w:rsidP="00E15A77">
      <w:pPr>
        <w:jc w:val="both"/>
        <w:rPr>
          <w:rFonts w:ascii="Arial" w:hAnsi="Arial"/>
          <w:sz w:val="28"/>
          <w:szCs w:val="28"/>
        </w:rPr>
      </w:pPr>
    </w:p>
    <w:p w:rsidR="00E15A77" w:rsidRPr="00B3532D" w:rsidRDefault="00E15A77" w:rsidP="00E15A77">
      <w:pPr>
        <w:tabs>
          <w:tab w:val="left" w:pos="2316"/>
        </w:tabs>
        <w:rPr>
          <w:b/>
          <w:sz w:val="18"/>
          <w:szCs w:val="18"/>
        </w:rPr>
      </w:pPr>
    </w:p>
    <w:p w:rsidR="00E15A77" w:rsidRPr="00B3532D" w:rsidRDefault="00E15A77" w:rsidP="00E15A77">
      <w:pPr>
        <w:rPr>
          <w:rFonts w:ascii="Arial" w:hAnsi="Arial"/>
          <w:sz w:val="28"/>
          <w:szCs w:val="28"/>
        </w:rPr>
      </w:pPr>
    </w:p>
    <w:p w:rsidR="00E15A77" w:rsidRPr="00B3532D" w:rsidRDefault="00E15A77" w:rsidP="00E15A77">
      <w:pPr>
        <w:rPr>
          <w:rFonts w:ascii="Arial" w:hAnsi="Arial"/>
          <w:sz w:val="28"/>
          <w:szCs w:val="28"/>
        </w:rPr>
      </w:pPr>
    </w:p>
    <w:p w:rsidR="00E15A77" w:rsidRPr="00B3532D" w:rsidRDefault="00E15A77" w:rsidP="00E15A77">
      <w:pPr>
        <w:rPr>
          <w:rFonts w:ascii="Arial" w:hAnsi="Arial"/>
          <w:sz w:val="28"/>
          <w:szCs w:val="28"/>
        </w:rPr>
      </w:pPr>
    </w:p>
    <w:p w:rsidR="00E15A77" w:rsidRPr="00B3532D" w:rsidRDefault="00E15A77" w:rsidP="00E15A77">
      <w:pPr>
        <w:rPr>
          <w:rFonts w:ascii="Arial" w:hAnsi="Arial"/>
          <w:sz w:val="28"/>
          <w:szCs w:val="28"/>
        </w:rPr>
      </w:pPr>
    </w:p>
    <w:p w:rsidR="00E15A77" w:rsidRPr="00B3532D" w:rsidRDefault="00E15A77" w:rsidP="00E15A77">
      <w:pPr>
        <w:rPr>
          <w:rFonts w:ascii="Arial" w:hAnsi="Arial"/>
          <w:sz w:val="28"/>
          <w:szCs w:val="28"/>
        </w:rPr>
      </w:pPr>
    </w:p>
    <w:p w:rsidR="00E15A77" w:rsidRPr="00B3532D" w:rsidRDefault="00E15A77" w:rsidP="00E15A77">
      <w:pPr>
        <w:jc w:val="right"/>
      </w:pPr>
      <w:r w:rsidRPr="00B3532D">
        <w:t>..................................................................</w:t>
      </w:r>
    </w:p>
    <w:p w:rsidR="00E15A77" w:rsidRPr="00B3532D" w:rsidRDefault="00E15A77" w:rsidP="00E15A77">
      <w:pPr>
        <w:ind w:left="4956" w:firstLine="708"/>
        <w:jc w:val="center"/>
        <w:rPr>
          <w:rFonts w:ascii="Arial" w:hAnsi="Arial"/>
          <w:i/>
          <w:sz w:val="16"/>
        </w:rPr>
      </w:pPr>
      <w:r w:rsidRPr="00B3532D">
        <w:rPr>
          <w:rFonts w:ascii="Arial" w:hAnsi="Arial"/>
          <w:i/>
          <w:sz w:val="16"/>
        </w:rPr>
        <w:t>(data i podpis Wykonawcy)</w:t>
      </w:r>
    </w:p>
    <w:p w:rsidR="00E15A77" w:rsidRPr="00B3532D" w:rsidRDefault="00E15A77" w:rsidP="00E15A77">
      <w:pPr>
        <w:spacing w:line="360" w:lineRule="auto"/>
        <w:ind w:left="5664" w:firstLine="708"/>
        <w:jc w:val="both"/>
        <w:rPr>
          <w:rFonts w:ascii="Arial" w:hAnsi="Arial" w:cs="Arial"/>
          <w:i/>
          <w:sz w:val="16"/>
          <w:szCs w:val="16"/>
        </w:rPr>
      </w:pPr>
    </w:p>
    <w:p w:rsidR="00E15A77" w:rsidRDefault="00E15A77" w:rsidP="00E15A77">
      <w:pPr>
        <w:rPr>
          <w:i/>
          <w:color w:val="FF0000"/>
        </w:rPr>
      </w:pPr>
    </w:p>
    <w:p w:rsidR="00E15A77" w:rsidRDefault="00E15A77" w:rsidP="00E15A77">
      <w:pPr>
        <w:rPr>
          <w:i/>
          <w:color w:val="FF0000"/>
        </w:rPr>
      </w:pPr>
    </w:p>
    <w:p w:rsidR="00E15A77" w:rsidRDefault="00E15A77" w:rsidP="00E15A77">
      <w:pPr>
        <w:rPr>
          <w:i/>
          <w:color w:val="FF0000"/>
        </w:rPr>
      </w:pPr>
    </w:p>
    <w:p w:rsidR="00E15A77" w:rsidRDefault="00E15A77" w:rsidP="00E15A77">
      <w:pPr>
        <w:rPr>
          <w:i/>
          <w:color w:val="FF0000"/>
        </w:rPr>
      </w:pPr>
    </w:p>
    <w:p w:rsidR="00E15A77" w:rsidRDefault="00E15A77" w:rsidP="00E15A77">
      <w:pPr>
        <w:rPr>
          <w:i/>
          <w:color w:val="FF0000"/>
        </w:rPr>
      </w:pPr>
    </w:p>
    <w:p w:rsidR="00E15A77" w:rsidRDefault="00E15A77" w:rsidP="00E15A77">
      <w:pPr>
        <w:rPr>
          <w:i/>
          <w:color w:val="FF0000"/>
        </w:rPr>
      </w:pPr>
    </w:p>
    <w:p w:rsidR="00E15A77" w:rsidRDefault="00E15A77" w:rsidP="00E15A77">
      <w:pPr>
        <w:rPr>
          <w:i/>
          <w:color w:val="FF0000"/>
        </w:rPr>
      </w:pPr>
    </w:p>
    <w:p w:rsidR="00E15A77" w:rsidRDefault="00E15A77" w:rsidP="00E15A77">
      <w:pPr>
        <w:rPr>
          <w:i/>
          <w:color w:val="FF0000"/>
        </w:rPr>
      </w:pPr>
    </w:p>
    <w:p w:rsidR="00E15A77" w:rsidRDefault="00E15A77" w:rsidP="00E15A77">
      <w:pPr>
        <w:rPr>
          <w:i/>
          <w:color w:val="FF0000"/>
        </w:rPr>
      </w:pPr>
    </w:p>
    <w:p w:rsidR="00E15A77" w:rsidRPr="003C3936" w:rsidRDefault="00E15A77" w:rsidP="00E15A77">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10</w:t>
      </w:r>
      <w:r w:rsidRPr="003C3936">
        <w:rPr>
          <w:i/>
          <w:sz w:val="22"/>
          <w:lang w:val="pl-PL"/>
        </w:rPr>
        <w:t xml:space="preserve"> do SWZ</w:t>
      </w:r>
    </w:p>
    <w:p w:rsidR="00E15A77" w:rsidRPr="00FD48EB" w:rsidRDefault="00E15A77" w:rsidP="00E15A77">
      <w:pPr>
        <w:rPr>
          <w:i/>
        </w:rPr>
      </w:pPr>
    </w:p>
    <w:p w:rsidR="00E15A77" w:rsidRPr="00FD48EB" w:rsidRDefault="00E15A77" w:rsidP="00E15A77">
      <w:pPr>
        <w:rPr>
          <w:rFonts w:ascii="Arial" w:hAnsi="Arial"/>
        </w:rPr>
      </w:pPr>
    </w:p>
    <w:p w:rsidR="00E15A77" w:rsidRPr="00FD48EB" w:rsidRDefault="00E15A77" w:rsidP="00E15A77">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E15A77" w:rsidRPr="00FD48EB" w:rsidRDefault="00E15A77" w:rsidP="00E15A77">
      <w:pPr>
        <w:rPr>
          <w:sz w:val="18"/>
          <w:szCs w:val="18"/>
        </w:rPr>
      </w:pPr>
      <w:r w:rsidRPr="00FD48EB">
        <w:rPr>
          <w:rFonts w:ascii="Arial" w:hAnsi="Arial"/>
          <w:sz w:val="16"/>
        </w:rPr>
        <w:t xml:space="preserve">                      </w:t>
      </w:r>
      <w:r w:rsidRPr="00FD48EB">
        <w:rPr>
          <w:sz w:val="18"/>
          <w:szCs w:val="18"/>
        </w:rPr>
        <w:t>(Wykonawca)                                                                                                            (miejscowość i data)</w:t>
      </w:r>
    </w:p>
    <w:p w:rsidR="00E15A77" w:rsidRPr="00FD48EB" w:rsidRDefault="00E15A77" w:rsidP="00E15A77">
      <w:pPr>
        <w:rPr>
          <w:rFonts w:cs="Arial Unicode MS"/>
          <w:i/>
          <w:szCs w:val="24"/>
        </w:rPr>
      </w:pPr>
    </w:p>
    <w:p w:rsidR="00E15A77" w:rsidRPr="00FD48EB" w:rsidRDefault="00E15A77" w:rsidP="00E15A77">
      <w:pPr>
        <w:pStyle w:val="NormalnyWeb"/>
        <w:spacing w:line="360" w:lineRule="auto"/>
        <w:ind w:firstLine="567"/>
        <w:jc w:val="both"/>
        <w:rPr>
          <w:sz w:val="22"/>
          <w:szCs w:val="22"/>
          <w:lang w:val="pl-PL"/>
        </w:rPr>
      </w:pPr>
    </w:p>
    <w:p w:rsidR="00E15A77" w:rsidRPr="00FD48EB" w:rsidRDefault="00E15A77" w:rsidP="00E15A77">
      <w:pPr>
        <w:pStyle w:val="NormalnyWeb"/>
        <w:spacing w:line="360" w:lineRule="auto"/>
        <w:ind w:firstLine="567"/>
        <w:jc w:val="both"/>
        <w:rPr>
          <w:sz w:val="28"/>
          <w:szCs w:val="28"/>
          <w:lang w:val="fr-FR"/>
        </w:rPr>
      </w:pPr>
      <w:r w:rsidRPr="00FD48EB">
        <w:rPr>
          <w:sz w:val="28"/>
          <w:szCs w:val="28"/>
          <w:lang w:val="fr-FR"/>
        </w:rPr>
        <w:t xml:space="preserve">                                      </w:t>
      </w:r>
    </w:p>
    <w:p w:rsidR="00E15A77" w:rsidRPr="00FD48EB" w:rsidRDefault="00E15A77" w:rsidP="00E15A77">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E15A77" w:rsidRPr="00FD48EB" w:rsidRDefault="00E15A77" w:rsidP="00E15A77">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rsidR="00E15A77" w:rsidRPr="00FD48EB" w:rsidRDefault="00E15A77" w:rsidP="00E15A77">
      <w:pPr>
        <w:pStyle w:val="NormalnyWeb"/>
        <w:spacing w:line="360" w:lineRule="auto"/>
        <w:ind w:firstLine="567"/>
        <w:jc w:val="both"/>
        <w:rPr>
          <w:sz w:val="22"/>
          <w:szCs w:val="22"/>
          <w:lang w:val="pl-PL"/>
        </w:rPr>
      </w:pPr>
    </w:p>
    <w:p w:rsidR="00E15A77" w:rsidRPr="00FD48EB" w:rsidRDefault="00E15A77" w:rsidP="00E15A77">
      <w:pPr>
        <w:pStyle w:val="Tekstpodstawowywcity"/>
        <w:rPr>
          <w:szCs w:val="24"/>
        </w:rPr>
      </w:pPr>
      <w:r w:rsidRPr="00FD48EB">
        <w:t xml:space="preserve">                                                                             .................................................................</w:t>
      </w:r>
    </w:p>
    <w:p w:rsidR="00E15A77" w:rsidRPr="00FD48EB" w:rsidRDefault="00E15A77" w:rsidP="00E15A77">
      <w:pPr>
        <w:pStyle w:val="Tekstpodstawowywcity"/>
        <w:rPr>
          <w:sz w:val="18"/>
          <w:szCs w:val="18"/>
        </w:rPr>
      </w:pPr>
      <w:r w:rsidRPr="00FD48EB">
        <w:rPr>
          <w:sz w:val="18"/>
          <w:szCs w:val="18"/>
        </w:rPr>
        <w:t xml:space="preserve">                                                                                              ( podpis Wykonawcy lub osób uprawnionych przez niego)</w:t>
      </w:r>
    </w:p>
    <w:p w:rsidR="00E15A77" w:rsidRPr="00FD48EB" w:rsidRDefault="00E15A77" w:rsidP="00E15A77">
      <w:pPr>
        <w:jc w:val="both"/>
        <w:rPr>
          <w:szCs w:val="24"/>
        </w:rPr>
      </w:pPr>
    </w:p>
    <w:p w:rsidR="00E15A77" w:rsidRPr="00FD48EB" w:rsidRDefault="00E15A77" w:rsidP="00E15A77">
      <w:pPr>
        <w:jc w:val="both"/>
      </w:pPr>
    </w:p>
    <w:p w:rsidR="00E15A77" w:rsidRPr="005F7ED1" w:rsidRDefault="00E15A77" w:rsidP="00E15A77">
      <w:pPr>
        <w:rPr>
          <w:i/>
          <w:color w:val="FF0000"/>
        </w:rPr>
      </w:pPr>
    </w:p>
    <w:p w:rsidR="006950D4" w:rsidRDefault="006950D4"/>
    <w:sectPr w:rsidR="006950D4" w:rsidSect="00E71A6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A77" w:rsidRDefault="00E15A77" w:rsidP="00E15A77">
      <w:r>
        <w:separator/>
      </w:r>
    </w:p>
  </w:endnote>
  <w:endnote w:type="continuationSeparator" w:id="0">
    <w:p w:rsidR="00E15A77" w:rsidRDefault="00E15A77" w:rsidP="00E1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E15A77" w:rsidRDefault="00E15A77">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402D1" w:rsidRPr="009402D1">
          <w:rPr>
            <w:noProof/>
            <w:sz w:val="18"/>
            <w:szCs w:val="18"/>
            <w:lang w:val="pl-PL"/>
          </w:rPr>
          <w:t>30</w:t>
        </w:r>
        <w:r w:rsidRPr="00652D6D">
          <w:rPr>
            <w:sz w:val="18"/>
            <w:szCs w:val="18"/>
          </w:rPr>
          <w:fldChar w:fldCharType="end"/>
        </w:r>
      </w:p>
    </w:sdtContent>
  </w:sdt>
  <w:p w:rsidR="00E15A77" w:rsidRDefault="00E15A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A77" w:rsidRDefault="00E15A77" w:rsidP="00E15A77">
      <w:r>
        <w:separator/>
      </w:r>
    </w:p>
  </w:footnote>
  <w:footnote w:type="continuationSeparator" w:id="0">
    <w:p w:rsidR="00E15A77" w:rsidRDefault="00E15A77" w:rsidP="00E15A77">
      <w:r>
        <w:continuationSeparator/>
      </w:r>
    </w:p>
  </w:footnote>
  <w:footnote w:id="1">
    <w:p w:rsidR="00E15A77" w:rsidRDefault="00E15A77" w:rsidP="00E15A77">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E15A77" w:rsidRDefault="00E15A77" w:rsidP="00E15A77">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E15A77" w:rsidRDefault="00E15A77" w:rsidP="00E15A77">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E15A77" w:rsidRDefault="00E15A77" w:rsidP="00E15A77">
      <w:pPr>
        <w:pStyle w:val="Tekstprzypisudolnego"/>
      </w:pPr>
      <w:r>
        <w:rPr>
          <w:rStyle w:val="Znakiprzypiswdolnych"/>
        </w:rPr>
        <w:footnoteRef/>
      </w:r>
      <w:r>
        <w:rPr>
          <w:rFonts w:ascii="Arial" w:hAnsi="Arial" w:cs="Arial"/>
          <w:sz w:val="16"/>
          <w:szCs w:val="16"/>
        </w:rPr>
        <w:t>Zob. pkt II.1.1 i II.1.3 stosownego ogłoszenia.</w:t>
      </w:r>
    </w:p>
  </w:footnote>
  <w:footnote w:id="5">
    <w:p w:rsidR="00E15A77" w:rsidRDefault="00E15A77" w:rsidP="00E15A77">
      <w:pPr>
        <w:pStyle w:val="Tekstprzypisudolnego"/>
      </w:pPr>
      <w:r>
        <w:rPr>
          <w:rStyle w:val="Znakiprzypiswdolnych"/>
        </w:rPr>
        <w:footnoteRef/>
      </w:r>
      <w:r>
        <w:rPr>
          <w:rFonts w:ascii="Arial" w:hAnsi="Arial" w:cs="Arial"/>
          <w:sz w:val="16"/>
          <w:szCs w:val="16"/>
        </w:rPr>
        <w:t>Zob. pkt II.1.1 stosownego ogłoszenia.</w:t>
      </w:r>
    </w:p>
  </w:footnote>
  <w:footnote w:id="6">
    <w:p w:rsidR="00E15A77" w:rsidRDefault="00E15A77" w:rsidP="00E15A77">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E15A77" w:rsidRDefault="00E15A77" w:rsidP="00E15A77">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E15A77" w:rsidRDefault="00E15A77" w:rsidP="00E15A77">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E15A77" w:rsidRDefault="00E15A77" w:rsidP="00E15A77">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E15A77" w:rsidRDefault="00E15A77" w:rsidP="00E15A77">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E15A77" w:rsidRDefault="00E15A77" w:rsidP="00E15A77">
      <w:pPr>
        <w:pStyle w:val="Tekstprzypisudolnego"/>
      </w:pPr>
      <w:r>
        <w:rPr>
          <w:rStyle w:val="Znakiprzypiswdolnych"/>
        </w:rPr>
        <w:footnoteRef/>
      </w:r>
      <w:r>
        <w:rPr>
          <w:rFonts w:ascii="Arial" w:hAnsi="Arial" w:cs="Arial"/>
          <w:sz w:val="16"/>
          <w:szCs w:val="16"/>
        </w:rPr>
        <w:t>Zob. ogłoszenie o zamówieniu, pkt III.1.5.</w:t>
      </w:r>
    </w:p>
  </w:footnote>
  <w:footnote w:id="9">
    <w:p w:rsidR="00E15A77" w:rsidRDefault="00E15A77" w:rsidP="00E15A77">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E15A77" w:rsidRDefault="00E15A77" w:rsidP="00E15A77">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E15A77" w:rsidRDefault="00E15A77" w:rsidP="00E15A77">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E15A77" w:rsidRDefault="00E15A77" w:rsidP="00E15A77">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E15A77" w:rsidRDefault="00E15A77" w:rsidP="00E15A77">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E15A77" w:rsidRDefault="00E15A77" w:rsidP="00E15A77">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E15A77" w:rsidRDefault="00E15A77" w:rsidP="00E15A77">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E15A77" w:rsidRDefault="00E15A77" w:rsidP="00E15A77">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E15A77" w:rsidRDefault="00E15A77" w:rsidP="00E15A77">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E15A77" w:rsidRDefault="00E15A77" w:rsidP="00E15A77">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E15A77" w:rsidRDefault="00E15A77" w:rsidP="00E15A77">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E15A77" w:rsidRDefault="00E15A77" w:rsidP="00E15A77">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E15A77" w:rsidRDefault="00E15A77" w:rsidP="00E15A77">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E15A77" w:rsidRDefault="00E15A77" w:rsidP="00E15A77">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E15A77" w:rsidRDefault="00E15A77" w:rsidP="00E15A77">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E15A77" w:rsidRDefault="00E15A77" w:rsidP="00E15A77">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E15A77" w:rsidRDefault="00E15A77" w:rsidP="00E15A77">
      <w:pPr>
        <w:pStyle w:val="Tekstprzypisudolnego"/>
      </w:pPr>
      <w:r>
        <w:rPr>
          <w:rStyle w:val="Znakiprzypiswdolnych"/>
        </w:rPr>
        <w:footnoteRef/>
      </w:r>
      <w:r>
        <w:rPr>
          <w:rFonts w:ascii="Arial" w:hAnsi="Arial" w:cs="Arial"/>
          <w:sz w:val="16"/>
          <w:szCs w:val="16"/>
        </w:rPr>
        <w:t>Zob. art. 57 ust. 4 dyrektywy 2014/24/WE.</w:t>
      </w:r>
    </w:p>
  </w:footnote>
  <w:footnote w:id="26">
    <w:p w:rsidR="00E15A77" w:rsidRDefault="00E15A77" w:rsidP="00E15A77">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E15A77" w:rsidRDefault="00E15A77" w:rsidP="00E15A77">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E15A77" w:rsidRDefault="00E15A77" w:rsidP="00E15A77">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E15A77" w:rsidRDefault="00E15A77" w:rsidP="00E15A77">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E15A77" w:rsidRDefault="00E15A77" w:rsidP="00E15A77">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E15A77" w:rsidRDefault="00E15A77" w:rsidP="00E15A77">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E15A77" w:rsidRDefault="00E15A77" w:rsidP="00E15A77">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E15A77" w:rsidRDefault="00E15A77" w:rsidP="00E15A77">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E15A77" w:rsidRDefault="00E15A77" w:rsidP="00E15A77">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E15A77" w:rsidRDefault="00E15A77" w:rsidP="00E15A77">
      <w:pPr>
        <w:pStyle w:val="Tekstprzypisudolnego"/>
      </w:pPr>
      <w:r>
        <w:rPr>
          <w:rStyle w:val="Znakiprzypiswdolnych"/>
        </w:rPr>
        <w:footnoteRef/>
      </w:r>
      <w:r>
        <w:rPr>
          <w:rFonts w:ascii="Arial" w:hAnsi="Arial" w:cs="Arial"/>
          <w:sz w:val="16"/>
          <w:szCs w:val="16"/>
        </w:rPr>
        <w:t>Np. stosunek aktywów do zobowiązań.</w:t>
      </w:r>
    </w:p>
  </w:footnote>
  <w:footnote w:id="36">
    <w:p w:rsidR="00E15A77" w:rsidRDefault="00E15A77" w:rsidP="00E15A77">
      <w:pPr>
        <w:pStyle w:val="Tekstprzypisudolnego"/>
      </w:pPr>
      <w:r>
        <w:rPr>
          <w:rStyle w:val="Znakiprzypiswdolnych"/>
        </w:rPr>
        <w:footnoteRef/>
      </w:r>
      <w:r>
        <w:rPr>
          <w:rFonts w:ascii="Arial" w:hAnsi="Arial" w:cs="Arial"/>
          <w:sz w:val="16"/>
          <w:szCs w:val="16"/>
        </w:rPr>
        <w:t>Np. stosunek aktywów do zobowiązań.</w:t>
      </w:r>
    </w:p>
  </w:footnote>
  <w:footnote w:id="37">
    <w:p w:rsidR="00E15A77" w:rsidRDefault="00E15A77" w:rsidP="00E15A77">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E15A77" w:rsidRDefault="00E15A77" w:rsidP="00E15A77">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E15A77" w:rsidRDefault="00E15A77" w:rsidP="00E15A77">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E15A77" w:rsidRDefault="00E15A77" w:rsidP="00E15A77">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E15A77" w:rsidRDefault="00E15A77" w:rsidP="00E15A77">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E15A77" w:rsidRDefault="00E15A77" w:rsidP="00E15A77">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E15A77" w:rsidRDefault="00E15A77" w:rsidP="00E15A77">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E15A77" w:rsidRDefault="00E15A77" w:rsidP="00E15A77">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E15A77" w:rsidRDefault="00E15A77" w:rsidP="00E15A77">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E15A77" w:rsidRDefault="00E15A77" w:rsidP="00E15A77">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E15A77" w:rsidRDefault="00E15A77" w:rsidP="00E15A77">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E15A77" w:rsidRDefault="00E15A77" w:rsidP="00E15A77">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77" w:rsidRPr="00556AEE" w:rsidRDefault="00E15A77">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Zp/61/PN/23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B429B7"/>
    <w:multiLevelType w:val="multilevel"/>
    <w:tmpl w:val="FBA8F6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6E092C"/>
    <w:multiLevelType w:val="hybridMultilevel"/>
    <w:tmpl w:val="14902F1E"/>
    <w:lvl w:ilvl="0" w:tplc="9D7C33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8"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2BA1C35"/>
    <w:multiLevelType w:val="multilevel"/>
    <w:tmpl w:val="B68CB2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8"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43"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8"/>
  </w:num>
  <w:num w:numId="3">
    <w:abstractNumId w:val="37"/>
  </w:num>
  <w:num w:numId="4">
    <w:abstractNumId w:val="50"/>
  </w:num>
  <w:num w:numId="5">
    <w:abstractNumId w:val="10"/>
  </w:num>
  <w:num w:numId="6">
    <w:abstractNumId w:val="55"/>
  </w:num>
  <w:num w:numId="7">
    <w:abstractNumId w:val="7"/>
  </w:num>
  <w:num w:numId="8">
    <w:abstractNumId w:val="13"/>
  </w:num>
  <w:num w:numId="9">
    <w:abstractNumId w:val="15"/>
  </w:num>
  <w:num w:numId="10">
    <w:abstractNumId w:val="29"/>
  </w:num>
  <w:num w:numId="11">
    <w:abstractNumId w:val="56"/>
  </w:num>
  <w:num w:numId="12">
    <w:abstractNumId w:val="17"/>
  </w:num>
  <w:num w:numId="13">
    <w:abstractNumId w:val="6"/>
  </w:num>
  <w:num w:numId="14">
    <w:abstractNumId w:val="49"/>
  </w:num>
  <w:num w:numId="15">
    <w:abstractNumId w:val="16"/>
  </w:num>
  <w:num w:numId="16">
    <w:abstractNumId w:val="46"/>
  </w:num>
  <w:num w:numId="17">
    <w:abstractNumId w:val="39"/>
  </w:num>
  <w:num w:numId="18">
    <w:abstractNumId w:val="4"/>
  </w:num>
  <w:num w:numId="19">
    <w:abstractNumId w:val="51"/>
  </w:num>
  <w:num w:numId="20">
    <w:abstractNumId w:val="19"/>
  </w:num>
  <w:num w:numId="21">
    <w:abstractNumId w:val="36"/>
  </w:num>
  <w:num w:numId="22">
    <w:abstractNumId w:val="1"/>
  </w:num>
  <w:num w:numId="23">
    <w:abstractNumId w:val="42"/>
  </w:num>
  <w:num w:numId="24">
    <w:abstractNumId w:val="20"/>
  </w:num>
  <w:num w:numId="25">
    <w:abstractNumId w:val="23"/>
  </w:num>
  <w:num w:numId="26">
    <w:abstractNumId w:val="57"/>
  </w:num>
  <w:num w:numId="27">
    <w:abstractNumId w:val="3"/>
  </w:num>
  <w:num w:numId="28">
    <w:abstractNumId w:val="41"/>
  </w:num>
  <w:num w:numId="29">
    <w:abstractNumId w:val="40"/>
  </w:num>
  <w:num w:numId="30">
    <w:abstractNumId w:val="26"/>
  </w:num>
  <w:num w:numId="31">
    <w:abstractNumId w:val="31"/>
  </w:num>
  <w:num w:numId="32">
    <w:abstractNumId w:val="43"/>
  </w:num>
  <w:num w:numId="33">
    <w:abstractNumId w:val="30"/>
  </w:num>
  <w:num w:numId="34">
    <w:abstractNumId w:val="34"/>
  </w:num>
  <w:num w:numId="35">
    <w:abstractNumId w:val="14"/>
  </w:num>
  <w:num w:numId="36">
    <w:abstractNumId w:val="21"/>
  </w:num>
  <w:num w:numId="37">
    <w:abstractNumId w:val="27"/>
  </w:num>
  <w:num w:numId="38">
    <w:abstractNumId w:val="61"/>
  </w:num>
  <w:num w:numId="39">
    <w:abstractNumId w:val="25"/>
  </w:num>
  <w:num w:numId="40">
    <w:abstractNumId w:val="22"/>
  </w:num>
  <w:num w:numId="41">
    <w:abstractNumId w:val="38"/>
  </w:num>
  <w:num w:numId="42">
    <w:abstractNumId w:val="59"/>
  </w:num>
  <w:num w:numId="43">
    <w:abstractNumId w:val="62"/>
  </w:num>
  <w:num w:numId="44">
    <w:abstractNumId w:val="54"/>
  </w:num>
  <w:num w:numId="45">
    <w:abstractNumId w:val="53"/>
  </w:num>
  <w:num w:numId="46">
    <w:abstractNumId w:val="58"/>
  </w:num>
  <w:num w:numId="47">
    <w:abstractNumId w:val="47"/>
  </w:num>
  <w:num w:numId="48">
    <w:abstractNumId w:val="12"/>
  </w:num>
  <w:num w:numId="49">
    <w:abstractNumId w:val="35"/>
  </w:num>
  <w:num w:numId="50">
    <w:abstractNumId w:val="8"/>
  </w:num>
  <w:num w:numId="51">
    <w:abstractNumId w:val="5"/>
  </w:num>
  <w:num w:numId="52">
    <w:abstractNumId w:val="18"/>
  </w:num>
  <w:num w:numId="53">
    <w:abstractNumId w:val="52"/>
  </w:num>
  <w:num w:numId="54">
    <w:abstractNumId w:val="44"/>
  </w:num>
  <w:num w:numId="55">
    <w:abstractNumId w:val="24"/>
  </w:num>
  <w:num w:numId="56">
    <w:abstractNumId w:val="33"/>
  </w:num>
  <w:num w:numId="57">
    <w:abstractNumId w:val="48"/>
  </w:num>
  <w:num w:numId="58">
    <w:abstractNumId w:val="45"/>
  </w:num>
  <w:num w:numId="59">
    <w:abstractNumId w:val="9"/>
  </w:num>
  <w:num w:numId="60">
    <w:abstractNumId w:val="60"/>
  </w:num>
  <w:num w:numId="61">
    <w:abstractNumId w:val="11"/>
  </w:num>
  <w:num w:numId="62">
    <w:abstractNumId w:val="32"/>
  </w:num>
  <w:num w:numId="63">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77"/>
    <w:rsid w:val="002806E7"/>
    <w:rsid w:val="004C693F"/>
    <w:rsid w:val="006950D4"/>
    <w:rsid w:val="009402D1"/>
    <w:rsid w:val="00E15A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4725"/>
  <w15:chartTrackingRefBased/>
  <w15:docId w15:val="{705078AC-626C-4A44-8A54-EBA22748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5A7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E15A77"/>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E15A77"/>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E15A77"/>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E15A77"/>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E15A77"/>
    <w:pPr>
      <w:numPr>
        <w:ilvl w:val="4"/>
        <w:numId w:val="1"/>
      </w:numPr>
      <w:spacing w:before="240" w:after="60"/>
      <w:outlineLvl w:val="4"/>
    </w:pPr>
    <w:rPr>
      <w:b/>
      <w:i/>
      <w:sz w:val="26"/>
    </w:rPr>
  </w:style>
  <w:style w:type="paragraph" w:styleId="Nagwek6">
    <w:name w:val="heading 6"/>
    <w:basedOn w:val="Normalny"/>
    <w:next w:val="Normalny"/>
    <w:link w:val="Nagwek6Znak"/>
    <w:qFormat/>
    <w:rsid w:val="00E15A77"/>
    <w:pPr>
      <w:numPr>
        <w:ilvl w:val="5"/>
        <w:numId w:val="1"/>
      </w:numPr>
      <w:spacing w:before="240" w:after="60"/>
      <w:outlineLvl w:val="5"/>
    </w:pPr>
    <w:rPr>
      <w:b/>
      <w:sz w:val="22"/>
    </w:rPr>
  </w:style>
  <w:style w:type="paragraph" w:styleId="Nagwek7">
    <w:name w:val="heading 7"/>
    <w:basedOn w:val="Normalny"/>
    <w:next w:val="Normalny"/>
    <w:link w:val="Nagwek7Znak"/>
    <w:qFormat/>
    <w:rsid w:val="00E15A77"/>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5A77"/>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E15A77"/>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E15A77"/>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E15A77"/>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E15A77"/>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E15A77"/>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E15A77"/>
    <w:rPr>
      <w:rFonts w:ascii="Cambria" w:eastAsia="Times New Roman" w:hAnsi="Cambria" w:cs="Times New Roman"/>
      <w:i/>
      <w:color w:val="808080"/>
      <w:kern w:val="1"/>
      <w:sz w:val="24"/>
      <w:szCs w:val="20"/>
      <w:lang w:val="fr-FR" w:eastAsia="pl-PL"/>
    </w:rPr>
  </w:style>
  <w:style w:type="character" w:customStyle="1" w:styleId="WW8Num1z0">
    <w:name w:val="WW8Num1z0"/>
    <w:rsid w:val="00E15A77"/>
    <w:rPr>
      <w:rFonts w:ascii="Times New Roman" w:hAnsi="Times New Roman"/>
      <w:bCs w:val="0"/>
      <w:sz w:val="24"/>
    </w:rPr>
  </w:style>
  <w:style w:type="character" w:customStyle="1" w:styleId="WW8Num2z0">
    <w:name w:val="WW8Num2z0"/>
    <w:rsid w:val="00E15A77"/>
    <w:rPr>
      <w:rFonts w:ascii="Wingdings" w:hAnsi="Wingdings"/>
      <w:bCs w:val="0"/>
    </w:rPr>
  </w:style>
  <w:style w:type="character" w:customStyle="1" w:styleId="WW8Num3z0">
    <w:name w:val="WW8Num3z0"/>
    <w:rsid w:val="00E15A77"/>
    <w:rPr>
      <w:rFonts w:ascii="Symbol" w:hAnsi="Symbol"/>
      <w:bCs w:val="0"/>
    </w:rPr>
  </w:style>
  <w:style w:type="character" w:customStyle="1" w:styleId="WW8Num4z0">
    <w:name w:val="WW8Num4z0"/>
    <w:rsid w:val="00E15A77"/>
    <w:rPr>
      <w:rFonts w:ascii="Wingdings" w:hAnsi="Wingdings"/>
      <w:bCs w:val="0"/>
    </w:rPr>
  </w:style>
  <w:style w:type="character" w:customStyle="1" w:styleId="WW8Num5z0">
    <w:name w:val="WW8Num5z0"/>
    <w:rsid w:val="00E15A77"/>
    <w:rPr>
      <w:noProof w:val="0"/>
      <w:position w:val="0"/>
      <w:sz w:val="24"/>
      <w:vertAlign w:val="baseline"/>
      <w:lang w:val="pl-PL"/>
    </w:rPr>
  </w:style>
  <w:style w:type="character" w:customStyle="1" w:styleId="WW8Num5z1">
    <w:name w:val="WW8Num5z1"/>
    <w:rsid w:val="00E15A77"/>
  </w:style>
  <w:style w:type="character" w:customStyle="1" w:styleId="WW8Num5z2">
    <w:name w:val="WW8Num5z2"/>
    <w:rsid w:val="00E15A77"/>
  </w:style>
  <w:style w:type="character" w:customStyle="1" w:styleId="WW8Num5z3">
    <w:name w:val="WW8Num5z3"/>
    <w:rsid w:val="00E15A77"/>
  </w:style>
  <w:style w:type="character" w:customStyle="1" w:styleId="WW8Num5z4">
    <w:name w:val="WW8Num5z4"/>
    <w:rsid w:val="00E15A77"/>
  </w:style>
  <w:style w:type="character" w:customStyle="1" w:styleId="WW8Num5z5">
    <w:name w:val="WW8Num5z5"/>
    <w:rsid w:val="00E15A77"/>
  </w:style>
  <w:style w:type="character" w:customStyle="1" w:styleId="WW8Num5z6">
    <w:name w:val="WW8Num5z6"/>
    <w:rsid w:val="00E15A77"/>
  </w:style>
  <w:style w:type="character" w:customStyle="1" w:styleId="WW8Num5z7">
    <w:name w:val="WW8Num5z7"/>
    <w:rsid w:val="00E15A77"/>
  </w:style>
  <w:style w:type="character" w:customStyle="1" w:styleId="WW8Num5z8">
    <w:name w:val="WW8Num5z8"/>
    <w:rsid w:val="00E15A77"/>
  </w:style>
  <w:style w:type="character" w:customStyle="1" w:styleId="WW8Num6z0">
    <w:name w:val="WW8Num6z0"/>
    <w:rsid w:val="00E15A77"/>
    <w:rPr>
      <w:rFonts w:ascii="Times New Roman" w:hAnsi="Times New Roman"/>
      <w:bCs w:val="0"/>
      <w:noProof w:val="0"/>
      <w:sz w:val="20"/>
      <w:lang w:val="pl-PL"/>
    </w:rPr>
  </w:style>
  <w:style w:type="character" w:customStyle="1" w:styleId="WW8Num6z1">
    <w:name w:val="WW8Num6z1"/>
    <w:rsid w:val="00E15A77"/>
    <w:rPr>
      <w:rFonts w:ascii="Courier New" w:hAnsi="Courier New"/>
      <w:bCs w:val="0"/>
    </w:rPr>
  </w:style>
  <w:style w:type="character" w:customStyle="1" w:styleId="WW8Num6z2">
    <w:name w:val="WW8Num6z2"/>
    <w:rsid w:val="00E15A77"/>
    <w:rPr>
      <w:rFonts w:ascii="Wingdings" w:hAnsi="Wingdings"/>
      <w:bCs w:val="0"/>
    </w:rPr>
  </w:style>
  <w:style w:type="character" w:customStyle="1" w:styleId="WW8Num7z0">
    <w:name w:val="WW8Num7z0"/>
    <w:rsid w:val="00E15A77"/>
    <w:rPr>
      <w:rFonts w:ascii="Wingdings" w:hAnsi="Wingdings"/>
      <w:bCs w:val="0"/>
      <w:sz w:val="22"/>
    </w:rPr>
  </w:style>
  <w:style w:type="character" w:customStyle="1" w:styleId="WW8Num7z1">
    <w:name w:val="WW8Num7z1"/>
    <w:rsid w:val="00E15A77"/>
  </w:style>
  <w:style w:type="character" w:customStyle="1" w:styleId="WW8Num7z2">
    <w:name w:val="WW8Num7z2"/>
    <w:rsid w:val="00E15A77"/>
  </w:style>
  <w:style w:type="character" w:customStyle="1" w:styleId="WW8Num7z3">
    <w:name w:val="WW8Num7z3"/>
    <w:rsid w:val="00E15A77"/>
  </w:style>
  <w:style w:type="character" w:customStyle="1" w:styleId="WW8Num7z4">
    <w:name w:val="WW8Num7z4"/>
    <w:rsid w:val="00E15A77"/>
  </w:style>
  <w:style w:type="character" w:customStyle="1" w:styleId="WW8Num7z5">
    <w:name w:val="WW8Num7z5"/>
    <w:rsid w:val="00E15A77"/>
  </w:style>
  <w:style w:type="character" w:customStyle="1" w:styleId="WW8Num7z6">
    <w:name w:val="WW8Num7z6"/>
    <w:rsid w:val="00E15A77"/>
  </w:style>
  <w:style w:type="character" w:customStyle="1" w:styleId="WW8Num7z7">
    <w:name w:val="WW8Num7z7"/>
    <w:rsid w:val="00E15A77"/>
  </w:style>
  <w:style w:type="character" w:customStyle="1" w:styleId="WW8Num7z8">
    <w:name w:val="WW8Num7z8"/>
    <w:rsid w:val="00E15A77"/>
  </w:style>
  <w:style w:type="character" w:customStyle="1" w:styleId="WW8Num8z0">
    <w:name w:val="WW8Num8z0"/>
    <w:rsid w:val="00E15A77"/>
    <w:rPr>
      <w:rFonts w:ascii="Wingdings" w:hAnsi="Wingdings"/>
      <w:bCs w:val="0"/>
      <w:sz w:val="22"/>
    </w:rPr>
  </w:style>
  <w:style w:type="character" w:customStyle="1" w:styleId="WW8Num8z1">
    <w:name w:val="WW8Num8z1"/>
    <w:rsid w:val="00E15A77"/>
    <w:rPr>
      <w:rFonts w:ascii="Courier New" w:hAnsi="Courier New"/>
      <w:bCs w:val="0"/>
    </w:rPr>
  </w:style>
  <w:style w:type="character" w:customStyle="1" w:styleId="WW8Num8z2">
    <w:name w:val="WW8Num8z2"/>
    <w:rsid w:val="00E15A77"/>
  </w:style>
  <w:style w:type="character" w:customStyle="1" w:styleId="WW8Num8z3">
    <w:name w:val="WW8Num8z3"/>
    <w:rsid w:val="00E15A77"/>
    <w:rPr>
      <w:rFonts w:ascii="Symbol" w:hAnsi="Symbol"/>
      <w:bCs w:val="0"/>
    </w:rPr>
  </w:style>
  <w:style w:type="character" w:customStyle="1" w:styleId="WW8Num8z4">
    <w:name w:val="WW8Num8z4"/>
    <w:rsid w:val="00E15A77"/>
  </w:style>
  <w:style w:type="character" w:customStyle="1" w:styleId="WW8Num8z5">
    <w:name w:val="WW8Num8z5"/>
    <w:rsid w:val="00E15A77"/>
  </w:style>
  <w:style w:type="character" w:customStyle="1" w:styleId="WW8Num8z6">
    <w:name w:val="WW8Num8z6"/>
    <w:rsid w:val="00E15A77"/>
  </w:style>
  <w:style w:type="character" w:customStyle="1" w:styleId="WW8Num8z7">
    <w:name w:val="WW8Num8z7"/>
    <w:rsid w:val="00E15A77"/>
  </w:style>
  <w:style w:type="character" w:customStyle="1" w:styleId="WW8Num8z8">
    <w:name w:val="WW8Num8z8"/>
    <w:rsid w:val="00E15A77"/>
  </w:style>
  <w:style w:type="character" w:customStyle="1" w:styleId="WW8Num9z0">
    <w:name w:val="WW8Num9z0"/>
    <w:rsid w:val="00E15A77"/>
    <w:rPr>
      <w:rFonts w:ascii="Wingdings" w:hAnsi="Wingdings"/>
      <w:bCs w:val="0"/>
    </w:rPr>
  </w:style>
  <w:style w:type="character" w:customStyle="1" w:styleId="WW8Num10z0">
    <w:name w:val="WW8Num10z0"/>
    <w:rsid w:val="00E15A77"/>
    <w:rPr>
      <w:rFonts w:ascii="Wingdings" w:hAnsi="Wingdings"/>
      <w:bCs w:val="0"/>
    </w:rPr>
  </w:style>
  <w:style w:type="character" w:customStyle="1" w:styleId="WW8Num11z0">
    <w:name w:val="WW8Num11z0"/>
    <w:rsid w:val="00E15A77"/>
    <w:rPr>
      <w:rFonts w:ascii="Symbol" w:hAnsi="Symbol"/>
      <w:bCs w:val="0"/>
      <w:sz w:val="20"/>
    </w:rPr>
  </w:style>
  <w:style w:type="character" w:customStyle="1" w:styleId="WW8Num11z1">
    <w:name w:val="WW8Num11z1"/>
    <w:rsid w:val="00E15A77"/>
    <w:rPr>
      <w:rFonts w:ascii="Courier New" w:hAnsi="Courier New"/>
      <w:bCs w:val="0"/>
    </w:rPr>
  </w:style>
  <w:style w:type="character" w:customStyle="1" w:styleId="WW8Num11z2">
    <w:name w:val="WW8Num11z2"/>
    <w:rsid w:val="00E15A77"/>
    <w:rPr>
      <w:rFonts w:ascii="Wingdings" w:hAnsi="Wingdings"/>
      <w:bCs w:val="0"/>
    </w:rPr>
  </w:style>
  <w:style w:type="character" w:customStyle="1" w:styleId="WW8Num12z0">
    <w:name w:val="WW8Num12z0"/>
    <w:rsid w:val="00E15A77"/>
    <w:rPr>
      <w:rFonts w:ascii="Symbol" w:hAnsi="Symbol"/>
      <w:bCs w:val="0"/>
    </w:rPr>
  </w:style>
  <w:style w:type="character" w:customStyle="1" w:styleId="WW8Num13z0">
    <w:name w:val="WW8Num13z0"/>
    <w:rsid w:val="00E15A77"/>
    <w:rPr>
      <w:sz w:val="24"/>
    </w:rPr>
  </w:style>
  <w:style w:type="character" w:customStyle="1" w:styleId="WW8Num13z1">
    <w:name w:val="WW8Num13z1"/>
    <w:rsid w:val="00E15A77"/>
    <w:rPr>
      <w:rFonts w:ascii="Courier New" w:hAnsi="Courier New"/>
      <w:bCs w:val="0"/>
    </w:rPr>
  </w:style>
  <w:style w:type="character" w:customStyle="1" w:styleId="WW8Num13z2">
    <w:name w:val="WW8Num13z2"/>
    <w:rsid w:val="00E15A77"/>
    <w:rPr>
      <w:rFonts w:ascii="Wingdings" w:hAnsi="Wingdings"/>
      <w:bCs w:val="0"/>
    </w:rPr>
  </w:style>
  <w:style w:type="character" w:customStyle="1" w:styleId="WW8Num14z0">
    <w:name w:val="WW8Num14z0"/>
    <w:rsid w:val="00E15A77"/>
    <w:rPr>
      <w:rFonts w:ascii="Wingdings" w:hAnsi="Wingdings"/>
      <w:bCs w:val="0"/>
      <w:noProof w:val="0"/>
      <w:color w:val="000000"/>
      <w:sz w:val="20"/>
      <w:lang w:val="pl-PL"/>
    </w:rPr>
  </w:style>
  <w:style w:type="character" w:customStyle="1" w:styleId="WW8Num14z1">
    <w:name w:val="WW8Num14z1"/>
    <w:rsid w:val="00E15A77"/>
  </w:style>
  <w:style w:type="character" w:customStyle="1" w:styleId="WW8Num14z2">
    <w:name w:val="WW8Num14z2"/>
    <w:rsid w:val="00E15A77"/>
  </w:style>
  <w:style w:type="character" w:customStyle="1" w:styleId="WW8Num14z3">
    <w:name w:val="WW8Num14z3"/>
    <w:rsid w:val="00E15A77"/>
  </w:style>
  <w:style w:type="character" w:customStyle="1" w:styleId="WW8Num14z4">
    <w:name w:val="WW8Num14z4"/>
    <w:rsid w:val="00E15A77"/>
  </w:style>
  <w:style w:type="character" w:customStyle="1" w:styleId="WW8Num14z5">
    <w:name w:val="WW8Num14z5"/>
    <w:rsid w:val="00E15A77"/>
  </w:style>
  <w:style w:type="character" w:customStyle="1" w:styleId="WW8Num14z6">
    <w:name w:val="WW8Num14z6"/>
    <w:rsid w:val="00E15A77"/>
  </w:style>
  <w:style w:type="character" w:customStyle="1" w:styleId="WW8Num14z7">
    <w:name w:val="WW8Num14z7"/>
    <w:rsid w:val="00E15A77"/>
  </w:style>
  <w:style w:type="character" w:customStyle="1" w:styleId="WW8Num14z8">
    <w:name w:val="WW8Num14z8"/>
    <w:rsid w:val="00E15A77"/>
  </w:style>
  <w:style w:type="character" w:customStyle="1" w:styleId="WW8Num15z0">
    <w:name w:val="WW8Num15z0"/>
    <w:rsid w:val="00E15A77"/>
    <w:rPr>
      <w:rFonts w:ascii="Times New Roman" w:hAnsi="Times New Roman"/>
      <w:bCs w:val="0"/>
      <w:noProof w:val="0"/>
      <w:color w:val="000000"/>
      <w:position w:val="0"/>
      <w:sz w:val="22"/>
      <w:vertAlign w:val="baseline"/>
      <w:lang w:val="pl-PL"/>
    </w:rPr>
  </w:style>
  <w:style w:type="character" w:customStyle="1" w:styleId="WW8Num16z0">
    <w:name w:val="WW8Num16z0"/>
    <w:rsid w:val="00E15A77"/>
    <w:rPr>
      <w:rFonts w:ascii="Wingdings" w:hAnsi="Wingdings"/>
      <w:bCs w:val="0"/>
      <w:noProof w:val="0"/>
      <w:color w:val="FF0000"/>
      <w:sz w:val="22"/>
      <w:lang w:val="pl-PL"/>
    </w:rPr>
  </w:style>
  <w:style w:type="character" w:customStyle="1" w:styleId="WW8Num16z1">
    <w:name w:val="WW8Num16z1"/>
    <w:rsid w:val="00E15A77"/>
  </w:style>
  <w:style w:type="character" w:customStyle="1" w:styleId="WW8Num16z2">
    <w:name w:val="WW8Num16z2"/>
    <w:rsid w:val="00E15A77"/>
  </w:style>
  <w:style w:type="character" w:customStyle="1" w:styleId="WW8Num16z3">
    <w:name w:val="WW8Num16z3"/>
    <w:rsid w:val="00E15A77"/>
  </w:style>
  <w:style w:type="character" w:customStyle="1" w:styleId="WW8Num16z4">
    <w:name w:val="WW8Num16z4"/>
    <w:rsid w:val="00E15A77"/>
  </w:style>
  <w:style w:type="character" w:customStyle="1" w:styleId="WW8Num16z5">
    <w:name w:val="WW8Num16z5"/>
    <w:rsid w:val="00E15A77"/>
  </w:style>
  <w:style w:type="character" w:customStyle="1" w:styleId="WW8Num16z6">
    <w:name w:val="WW8Num16z6"/>
    <w:rsid w:val="00E15A77"/>
  </w:style>
  <w:style w:type="character" w:customStyle="1" w:styleId="WW8Num16z7">
    <w:name w:val="WW8Num16z7"/>
    <w:rsid w:val="00E15A77"/>
  </w:style>
  <w:style w:type="character" w:customStyle="1" w:styleId="WW8Num16z8">
    <w:name w:val="WW8Num16z8"/>
    <w:rsid w:val="00E15A77"/>
  </w:style>
  <w:style w:type="character" w:customStyle="1" w:styleId="WW8Num17z0">
    <w:name w:val="WW8Num17z0"/>
    <w:rsid w:val="00E15A77"/>
    <w:rPr>
      <w:rFonts w:ascii="Wingdings" w:hAnsi="Wingdings"/>
      <w:bCs w:val="0"/>
      <w:noProof w:val="0"/>
      <w:color w:val="000000"/>
      <w:sz w:val="22"/>
      <w:lang w:val="pl-PL"/>
    </w:rPr>
  </w:style>
  <w:style w:type="character" w:customStyle="1" w:styleId="WW8Num18z0">
    <w:name w:val="WW8Num18z0"/>
    <w:rsid w:val="00E15A77"/>
    <w:rPr>
      <w:rFonts w:ascii="Times New Roman" w:hAnsi="Times New Roman"/>
      <w:bCs w:val="0"/>
    </w:rPr>
  </w:style>
  <w:style w:type="character" w:customStyle="1" w:styleId="WW8Num19z0">
    <w:name w:val="WW8Num19z0"/>
    <w:rsid w:val="00E15A77"/>
  </w:style>
  <w:style w:type="character" w:customStyle="1" w:styleId="WW8Num20z0">
    <w:name w:val="WW8Num20z0"/>
    <w:rsid w:val="00E15A77"/>
    <w:rPr>
      <w:i/>
    </w:rPr>
  </w:style>
  <w:style w:type="character" w:customStyle="1" w:styleId="WW8Num21z0">
    <w:name w:val="WW8Num21z0"/>
    <w:rsid w:val="00E15A77"/>
    <w:rPr>
      <w:rFonts w:ascii="Times New Roman" w:hAnsi="Times New Roman"/>
      <w:bCs w:val="0"/>
      <w:noProof w:val="0"/>
      <w:sz w:val="20"/>
      <w:lang w:val="pl-PL"/>
    </w:rPr>
  </w:style>
  <w:style w:type="character" w:customStyle="1" w:styleId="WW8Num21z1">
    <w:name w:val="WW8Num21z1"/>
    <w:rsid w:val="00E15A77"/>
    <w:rPr>
      <w:rFonts w:ascii="Courier New" w:hAnsi="Courier New"/>
      <w:bCs w:val="0"/>
    </w:rPr>
  </w:style>
  <w:style w:type="character" w:customStyle="1" w:styleId="WW8Num21z2">
    <w:name w:val="WW8Num21z2"/>
    <w:rsid w:val="00E15A77"/>
    <w:rPr>
      <w:rFonts w:ascii="Wingdings" w:hAnsi="Wingdings"/>
      <w:bCs w:val="0"/>
    </w:rPr>
  </w:style>
  <w:style w:type="character" w:customStyle="1" w:styleId="WW8Num22z0">
    <w:name w:val="WW8Num22z0"/>
    <w:rsid w:val="00E15A77"/>
    <w:rPr>
      <w:rFonts w:ascii="Symbol" w:hAnsi="Symbol"/>
      <w:noProof w:val="0"/>
      <w:sz w:val="20"/>
      <w:lang w:val="pl-PL"/>
    </w:rPr>
  </w:style>
  <w:style w:type="character" w:customStyle="1" w:styleId="WW8Num22z1">
    <w:name w:val="WW8Num22z1"/>
    <w:rsid w:val="00E15A77"/>
    <w:rPr>
      <w:rFonts w:ascii="Courier New" w:hAnsi="Courier New"/>
    </w:rPr>
  </w:style>
  <w:style w:type="character" w:customStyle="1" w:styleId="WW8Num22z2">
    <w:name w:val="WW8Num22z2"/>
    <w:rsid w:val="00E15A77"/>
    <w:rPr>
      <w:rFonts w:ascii="Wingdings" w:hAnsi="Wingdings"/>
    </w:rPr>
  </w:style>
  <w:style w:type="character" w:customStyle="1" w:styleId="WW8Num23z0">
    <w:name w:val="WW8Num23z0"/>
    <w:rsid w:val="00E15A77"/>
    <w:rPr>
      <w:rFonts w:ascii="Symbol" w:hAnsi="Symbol"/>
      <w:noProof w:val="0"/>
      <w:color w:val="000000"/>
      <w:sz w:val="20"/>
      <w:lang w:val="pl-PL"/>
    </w:rPr>
  </w:style>
  <w:style w:type="character" w:customStyle="1" w:styleId="WW8Num23z1">
    <w:name w:val="WW8Num23z1"/>
    <w:rsid w:val="00E15A77"/>
  </w:style>
  <w:style w:type="character" w:customStyle="1" w:styleId="WW8Num23z2">
    <w:name w:val="WW8Num23z2"/>
    <w:rsid w:val="00E15A77"/>
  </w:style>
  <w:style w:type="character" w:customStyle="1" w:styleId="WW8Num23z3">
    <w:name w:val="WW8Num23z3"/>
    <w:rsid w:val="00E15A77"/>
  </w:style>
  <w:style w:type="character" w:customStyle="1" w:styleId="WW8Num23z4">
    <w:name w:val="WW8Num23z4"/>
    <w:rsid w:val="00E15A77"/>
  </w:style>
  <w:style w:type="character" w:customStyle="1" w:styleId="WW8Num23z5">
    <w:name w:val="WW8Num23z5"/>
    <w:rsid w:val="00E15A77"/>
  </w:style>
  <w:style w:type="character" w:customStyle="1" w:styleId="WW8Num23z6">
    <w:name w:val="WW8Num23z6"/>
    <w:rsid w:val="00E15A77"/>
  </w:style>
  <w:style w:type="character" w:customStyle="1" w:styleId="WW8Num23z7">
    <w:name w:val="WW8Num23z7"/>
    <w:rsid w:val="00E15A77"/>
  </w:style>
  <w:style w:type="character" w:customStyle="1" w:styleId="WW8Num23z8">
    <w:name w:val="WW8Num23z8"/>
    <w:rsid w:val="00E15A77"/>
  </w:style>
  <w:style w:type="character" w:customStyle="1" w:styleId="WW8Num24z0">
    <w:name w:val="WW8Num24z0"/>
    <w:rsid w:val="00E15A77"/>
  </w:style>
  <w:style w:type="character" w:customStyle="1" w:styleId="Domylnaczcionkaakapitu0">
    <w:name w:val="Domy?lna czcionka akapitu"/>
    <w:rsid w:val="00E15A77"/>
  </w:style>
  <w:style w:type="character" w:customStyle="1" w:styleId="Nagwek1Znak0">
    <w:name w:val="Nag?ówek 1 Znak"/>
    <w:basedOn w:val="Domylnaczcionkaakapitu0"/>
    <w:rsid w:val="00E15A77"/>
    <w:rPr>
      <w:rFonts w:ascii="Times New Roman" w:hAnsi="Times New Roman"/>
      <w:sz w:val="28"/>
    </w:rPr>
  </w:style>
  <w:style w:type="character" w:customStyle="1" w:styleId="TekstpodstawowyZnak">
    <w:name w:val="Tekst podstawowy Znak"/>
    <w:basedOn w:val="Domylnaczcionkaakapitu0"/>
    <w:uiPriority w:val="99"/>
    <w:rsid w:val="00E15A77"/>
    <w:rPr>
      <w:rFonts w:ascii="Times New Roman" w:hAnsi="Times New Roman"/>
      <w:noProof w:val="0"/>
      <w:kern w:val="1"/>
      <w:sz w:val="24"/>
      <w:lang w:val="fr-FR"/>
    </w:rPr>
  </w:style>
  <w:style w:type="character" w:customStyle="1" w:styleId="Nagwek2Znak0">
    <w:name w:val="Nag?ówek 2 Znak"/>
    <w:basedOn w:val="Domylnaczcionkaakapitu0"/>
    <w:rsid w:val="00E15A77"/>
    <w:rPr>
      <w:rFonts w:ascii="Times New Roman" w:hAnsi="Times New Roman"/>
      <w:b/>
      <w:noProof w:val="0"/>
      <w:kern w:val="1"/>
      <w:sz w:val="36"/>
      <w:lang w:val="fr-FR"/>
    </w:rPr>
  </w:style>
  <w:style w:type="character" w:customStyle="1" w:styleId="Nagwek4Znak0">
    <w:name w:val="Nag?ówek 4 Znak"/>
    <w:basedOn w:val="Domylnaczcionkaakapitu0"/>
    <w:rsid w:val="00E15A77"/>
    <w:rPr>
      <w:rFonts w:ascii="Times New Roman" w:hAnsi="Times New Roman"/>
      <w:b/>
      <w:sz w:val="28"/>
    </w:rPr>
  </w:style>
  <w:style w:type="character" w:customStyle="1" w:styleId="Nagwek3Znak0">
    <w:name w:val="Nag?ówek 3 Znak"/>
    <w:basedOn w:val="Domylnaczcionkaakapitu0"/>
    <w:rsid w:val="00E15A77"/>
    <w:rPr>
      <w:rFonts w:ascii="Arial" w:hAnsi="Arial"/>
      <w:b/>
      <w:noProof w:val="0"/>
      <w:kern w:val="1"/>
      <w:sz w:val="26"/>
      <w:lang w:val="fr-FR"/>
    </w:rPr>
  </w:style>
  <w:style w:type="character" w:customStyle="1" w:styleId="Nagwek5Znak0">
    <w:name w:val="Nag?ówek 5 Znak"/>
    <w:basedOn w:val="Domylnaczcionkaakapitu0"/>
    <w:rsid w:val="00E15A77"/>
    <w:rPr>
      <w:rFonts w:ascii="Times New Roman" w:hAnsi="Times New Roman"/>
      <w:b/>
      <w:i/>
      <w:noProof w:val="0"/>
      <w:kern w:val="1"/>
      <w:sz w:val="26"/>
      <w:lang w:val="fr-FR"/>
    </w:rPr>
  </w:style>
  <w:style w:type="character" w:customStyle="1" w:styleId="Nagwek6Znak0">
    <w:name w:val="Nag?ówek 6 Znak"/>
    <w:basedOn w:val="Domylnaczcionkaakapitu0"/>
    <w:rsid w:val="00E15A77"/>
    <w:rPr>
      <w:rFonts w:ascii="Times New Roman" w:hAnsi="Times New Roman"/>
      <w:b/>
      <w:noProof w:val="0"/>
      <w:kern w:val="1"/>
      <w:lang w:val="fr-FR"/>
    </w:rPr>
  </w:style>
  <w:style w:type="character" w:customStyle="1" w:styleId="Nagwek7Znak0">
    <w:name w:val="Nag?ówek 7 Znak"/>
    <w:basedOn w:val="Domylnaczcionkaakapitu0"/>
    <w:rsid w:val="00E15A77"/>
    <w:rPr>
      <w:rFonts w:ascii="Cambria" w:hAnsi="Cambria"/>
      <w:i/>
      <w:noProof w:val="0"/>
      <w:color w:val="808080"/>
      <w:kern w:val="1"/>
      <w:sz w:val="24"/>
      <w:lang w:val="fr-FR"/>
    </w:rPr>
  </w:style>
  <w:style w:type="character" w:styleId="Hipercze">
    <w:name w:val="Hyperlink"/>
    <w:basedOn w:val="Domylnaczcionkaakapitu0"/>
    <w:rsid w:val="00E15A77"/>
    <w:rPr>
      <w:color w:val="0000FF"/>
      <w:u w:val="single"/>
    </w:rPr>
  </w:style>
  <w:style w:type="character" w:styleId="Uwydatnienie">
    <w:name w:val="Emphasis"/>
    <w:basedOn w:val="Domylnaczcionkaakapitu0"/>
    <w:qFormat/>
    <w:rsid w:val="00E15A77"/>
    <w:rPr>
      <w:b/>
      <w:i w:val="0"/>
    </w:rPr>
  </w:style>
  <w:style w:type="character" w:customStyle="1" w:styleId="NagwekZnak">
    <w:name w:val="Nag?ówek Znak"/>
    <w:basedOn w:val="Domylnaczcionkaakapitu0"/>
    <w:rsid w:val="00E15A77"/>
    <w:rPr>
      <w:rFonts w:ascii="Times New Roman" w:hAnsi="Times New Roman"/>
      <w:noProof w:val="0"/>
      <w:kern w:val="1"/>
      <w:sz w:val="24"/>
      <w:lang w:val="fr-FR"/>
    </w:rPr>
  </w:style>
  <w:style w:type="character" w:customStyle="1" w:styleId="TytuZnak">
    <w:name w:val="Tytu? Znak"/>
    <w:basedOn w:val="Domylnaczcionkaakapitu0"/>
    <w:rsid w:val="00E15A77"/>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E15A77"/>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E15A77"/>
    <w:rPr>
      <w:rFonts w:ascii="Times New Roman" w:hAnsi="Times New Roman"/>
      <w:sz w:val="24"/>
    </w:rPr>
  </w:style>
  <w:style w:type="character" w:customStyle="1" w:styleId="StopkaZnak">
    <w:name w:val="Stopka Znak"/>
    <w:basedOn w:val="Domylnaczcionkaakapitu0"/>
    <w:uiPriority w:val="99"/>
    <w:rsid w:val="00E15A77"/>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E15A77"/>
    <w:rPr>
      <w:rFonts w:ascii="Times New Roman" w:hAnsi="Times New Roman"/>
      <w:noProof w:val="0"/>
      <w:kern w:val="1"/>
      <w:sz w:val="24"/>
      <w:lang w:val="fr-FR"/>
    </w:rPr>
  </w:style>
  <w:style w:type="character" w:customStyle="1" w:styleId="TekstpodstawowywcityZnak">
    <w:name w:val="Tekst podstawowy wci?ty Znak"/>
    <w:basedOn w:val="Domylnaczcionkaakapitu0"/>
    <w:rsid w:val="00E15A77"/>
    <w:rPr>
      <w:rFonts w:ascii="Times New Roman" w:hAnsi="Times New Roman"/>
      <w:sz w:val="24"/>
    </w:rPr>
  </w:style>
  <w:style w:type="character" w:customStyle="1" w:styleId="TekstdymkaZnak">
    <w:name w:val="Tekst dymka Znak"/>
    <w:basedOn w:val="Domylnaczcionkaakapitu0"/>
    <w:uiPriority w:val="99"/>
    <w:rsid w:val="00E15A77"/>
    <w:rPr>
      <w:rFonts w:ascii="Tahoma" w:hAnsi="Tahoma"/>
      <w:noProof w:val="0"/>
      <w:kern w:val="1"/>
      <w:sz w:val="16"/>
      <w:lang w:val="fr-FR"/>
    </w:rPr>
  </w:style>
  <w:style w:type="character" w:customStyle="1" w:styleId="Absatz-Standardschriftart">
    <w:name w:val="Absatz-Standardschriftart"/>
    <w:rsid w:val="00E15A77"/>
  </w:style>
  <w:style w:type="character" w:customStyle="1" w:styleId="WW8Num28z0">
    <w:name w:val="WW8Num28z0"/>
    <w:rsid w:val="00E15A77"/>
    <w:rPr>
      <w:sz w:val="24"/>
    </w:rPr>
  </w:style>
  <w:style w:type="character" w:customStyle="1" w:styleId="WW8Num29z0">
    <w:name w:val="WW8Num29z0"/>
    <w:rsid w:val="00E15A77"/>
    <w:rPr>
      <w:rFonts w:ascii="Times New Roman" w:hAnsi="Times New Roman"/>
      <w:bCs w:val="0"/>
      <w:sz w:val="24"/>
    </w:rPr>
  </w:style>
  <w:style w:type="character" w:customStyle="1" w:styleId="Domylnaczcionkaakapitu2">
    <w:name w:val="Domy?lna czcionka akapitu2"/>
    <w:rsid w:val="00E15A77"/>
  </w:style>
  <w:style w:type="character" w:customStyle="1" w:styleId="WW8Num3z1">
    <w:name w:val="WW8Num3z1"/>
    <w:rsid w:val="00E15A77"/>
    <w:rPr>
      <w:rFonts w:ascii="Times New Roman" w:hAnsi="Times New Roman"/>
      <w:bCs w:val="0"/>
    </w:rPr>
  </w:style>
  <w:style w:type="character" w:customStyle="1" w:styleId="WW8Num3z2">
    <w:name w:val="WW8Num3z2"/>
    <w:rsid w:val="00E15A77"/>
    <w:rPr>
      <w:rFonts w:ascii="Wingdings" w:hAnsi="Wingdings"/>
      <w:bCs w:val="0"/>
    </w:rPr>
  </w:style>
  <w:style w:type="character" w:customStyle="1" w:styleId="WW8Num3z4">
    <w:name w:val="WW8Num3z4"/>
    <w:rsid w:val="00E15A77"/>
    <w:rPr>
      <w:rFonts w:ascii="Courier New" w:hAnsi="Courier New"/>
      <w:bCs w:val="0"/>
    </w:rPr>
  </w:style>
  <w:style w:type="character" w:customStyle="1" w:styleId="WW8Num6z3">
    <w:name w:val="WW8Num6z3"/>
    <w:rsid w:val="00E15A77"/>
    <w:rPr>
      <w:rFonts w:ascii="Symbol" w:hAnsi="Symbol"/>
      <w:bCs w:val="0"/>
    </w:rPr>
  </w:style>
  <w:style w:type="character" w:customStyle="1" w:styleId="WW8Num17z1">
    <w:name w:val="WW8Num17z1"/>
    <w:rsid w:val="00E15A77"/>
    <w:rPr>
      <w:rFonts w:ascii="Courier New" w:hAnsi="Courier New"/>
      <w:bCs w:val="0"/>
    </w:rPr>
  </w:style>
  <w:style w:type="character" w:customStyle="1" w:styleId="WW8Num17z3">
    <w:name w:val="WW8Num17z3"/>
    <w:rsid w:val="00E15A77"/>
    <w:rPr>
      <w:rFonts w:ascii="Symbol" w:hAnsi="Symbol"/>
      <w:bCs w:val="0"/>
    </w:rPr>
  </w:style>
  <w:style w:type="character" w:customStyle="1" w:styleId="WW8Num18z1">
    <w:name w:val="WW8Num18z1"/>
    <w:rsid w:val="00E15A77"/>
    <w:rPr>
      <w:rFonts w:ascii="Symbol" w:hAnsi="Symbol"/>
      <w:bCs w:val="0"/>
    </w:rPr>
  </w:style>
  <w:style w:type="character" w:customStyle="1" w:styleId="WW8Num18z2">
    <w:name w:val="WW8Num18z2"/>
    <w:rsid w:val="00E15A77"/>
    <w:rPr>
      <w:rFonts w:ascii="Wingdings" w:hAnsi="Wingdings"/>
      <w:bCs w:val="0"/>
    </w:rPr>
  </w:style>
  <w:style w:type="character" w:customStyle="1" w:styleId="WW8Num18z4">
    <w:name w:val="WW8Num18z4"/>
    <w:rsid w:val="00E15A77"/>
    <w:rPr>
      <w:rFonts w:ascii="Courier New" w:hAnsi="Courier New"/>
      <w:bCs w:val="0"/>
    </w:rPr>
  </w:style>
  <w:style w:type="character" w:customStyle="1" w:styleId="WW8Num21z3">
    <w:name w:val="WW8Num21z3"/>
    <w:rsid w:val="00E15A77"/>
    <w:rPr>
      <w:rFonts w:ascii="Symbol" w:hAnsi="Symbol"/>
      <w:bCs w:val="0"/>
    </w:rPr>
  </w:style>
  <w:style w:type="character" w:customStyle="1" w:styleId="Domylnaczcionkaakapitu1">
    <w:name w:val="Domy?lna czcionka akapitu1"/>
    <w:rsid w:val="00E15A77"/>
  </w:style>
  <w:style w:type="character" w:customStyle="1" w:styleId="ZnakZnak1">
    <w:name w:val="Znak Znak1"/>
    <w:basedOn w:val="Domylnaczcionkaakapitu2"/>
    <w:rsid w:val="00E15A77"/>
    <w:rPr>
      <w:rFonts w:ascii="Tahoma" w:hAnsi="Tahoma"/>
      <w:bCs w:val="0"/>
      <w:sz w:val="16"/>
    </w:rPr>
  </w:style>
  <w:style w:type="character" w:customStyle="1" w:styleId="ZnakZnak">
    <w:name w:val="Znak Znak"/>
    <w:basedOn w:val="Domylnaczcionkaakapitu2"/>
    <w:rsid w:val="00E15A77"/>
    <w:rPr>
      <w:rFonts w:ascii="Tahoma" w:hAnsi="Tahoma"/>
      <w:bCs w:val="0"/>
      <w:sz w:val="16"/>
    </w:rPr>
  </w:style>
  <w:style w:type="character" w:customStyle="1" w:styleId="PodtytuZnak">
    <w:name w:val="Podtytu? Znak"/>
    <w:basedOn w:val="Domylnaczcionkaakapitu0"/>
    <w:rsid w:val="00E15A77"/>
    <w:rPr>
      <w:rFonts w:ascii="Cambria" w:hAnsi="Cambria"/>
      <w:i/>
      <w:noProof w:val="0"/>
      <w:color w:val="808080"/>
      <w:spacing w:val="15"/>
      <w:kern w:val="1"/>
      <w:sz w:val="24"/>
      <w:lang w:val="fr-FR"/>
    </w:rPr>
  </w:style>
  <w:style w:type="character" w:customStyle="1" w:styleId="st">
    <w:name w:val="st"/>
    <w:basedOn w:val="Domylnaczcionkaakapitu0"/>
    <w:rsid w:val="00E15A77"/>
  </w:style>
  <w:style w:type="character" w:customStyle="1" w:styleId="AkapitzlistZnak">
    <w:name w:val="Akapit z list? Znak"/>
    <w:rsid w:val="00E15A77"/>
    <w:rPr>
      <w:rFonts w:ascii="Times New Roman" w:hAnsi="Times New Roman"/>
      <w:b/>
      <w:sz w:val="24"/>
      <w:vertAlign w:val="subscript"/>
    </w:rPr>
  </w:style>
  <w:style w:type="character" w:styleId="Pogrubienie">
    <w:name w:val="Strong"/>
    <w:basedOn w:val="Domylnaczcionkaakapitu0"/>
    <w:uiPriority w:val="22"/>
    <w:qFormat/>
    <w:rsid w:val="00E15A77"/>
    <w:rPr>
      <w:b/>
    </w:rPr>
  </w:style>
  <w:style w:type="character" w:customStyle="1" w:styleId="Znakinumeracji">
    <w:name w:val="Znaki numeracji"/>
    <w:rsid w:val="00E15A77"/>
  </w:style>
  <w:style w:type="paragraph" w:customStyle="1" w:styleId="Nagwek">
    <w:name w:val="Nag?ówek"/>
    <w:basedOn w:val="Normalny"/>
    <w:next w:val="Tekstpodstawowy"/>
    <w:rsid w:val="00E15A77"/>
    <w:pPr>
      <w:keepNext/>
      <w:spacing w:before="240" w:after="120"/>
    </w:pPr>
    <w:rPr>
      <w:rFonts w:ascii="Arial" w:hAnsi="Arial"/>
      <w:sz w:val="28"/>
    </w:rPr>
  </w:style>
  <w:style w:type="paragraph" w:styleId="Tekstpodstawowy">
    <w:name w:val="Body Text"/>
    <w:basedOn w:val="Standard"/>
    <w:link w:val="TekstpodstawowyZnak1"/>
    <w:uiPriority w:val="99"/>
    <w:rsid w:val="00E15A77"/>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E15A77"/>
    <w:rPr>
      <w:rFonts w:ascii="Times New Roman" w:eastAsia="Times New Roman" w:hAnsi="Times New Roman" w:cs="Times New Roman"/>
      <w:kern w:val="1"/>
      <w:sz w:val="24"/>
      <w:szCs w:val="20"/>
      <w:lang w:val="fr-FR" w:eastAsia="pl-PL"/>
    </w:rPr>
  </w:style>
  <w:style w:type="paragraph" w:styleId="Lista">
    <w:name w:val="List"/>
    <w:basedOn w:val="Tekstpodstawowy"/>
    <w:rsid w:val="00E15A77"/>
    <w:pPr>
      <w:widowControl/>
      <w:spacing w:after="0"/>
      <w:jc w:val="center"/>
    </w:pPr>
    <w:rPr>
      <w:b/>
      <w:sz w:val="56"/>
      <w:lang w:val="pl-PL"/>
    </w:rPr>
  </w:style>
  <w:style w:type="paragraph" w:styleId="Podpis">
    <w:name w:val="Signature"/>
    <w:basedOn w:val="Normalny"/>
    <w:link w:val="PodpisZnak"/>
    <w:rsid w:val="00E15A77"/>
    <w:pPr>
      <w:suppressLineNumbers/>
      <w:spacing w:before="120" w:after="120"/>
    </w:pPr>
    <w:rPr>
      <w:i/>
    </w:rPr>
  </w:style>
  <w:style w:type="character" w:customStyle="1" w:styleId="PodpisZnak">
    <w:name w:val="Podpis Znak"/>
    <w:basedOn w:val="Domylnaczcionkaakapitu"/>
    <w:link w:val="Podpis"/>
    <w:rsid w:val="00E15A77"/>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E15A77"/>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E15A77"/>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E15A7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E15A77"/>
    <w:pPr>
      <w:suppressAutoHyphens w:val="0"/>
      <w:ind w:left="720"/>
    </w:pPr>
    <w:rPr>
      <w:lang w:val="pl-PL"/>
    </w:rPr>
  </w:style>
  <w:style w:type="paragraph" w:customStyle="1" w:styleId="Nagwek20">
    <w:name w:val="Nag?ówek2"/>
    <w:basedOn w:val="Standard"/>
    <w:next w:val="Tekstpodstawowy"/>
    <w:rsid w:val="00E15A77"/>
    <w:pPr>
      <w:keepNext/>
      <w:spacing w:before="240" w:after="120" w:line="240" w:lineRule="auto"/>
    </w:pPr>
    <w:rPr>
      <w:rFonts w:ascii="Nimbus Sans L" w:eastAsia="Nimbus Sans L"/>
      <w:sz w:val="28"/>
      <w:lang w:val="pl-PL"/>
    </w:rPr>
  </w:style>
  <w:style w:type="paragraph" w:customStyle="1" w:styleId="Podpis2">
    <w:name w:val="Podpis2"/>
    <w:basedOn w:val="Standard"/>
    <w:rsid w:val="00E15A77"/>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E15A77"/>
    <w:pPr>
      <w:keepNext/>
      <w:spacing w:before="240" w:after="120" w:line="240" w:lineRule="auto"/>
    </w:pPr>
    <w:rPr>
      <w:rFonts w:ascii="Nimbus Sans L" w:eastAsia="Nimbus Sans L"/>
      <w:sz w:val="28"/>
      <w:lang w:val="pl-PL"/>
    </w:rPr>
  </w:style>
  <w:style w:type="paragraph" w:customStyle="1" w:styleId="Podpis1">
    <w:name w:val="Podpis1"/>
    <w:basedOn w:val="Standard"/>
    <w:rsid w:val="00E15A77"/>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E15A77"/>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E15A77"/>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E15A77"/>
    <w:pPr>
      <w:spacing w:after="120" w:line="480" w:lineRule="auto"/>
    </w:pPr>
    <w:rPr>
      <w:rFonts w:ascii="Times New Roman" w:hAnsi="Times New Roman"/>
      <w:sz w:val="24"/>
      <w:lang w:val="pl-PL"/>
    </w:rPr>
  </w:style>
  <w:style w:type="paragraph" w:customStyle="1" w:styleId="Zawartotabeli">
    <w:name w:val="Zawarto?? tabeli"/>
    <w:basedOn w:val="Standard"/>
    <w:rsid w:val="00E15A77"/>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E15A77"/>
    <w:pPr>
      <w:jc w:val="center"/>
    </w:pPr>
    <w:rPr>
      <w:b/>
    </w:rPr>
  </w:style>
  <w:style w:type="paragraph" w:customStyle="1" w:styleId="Plandokumentu1">
    <w:name w:val="Plan dokumentu1"/>
    <w:basedOn w:val="Standard"/>
    <w:rsid w:val="00E15A77"/>
    <w:pPr>
      <w:spacing w:after="0" w:line="240" w:lineRule="auto"/>
    </w:pPr>
    <w:rPr>
      <w:rFonts w:ascii="Tahoma" w:hAnsi="Tahoma"/>
      <w:sz w:val="16"/>
      <w:lang w:val="pl-PL"/>
    </w:rPr>
  </w:style>
  <w:style w:type="paragraph" w:customStyle="1" w:styleId="Zawartoramki">
    <w:name w:val="Zawarto?? ramki"/>
    <w:basedOn w:val="Tekstpodstawowy"/>
    <w:rsid w:val="00E15A77"/>
    <w:pPr>
      <w:widowControl/>
      <w:spacing w:after="0"/>
      <w:jc w:val="center"/>
    </w:pPr>
    <w:rPr>
      <w:b/>
      <w:sz w:val="56"/>
      <w:lang w:val="pl-PL"/>
    </w:rPr>
  </w:style>
  <w:style w:type="paragraph" w:customStyle="1" w:styleId="TableContents">
    <w:name w:val="Table Contents"/>
    <w:basedOn w:val="Standard"/>
    <w:rsid w:val="00E15A77"/>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E15A77"/>
    <w:pPr>
      <w:keepNext/>
      <w:widowControl w:val="0"/>
      <w:spacing w:after="0" w:line="240" w:lineRule="auto"/>
    </w:pPr>
    <w:rPr>
      <w:rFonts w:ascii="Times New Roman" w:hAnsi="Times New Roman"/>
      <w:b/>
      <w:sz w:val="24"/>
      <w:lang w:val="pl-PL"/>
    </w:rPr>
  </w:style>
  <w:style w:type="paragraph" w:customStyle="1" w:styleId="Bezodstpw1">
    <w:name w:val="Bez odst?pów1"/>
    <w:rsid w:val="00E15A77"/>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E15A77"/>
  </w:style>
  <w:style w:type="character" w:customStyle="1" w:styleId="NagwekZnak0">
    <w:name w:val="Nagłówek Znak"/>
    <w:basedOn w:val="Domylnaczcionkaakapitu"/>
    <w:link w:val="Nagwek0"/>
    <w:uiPriority w:val="99"/>
    <w:rsid w:val="00E15A77"/>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E15A77"/>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E15A77"/>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E15A77"/>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E15A77"/>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E15A77"/>
    <w:rPr>
      <w:rFonts w:ascii="Cambria" w:hAnsi="Cambria"/>
      <w:i/>
      <w:color w:val="808080"/>
      <w:spacing w:val="15"/>
    </w:rPr>
  </w:style>
  <w:style w:type="character" w:customStyle="1" w:styleId="PodtytuZnak0">
    <w:name w:val="Podtytuł Znak"/>
    <w:basedOn w:val="Domylnaczcionkaakapitu"/>
    <w:link w:val="Podtytu"/>
    <w:rsid w:val="00E15A77"/>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E15A77"/>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E15A77"/>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E15A77"/>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E15A77"/>
  </w:style>
  <w:style w:type="character" w:customStyle="1" w:styleId="StopkaZnak1">
    <w:name w:val="Stopka Znak1"/>
    <w:basedOn w:val="Domylnaczcionkaakapitu"/>
    <w:link w:val="Stopka"/>
    <w:uiPriority w:val="99"/>
    <w:qFormat/>
    <w:rsid w:val="00E15A77"/>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E15A77"/>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E15A77"/>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E15A77"/>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E15A77"/>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E15A77"/>
    <w:rPr>
      <w:rFonts w:ascii="Tahoma" w:hAnsi="Tahoma"/>
      <w:sz w:val="16"/>
    </w:rPr>
  </w:style>
  <w:style w:type="character" w:customStyle="1" w:styleId="TekstdymkaZnak1">
    <w:name w:val="Tekst dymka Znak1"/>
    <w:basedOn w:val="Domylnaczcionkaakapitu"/>
    <w:link w:val="Tekstdymka"/>
    <w:uiPriority w:val="99"/>
    <w:rsid w:val="00E15A77"/>
    <w:rPr>
      <w:rFonts w:ascii="Tahoma" w:eastAsia="Times New Roman" w:hAnsi="Tahoma" w:cs="Times New Roman"/>
      <w:kern w:val="1"/>
      <w:sz w:val="16"/>
      <w:szCs w:val="20"/>
      <w:lang w:val="fr-FR" w:eastAsia="pl-PL"/>
    </w:rPr>
  </w:style>
  <w:style w:type="paragraph" w:customStyle="1" w:styleId="Akapitzlist">
    <w:name w:val="Akapit z list?"/>
    <w:basedOn w:val="Standard"/>
    <w:rsid w:val="00E15A77"/>
    <w:pPr>
      <w:suppressAutoHyphens w:val="0"/>
      <w:ind w:left="720"/>
    </w:pPr>
    <w:rPr>
      <w:rFonts w:ascii="Times New Roman" w:hAnsi="Times New Roman"/>
      <w:b/>
      <w:sz w:val="24"/>
      <w:vertAlign w:val="subscript"/>
    </w:rPr>
  </w:style>
  <w:style w:type="paragraph" w:styleId="Listapunktowana2">
    <w:name w:val="List Bullet 2"/>
    <w:basedOn w:val="Standard"/>
    <w:rsid w:val="00E15A77"/>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E15A77"/>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E15A77"/>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E15A77"/>
    <w:rPr>
      <w:b/>
      <w:sz w:val="20"/>
    </w:rPr>
  </w:style>
  <w:style w:type="paragraph" w:customStyle="1" w:styleId="WW-Normalny1">
    <w:name w:val="WW-Normalny1"/>
    <w:rsid w:val="00E15A77"/>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E15A77"/>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E15A77"/>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E15A77"/>
    <w:pPr>
      <w:ind w:left="720"/>
      <w:contextualSpacing/>
    </w:pPr>
  </w:style>
  <w:style w:type="paragraph" w:styleId="HTML-wstpniesformatowany">
    <w:name w:val="HTML Preformatted"/>
    <w:basedOn w:val="Normalny"/>
    <w:link w:val="HTML-wstpniesformatowanyZnak"/>
    <w:unhideWhenUsed/>
    <w:qFormat/>
    <w:rsid w:val="00E15A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E15A77"/>
    <w:rPr>
      <w:rFonts w:ascii="Courier New" w:eastAsiaTheme="minorEastAsia" w:hAnsi="Courier New" w:cs="Courier New"/>
      <w:sz w:val="20"/>
      <w:szCs w:val="20"/>
      <w:lang w:eastAsia="pl-PL"/>
    </w:rPr>
  </w:style>
  <w:style w:type="table" w:styleId="Tabela-Siatka">
    <w:name w:val="Table Grid"/>
    <w:basedOn w:val="Standardowy"/>
    <w:uiPriority w:val="39"/>
    <w:rsid w:val="00E15A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E15A77"/>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E15A77"/>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E15A77"/>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E15A77"/>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E15A77"/>
    <w:rPr>
      <w:rFonts w:ascii="Times-Italic" w:hAnsi="Times-Italic" w:hint="default"/>
      <w:b w:val="0"/>
      <w:bCs w:val="0"/>
      <w:i/>
      <w:iCs/>
      <w:color w:val="000000"/>
      <w:sz w:val="22"/>
      <w:szCs w:val="22"/>
    </w:rPr>
  </w:style>
  <w:style w:type="paragraph" w:customStyle="1" w:styleId="Default">
    <w:name w:val="Default"/>
    <w:qFormat/>
    <w:rsid w:val="00E15A77"/>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E15A77"/>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E15A77"/>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E15A77"/>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E1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1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1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E15A77"/>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E15A77"/>
    <w:rPr>
      <w:color w:val="0000FF"/>
      <w:u w:val="single"/>
    </w:rPr>
  </w:style>
  <w:style w:type="character" w:customStyle="1" w:styleId="fontstyle31">
    <w:name w:val="fontstyle31"/>
    <w:basedOn w:val="Domylnaczcionkaakapitu"/>
    <w:qFormat/>
    <w:rsid w:val="00E15A77"/>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E15A77"/>
    <w:rPr>
      <w:rFonts w:ascii="Times-Bold" w:hAnsi="Times-Bold"/>
      <w:b/>
      <w:bCs/>
      <w:i w:val="0"/>
      <w:iCs w:val="0"/>
      <w:color w:val="000000"/>
      <w:sz w:val="24"/>
      <w:szCs w:val="24"/>
    </w:rPr>
  </w:style>
  <w:style w:type="character" w:customStyle="1" w:styleId="fontstyle21">
    <w:name w:val="fontstyle21"/>
    <w:basedOn w:val="Domylnaczcionkaakapitu"/>
    <w:rsid w:val="00E15A77"/>
    <w:rPr>
      <w:rFonts w:ascii="TrebuchetMS-Italic" w:hAnsi="TrebuchetMS-Italic" w:hint="default"/>
      <w:b w:val="0"/>
      <w:bCs w:val="0"/>
      <w:i/>
      <w:iCs/>
      <w:color w:val="1D174F"/>
      <w:sz w:val="20"/>
      <w:szCs w:val="20"/>
    </w:rPr>
  </w:style>
  <w:style w:type="character" w:customStyle="1" w:styleId="DeltaViewInsertion">
    <w:name w:val="DeltaView Insertion"/>
    <w:qFormat/>
    <w:rsid w:val="00E15A77"/>
    <w:rPr>
      <w:b/>
      <w:i/>
      <w:spacing w:val="0"/>
    </w:rPr>
  </w:style>
  <w:style w:type="character" w:customStyle="1" w:styleId="Znakiprzypiswdolnych">
    <w:name w:val="Znaki przypisów dolnych"/>
    <w:qFormat/>
    <w:rsid w:val="00E15A77"/>
  </w:style>
  <w:style w:type="character" w:customStyle="1" w:styleId="ListLabel77">
    <w:name w:val="ListLabel 77"/>
    <w:qFormat/>
    <w:rsid w:val="00E15A77"/>
    <w:rPr>
      <w:rFonts w:cs="Wingdings"/>
    </w:rPr>
  </w:style>
  <w:style w:type="character" w:customStyle="1" w:styleId="StrongEmphasis">
    <w:name w:val="Strong Emphasis"/>
    <w:rsid w:val="00E15A77"/>
    <w:rPr>
      <w:b/>
      <w:bCs/>
    </w:rPr>
  </w:style>
  <w:style w:type="character" w:styleId="Odwoanieprzypisudolnego">
    <w:name w:val="footnote reference"/>
    <w:rsid w:val="00E15A77"/>
    <w:rPr>
      <w:vertAlign w:val="superscript"/>
    </w:rPr>
  </w:style>
  <w:style w:type="paragraph" w:customStyle="1" w:styleId="Tekstprzypisudolnego1">
    <w:name w:val="Tekst przypisu dolnego1"/>
    <w:basedOn w:val="Normalny"/>
    <w:rsid w:val="00E15A7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E15A77"/>
    <w:pPr>
      <w:numPr>
        <w:numId w:val="4"/>
      </w:numPr>
    </w:pPr>
  </w:style>
  <w:style w:type="paragraph" w:customStyle="1" w:styleId="listparagraph">
    <w:name w:val="listparagraph"/>
    <w:basedOn w:val="Normalny"/>
    <w:rsid w:val="00E15A77"/>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E15A77"/>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E15A77"/>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E15A77"/>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E15A77"/>
    <w:rPr>
      <w:rFonts w:ascii="Courier New" w:eastAsia="Times New Roman" w:hAnsi="Courier New" w:cs="Courier New"/>
      <w:kern w:val="3"/>
      <w:sz w:val="20"/>
      <w:szCs w:val="20"/>
      <w:lang w:val="de-DE" w:eastAsia="pl-PL"/>
    </w:rPr>
  </w:style>
  <w:style w:type="paragraph" w:customStyle="1" w:styleId="Nagwek11">
    <w:name w:val="Nagłówek1"/>
    <w:basedOn w:val="Standard"/>
    <w:rsid w:val="00E15A77"/>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E15A77"/>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E15A77"/>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E15A77"/>
    <w:pPr>
      <w:outlineLvl w:val="0"/>
    </w:pPr>
    <w:rPr>
      <w:rFonts w:ascii="Times New Roman" w:eastAsia="Arial Unicode MS" w:hAnsi="Times New Roman"/>
      <w:b/>
      <w:bCs/>
      <w:sz w:val="48"/>
      <w:szCs w:val="48"/>
    </w:rPr>
  </w:style>
  <w:style w:type="paragraph" w:customStyle="1" w:styleId="Nagwek210">
    <w:name w:val="Nagłówek 21"/>
    <w:basedOn w:val="Standard"/>
    <w:rsid w:val="00E15A77"/>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E15A77"/>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E15A77"/>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E15A77"/>
    <w:rPr>
      <w:b/>
      <w:bCs/>
    </w:rPr>
  </w:style>
  <w:style w:type="character" w:customStyle="1" w:styleId="TematkomentarzaZnak">
    <w:name w:val="Temat komentarza Znak"/>
    <w:basedOn w:val="TekstkomentarzaZnak"/>
    <w:link w:val="Tematkomentarza"/>
    <w:rsid w:val="00E15A77"/>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E15A77"/>
    <w:rPr>
      <w:sz w:val="16"/>
      <w:szCs w:val="16"/>
    </w:rPr>
  </w:style>
  <w:style w:type="character" w:customStyle="1" w:styleId="ListLabel1">
    <w:name w:val="ListLabel 1"/>
    <w:rsid w:val="00E15A77"/>
    <w:rPr>
      <w:rFonts w:eastAsia="Times New Roman" w:cs="Times New Roman"/>
    </w:rPr>
  </w:style>
  <w:style w:type="character" w:customStyle="1" w:styleId="ListLabel2">
    <w:name w:val="ListLabel 2"/>
    <w:rsid w:val="00E15A77"/>
    <w:rPr>
      <w:rFonts w:cs="Courier New"/>
    </w:rPr>
  </w:style>
  <w:style w:type="character" w:customStyle="1" w:styleId="ListLabel3">
    <w:name w:val="ListLabel 3"/>
    <w:rsid w:val="00E15A77"/>
    <w:rPr>
      <w:b/>
    </w:rPr>
  </w:style>
  <w:style w:type="numbering" w:customStyle="1" w:styleId="WWNum2">
    <w:name w:val="WWNum2"/>
    <w:basedOn w:val="Bezlisty"/>
    <w:rsid w:val="00E15A77"/>
    <w:pPr>
      <w:numPr>
        <w:numId w:val="7"/>
      </w:numPr>
    </w:pPr>
  </w:style>
  <w:style w:type="numbering" w:customStyle="1" w:styleId="WWNum3">
    <w:name w:val="WWNum3"/>
    <w:basedOn w:val="Bezlisty"/>
    <w:rsid w:val="00E15A77"/>
    <w:pPr>
      <w:numPr>
        <w:numId w:val="8"/>
      </w:numPr>
    </w:pPr>
  </w:style>
  <w:style w:type="numbering" w:customStyle="1" w:styleId="WWNum4">
    <w:name w:val="WWNum4"/>
    <w:basedOn w:val="Bezlisty"/>
    <w:rsid w:val="00E15A77"/>
    <w:pPr>
      <w:numPr>
        <w:numId w:val="9"/>
      </w:numPr>
    </w:pPr>
  </w:style>
  <w:style w:type="numbering" w:customStyle="1" w:styleId="WWNum5">
    <w:name w:val="WWNum5"/>
    <w:basedOn w:val="Bezlisty"/>
    <w:rsid w:val="00E15A77"/>
    <w:pPr>
      <w:numPr>
        <w:numId w:val="10"/>
      </w:numPr>
    </w:pPr>
  </w:style>
  <w:style w:type="numbering" w:customStyle="1" w:styleId="WWNum6">
    <w:name w:val="WWNum6"/>
    <w:basedOn w:val="Bezlisty"/>
    <w:rsid w:val="00E15A77"/>
    <w:pPr>
      <w:numPr>
        <w:numId w:val="11"/>
      </w:numPr>
    </w:pPr>
  </w:style>
  <w:style w:type="numbering" w:customStyle="1" w:styleId="WWNum7">
    <w:name w:val="WWNum7"/>
    <w:basedOn w:val="Bezlisty"/>
    <w:rsid w:val="00E15A77"/>
    <w:pPr>
      <w:numPr>
        <w:numId w:val="12"/>
      </w:numPr>
    </w:pPr>
  </w:style>
  <w:style w:type="numbering" w:customStyle="1" w:styleId="WWNum8">
    <w:name w:val="WWNum8"/>
    <w:basedOn w:val="Bezlisty"/>
    <w:rsid w:val="00E15A77"/>
    <w:pPr>
      <w:numPr>
        <w:numId w:val="13"/>
      </w:numPr>
    </w:pPr>
  </w:style>
  <w:style w:type="numbering" w:customStyle="1" w:styleId="WWNum9">
    <w:name w:val="WWNum9"/>
    <w:basedOn w:val="Bezlisty"/>
    <w:rsid w:val="00E15A77"/>
    <w:pPr>
      <w:numPr>
        <w:numId w:val="14"/>
      </w:numPr>
    </w:pPr>
  </w:style>
  <w:style w:type="numbering" w:customStyle="1" w:styleId="WWNum10">
    <w:name w:val="WWNum10"/>
    <w:basedOn w:val="Bezlisty"/>
    <w:rsid w:val="00E15A77"/>
    <w:pPr>
      <w:numPr>
        <w:numId w:val="15"/>
      </w:numPr>
    </w:pPr>
  </w:style>
  <w:style w:type="numbering" w:customStyle="1" w:styleId="WWNum11">
    <w:name w:val="WWNum11"/>
    <w:basedOn w:val="Bezlisty"/>
    <w:rsid w:val="00E15A77"/>
    <w:pPr>
      <w:numPr>
        <w:numId w:val="16"/>
      </w:numPr>
    </w:pPr>
  </w:style>
  <w:style w:type="numbering" w:customStyle="1" w:styleId="WWNum12">
    <w:name w:val="WWNum12"/>
    <w:basedOn w:val="Bezlisty"/>
    <w:rsid w:val="00E15A77"/>
    <w:pPr>
      <w:numPr>
        <w:numId w:val="17"/>
      </w:numPr>
    </w:pPr>
  </w:style>
  <w:style w:type="numbering" w:customStyle="1" w:styleId="WWNum13">
    <w:name w:val="WWNum13"/>
    <w:basedOn w:val="Bezlisty"/>
    <w:rsid w:val="00E15A77"/>
    <w:pPr>
      <w:numPr>
        <w:numId w:val="18"/>
      </w:numPr>
    </w:pPr>
  </w:style>
  <w:style w:type="paragraph" w:customStyle="1" w:styleId="Akapitzlist2">
    <w:name w:val="Akapit z listą2"/>
    <w:basedOn w:val="Normalny"/>
    <w:rsid w:val="00E15A77"/>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E15A77"/>
    <w:rPr>
      <w:i/>
      <w:iCs/>
    </w:rPr>
  </w:style>
  <w:style w:type="paragraph" w:customStyle="1" w:styleId="Tekstpodstawowy1">
    <w:name w:val="Tekst podstawowy1"/>
    <w:uiPriority w:val="99"/>
    <w:qFormat/>
    <w:rsid w:val="00E15A77"/>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E15A77"/>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15A77"/>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E15A77"/>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E15A77"/>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E15A77"/>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E15A77"/>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E15A77"/>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E15A77"/>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15A77"/>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E15A7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15A77"/>
    <w:rPr>
      <w:vertAlign w:val="superscript"/>
    </w:rPr>
  </w:style>
  <w:style w:type="character" w:customStyle="1" w:styleId="hps">
    <w:name w:val="hps"/>
    <w:basedOn w:val="Domylnaczcionkaakapitu"/>
    <w:rsid w:val="00E15A77"/>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E15A77"/>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E15A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56</Pages>
  <Words>12337</Words>
  <Characters>74022</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4</cp:revision>
  <dcterms:created xsi:type="dcterms:W3CDTF">2023-08-09T06:41:00Z</dcterms:created>
  <dcterms:modified xsi:type="dcterms:W3CDTF">2023-09-13T07:33:00Z</dcterms:modified>
</cp:coreProperties>
</file>