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4723C" w14:textId="05120E43" w:rsidR="00571A38" w:rsidRDefault="00571A38" w:rsidP="00156901">
      <w:pPr>
        <w:rPr>
          <w:sz w:val="16"/>
          <w:szCs w:val="16"/>
        </w:rPr>
      </w:pPr>
    </w:p>
    <w:p w14:paraId="5B3F4C87" w14:textId="77777777" w:rsidR="00571A38" w:rsidRPr="00DB161D" w:rsidRDefault="00571A38" w:rsidP="00571A38">
      <w:pPr>
        <w:pStyle w:val="Standard"/>
        <w:spacing w:after="0"/>
        <w:rPr>
          <w:rFonts w:ascii="Times New Roman" w:hAnsi="Times New Roman"/>
          <w:szCs w:val="22"/>
        </w:rPr>
      </w:pPr>
      <w:r w:rsidRPr="00DB161D">
        <w:rPr>
          <w:rFonts w:ascii="Times New Roman" w:hAnsi="Times New Roman"/>
          <w:szCs w:val="22"/>
        </w:rPr>
        <w:t>Załącznik nr 1 do SWZ</w:t>
      </w:r>
    </w:p>
    <w:p w14:paraId="2667C1E5" w14:textId="77777777" w:rsidR="00571A38" w:rsidRPr="00DB161D" w:rsidRDefault="00571A38" w:rsidP="00571A38">
      <w:pPr>
        <w:pStyle w:val="Standard"/>
        <w:spacing w:after="0"/>
        <w:rPr>
          <w:rFonts w:ascii="Times New Roman" w:hAnsi="Times New Roman"/>
          <w:szCs w:val="22"/>
        </w:rPr>
      </w:pPr>
    </w:p>
    <w:p w14:paraId="75862DE1" w14:textId="77777777" w:rsidR="00571A38" w:rsidRPr="00DB161D" w:rsidRDefault="00571A38" w:rsidP="00571A38">
      <w:pPr>
        <w:widowControl/>
        <w:suppressAutoHyphens w:val="0"/>
        <w:overflowPunct/>
        <w:autoSpaceDE/>
        <w:autoSpaceDN/>
        <w:adjustRightInd/>
        <w:textAlignment w:val="auto"/>
        <w:rPr>
          <w:b/>
          <w:bCs/>
          <w:kern w:val="0"/>
          <w:sz w:val="22"/>
          <w:szCs w:val="22"/>
          <w:lang w:val="pl-PL"/>
        </w:rPr>
      </w:pPr>
      <w:r w:rsidRPr="00DB161D">
        <w:rPr>
          <w:b/>
          <w:bCs/>
          <w:kern w:val="0"/>
          <w:sz w:val="22"/>
          <w:szCs w:val="22"/>
          <w:lang w:val="pl-PL"/>
        </w:rPr>
        <w:t>Pakiet nr 1</w:t>
      </w:r>
    </w:p>
    <w:p w14:paraId="2C4FC948" w14:textId="4F6AA763" w:rsidR="00571A38" w:rsidRDefault="00571A38" w:rsidP="00571A38">
      <w:pPr>
        <w:pStyle w:val="Standard"/>
        <w:rPr>
          <w:rFonts w:ascii="Times New Roman" w:hAnsi="Times New Roman"/>
          <w:szCs w:val="22"/>
        </w:rPr>
      </w:pPr>
      <w:r w:rsidRPr="00F10FDD">
        <w:rPr>
          <w:rFonts w:ascii="Times New Roman" w:hAnsi="Times New Roman"/>
          <w:szCs w:val="22"/>
        </w:rPr>
        <w:t>Endoprotezy stawu biodrowego I</w:t>
      </w:r>
    </w:p>
    <w:p w14:paraId="12465EF1" w14:textId="77777777" w:rsidR="00163B24" w:rsidRPr="00163B24" w:rsidRDefault="00163B24" w:rsidP="00163B24">
      <w:pPr>
        <w:pStyle w:val="Standard"/>
        <w:shd w:val="clear" w:color="auto" w:fill="FFFFFF"/>
        <w:rPr>
          <w:rFonts w:ascii="Times New Roman" w:hAnsi="Times New Roman"/>
        </w:rPr>
      </w:pPr>
      <w:bookmarkStart w:id="0" w:name="_Hlk113813906"/>
      <w:r w:rsidRPr="00163B24">
        <w:rPr>
          <w:rFonts w:ascii="Times New Roman" w:hAnsi="Times New Roman"/>
          <w:lang w:val="pl-PL"/>
        </w:rPr>
        <w:t>Zadanie 1</w:t>
      </w:r>
    </w:p>
    <w:bookmarkEnd w:id="0"/>
    <w:p w14:paraId="5E692443" w14:textId="77777777" w:rsidR="00163B24" w:rsidRDefault="00163B24" w:rsidP="00571A38">
      <w:pPr>
        <w:pStyle w:val="Standard"/>
        <w:rPr>
          <w:lang w:val="pl-PL"/>
        </w:rPr>
      </w:pPr>
    </w:p>
    <w:tbl>
      <w:tblPr>
        <w:tblpPr w:leftFromText="141" w:rightFromText="141" w:vertAnchor="text" w:tblpXSpec="center" w:tblpY="1"/>
        <w:tblOverlap w:val="never"/>
        <w:tblW w:w="12222" w:type="dxa"/>
        <w:jc w:val="center"/>
        <w:tblLayout w:type="fixed"/>
        <w:tblCellMar>
          <w:left w:w="10" w:type="dxa"/>
          <w:right w:w="10" w:type="dxa"/>
        </w:tblCellMar>
        <w:tblLook w:val="04A0" w:firstRow="1" w:lastRow="0" w:firstColumn="1" w:lastColumn="0" w:noHBand="0" w:noVBand="1"/>
      </w:tblPr>
      <w:tblGrid>
        <w:gridCol w:w="356"/>
        <w:gridCol w:w="3361"/>
        <w:gridCol w:w="1098"/>
        <w:gridCol w:w="1134"/>
        <w:gridCol w:w="1170"/>
        <w:gridCol w:w="1418"/>
        <w:gridCol w:w="1559"/>
        <w:gridCol w:w="2126"/>
      </w:tblGrid>
      <w:tr w:rsidR="00DF2321" w14:paraId="1A8528FD" w14:textId="5C8E24C5" w:rsidTr="0058204B">
        <w:trPr>
          <w:trHeight w:val="1273"/>
          <w:jc w:val="center"/>
        </w:trPr>
        <w:tc>
          <w:tcPr>
            <w:tcW w:w="35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E997FD" w14:textId="6DD6763E" w:rsidR="00DF2321" w:rsidRPr="00571A38" w:rsidRDefault="00DF2321" w:rsidP="00571A38">
            <w:pPr>
              <w:pStyle w:val="Standard"/>
              <w:jc w:val="center"/>
              <w:rPr>
                <w:rFonts w:ascii="Times New Roman" w:hAnsi="Times New Roman"/>
                <w:b/>
                <w:sz w:val="18"/>
                <w:szCs w:val="18"/>
              </w:rPr>
            </w:pPr>
            <w:r w:rsidRPr="000A076F">
              <w:rPr>
                <w:rFonts w:ascii="Times New Roman" w:hAnsi="Times New Roman"/>
                <w:b/>
                <w:sz w:val="18"/>
                <w:szCs w:val="18"/>
                <w:lang w:val="pl-PL"/>
              </w:rPr>
              <w:t>L.P.</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9B36B8" w14:textId="77777777" w:rsidR="00DF2321" w:rsidRPr="00571A38" w:rsidRDefault="00DF2321" w:rsidP="00571A38">
            <w:pPr>
              <w:pStyle w:val="Standard"/>
              <w:spacing w:after="0"/>
              <w:jc w:val="center"/>
              <w:rPr>
                <w:rFonts w:ascii="Times New Roman" w:hAnsi="Times New Roman"/>
                <w:b/>
                <w:sz w:val="18"/>
                <w:szCs w:val="18"/>
                <w:lang w:val="fr-FR"/>
              </w:rPr>
            </w:pPr>
            <w:r w:rsidRPr="00571A38">
              <w:rPr>
                <w:rFonts w:ascii="Times New Roman" w:hAnsi="Times New Roman"/>
                <w:b/>
                <w:sz w:val="18"/>
                <w:szCs w:val="18"/>
                <w:lang w:val="fr-FR"/>
              </w:rPr>
              <w:t>ASORTYMENT</w:t>
            </w:r>
          </w:p>
          <w:p w14:paraId="1B788DAB" w14:textId="018F1C38" w:rsidR="00DF2321" w:rsidRPr="00571A38" w:rsidRDefault="00DF2321" w:rsidP="00571A38">
            <w:pPr>
              <w:pStyle w:val="Standard"/>
              <w:spacing w:after="0"/>
              <w:jc w:val="center"/>
              <w:rPr>
                <w:rFonts w:ascii="Times New Roman" w:hAnsi="Times New Roman"/>
                <w:b/>
                <w:sz w:val="18"/>
                <w:szCs w:val="18"/>
              </w:rPr>
            </w:pPr>
            <w:r w:rsidRPr="00571A38">
              <w:rPr>
                <w:rFonts w:ascii="Times New Roman" w:hAnsi="Times New Roman"/>
                <w:b/>
                <w:sz w:val="18"/>
                <w:szCs w:val="18"/>
                <w:lang w:val="fr-FR"/>
              </w:rPr>
              <w:t>SZCZEGÓŁOWY</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46A28D" w14:textId="03B9FD24" w:rsidR="00DF2321" w:rsidRPr="00571A38" w:rsidRDefault="00DF2321" w:rsidP="00571A38">
            <w:pPr>
              <w:pStyle w:val="Standard"/>
              <w:jc w:val="center"/>
              <w:rPr>
                <w:rFonts w:ascii="Times New Roman" w:hAnsi="Times New Roman"/>
                <w:b/>
                <w:sz w:val="18"/>
                <w:szCs w:val="18"/>
              </w:rPr>
            </w:pPr>
            <w:r w:rsidRPr="00571A38">
              <w:rPr>
                <w:rFonts w:ascii="Times New Roman" w:hAnsi="Times New Roman"/>
                <w:b/>
                <w:sz w:val="18"/>
                <w:szCs w:val="18"/>
              </w:rPr>
              <w:t>ILOŚĆ</w:t>
            </w:r>
            <w:r>
              <w:rPr>
                <w:rFonts w:ascii="Times New Roman" w:hAnsi="Times New Roman"/>
                <w:b/>
                <w:sz w:val="18"/>
                <w:szCs w:val="18"/>
              </w:rPr>
              <w:t xml:space="preserve"> SZT.</w:t>
            </w:r>
            <w:r w:rsidRPr="00571A38">
              <w:rPr>
                <w:rFonts w:ascii="Times New Roman" w:hAnsi="Times New Roman"/>
                <w:b/>
                <w:sz w:val="18"/>
                <w:szCs w:val="18"/>
              </w:rPr>
              <w:t xml:space="preserve"> 12 M-CY</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703943" w14:textId="6AA2AC94" w:rsidR="00DF2321" w:rsidRPr="00571A38" w:rsidRDefault="00DF2321" w:rsidP="00571A38">
            <w:pPr>
              <w:pStyle w:val="Standard"/>
              <w:jc w:val="center"/>
              <w:rPr>
                <w:rFonts w:ascii="Times New Roman" w:hAnsi="Times New Roman"/>
                <w:b/>
                <w:sz w:val="18"/>
                <w:szCs w:val="18"/>
              </w:rPr>
            </w:pPr>
            <w:r w:rsidRPr="00571A38">
              <w:rPr>
                <w:rFonts w:ascii="Times New Roman" w:hAnsi="Times New Roman"/>
                <w:b/>
                <w:sz w:val="18"/>
                <w:szCs w:val="18"/>
              </w:rPr>
              <w:t>CENA  NETTO</w:t>
            </w: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6E1FE0" w14:textId="1572C052" w:rsidR="00DF2321" w:rsidRPr="00571A38" w:rsidRDefault="00DF2321" w:rsidP="00331A05">
            <w:pPr>
              <w:pStyle w:val="Standard"/>
              <w:jc w:val="center"/>
              <w:rPr>
                <w:rFonts w:ascii="Times New Roman" w:hAnsi="Times New Roman"/>
                <w:b/>
                <w:sz w:val="18"/>
                <w:szCs w:val="18"/>
              </w:rPr>
            </w:pPr>
            <w:r w:rsidRPr="00571A38">
              <w:rPr>
                <w:rFonts w:ascii="Times New Roman" w:hAnsi="Times New Roman"/>
                <w:b/>
                <w:sz w:val="18"/>
                <w:szCs w:val="18"/>
              </w:rPr>
              <w:t>CENA  BRUTTO</w:t>
            </w: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C99856" w14:textId="18973161" w:rsidR="00DF2321" w:rsidRPr="00571A38" w:rsidRDefault="00DF2321" w:rsidP="00331A05">
            <w:pPr>
              <w:pStyle w:val="Standard"/>
              <w:jc w:val="center"/>
              <w:rPr>
                <w:rFonts w:ascii="Times New Roman" w:hAnsi="Times New Roman"/>
                <w:b/>
                <w:sz w:val="18"/>
                <w:szCs w:val="18"/>
              </w:rPr>
            </w:pPr>
            <w:r w:rsidRPr="00571A38">
              <w:rPr>
                <w:rFonts w:ascii="Times New Roman" w:hAnsi="Times New Roman"/>
                <w:b/>
                <w:sz w:val="18"/>
                <w:szCs w:val="18"/>
              </w:rPr>
              <w:t>WARTOŚĆ NETTO</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7E5EB6B" w14:textId="130A0628" w:rsidR="00DF2321" w:rsidRPr="00571A38" w:rsidRDefault="00DF2321" w:rsidP="00331A05">
            <w:pPr>
              <w:pStyle w:val="Standard"/>
              <w:jc w:val="center"/>
              <w:rPr>
                <w:rFonts w:ascii="Times New Roman" w:hAnsi="Times New Roman"/>
                <w:b/>
                <w:sz w:val="18"/>
                <w:szCs w:val="18"/>
              </w:rPr>
            </w:pPr>
            <w:r w:rsidRPr="00571A38">
              <w:rPr>
                <w:rFonts w:ascii="Times New Roman" w:hAnsi="Times New Roman"/>
                <w:b/>
                <w:sz w:val="18"/>
                <w:szCs w:val="18"/>
              </w:rPr>
              <w:t>WARTOŚĆ BRUTTO</w:t>
            </w:r>
          </w:p>
        </w:tc>
        <w:tc>
          <w:tcPr>
            <w:tcW w:w="2126" w:type="dxa"/>
            <w:tcBorders>
              <w:top w:val="single" w:sz="4" w:space="0" w:color="000001"/>
              <w:left w:val="single" w:sz="4" w:space="0" w:color="000001"/>
              <w:bottom w:val="single" w:sz="4" w:space="0" w:color="000001"/>
              <w:right w:val="single" w:sz="4" w:space="0" w:color="000001"/>
            </w:tcBorders>
            <w:vAlign w:val="center"/>
          </w:tcPr>
          <w:p w14:paraId="5425907A" w14:textId="7375A990" w:rsidR="00DF2321" w:rsidRPr="00571A38" w:rsidRDefault="00DF2321" w:rsidP="00331A05">
            <w:pPr>
              <w:pStyle w:val="Standard"/>
              <w:jc w:val="center"/>
              <w:rPr>
                <w:rFonts w:ascii="Times New Roman" w:hAnsi="Times New Roman"/>
                <w:b/>
                <w:sz w:val="18"/>
                <w:szCs w:val="18"/>
              </w:rPr>
            </w:pPr>
            <w:r w:rsidRPr="00571A38">
              <w:rPr>
                <w:rFonts w:ascii="Times New Roman" w:hAnsi="Times New Roman"/>
                <w:b/>
                <w:sz w:val="18"/>
                <w:szCs w:val="18"/>
              </w:rPr>
              <w:t>PRODUCENT I NR KATALOGOWY</w:t>
            </w:r>
          </w:p>
        </w:tc>
      </w:tr>
      <w:tr w:rsidR="00DF2321" w14:paraId="3C4CC5A8" w14:textId="40247C46" w:rsidTr="0058204B">
        <w:trPr>
          <w:trHeight w:val="787"/>
          <w:jc w:val="center"/>
        </w:trPr>
        <w:tc>
          <w:tcPr>
            <w:tcW w:w="35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821F78" w14:textId="77777777" w:rsidR="00DF2321" w:rsidRPr="00571A38" w:rsidRDefault="00DF2321" w:rsidP="00571A38">
            <w:pPr>
              <w:pStyle w:val="Standard"/>
              <w:rPr>
                <w:rFonts w:ascii="Times New Roman" w:hAnsi="Times New Roman"/>
                <w:sz w:val="18"/>
                <w:lang w:val="pl-PL"/>
              </w:rPr>
            </w:pP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FE02DA" w14:textId="77777777" w:rsidR="00DF2321" w:rsidRPr="000065C3" w:rsidRDefault="00DF2321" w:rsidP="00571A38">
            <w:pPr>
              <w:pStyle w:val="Standard"/>
              <w:rPr>
                <w:rFonts w:ascii="Times New Roman" w:hAnsi="Times New Roman"/>
                <w:sz w:val="18"/>
                <w:szCs w:val="18"/>
              </w:rPr>
            </w:pPr>
            <w:r w:rsidRPr="000065C3">
              <w:rPr>
                <w:rFonts w:ascii="Times New Roman" w:hAnsi="Times New Roman"/>
                <w:b/>
                <w:sz w:val="18"/>
                <w:szCs w:val="18"/>
                <w:lang w:val="pl-PL"/>
              </w:rPr>
              <w:t>Endoproteza bezcementowa stawu biodrowego</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F99A0D" w14:textId="44C457C6"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100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97DF74"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64535C"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DED1AD"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1ED135"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52C06F1B" w14:textId="77777777" w:rsidR="00DF2321" w:rsidRDefault="00DF2321" w:rsidP="00571A38">
            <w:pPr>
              <w:pStyle w:val="Standard"/>
              <w:rPr>
                <w:lang w:val="pl-PL"/>
              </w:rPr>
            </w:pPr>
          </w:p>
        </w:tc>
      </w:tr>
      <w:tr w:rsidR="00DF2321" w14:paraId="36DEDE60" w14:textId="3B734B4E" w:rsidTr="0058204B">
        <w:trPr>
          <w:trHeight w:val="68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478AFB"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1.</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ABADEE"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Głowa- o średnicy 28 mm, 32 mm i 36 mm ze stopu tytanowego pokryta okładziną ceramiczną w 5 długościach szyjki.</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7C08815" w14:textId="5A99657C"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75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315149"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85E8C"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1FF29B"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AB04AB"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511CC9C6" w14:textId="77777777" w:rsidR="00DF2321" w:rsidRDefault="00DF2321" w:rsidP="00571A38">
            <w:pPr>
              <w:pStyle w:val="Standard"/>
              <w:rPr>
                <w:lang w:val="pl-PL"/>
              </w:rPr>
            </w:pPr>
          </w:p>
        </w:tc>
      </w:tr>
      <w:tr w:rsidR="00DF2321" w14:paraId="2BBE72E9" w14:textId="587593FC" w:rsidTr="0058204B">
        <w:trPr>
          <w:trHeight w:val="68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F05E2F1"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2.</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DFF7C4"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 xml:space="preserve">Głowa- ceramiczna o </w:t>
            </w:r>
            <w:r w:rsidRPr="00571A38">
              <w:rPr>
                <w:rFonts w:ascii="Times New Roman" w:eastAsia="TimesNewRoman" w:hAnsi="Times New Roman"/>
                <w:sz w:val="18"/>
                <w:szCs w:val="18"/>
                <w:lang w:val="pl-PL"/>
              </w:rPr>
              <w:t>ś</w:t>
            </w:r>
            <w:r w:rsidRPr="00571A38">
              <w:rPr>
                <w:rFonts w:ascii="Times New Roman" w:hAnsi="Times New Roman"/>
                <w:sz w:val="18"/>
                <w:szCs w:val="18"/>
                <w:lang w:val="pl-PL"/>
              </w:rPr>
              <w:t>rednicy 28 mm, 32 mm, 36 mm i 40 mm odpowiednio do rosn</w:t>
            </w:r>
            <w:r w:rsidRPr="00571A38">
              <w:rPr>
                <w:rFonts w:ascii="Times New Roman" w:eastAsia="TimesNewRoman" w:hAnsi="Times New Roman"/>
                <w:sz w:val="18"/>
                <w:szCs w:val="18"/>
                <w:lang w:val="pl-PL"/>
              </w:rPr>
              <w:t>ą</w:t>
            </w:r>
            <w:r w:rsidRPr="00571A38">
              <w:rPr>
                <w:rFonts w:ascii="Times New Roman" w:hAnsi="Times New Roman"/>
                <w:sz w:val="18"/>
                <w:szCs w:val="18"/>
                <w:lang w:val="pl-PL"/>
              </w:rPr>
              <w:t xml:space="preserve">cej </w:t>
            </w:r>
            <w:r w:rsidRPr="00571A38">
              <w:rPr>
                <w:rFonts w:ascii="Times New Roman" w:eastAsia="TimesNewRoman" w:hAnsi="Times New Roman"/>
                <w:sz w:val="18"/>
                <w:szCs w:val="18"/>
                <w:lang w:val="pl-PL"/>
              </w:rPr>
              <w:t>ś</w:t>
            </w:r>
            <w:r w:rsidRPr="00571A38">
              <w:rPr>
                <w:rFonts w:ascii="Times New Roman" w:hAnsi="Times New Roman"/>
                <w:sz w:val="18"/>
                <w:szCs w:val="18"/>
                <w:lang w:val="pl-PL"/>
              </w:rPr>
              <w:t>rednicy panewki w trzech długo</w:t>
            </w:r>
            <w:r w:rsidRPr="00571A38">
              <w:rPr>
                <w:rFonts w:ascii="Times New Roman" w:eastAsia="TimesNewRoman" w:hAnsi="Times New Roman"/>
                <w:sz w:val="18"/>
                <w:szCs w:val="18"/>
                <w:lang w:val="pl-PL"/>
              </w:rPr>
              <w:t>ś</w:t>
            </w:r>
            <w:r w:rsidRPr="00571A38">
              <w:rPr>
                <w:rFonts w:ascii="Times New Roman" w:hAnsi="Times New Roman"/>
                <w:sz w:val="18"/>
                <w:szCs w:val="18"/>
                <w:lang w:val="pl-PL"/>
              </w:rPr>
              <w:t>ciach szyjki.</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2391C9" w14:textId="79283646"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25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9C8D35"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E20524"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EC1C95"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114630"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31BB0955" w14:textId="77777777" w:rsidR="00DF2321" w:rsidRDefault="00DF2321" w:rsidP="00571A38">
            <w:pPr>
              <w:pStyle w:val="Standard"/>
              <w:rPr>
                <w:lang w:val="pl-PL"/>
              </w:rPr>
            </w:pPr>
          </w:p>
        </w:tc>
      </w:tr>
      <w:tr w:rsidR="00DF2321" w14:paraId="58873FD9" w14:textId="6F61D319" w:rsidTr="0058204B">
        <w:trPr>
          <w:trHeight w:val="282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4B1575"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lastRenderedPageBreak/>
              <w:t>3.</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276159" w14:textId="77777777" w:rsidR="00DF2321" w:rsidRDefault="00DF2321" w:rsidP="00571A38">
            <w:pPr>
              <w:pStyle w:val="Standard"/>
              <w:rPr>
                <w:rFonts w:ascii="Times New Roman" w:hAnsi="Times New Roman"/>
                <w:sz w:val="18"/>
                <w:szCs w:val="18"/>
              </w:rPr>
            </w:pPr>
            <w:r w:rsidRPr="00571A38">
              <w:rPr>
                <w:rFonts w:ascii="Times New Roman" w:hAnsi="Times New Roman"/>
                <w:sz w:val="18"/>
                <w:szCs w:val="18"/>
                <w:lang w:val="pl-PL"/>
              </w:rPr>
              <w:t xml:space="preserve">Panewka bezcementowa w kształcie spłaszczonej </w:t>
            </w:r>
            <w:r w:rsidRPr="006F52AD">
              <w:rPr>
                <w:rFonts w:ascii="Times New Roman" w:hAnsi="Times New Roman"/>
                <w:sz w:val="18"/>
                <w:szCs w:val="18"/>
                <w:lang w:val="pl-PL"/>
              </w:rPr>
              <w:t xml:space="preserve">hemisfery typu </w:t>
            </w:r>
            <w:r w:rsidRPr="00EC0CC9">
              <w:rPr>
                <w:rFonts w:ascii="Times New Roman" w:hAnsi="Times New Roman"/>
                <w:sz w:val="18"/>
                <w:szCs w:val="18"/>
                <w:lang w:val="pl-PL"/>
              </w:rPr>
              <w:t xml:space="preserve">press-fit </w:t>
            </w:r>
            <w:r w:rsidRPr="00571A38">
              <w:rPr>
                <w:rFonts w:ascii="Times New Roman" w:hAnsi="Times New Roman"/>
                <w:sz w:val="18"/>
                <w:szCs w:val="18"/>
                <w:lang w:val="pl-PL"/>
              </w:rPr>
              <w:t xml:space="preserve">wykonana ze stopu tytanowego, pokryta dodatkowo porowatym tytanem (cpTi) dla ułatwienia osteointegracji, z trzema otworami do śrub stabilizujących, wyposażona fabrycznie w zaślepki do śródoperacyjnego usunięcia lub panewka bezotworowa, w rozmiarach od 46 do 68 mm ze skokiem co 2 mm.    </w:t>
            </w:r>
          </w:p>
          <w:p w14:paraId="30D370C1" w14:textId="1DCE6E5F"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Wymiennie:</w:t>
            </w:r>
          </w:p>
          <w:p w14:paraId="3A99604C"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Panewka bezcementowa w kształcie spłaszczonej hemisfery typu press-fit wykonana ze stopu tytanowego, pokryta dodatkowo tytanowym stopem o strukturze kości gąbczastej dla ułatwienia osteointegracji, z trzema otworami do śrub stabilizujących, wyposażona fabrycznie w zaślepki do śródoperacyjnego usunięcia lub panewka bezotworowa, w rozmiarach od 42 do 72 mm ze skokiem co 2 mm.</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F5C30C" w14:textId="372E10B0"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489EC4"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FFA556"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76AFCE"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434A53"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16EC6264" w14:textId="77777777" w:rsidR="00DF2321" w:rsidRDefault="00DF2321" w:rsidP="00571A38">
            <w:pPr>
              <w:pStyle w:val="Standard"/>
              <w:rPr>
                <w:lang w:val="pl-PL"/>
              </w:rPr>
            </w:pPr>
          </w:p>
        </w:tc>
      </w:tr>
      <w:tr w:rsidR="00DF2321" w14:paraId="2AC103C7" w14:textId="058756FF" w:rsidTr="0058204B">
        <w:trPr>
          <w:trHeight w:val="238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A93EAC"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4.</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D63A55"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Panewka bezcementowa w kształcie spłaszczonej</w:t>
            </w:r>
            <w:r w:rsidRPr="006F52AD">
              <w:rPr>
                <w:rFonts w:ascii="Times New Roman" w:hAnsi="Times New Roman"/>
                <w:color w:val="FF0000"/>
                <w:sz w:val="18"/>
                <w:szCs w:val="18"/>
                <w:lang w:val="pl-PL"/>
              </w:rPr>
              <w:t xml:space="preserve"> </w:t>
            </w:r>
            <w:r w:rsidRPr="006F52AD">
              <w:rPr>
                <w:rFonts w:ascii="Times New Roman" w:hAnsi="Times New Roman"/>
                <w:sz w:val="18"/>
                <w:szCs w:val="18"/>
                <w:lang w:val="pl-PL"/>
              </w:rPr>
              <w:t xml:space="preserve">hemisfery typu </w:t>
            </w:r>
            <w:r w:rsidRPr="00EC0CC9">
              <w:rPr>
                <w:rFonts w:ascii="Times New Roman" w:hAnsi="Times New Roman"/>
                <w:sz w:val="18"/>
                <w:szCs w:val="18"/>
                <w:lang w:val="pl-PL"/>
              </w:rPr>
              <w:t xml:space="preserve">press-fit multihole </w:t>
            </w:r>
            <w:r w:rsidRPr="00571A38">
              <w:rPr>
                <w:rFonts w:ascii="Times New Roman" w:hAnsi="Times New Roman"/>
                <w:sz w:val="18"/>
                <w:szCs w:val="18"/>
                <w:lang w:val="pl-PL"/>
              </w:rPr>
              <w:t xml:space="preserve">wykonana ze stopu tytanowego, pokryta dodatkowo tytanowym stopem o strukturze kości gąbczastej dla ułatwienia osteointegracji, z otworami do śrub stabilizujących na całym obwodzie panewki, wyposażona fabrycznie w zaślepki do śródoperacyjnego usunięcia, w rozmiarach od 42 do 72 mm ze skokiem co 2 mm.  </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A15BD9" w14:textId="18360255"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4D795C"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359D0E"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D70BD0"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ECE95A"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34211EBF" w14:textId="77777777" w:rsidR="00DF2321" w:rsidRDefault="00DF2321" w:rsidP="00571A38">
            <w:pPr>
              <w:pStyle w:val="Standard"/>
              <w:rPr>
                <w:lang w:val="pl-PL"/>
              </w:rPr>
            </w:pPr>
          </w:p>
        </w:tc>
      </w:tr>
      <w:tr w:rsidR="00DF2321" w14:paraId="02C75ADF" w14:textId="75A5625F" w:rsidTr="0058204B">
        <w:trPr>
          <w:trHeight w:val="1412"/>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BABA37"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lastRenderedPageBreak/>
              <w:t>5.</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86B06A"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 xml:space="preserve">Panewka antyluksacyjna bezcementowa w 12 rozmiarach o średnicy zewnętrznej 42 mm-64 mm ze skokiem co 2 mm, wykonana ze stopu CoCrMo pokryta tytanem oraz dodatkowo hydroksyapatytem. </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D25323" w14:textId="6B37807B"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15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CC2E8D"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22799D"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A0642F"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304B59"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64BBC04F" w14:textId="77777777" w:rsidR="00DF2321" w:rsidRDefault="00DF2321" w:rsidP="00571A38">
            <w:pPr>
              <w:pStyle w:val="Standard"/>
              <w:rPr>
                <w:lang w:val="pl-PL"/>
              </w:rPr>
            </w:pPr>
          </w:p>
        </w:tc>
      </w:tr>
      <w:tr w:rsidR="00DF2321" w14:paraId="0B9AB7BF" w14:textId="11CD82D3" w:rsidTr="0058204B">
        <w:trPr>
          <w:trHeight w:val="91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4F5BFB4" w14:textId="77777777" w:rsidR="00DF2321" w:rsidRPr="00571A38" w:rsidRDefault="00DF2321" w:rsidP="00571A38">
            <w:pPr>
              <w:pStyle w:val="Standard"/>
              <w:rPr>
                <w:rFonts w:ascii="Times New Roman" w:hAnsi="Times New Roman"/>
                <w:sz w:val="20"/>
                <w:lang w:val="pl-PL"/>
              </w:rPr>
            </w:pPr>
            <w:r w:rsidRPr="00571A38">
              <w:rPr>
                <w:rFonts w:ascii="Times New Roman" w:hAnsi="Times New Roman"/>
                <w:sz w:val="20"/>
                <w:lang w:val="pl-PL"/>
              </w:rPr>
              <w:t>6.</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C83A0D" w14:textId="77777777" w:rsidR="00DF2321" w:rsidRPr="00571A38" w:rsidRDefault="00DF2321" w:rsidP="00571A38">
            <w:pPr>
              <w:pStyle w:val="Standard"/>
              <w:rPr>
                <w:rFonts w:ascii="Times New Roman" w:hAnsi="Times New Roman"/>
                <w:sz w:val="18"/>
                <w:szCs w:val="18"/>
                <w:lang w:val="pl-PL"/>
              </w:rPr>
            </w:pPr>
            <w:r w:rsidRPr="00571A38">
              <w:rPr>
                <w:rFonts w:ascii="Times New Roman" w:hAnsi="Times New Roman"/>
                <w:sz w:val="18"/>
                <w:szCs w:val="18"/>
                <w:lang w:val="pl-PL"/>
              </w:rPr>
              <w:t xml:space="preserve">Panewka antyluksacyjna cementowa w 11 rozmiarach o średnicy zewnętrznej 44 mm-64 mm ze skokiem co 2 mm, wykonana ze stopu CoCrMo </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8F40EB" w14:textId="210B2E61"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15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BA5987"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0967EE"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E51823"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BC829"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14209041" w14:textId="77777777" w:rsidR="00DF2321" w:rsidRDefault="00DF2321" w:rsidP="00571A38">
            <w:pPr>
              <w:pStyle w:val="Standard"/>
              <w:rPr>
                <w:lang w:val="pl-PL"/>
              </w:rPr>
            </w:pPr>
          </w:p>
        </w:tc>
      </w:tr>
      <w:tr w:rsidR="00DF2321" w14:paraId="720226C8" w14:textId="404AB88C" w:rsidTr="0058204B">
        <w:trPr>
          <w:trHeight w:val="926"/>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987CEC3" w14:textId="77777777" w:rsidR="00DF2321" w:rsidRPr="00571A38" w:rsidRDefault="00DF2321" w:rsidP="00571A38">
            <w:pPr>
              <w:pStyle w:val="Standard"/>
              <w:rPr>
                <w:rFonts w:ascii="Times New Roman" w:hAnsi="Times New Roman"/>
                <w:sz w:val="20"/>
                <w:lang w:val="pl-PL"/>
              </w:rPr>
            </w:pPr>
            <w:r w:rsidRPr="00571A38">
              <w:rPr>
                <w:rFonts w:ascii="Times New Roman" w:hAnsi="Times New Roman"/>
                <w:sz w:val="20"/>
                <w:lang w:val="pl-PL"/>
              </w:rPr>
              <w:t>7.</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13E767" w14:textId="77777777" w:rsidR="00DF2321" w:rsidRPr="00571A38" w:rsidRDefault="00DF2321" w:rsidP="00571A38">
            <w:pPr>
              <w:pStyle w:val="Standard"/>
              <w:rPr>
                <w:rFonts w:ascii="Times New Roman" w:hAnsi="Times New Roman"/>
                <w:sz w:val="18"/>
                <w:szCs w:val="18"/>
                <w:lang w:val="pl-PL"/>
              </w:rPr>
            </w:pPr>
            <w:r w:rsidRPr="00571A38">
              <w:rPr>
                <w:rFonts w:ascii="Times New Roman" w:hAnsi="Times New Roman"/>
                <w:sz w:val="18"/>
                <w:szCs w:val="18"/>
                <w:lang w:val="pl-PL"/>
              </w:rPr>
              <w:t xml:space="preserve"> Głowa wykonana z polietylenu z wit. E o średnicy wewn. 22 mm, 28 mm i 32 mm rosnącej wraz ze średnica panewki</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63AB6E" w14:textId="3A1939CF"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4436B"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8B6360"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004F6"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7B15DA"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0D96AFC6" w14:textId="77777777" w:rsidR="00DF2321" w:rsidRDefault="00DF2321" w:rsidP="00571A38">
            <w:pPr>
              <w:pStyle w:val="Standard"/>
              <w:rPr>
                <w:lang w:val="pl-PL"/>
              </w:rPr>
            </w:pPr>
          </w:p>
        </w:tc>
      </w:tr>
      <w:tr w:rsidR="00DF2321" w14:paraId="1EBFA5B8" w14:textId="68E1FB65" w:rsidTr="0058204B">
        <w:trPr>
          <w:trHeight w:val="497"/>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796B7A6"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8.</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1031D9"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Spacery do uzupełniania ubytków kostnych w panewce; wykonane ze stopu tytanowego o strukturze kości gąbczastej dla poprawy osteointegracji (beleczki w strukturze spacera o średnicy 330-390 µm. Spacery dostępne w trzech wysokościach 10mm, 15mm i 20mm dla każdej z czterech średnic (54mm, 58mm, 62mm i 66mm).</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4B64BC" w14:textId="53241B7B"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646466"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6C90AB"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F6D473"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4121EF"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407641EF" w14:textId="77777777" w:rsidR="00DF2321" w:rsidRDefault="00DF2321" w:rsidP="00571A38">
            <w:pPr>
              <w:pStyle w:val="Standard"/>
              <w:rPr>
                <w:lang w:val="pl-PL"/>
              </w:rPr>
            </w:pPr>
          </w:p>
        </w:tc>
      </w:tr>
      <w:tr w:rsidR="00DF2321" w14:paraId="2D5F1590" w14:textId="13CC4B6A" w:rsidTr="0058204B">
        <w:trPr>
          <w:trHeight w:val="2141"/>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94539CB"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9.</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C6F232"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 xml:space="preserve">Trzpień- prosty (nie anatomiczny) wykonany ze stopu tytanowego pokryty w 1/2 proksymalnej porowatą okładziną tytanową i dodatkowo hydroksyapatytem na całej długości, dostępny w 10 rozmiarach od 6,25mm do 20,00 mm mierzonych w najszerszym miejscu, konus 12/14, kąt CCD 138° dodatkowo dostępność trzpienia </w:t>
            </w:r>
            <w:r w:rsidRPr="003E3681">
              <w:rPr>
                <w:rFonts w:ascii="Times New Roman" w:hAnsi="Times New Roman"/>
                <w:sz w:val="18"/>
                <w:szCs w:val="18"/>
                <w:lang w:val="pl-PL"/>
              </w:rPr>
              <w:t>lateralizowanego (offset).</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2BB6E4" w14:textId="3A862211"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40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1439E5"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FDE3B3"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153E3D"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019FDF"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1F75CFF7" w14:textId="77777777" w:rsidR="00DF2321" w:rsidRDefault="00DF2321" w:rsidP="00571A38">
            <w:pPr>
              <w:pStyle w:val="Standard"/>
              <w:rPr>
                <w:lang w:val="pl-PL"/>
              </w:rPr>
            </w:pPr>
          </w:p>
        </w:tc>
      </w:tr>
      <w:tr w:rsidR="00DF2321" w14:paraId="2B781553" w14:textId="05B801E3" w:rsidTr="0058204B">
        <w:trPr>
          <w:trHeight w:val="2141"/>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3CB1034"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lastRenderedPageBreak/>
              <w:t>10.</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395B08"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Trzpień prosty, uniwersalny, bezkołnierzowy o przekroju prostokątnym, wykonany ze stopu tytanowego, bezcementowy, pokryty w 2/3 części proksymalnej porowatą okładziną tytanową i dodatkowo hydroksyapatytem, dostępny w długościach trzpieni od 97,5mm do 125mm, z dodatkowymi wzdłużnymi rowkami dla poprawienia stabilizacji pierwotnej, konus 12/14, kąt CCD 133°</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4C6232" w14:textId="174AE2F2"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60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6025B5"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9348E1"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5F9516"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E7536C"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7F2D1C0E" w14:textId="77777777" w:rsidR="00DF2321" w:rsidRDefault="00DF2321" w:rsidP="00571A38">
            <w:pPr>
              <w:pStyle w:val="Standard"/>
              <w:rPr>
                <w:lang w:val="pl-PL"/>
              </w:rPr>
            </w:pPr>
          </w:p>
        </w:tc>
      </w:tr>
      <w:tr w:rsidR="00DF2321" w14:paraId="2A279EF9" w14:textId="009A46F1" w:rsidTr="0058204B">
        <w:trPr>
          <w:trHeight w:val="914"/>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D6E8BF"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11.</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ABA7D4"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 xml:space="preserve">Wkład panewki- polietylenowy typu </w:t>
            </w:r>
            <w:r w:rsidRPr="007F3BC6">
              <w:rPr>
                <w:rFonts w:ascii="Times New Roman" w:hAnsi="Times New Roman"/>
                <w:sz w:val="18"/>
                <w:szCs w:val="18"/>
                <w:lang w:val="pl-PL"/>
              </w:rPr>
              <w:t>cross link</w:t>
            </w:r>
            <w:r w:rsidRPr="006F52AD">
              <w:rPr>
                <w:rFonts w:ascii="Times New Roman" w:hAnsi="Times New Roman"/>
                <w:color w:val="FF0000"/>
                <w:sz w:val="18"/>
                <w:szCs w:val="18"/>
                <w:lang w:val="pl-PL"/>
              </w:rPr>
              <w:t xml:space="preserve"> </w:t>
            </w:r>
            <w:r w:rsidRPr="00571A38">
              <w:rPr>
                <w:rFonts w:ascii="Times New Roman" w:hAnsi="Times New Roman"/>
                <w:sz w:val="18"/>
                <w:szCs w:val="18"/>
                <w:lang w:val="pl-PL"/>
              </w:rPr>
              <w:t>z 0 lub 10 stopniowym offsetem dla głów 28, 32, 36 mm odpowiednich do rosnącej średnicy panewki</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5EDC7B" w14:textId="1F9BFDA2"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75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3D1D25"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93F2B4"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D2AA33"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D832F4"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39A036C9" w14:textId="77777777" w:rsidR="00DF2321" w:rsidRDefault="00DF2321" w:rsidP="00571A38">
            <w:pPr>
              <w:pStyle w:val="Standard"/>
              <w:rPr>
                <w:lang w:val="pl-PL"/>
              </w:rPr>
            </w:pPr>
          </w:p>
        </w:tc>
      </w:tr>
      <w:tr w:rsidR="00DF2321" w14:paraId="06F04FB4" w14:textId="52628F71" w:rsidTr="0058204B">
        <w:trPr>
          <w:trHeight w:val="926"/>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D0A7240"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12.</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DD925"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rPr>
              <w:t xml:space="preserve">Wkład panewki- ceramiczny- </w:t>
            </w:r>
            <w:r w:rsidRPr="00BD3B01">
              <w:rPr>
                <w:rFonts w:ascii="Times New Roman" w:hAnsi="Times New Roman"/>
                <w:sz w:val="18"/>
                <w:szCs w:val="18"/>
              </w:rPr>
              <w:t xml:space="preserve">biolox delta </w:t>
            </w:r>
            <w:r w:rsidRPr="00571A38">
              <w:rPr>
                <w:rFonts w:ascii="Times New Roman" w:hAnsi="Times New Roman"/>
                <w:sz w:val="18"/>
                <w:szCs w:val="18"/>
              </w:rPr>
              <w:t>dla głów 28, 32,36 i 40 mm odpowiednich do rosn</w:t>
            </w:r>
            <w:r w:rsidRPr="00571A38">
              <w:rPr>
                <w:rFonts w:ascii="Times New Roman" w:eastAsia="TimesNewRoman" w:hAnsi="Times New Roman"/>
                <w:sz w:val="18"/>
                <w:szCs w:val="18"/>
              </w:rPr>
              <w:t>ą</w:t>
            </w:r>
            <w:r w:rsidRPr="00571A38">
              <w:rPr>
                <w:rFonts w:ascii="Times New Roman" w:hAnsi="Times New Roman"/>
                <w:sz w:val="18"/>
                <w:szCs w:val="18"/>
              </w:rPr>
              <w:t xml:space="preserve">cej </w:t>
            </w:r>
            <w:r w:rsidRPr="00571A38">
              <w:rPr>
                <w:rFonts w:ascii="Times New Roman" w:eastAsia="TimesNewRoman" w:hAnsi="Times New Roman"/>
                <w:sz w:val="18"/>
                <w:szCs w:val="18"/>
              </w:rPr>
              <w:t>ś</w:t>
            </w:r>
            <w:r w:rsidRPr="00571A38">
              <w:rPr>
                <w:rFonts w:ascii="Times New Roman" w:hAnsi="Times New Roman"/>
                <w:sz w:val="18"/>
                <w:szCs w:val="18"/>
              </w:rPr>
              <w:t>rednicy panewki.</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37CBC6" w14:textId="448604B1"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25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9155C7"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948E07"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19A17A"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546D43"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2A25BFDD" w14:textId="77777777" w:rsidR="00DF2321" w:rsidRDefault="00DF2321" w:rsidP="00571A38">
            <w:pPr>
              <w:pStyle w:val="Standard"/>
              <w:rPr>
                <w:lang w:val="pl-PL"/>
              </w:rPr>
            </w:pPr>
          </w:p>
        </w:tc>
      </w:tr>
      <w:tr w:rsidR="00DF2321" w14:paraId="3AED7ECB" w14:textId="053E44A6" w:rsidTr="0058204B">
        <w:trPr>
          <w:trHeight w:val="683"/>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C2E64E0"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13.</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E0D4AC" w14:textId="77777777" w:rsidR="00DF2321" w:rsidRPr="00571A38" w:rsidRDefault="00DF2321" w:rsidP="00571A38">
            <w:pPr>
              <w:pStyle w:val="Standard"/>
              <w:rPr>
                <w:rFonts w:ascii="Times New Roman" w:hAnsi="Times New Roman"/>
                <w:sz w:val="18"/>
                <w:szCs w:val="18"/>
                <w:lang w:val="pl-PL"/>
              </w:rPr>
            </w:pPr>
            <w:r w:rsidRPr="00571A38">
              <w:rPr>
                <w:rFonts w:ascii="Times New Roman" w:hAnsi="Times New Roman"/>
                <w:sz w:val="18"/>
                <w:szCs w:val="18"/>
                <w:lang w:val="pl-PL"/>
              </w:rPr>
              <w:t>Jednorazowe ostrze piły oscylacyjnej grubość cięcie od 0,9 do 1,47, szerokość cięcia od 19 do 23 mm</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845A7C" w14:textId="72CD1FF3"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100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8FF4FB"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B601ED"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74922D"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18A137"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40DC5318" w14:textId="77777777" w:rsidR="00DF2321" w:rsidRDefault="00DF2321" w:rsidP="00571A38">
            <w:pPr>
              <w:pStyle w:val="Standard"/>
              <w:rPr>
                <w:lang w:val="pl-PL"/>
              </w:rPr>
            </w:pPr>
          </w:p>
        </w:tc>
      </w:tr>
      <w:tr w:rsidR="00DF2321" w14:paraId="2B626142" w14:textId="5F6CA1CC" w:rsidTr="0058204B">
        <w:trPr>
          <w:trHeight w:val="683"/>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25F3FC" w14:textId="77777777" w:rsidR="00DF2321" w:rsidRPr="00571A38" w:rsidRDefault="00DF2321" w:rsidP="00571A38">
            <w:pPr>
              <w:pStyle w:val="Standard"/>
              <w:rPr>
                <w:rFonts w:ascii="Times New Roman" w:hAnsi="Times New Roman"/>
              </w:rPr>
            </w:pPr>
            <w:r w:rsidRPr="00571A38">
              <w:rPr>
                <w:rFonts w:ascii="Times New Roman" w:hAnsi="Times New Roman"/>
                <w:sz w:val="20"/>
                <w:lang w:val="pl-PL"/>
              </w:rPr>
              <w:t>14.</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0DD3E6" w14:textId="77777777" w:rsidR="00DF2321" w:rsidRPr="00571A38" w:rsidRDefault="00DF2321" w:rsidP="00571A38">
            <w:pPr>
              <w:pStyle w:val="Standard"/>
              <w:rPr>
                <w:rFonts w:ascii="Times New Roman" w:hAnsi="Times New Roman"/>
                <w:sz w:val="18"/>
                <w:szCs w:val="18"/>
              </w:rPr>
            </w:pPr>
            <w:r w:rsidRPr="00571A38">
              <w:rPr>
                <w:rFonts w:ascii="Times New Roman" w:hAnsi="Times New Roman"/>
                <w:sz w:val="18"/>
                <w:szCs w:val="18"/>
                <w:lang w:val="pl-PL"/>
              </w:rPr>
              <w:t>Śruby tytanowe mocujące panewkę</w:t>
            </w:r>
            <w:r w:rsidRPr="00571A38">
              <w:rPr>
                <w:rFonts w:ascii="Times New Roman" w:hAnsi="Times New Roman"/>
                <w:sz w:val="18"/>
                <w:szCs w:val="18"/>
              </w:rPr>
              <w:t xml:space="preserve"> o średnicy 6,5 mm</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9B3F5CE" w14:textId="3AC3ACB7"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9DCAB"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C35720"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F239A5"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9A52AC"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65880665" w14:textId="77777777" w:rsidR="00DF2321" w:rsidRDefault="00DF2321" w:rsidP="00571A38">
            <w:pPr>
              <w:pStyle w:val="Standard"/>
              <w:rPr>
                <w:lang w:val="pl-PL"/>
              </w:rPr>
            </w:pPr>
          </w:p>
        </w:tc>
      </w:tr>
      <w:tr w:rsidR="00DF2321" w14:paraId="243AE1AE" w14:textId="2E6A3120" w:rsidTr="0058204B">
        <w:trPr>
          <w:trHeight w:val="1643"/>
          <w:jc w:val="center"/>
        </w:trPr>
        <w:tc>
          <w:tcPr>
            <w:tcW w:w="356"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39F378" w14:textId="77777777" w:rsidR="00DF2321" w:rsidRPr="00571A38" w:rsidRDefault="00DF2321" w:rsidP="00571A38">
            <w:pPr>
              <w:pStyle w:val="Standard"/>
              <w:rPr>
                <w:rFonts w:ascii="Times New Roman" w:hAnsi="Times New Roman"/>
                <w:sz w:val="20"/>
                <w:lang w:val="pl-PL"/>
              </w:rPr>
            </w:pPr>
            <w:r w:rsidRPr="00571A38">
              <w:rPr>
                <w:rFonts w:ascii="Times New Roman" w:hAnsi="Times New Roman"/>
                <w:sz w:val="20"/>
                <w:lang w:val="pl-PL"/>
              </w:rPr>
              <w:t>15.</w:t>
            </w:r>
          </w:p>
        </w:tc>
        <w:tc>
          <w:tcPr>
            <w:tcW w:w="3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3E4245" w14:textId="77777777" w:rsidR="00DF2321" w:rsidRPr="00571A38" w:rsidRDefault="00DF2321" w:rsidP="00571A38">
            <w:pPr>
              <w:pStyle w:val="Standard"/>
              <w:rPr>
                <w:rFonts w:ascii="Times New Roman" w:hAnsi="Times New Roman"/>
                <w:sz w:val="18"/>
                <w:szCs w:val="18"/>
                <w:lang w:val="pl-PL"/>
              </w:rPr>
            </w:pPr>
            <w:r w:rsidRPr="00571A38">
              <w:rPr>
                <w:rFonts w:ascii="Times New Roman" w:hAnsi="Times New Roman"/>
                <w:sz w:val="18"/>
                <w:szCs w:val="18"/>
                <w:lang w:val="pl-PL"/>
              </w:rPr>
              <w:t>Wkładka metalowa do panewki bezcementowej, wykonana  ze stopu CoCrMo z okładziną hypoalergiczną pozwalająca na użycie głowy dwumobilnej PE. Wkładka przeznaczona do panewki o śr. 50-72 mm dla głów dwumobilnych PE o średnicy 38, 42 i 46 mm</w:t>
            </w:r>
          </w:p>
        </w:tc>
        <w:tc>
          <w:tcPr>
            <w:tcW w:w="10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4EB5D0" w14:textId="59EA7FF0" w:rsidR="00DF2321" w:rsidRPr="001614D6" w:rsidRDefault="00DF2321" w:rsidP="0072340B">
            <w:pPr>
              <w:pStyle w:val="Standard"/>
              <w:jc w:val="center"/>
              <w:rPr>
                <w:sz w:val="18"/>
                <w:szCs w:val="18"/>
                <w:lang w:val="pl-PL"/>
              </w:rPr>
            </w:pPr>
            <w:r w:rsidRPr="001614D6">
              <w:rPr>
                <w:rFonts w:ascii="Times New Roman" w:hAnsi="Times New Roman"/>
                <w:sz w:val="18"/>
                <w:szCs w:val="18"/>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A1B82A" w14:textId="77777777" w:rsidR="00DF2321" w:rsidRDefault="00DF2321" w:rsidP="00571A38">
            <w:pPr>
              <w:pStyle w:val="Standard"/>
              <w:rPr>
                <w:lang w:val="pl-PL"/>
              </w:rPr>
            </w:pPr>
          </w:p>
        </w:tc>
        <w:tc>
          <w:tcPr>
            <w:tcW w:w="11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2307AA" w14:textId="77777777" w:rsidR="00DF2321" w:rsidRDefault="00DF2321" w:rsidP="00571A38">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E9C785" w14:textId="77777777" w:rsidR="00DF2321" w:rsidRDefault="00DF2321" w:rsidP="00571A38">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980D16" w14:textId="77777777" w:rsidR="00DF2321" w:rsidRDefault="00DF2321" w:rsidP="00571A38">
            <w:pPr>
              <w:pStyle w:val="Standard"/>
              <w:rPr>
                <w:lang w:val="pl-PL"/>
              </w:rPr>
            </w:pPr>
          </w:p>
        </w:tc>
        <w:tc>
          <w:tcPr>
            <w:tcW w:w="2126" w:type="dxa"/>
            <w:tcBorders>
              <w:top w:val="single" w:sz="4" w:space="0" w:color="000001"/>
              <w:left w:val="single" w:sz="4" w:space="0" w:color="000001"/>
              <w:bottom w:val="single" w:sz="4" w:space="0" w:color="000001"/>
              <w:right w:val="single" w:sz="4" w:space="0" w:color="000001"/>
            </w:tcBorders>
          </w:tcPr>
          <w:p w14:paraId="3AEB69B3" w14:textId="77777777" w:rsidR="00DF2321" w:rsidRDefault="00DF2321" w:rsidP="00571A38">
            <w:pPr>
              <w:pStyle w:val="Standard"/>
              <w:rPr>
                <w:lang w:val="pl-PL"/>
              </w:rPr>
            </w:pPr>
          </w:p>
        </w:tc>
      </w:tr>
    </w:tbl>
    <w:p w14:paraId="3329DE69" w14:textId="77777777" w:rsidR="00571A38" w:rsidRPr="00571A38" w:rsidRDefault="00571A38" w:rsidP="00571A38">
      <w:pPr>
        <w:rPr>
          <w:sz w:val="16"/>
          <w:szCs w:val="16"/>
        </w:rPr>
      </w:pPr>
    </w:p>
    <w:p w14:paraId="68C8AC1B" w14:textId="77777777" w:rsidR="00571A38" w:rsidRPr="00571A38" w:rsidRDefault="00571A38" w:rsidP="00571A38">
      <w:pPr>
        <w:rPr>
          <w:sz w:val="16"/>
          <w:szCs w:val="16"/>
        </w:rPr>
      </w:pPr>
    </w:p>
    <w:p w14:paraId="35EE2B27" w14:textId="77777777" w:rsidR="00571A38" w:rsidRPr="00571A38" w:rsidRDefault="00571A38" w:rsidP="00571A38">
      <w:pPr>
        <w:rPr>
          <w:sz w:val="16"/>
          <w:szCs w:val="16"/>
        </w:rPr>
      </w:pPr>
    </w:p>
    <w:p w14:paraId="7B5B7BE0" w14:textId="77777777" w:rsidR="00571A38" w:rsidRPr="00571A38" w:rsidRDefault="00571A38" w:rsidP="00571A38">
      <w:pPr>
        <w:rPr>
          <w:sz w:val="16"/>
          <w:szCs w:val="16"/>
        </w:rPr>
      </w:pPr>
    </w:p>
    <w:p w14:paraId="0EC5F90D" w14:textId="77777777" w:rsidR="00571A38" w:rsidRPr="00571A38" w:rsidRDefault="00571A38" w:rsidP="00571A38">
      <w:pPr>
        <w:rPr>
          <w:sz w:val="16"/>
          <w:szCs w:val="16"/>
        </w:rPr>
      </w:pPr>
    </w:p>
    <w:p w14:paraId="242B1264" w14:textId="77777777" w:rsidR="00571A38" w:rsidRPr="00571A38" w:rsidRDefault="00571A38" w:rsidP="00571A38">
      <w:pPr>
        <w:rPr>
          <w:sz w:val="16"/>
          <w:szCs w:val="16"/>
        </w:rPr>
      </w:pPr>
    </w:p>
    <w:p w14:paraId="35BEA6EA" w14:textId="77777777" w:rsidR="00571A38" w:rsidRPr="00571A38" w:rsidRDefault="00571A38" w:rsidP="00571A38">
      <w:pPr>
        <w:rPr>
          <w:sz w:val="16"/>
          <w:szCs w:val="16"/>
        </w:rPr>
      </w:pPr>
    </w:p>
    <w:p w14:paraId="6589EEC3" w14:textId="77777777" w:rsidR="00571A38" w:rsidRPr="00571A38" w:rsidRDefault="00571A38" w:rsidP="00571A38">
      <w:pPr>
        <w:rPr>
          <w:sz w:val="16"/>
          <w:szCs w:val="16"/>
        </w:rPr>
      </w:pPr>
    </w:p>
    <w:p w14:paraId="59483F6F" w14:textId="77777777" w:rsidR="00571A38" w:rsidRPr="00571A38" w:rsidRDefault="00571A38" w:rsidP="00571A38">
      <w:pPr>
        <w:rPr>
          <w:sz w:val="16"/>
          <w:szCs w:val="16"/>
        </w:rPr>
      </w:pPr>
    </w:p>
    <w:p w14:paraId="45652BD4" w14:textId="77777777" w:rsidR="00571A38" w:rsidRPr="00571A38" w:rsidRDefault="00571A38" w:rsidP="00571A38">
      <w:pPr>
        <w:rPr>
          <w:sz w:val="16"/>
          <w:szCs w:val="16"/>
        </w:rPr>
      </w:pPr>
    </w:p>
    <w:p w14:paraId="5B4714C4" w14:textId="77777777" w:rsidR="00571A38" w:rsidRPr="00571A38" w:rsidRDefault="00571A38" w:rsidP="00571A38">
      <w:pPr>
        <w:rPr>
          <w:sz w:val="16"/>
          <w:szCs w:val="16"/>
        </w:rPr>
      </w:pPr>
    </w:p>
    <w:p w14:paraId="4EE0DB7F" w14:textId="77777777" w:rsidR="00571A38" w:rsidRPr="00571A38" w:rsidRDefault="00571A38" w:rsidP="00571A38">
      <w:pPr>
        <w:rPr>
          <w:sz w:val="16"/>
          <w:szCs w:val="16"/>
        </w:rPr>
      </w:pPr>
    </w:p>
    <w:p w14:paraId="04A1CCEE" w14:textId="77777777" w:rsidR="00571A38" w:rsidRPr="00571A38" w:rsidRDefault="00571A38" w:rsidP="00571A38">
      <w:pPr>
        <w:rPr>
          <w:sz w:val="16"/>
          <w:szCs w:val="16"/>
        </w:rPr>
      </w:pPr>
    </w:p>
    <w:p w14:paraId="73FC4071" w14:textId="77777777" w:rsidR="00571A38" w:rsidRPr="00571A38" w:rsidRDefault="00571A38" w:rsidP="00571A38">
      <w:pPr>
        <w:rPr>
          <w:sz w:val="16"/>
          <w:szCs w:val="16"/>
        </w:rPr>
      </w:pPr>
    </w:p>
    <w:p w14:paraId="7387D94E" w14:textId="77777777" w:rsidR="00571A38" w:rsidRPr="00571A38" w:rsidRDefault="00571A38" w:rsidP="00571A38">
      <w:pPr>
        <w:rPr>
          <w:sz w:val="16"/>
          <w:szCs w:val="16"/>
        </w:rPr>
      </w:pPr>
    </w:p>
    <w:p w14:paraId="031547F5" w14:textId="77777777" w:rsidR="00571A38" w:rsidRPr="00571A38" w:rsidRDefault="00571A38" w:rsidP="00571A38">
      <w:pPr>
        <w:rPr>
          <w:sz w:val="16"/>
          <w:szCs w:val="16"/>
        </w:rPr>
      </w:pPr>
    </w:p>
    <w:p w14:paraId="6D2D9300" w14:textId="77777777" w:rsidR="00571A38" w:rsidRPr="00571A38" w:rsidRDefault="00571A38" w:rsidP="00571A38">
      <w:pPr>
        <w:rPr>
          <w:sz w:val="16"/>
          <w:szCs w:val="16"/>
        </w:rPr>
      </w:pPr>
    </w:p>
    <w:p w14:paraId="662E9DE1" w14:textId="77777777" w:rsidR="00571A38" w:rsidRPr="00571A38" w:rsidRDefault="00571A38" w:rsidP="00571A38">
      <w:pPr>
        <w:rPr>
          <w:sz w:val="16"/>
          <w:szCs w:val="16"/>
        </w:rPr>
      </w:pPr>
    </w:p>
    <w:p w14:paraId="2FCD66A2" w14:textId="77777777" w:rsidR="00571A38" w:rsidRPr="00571A38" w:rsidRDefault="00571A38" w:rsidP="00571A38">
      <w:pPr>
        <w:rPr>
          <w:sz w:val="16"/>
          <w:szCs w:val="16"/>
        </w:rPr>
      </w:pPr>
    </w:p>
    <w:p w14:paraId="3DB2939B" w14:textId="77777777" w:rsidR="00571A38" w:rsidRPr="00571A38" w:rsidRDefault="00571A38" w:rsidP="00571A38">
      <w:pPr>
        <w:rPr>
          <w:sz w:val="16"/>
          <w:szCs w:val="16"/>
        </w:rPr>
      </w:pPr>
    </w:p>
    <w:p w14:paraId="485221EC" w14:textId="77777777" w:rsidR="00571A38" w:rsidRPr="00571A38" w:rsidRDefault="00571A38" w:rsidP="00571A38">
      <w:pPr>
        <w:rPr>
          <w:sz w:val="16"/>
          <w:szCs w:val="16"/>
        </w:rPr>
      </w:pPr>
    </w:p>
    <w:p w14:paraId="2F086D4C" w14:textId="77777777" w:rsidR="00571A38" w:rsidRPr="00571A38" w:rsidRDefault="00571A38" w:rsidP="00571A38">
      <w:pPr>
        <w:rPr>
          <w:sz w:val="16"/>
          <w:szCs w:val="16"/>
        </w:rPr>
      </w:pPr>
    </w:p>
    <w:p w14:paraId="04645336" w14:textId="77777777" w:rsidR="00571A38" w:rsidRPr="00571A38" w:rsidRDefault="00571A38" w:rsidP="00571A38">
      <w:pPr>
        <w:rPr>
          <w:sz w:val="16"/>
          <w:szCs w:val="16"/>
        </w:rPr>
      </w:pPr>
    </w:p>
    <w:p w14:paraId="7B50376B" w14:textId="77777777" w:rsidR="00571A38" w:rsidRPr="00571A38" w:rsidRDefault="00571A38" w:rsidP="00571A38">
      <w:pPr>
        <w:rPr>
          <w:sz w:val="16"/>
          <w:szCs w:val="16"/>
        </w:rPr>
      </w:pPr>
    </w:p>
    <w:p w14:paraId="571AE390" w14:textId="77777777" w:rsidR="00571A38" w:rsidRPr="00571A38" w:rsidRDefault="00571A38" w:rsidP="00571A38">
      <w:pPr>
        <w:rPr>
          <w:sz w:val="16"/>
          <w:szCs w:val="16"/>
        </w:rPr>
      </w:pPr>
    </w:p>
    <w:p w14:paraId="2F0EAA28" w14:textId="77777777" w:rsidR="00571A38" w:rsidRPr="00571A38" w:rsidRDefault="00571A38" w:rsidP="00571A38">
      <w:pPr>
        <w:rPr>
          <w:sz w:val="16"/>
          <w:szCs w:val="16"/>
        </w:rPr>
      </w:pPr>
    </w:p>
    <w:p w14:paraId="59C99784" w14:textId="77777777" w:rsidR="00571A38" w:rsidRPr="00571A38" w:rsidRDefault="00571A38" w:rsidP="00571A38">
      <w:pPr>
        <w:rPr>
          <w:sz w:val="16"/>
          <w:szCs w:val="16"/>
        </w:rPr>
      </w:pPr>
    </w:p>
    <w:p w14:paraId="4F3A750A" w14:textId="77777777" w:rsidR="00571A38" w:rsidRPr="00571A38" w:rsidRDefault="00571A38" w:rsidP="00571A38">
      <w:pPr>
        <w:rPr>
          <w:sz w:val="16"/>
          <w:szCs w:val="16"/>
        </w:rPr>
      </w:pPr>
    </w:p>
    <w:p w14:paraId="3B9825B0" w14:textId="77777777" w:rsidR="00571A38" w:rsidRPr="00571A38" w:rsidRDefault="00571A38" w:rsidP="00571A38">
      <w:pPr>
        <w:rPr>
          <w:sz w:val="16"/>
          <w:szCs w:val="16"/>
        </w:rPr>
      </w:pPr>
    </w:p>
    <w:p w14:paraId="00846A0D" w14:textId="77777777" w:rsidR="00571A38" w:rsidRPr="00571A38" w:rsidRDefault="00571A38" w:rsidP="00571A38">
      <w:pPr>
        <w:rPr>
          <w:sz w:val="16"/>
          <w:szCs w:val="16"/>
        </w:rPr>
      </w:pPr>
    </w:p>
    <w:p w14:paraId="5C07A0EA" w14:textId="77777777" w:rsidR="00571A38" w:rsidRPr="00571A38" w:rsidRDefault="00571A38" w:rsidP="00571A38">
      <w:pPr>
        <w:rPr>
          <w:sz w:val="16"/>
          <w:szCs w:val="16"/>
        </w:rPr>
      </w:pPr>
    </w:p>
    <w:p w14:paraId="5E92D44B" w14:textId="77777777" w:rsidR="00571A38" w:rsidRPr="00571A38" w:rsidRDefault="00571A38" w:rsidP="00571A38">
      <w:pPr>
        <w:rPr>
          <w:sz w:val="16"/>
          <w:szCs w:val="16"/>
        </w:rPr>
      </w:pPr>
    </w:p>
    <w:p w14:paraId="5982B29D" w14:textId="77777777" w:rsidR="00571A38" w:rsidRPr="00571A38" w:rsidRDefault="00571A38" w:rsidP="00571A38">
      <w:pPr>
        <w:rPr>
          <w:sz w:val="16"/>
          <w:szCs w:val="16"/>
        </w:rPr>
      </w:pPr>
    </w:p>
    <w:p w14:paraId="704589B3" w14:textId="77777777" w:rsidR="00571A38" w:rsidRPr="00571A38" w:rsidRDefault="00571A38" w:rsidP="00571A38">
      <w:pPr>
        <w:rPr>
          <w:sz w:val="16"/>
          <w:szCs w:val="16"/>
        </w:rPr>
      </w:pPr>
    </w:p>
    <w:p w14:paraId="14C82AC1" w14:textId="77777777" w:rsidR="00571A38" w:rsidRPr="00571A38" w:rsidRDefault="00571A38" w:rsidP="00571A38">
      <w:pPr>
        <w:rPr>
          <w:sz w:val="16"/>
          <w:szCs w:val="16"/>
        </w:rPr>
      </w:pPr>
    </w:p>
    <w:p w14:paraId="15B687A4" w14:textId="77777777" w:rsidR="00571A38" w:rsidRPr="00571A38" w:rsidRDefault="00571A38" w:rsidP="00571A38">
      <w:pPr>
        <w:rPr>
          <w:sz w:val="16"/>
          <w:szCs w:val="16"/>
        </w:rPr>
      </w:pPr>
    </w:p>
    <w:p w14:paraId="099FB7EC" w14:textId="77777777" w:rsidR="00571A38" w:rsidRPr="00571A38" w:rsidRDefault="00571A38" w:rsidP="00571A38">
      <w:pPr>
        <w:rPr>
          <w:sz w:val="16"/>
          <w:szCs w:val="16"/>
        </w:rPr>
      </w:pPr>
    </w:p>
    <w:p w14:paraId="1FC3A318" w14:textId="77777777" w:rsidR="00571A38" w:rsidRPr="00571A38" w:rsidRDefault="00571A38" w:rsidP="00571A38">
      <w:pPr>
        <w:rPr>
          <w:sz w:val="16"/>
          <w:szCs w:val="16"/>
        </w:rPr>
      </w:pPr>
    </w:p>
    <w:p w14:paraId="59287C1A" w14:textId="77777777" w:rsidR="00571A38" w:rsidRPr="00571A38" w:rsidRDefault="00571A38" w:rsidP="00571A38">
      <w:pPr>
        <w:rPr>
          <w:sz w:val="16"/>
          <w:szCs w:val="16"/>
        </w:rPr>
      </w:pPr>
    </w:p>
    <w:p w14:paraId="5546DC68" w14:textId="77777777" w:rsidR="00571A38" w:rsidRPr="00571A38" w:rsidRDefault="00571A38" w:rsidP="00571A38">
      <w:pPr>
        <w:rPr>
          <w:sz w:val="16"/>
          <w:szCs w:val="16"/>
        </w:rPr>
      </w:pPr>
    </w:p>
    <w:p w14:paraId="20B9E580" w14:textId="1A825C26" w:rsidR="00571A38" w:rsidRDefault="00571A38" w:rsidP="00571A38">
      <w:pPr>
        <w:rPr>
          <w:sz w:val="16"/>
          <w:szCs w:val="16"/>
        </w:rPr>
      </w:pPr>
    </w:p>
    <w:p w14:paraId="2985B866" w14:textId="77777777" w:rsidR="00571A38" w:rsidRPr="00571A38" w:rsidRDefault="00571A38" w:rsidP="00571A38">
      <w:pPr>
        <w:rPr>
          <w:sz w:val="16"/>
          <w:szCs w:val="16"/>
        </w:rPr>
      </w:pPr>
    </w:p>
    <w:p w14:paraId="1EC867B6" w14:textId="77777777" w:rsidR="00571A38" w:rsidRDefault="00571A38" w:rsidP="00571A38">
      <w:pPr>
        <w:tabs>
          <w:tab w:val="left" w:pos="1608"/>
        </w:tabs>
        <w:rPr>
          <w:sz w:val="16"/>
          <w:szCs w:val="16"/>
        </w:rPr>
      </w:pPr>
      <w:r>
        <w:rPr>
          <w:sz w:val="16"/>
          <w:szCs w:val="16"/>
        </w:rPr>
        <w:tab/>
      </w:r>
    </w:p>
    <w:p w14:paraId="20D1FE3E" w14:textId="77777777" w:rsidR="00912098" w:rsidRDefault="00912098" w:rsidP="00571A38">
      <w:pPr>
        <w:tabs>
          <w:tab w:val="left" w:pos="1608"/>
        </w:tabs>
        <w:rPr>
          <w:sz w:val="16"/>
          <w:szCs w:val="16"/>
        </w:rPr>
      </w:pPr>
    </w:p>
    <w:p w14:paraId="331352E9" w14:textId="77777777" w:rsidR="00912098" w:rsidRDefault="00912098" w:rsidP="00571A38">
      <w:pPr>
        <w:tabs>
          <w:tab w:val="left" w:pos="1608"/>
        </w:tabs>
        <w:rPr>
          <w:sz w:val="16"/>
          <w:szCs w:val="16"/>
        </w:rPr>
      </w:pPr>
    </w:p>
    <w:p w14:paraId="07608BF1" w14:textId="77777777" w:rsidR="00912098" w:rsidRDefault="00912098" w:rsidP="00571A38">
      <w:pPr>
        <w:tabs>
          <w:tab w:val="left" w:pos="1608"/>
        </w:tabs>
        <w:rPr>
          <w:sz w:val="16"/>
          <w:szCs w:val="16"/>
        </w:rPr>
      </w:pPr>
    </w:p>
    <w:p w14:paraId="1DE5411E" w14:textId="77777777" w:rsidR="00912098" w:rsidRDefault="00912098" w:rsidP="00571A38">
      <w:pPr>
        <w:tabs>
          <w:tab w:val="left" w:pos="1608"/>
        </w:tabs>
        <w:rPr>
          <w:sz w:val="16"/>
          <w:szCs w:val="16"/>
        </w:rPr>
      </w:pPr>
    </w:p>
    <w:p w14:paraId="7EFFE7F2" w14:textId="77777777" w:rsidR="00912098" w:rsidRDefault="00912098" w:rsidP="00571A38">
      <w:pPr>
        <w:tabs>
          <w:tab w:val="left" w:pos="1608"/>
        </w:tabs>
        <w:rPr>
          <w:sz w:val="16"/>
          <w:szCs w:val="16"/>
        </w:rPr>
      </w:pPr>
    </w:p>
    <w:p w14:paraId="6BAD944D" w14:textId="77777777" w:rsidR="0072340B" w:rsidRDefault="0072340B" w:rsidP="00571A38">
      <w:pPr>
        <w:tabs>
          <w:tab w:val="left" w:pos="1608"/>
        </w:tabs>
        <w:rPr>
          <w:sz w:val="16"/>
          <w:szCs w:val="16"/>
        </w:rPr>
      </w:pPr>
    </w:p>
    <w:p w14:paraId="7D1F3213" w14:textId="77777777" w:rsidR="0072340B" w:rsidRDefault="0072340B" w:rsidP="00571A38">
      <w:pPr>
        <w:tabs>
          <w:tab w:val="left" w:pos="1608"/>
        </w:tabs>
        <w:rPr>
          <w:sz w:val="16"/>
          <w:szCs w:val="16"/>
        </w:rPr>
      </w:pPr>
    </w:p>
    <w:p w14:paraId="6957CA98" w14:textId="77777777" w:rsidR="00912098" w:rsidRPr="00571A38" w:rsidRDefault="00912098" w:rsidP="00912098">
      <w:pPr>
        <w:rPr>
          <w:sz w:val="16"/>
          <w:szCs w:val="16"/>
        </w:rPr>
      </w:pPr>
    </w:p>
    <w:p w14:paraId="47D9AA6F" w14:textId="063E2C26" w:rsidR="00163B24" w:rsidRPr="006F2952" w:rsidRDefault="00163B24" w:rsidP="00163B24">
      <w:pPr>
        <w:pStyle w:val="Standard"/>
        <w:shd w:val="clear" w:color="auto" w:fill="FFFFFF"/>
        <w:rPr>
          <w:rFonts w:ascii="Times New Roman" w:hAnsi="Times New Roman"/>
        </w:rPr>
      </w:pPr>
      <w:r w:rsidRPr="006F2952">
        <w:rPr>
          <w:rFonts w:ascii="Times New Roman" w:hAnsi="Times New Roman"/>
          <w:lang w:val="pl-PL"/>
        </w:rPr>
        <w:t>Zadanie 2</w:t>
      </w:r>
    </w:p>
    <w:tbl>
      <w:tblPr>
        <w:tblStyle w:val="Tabela-Siatka"/>
        <w:tblW w:w="13178" w:type="dxa"/>
        <w:tblLayout w:type="fixed"/>
        <w:tblLook w:val="04A0" w:firstRow="1" w:lastRow="0" w:firstColumn="1" w:lastColumn="0" w:noHBand="0" w:noVBand="1"/>
      </w:tblPr>
      <w:tblGrid>
        <w:gridCol w:w="599"/>
        <w:gridCol w:w="3435"/>
        <w:gridCol w:w="1206"/>
        <w:gridCol w:w="1276"/>
        <w:gridCol w:w="1417"/>
        <w:gridCol w:w="1276"/>
        <w:gridCol w:w="1559"/>
        <w:gridCol w:w="2410"/>
      </w:tblGrid>
      <w:tr w:rsidR="00DF2321" w14:paraId="5CBA5BA5" w14:textId="70B24526" w:rsidTr="00DF2321">
        <w:trPr>
          <w:trHeight w:val="910"/>
        </w:trPr>
        <w:tc>
          <w:tcPr>
            <w:tcW w:w="599" w:type="dxa"/>
            <w:vAlign w:val="center"/>
          </w:tcPr>
          <w:p w14:paraId="046C5180" w14:textId="501B393A" w:rsidR="00DF2321" w:rsidRPr="00163B24" w:rsidRDefault="00DF2321" w:rsidP="000065C3">
            <w:pPr>
              <w:pStyle w:val="Standard"/>
              <w:jc w:val="center"/>
              <w:rPr>
                <w:rFonts w:ascii="Times New Roman" w:hAnsi="Times New Roman"/>
                <w:b/>
              </w:rPr>
            </w:pPr>
            <w:r w:rsidRPr="000A076F">
              <w:rPr>
                <w:rFonts w:ascii="Times New Roman" w:hAnsi="Times New Roman"/>
                <w:b/>
                <w:sz w:val="18"/>
                <w:lang w:val="pl-PL"/>
              </w:rPr>
              <w:t>L.P.</w:t>
            </w:r>
          </w:p>
        </w:tc>
        <w:tc>
          <w:tcPr>
            <w:tcW w:w="3435" w:type="dxa"/>
            <w:vAlign w:val="center"/>
          </w:tcPr>
          <w:p w14:paraId="755B811C" w14:textId="77777777" w:rsidR="00DF2321" w:rsidRPr="00163B24" w:rsidRDefault="00DF2321" w:rsidP="000065C3">
            <w:pPr>
              <w:pStyle w:val="Standard"/>
              <w:spacing w:after="0"/>
              <w:jc w:val="center"/>
              <w:rPr>
                <w:rFonts w:ascii="Times New Roman" w:hAnsi="Times New Roman"/>
                <w:b/>
                <w:sz w:val="18"/>
                <w:lang w:val="pl-PL"/>
              </w:rPr>
            </w:pPr>
            <w:r w:rsidRPr="00163B24">
              <w:rPr>
                <w:rFonts w:ascii="Times New Roman" w:hAnsi="Times New Roman"/>
                <w:b/>
                <w:sz w:val="18"/>
                <w:lang w:val="pl-PL"/>
              </w:rPr>
              <w:t>ASORTYMENT</w:t>
            </w:r>
          </w:p>
          <w:p w14:paraId="4A7F4190" w14:textId="527503D6" w:rsidR="00DF2321" w:rsidRPr="00163B24" w:rsidRDefault="00DF2321" w:rsidP="000065C3">
            <w:pPr>
              <w:pStyle w:val="Standard"/>
              <w:spacing w:after="0"/>
              <w:jc w:val="center"/>
              <w:rPr>
                <w:rFonts w:ascii="Times New Roman" w:hAnsi="Times New Roman"/>
                <w:b/>
              </w:rPr>
            </w:pPr>
            <w:r w:rsidRPr="00163B24">
              <w:rPr>
                <w:rFonts w:ascii="Times New Roman" w:hAnsi="Times New Roman"/>
                <w:b/>
                <w:sz w:val="18"/>
                <w:lang w:val="pl-PL"/>
              </w:rPr>
              <w:t>SZCZEGÓŁOWY</w:t>
            </w:r>
          </w:p>
        </w:tc>
        <w:tc>
          <w:tcPr>
            <w:tcW w:w="1206" w:type="dxa"/>
            <w:vAlign w:val="center"/>
          </w:tcPr>
          <w:p w14:paraId="046216BD" w14:textId="0F03645D" w:rsidR="00DF2321" w:rsidRPr="00163B24" w:rsidRDefault="00DF2321" w:rsidP="000065C3">
            <w:pPr>
              <w:pStyle w:val="Standard"/>
              <w:jc w:val="center"/>
              <w:rPr>
                <w:rFonts w:ascii="Times New Roman" w:hAnsi="Times New Roman"/>
                <w:b/>
              </w:rPr>
            </w:pPr>
            <w:r w:rsidRPr="00163B24">
              <w:rPr>
                <w:rFonts w:ascii="Times New Roman" w:hAnsi="Times New Roman"/>
                <w:b/>
                <w:sz w:val="18"/>
                <w:lang w:val="pl-PL"/>
              </w:rPr>
              <w:t>ILOŚĆ</w:t>
            </w:r>
            <w:r>
              <w:rPr>
                <w:rFonts w:ascii="Times New Roman" w:hAnsi="Times New Roman"/>
                <w:b/>
                <w:sz w:val="18"/>
                <w:lang w:val="pl-PL"/>
              </w:rPr>
              <w:t xml:space="preserve"> SZT.</w:t>
            </w:r>
            <w:r w:rsidRPr="00163B24">
              <w:rPr>
                <w:rFonts w:ascii="Times New Roman" w:hAnsi="Times New Roman"/>
                <w:b/>
                <w:sz w:val="18"/>
                <w:lang w:val="pl-PL"/>
              </w:rPr>
              <w:t xml:space="preserve"> 12 M-CY</w:t>
            </w:r>
          </w:p>
        </w:tc>
        <w:tc>
          <w:tcPr>
            <w:tcW w:w="1276" w:type="dxa"/>
            <w:vAlign w:val="center"/>
          </w:tcPr>
          <w:p w14:paraId="54D3C7C0" w14:textId="5A580C80" w:rsidR="00DF2321" w:rsidRPr="00163B24" w:rsidRDefault="00DF2321" w:rsidP="000065C3">
            <w:pPr>
              <w:pStyle w:val="Standard"/>
              <w:jc w:val="center"/>
              <w:rPr>
                <w:rFonts w:ascii="Times New Roman" w:hAnsi="Times New Roman"/>
                <w:b/>
              </w:rPr>
            </w:pPr>
            <w:r w:rsidRPr="00163B24">
              <w:rPr>
                <w:rFonts w:ascii="Times New Roman" w:hAnsi="Times New Roman"/>
                <w:b/>
                <w:sz w:val="18"/>
                <w:lang w:val="pl-PL"/>
              </w:rPr>
              <w:t>CENA  NETTO</w:t>
            </w:r>
          </w:p>
        </w:tc>
        <w:tc>
          <w:tcPr>
            <w:tcW w:w="1417" w:type="dxa"/>
            <w:vAlign w:val="center"/>
          </w:tcPr>
          <w:p w14:paraId="12CC8304" w14:textId="24041045" w:rsidR="00DF2321" w:rsidRPr="00163B24" w:rsidRDefault="00DF2321" w:rsidP="000065C3">
            <w:pPr>
              <w:pStyle w:val="Standard"/>
              <w:jc w:val="center"/>
              <w:rPr>
                <w:rFonts w:ascii="Times New Roman" w:hAnsi="Times New Roman"/>
                <w:b/>
              </w:rPr>
            </w:pPr>
            <w:r w:rsidRPr="00163B24">
              <w:rPr>
                <w:rFonts w:ascii="Times New Roman" w:hAnsi="Times New Roman"/>
                <w:b/>
                <w:sz w:val="18"/>
                <w:lang w:val="pl-PL"/>
              </w:rPr>
              <w:t>CENA  BRUTTO</w:t>
            </w:r>
          </w:p>
        </w:tc>
        <w:tc>
          <w:tcPr>
            <w:tcW w:w="1276" w:type="dxa"/>
            <w:vAlign w:val="center"/>
          </w:tcPr>
          <w:p w14:paraId="4ACAE4AE" w14:textId="1DA380C8" w:rsidR="00DF2321" w:rsidRPr="00163B24" w:rsidRDefault="00DF2321" w:rsidP="000065C3">
            <w:pPr>
              <w:pStyle w:val="Standard"/>
              <w:jc w:val="center"/>
              <w:rPr>
                <w:rFonts w:ascii="Times New Roman" w:hAnsi="Times New Roman"/>
                <w:b/>
              </w:rPr>
            </w:pPr>
            <w:r w:rsidRPr="00163B24">
              <w:rPr>
                <w:rFonts w:ascii="Times New Roman" w:hAnsi="Times New Roman"/>
                <w:b/>
                <w:sz w:val="18"/>
                <w:lang w:val="pl-PL"/>
              </w:rPr>
              <w:t>WARTOŚĆ NETTO</w:t>
            </w:r>
          </w:p>
        </w:tc>
        <w:tc>
          <w:tcPr>
            <w:tcW w:w="1559" w:type="dxa"/>
            <w:vAlign w:val="center"/>
          </w:tcPr>
          <w:p w14:paraId="64B3B1D6" w14:textId="0CE0A735" w:rsidR="00DF2321" w:rsidRPr="00163B24" w:rsidRDefault="00DF2321" w:rsidP="000065C3">
            <w:pPr>
              <w:pStyle w:val="Standard"/>
              <w:jc w:val="center"/>
              <w:rPr>
                <w:rFonts w:ascii="Times New Roman" w:hAnsi="Times New Roman"/>
                <w:b/>
              </w:rPr>
            </w:pPr>
            <w:r w:rsidRPr="00163B24">
              <w:rPr>
                <w:rFonts w:ascii="Times New Roman" w:hAnsi="Times New Roman"/>
                <w:b/>
                <w:sz w:val="18"/>
                <w:lang w:val="pl-PL"/>
              </w:rPr>
              <w:t>WARTOŚĆ BRUTTO</w:t>
            </w:r>
          </w:p>
        </w:tc>
        <w:tc>
          <w:tcPr>
            <w:tcW w:w="2410" w:type="dxa"/>
            <w:vAlign w:val="center"/>
          </w:tcPr>
          <w:p w14:paraId="0213A830" w14:textId="5B0A2E72" w:rsidR="00DF2321" w:rsidRPr="00163B24" w:rsidRDefault="00DF2321" w:rsidP="000065C3">
            <w:pPr>
              <w:pStyle w:val="Standard"/>
              <w:jc w:val="center"/>
              <w:rPr>
                <w:rFonts w:ascii="Times New Roman" w:hAnsi="Times New Roman"/>
                <w:b/>
                <w:sz w:val="18"/>
                <w:lang w:val="pl-PL"/>
              </w:rPr>
            </w:pPr>
            <w:r w:rsidRPr="00163B24">
              <w:rPr>
                <w:rFonts w:ascii="Times New Roman" w:hAnsi="Times New Roman"/>
                <w:b/>
                <w:sz w:val="18"/>
                <w:lang w:val="pl-PL"/>
              </w:rPr>
              <w:t>PRODUCENT I NR KATALOGOWY</w:t>
            </w:r>
          </w:p>
        </w:tc>
      </w:tr>
      <w:tr w:rsidR="00DF2321" w14:paraId="1AB1FC14" w14:textId="4727E3C6" w:rsidTr="00DF2321">
        <w:trPr>
          <w:trHeight w:val="826"/>
        </w:trPr>
        <w:tc>
          <w:tcPr>
            <w:tcW w:w="599" w:type="dxa"/>
          </w:tcPr>
          <w:p w14:paraId="745AC146" w14:textId="77777777" w:rsidR="00DF2321" w:rsidRDefault="00DF2321" w:rsidP="00163B24">
            <w:pPr>
              <w:pStyle w:val="Standard"/>
              <w:rPr>
                <w:sz w:val="18"/>
                <w:lang w:val="pl-PL"/>
              </w:rPr>
            </w:pPr>
          </w:p>
        </w:tc>
        <w:tc>
          <w:tcPr>
            <w:tcW w:w="3435" w:type="dxa"/>
          </w:tcPr>
          <w:p w14:paraId="58B58FB1" w14:textId="77777777" w:rsidR="00DF2321" w:rsidRPr="00467237" w:rsidRDefault="00DF2321" w:rsidP="00163B24">
            <w:pPr>
              <w:pStyle w:val="Standard"/>
              <w:rPr>
                <w:rFonts w:ascii="Times New Roman" w:hAnsi="Times New Roman" w:cs="Times New Roman"/>
                <w:sz w:val="18"/>
                <w:szCs w:val="18"/>
              </w:rPr>
            </w:pPr>
            <w:r w:rsidRPr="00467237">
              <w:rPr>
                <w:rFonts w:ascii="Times New Roman" w:hAnsi="Times New Roman" w:cs="Times New Roman"/>
                <w:b/>
                <w:sz w:val="18"/>
                <w:szCs w:val="18"/>
                <w:lang w:val="pl-PL"/>
              </w:rPr>
              <w:t>Endoproteza cementowana stawu biodrowego</w:t>
            </w:r>
          </w:p>
        </w:tc>
        <w:tc>
          <w:tcPr>
            <w:tcW w:w="1206" w:type="dxa"/>
            <w:vAlign w:val="center"/>
          </w:tcPr>
          <w:p w14:paraId="344D0BE7" w14:textId="04F43453" w:rsidR="00DF2321" w:rsidRPr="00467237" w:rsidRDefault="00DF2321" w:rsidP="00933658">
            <w:pPr>
              <w:pStyle w:val="Standard"/>
              <w:jc w:val="center"/>
              <w:rPr>
                <w:rFonts w:ascii="Times New Roman" w:hAnsi="Times New Roman" w:cs="Times New Roman"/>
                <w:sz w:val="18"/>
                <w:szCs w:val="18"/>
                <w:lang w:val="pl-PL"/>
              </w:rPr>
            </w:pPr>
            <w:r w:rsidRPr="00467237">
              <w:rPr>
                <w:rFonts w:ascii="Times New Roman" w:hAnsi="Times New Roman" w:cs="Times New Roman"/>
                <w:sz w:val="18"/>
                <w:szCs w:val="18"/>
                <w:lang w:val="pl-PL"/>
              </w:rPr>
              <w:t>20</w:t>
            </w:r>
          </w:p>
        </w:tc>
        <w:tc>
          <w:tcPr>
            <w:tcW w:w="1276" w:type="dxa"/>
          </w:tcPr>
          <w:p w14:paraId="0ACE7D0E" w14:textId="77777777" w:rsidR="00DF2321" w:rsidRPr="000065C3" w:rsidRDefault="00DF2321" w:rsidP="00163B24">
            <w:pPr>
              <w:pStyle w:val="Standard"/>
              <w:rPr>
                <w:rFonts w:ascii="Times New Roman" w:hAnsi="Times New Roman" w:cs="Times New Roman"/>
                <w:lang w:val="pl-PL"/>
              </w:rPr>
            </w:pPr>
          </w:p>
        </w:tc>
        <w:tc>
          <w:tcPr>
            <w:tcW w:w="1417" w:type="dxa"/>
          </w:tcPr>
          <w:p w14:paraId="2EA03749" w14:textId="77777777" w:rsidR="00DF2321" w:rsidRPr="000065C3" w:rsidRDefault="00DF2321" w:rsidP="00163B24">
            <w:pPr>
              <w:pStyle w:val="Standard"/>
              <w:rPr>
                <w:rFonts w:ascii="Times New Roman" w:hAnsi="Times New Roman" w:cs="Times New Roman"/>
                <w:lang w:val="pl-PL"/>
              </w:rPr>
            </w:pPr>
          </w:p>
        </w:tc>
        <w:tc>
          <w:tcPr>
            <w:tcW w:w="1276" w:type="dxa"/>
          </w:tcPr>
          <w:p w14:paraId="5375C402" w14:textId="77777777" w:rsidR="00DF2321" w:rsidRPr="000065C3" w:rsidRDefault="00DF2321" w:rsidP="00163B24">
            <w:pPr>
              <w:pStyle w:val="Standard"/>
              <w:rPr>
                <w:rFonts w:ascii="Times New Roman" w:hAnsi="Times New Roman" w:cs="Times New Roman"/>
                <w:lang w:val="pl-PL"/>
              </w:rPr>
            </w:pPr>
          </w:p>
        </w:tc>
        <w:tc>
          <w:tcPr>
            <w:tcW w:w="1559" w:type="dxa"/>
          </w:tcPr>
          <w:p w14:paraId="67ED6E6B" w14:textId="77777777" w:rsidR="00DF2321" w:rsidRDefault="00DF2321" w:rsidP="00163B24">
            <w:pPr>
              <w:pStyle w:val="Standard"/>
              <w:rPr>
                <w:lang w:val="pl-PL"/>
              </w:rPr>
            </w:pPr>
          </w:p>
        </w:tc>
        <w:tc>
          <w:tcPr>
            <w:tcW w:w="2410" w:type="dxa"/>
          </w:tcPr>
          <w:p w14:paraId="6059EE75" w14:textId="77777777" w:rsidR="00DF2321" w:rsidRDefault="00DF2321" w:rsidP="00163B24">
            <w:pPr>
              <w:pStyle w:val="Standard"/>
              <w:rPr>
                <w:lang w:val="pl-PL"/>
              </w:rPr>
            </w:pPr>
          </w:p>
        </w:tc>
      </w:tr>
      <w:tr w:rsidR="00DF2321" w14:paraId="4B3435F0" w14:textId="751DF2F1" w:rsidTr="00DF2321">
        <w:trPr>
          <w:trHeight w:val="717"/>
        </w:trPr>
        <w:tc>
          <w:tcPr>
            <w:tcW w:w="599" w:type="dxa"/>
          </w:tcPr>
          <w:p w14:paraId="392052BF" w14:textId="77777777" w:rsidR="00DF2321" w:rsidRDefault="00DF2321" w:rsidP="00163B24">
            <w:pPr>
              <w:pStyle w:val="Standard"/>
            </w:pPr>
            <w:r>
              <w:rPr>
                <w:sz w:val="20"/>
                <w:lang w:val="pl-PL"/>
              </w:rPr>
              <w:t>1.</w:t>
            </w:r>
          </w:p>
        </w:tc>
        <w:tc>
          <w:tcPr>
            <w:tcW w:w="3435" w:type="dxa"/>
          </w:tcPr>
          <w:p w14:paraId="28134E2B" w14:textId="77777777" w:rsidR="00DF2321" w:rsidRPr="000065C3" w:rsidRDefault="00DF2321" w:rsidP="00163B24">
            <w:pPr>
              <w:pStyle w:val="Standard"/>
              <w:rPr>
                <w:rFonts w:ascii="Times New Roman" w:hAnsi="Times New Roman" w:cs="Times New Roman"/>
                <w:sz w:val="18"/>
                <w:szCs w:val="18"/>
                <w:lang w:val="pl-PL"/>
              </w:rPr>
            </w:pPr>
            <w:r w:rsidRPr="000065C3">
              <w:rPr>
                <w:rFonts w:ascii="Times New Roman" w:hAnsi="Times New Roman" w:cs="Times New Roman"/>
                <w:sz w:val="18"/>
                <w:szCs w:val="18"/>
                <w:lang w:val="pl-PL"/>
              </w:rPr>
              <w:t>Głowa metalowa - średnica 22mm,28mm, 32 mm i 36mm w co najmniej 5 długościach szyjki.</w:t>
            </w:r>
          </w:p>
        </w:tc>
        <w:tc>
          <w:tcPr>
            <w:tcW w:w="1206" w:type="dxa"/>
            <w:vAlign w:val="center"/>
          </w:tcPr>
          <w:p w14:paraId="34048B73" w14:textId="2AAA655E" w:rsidR="00DF2321" w:rsidRPr="001614D6" w:rsidRDefault="00DF2321" w:rsidP="00933658">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2D669957" w14:textId="77777777" w:rsidR="00DF2321" w:rsidRPr="000065C3" w:rsidRDefault="00DF2321" w:rsidP="00163B24">
            <w:pPr>
              <w:pStyle w:val="Standard"/>
              <w:rPr>
                <w:rFonts w:ascii="Times New Roman" w:hAnsi="Times New Roman" w:cs="Times New Roman"/>
                <w:lang w:val="pl-PL"/>
              </w:rPr>
            </w:pPr>
          </w:p>
        </w:tc>
        <w:tc>
          <w:tcPr>
            <w:tcW w:w="1417" w:type="dxa"/>
          </w:tcPr>
          <w:p w14:paraId="54155AEC" w14:textId="77777777" w:rsidR="00DF2321" w:rsidRPr="000065C3" w:rsidRDefault="00DF2321" w:rsidP="00163B24">
            <w:pPr>
              <w:pStyle w:val="Standard"/>
              <w:rPr>
                <w:rFonts w:ascii="Times New Roman" w:hAnsi="Times New Roman" w:cs="Times New Roman"/>
                <w:lang w:val="pl-PL"/>
              </w:rPr>
            </w:pPr>
          </w:p>
        </w:tc>
        <w:tc>
          <w:tcPr>
            <w:tcW w:w="1276" w:type="dxa"/>
          </w:tcPr>
          <w:p w14:paraId="524DF20A" w14:textId="77777777" w:rsidR="00DF2321" w:rsidRPr="000065C3" w:rsidRDefault="00DF2321" w:rsidP="00163B24">
            <w:pPr>
              <w:pStyle w:val="Standard"/>
              <w:rPr>
                <w:rFonts w:ascii="Times New Roman" w:hAnsi="Times New Roman" w:cs="Times New Roman"/>
                <w:lang w:val="pl-PL"/>
              </w:rPr>
            </w:pPr>
          </w:p>
        </w:tc>
        <w:tc>
          <w:tcPr>
            <w:tcW w:w="1559" w:type="dxa"/>
          </w:tcPr>
          <w:p w14:paraId="134B4F77" w14:textId="77777777" w:rsidR="00DF2321" w:rsidRDefault="00DF2321" w:rsidP="00163B24">
            <w:pPr>
              <w:pStyle w:val="Standard"/>
              <w:rPr>
                <w:lang w:val="pl-PL"/>
              </w:rPr>
            </w:pPr>
          </w:p>
        </w:tc>
        <w:tc>
          <w:tcPr>
            <w:tcW w:w="2410" w:type="dxa"/>
          </w:tcPr>
          <w:p w14:paraId="18FDEBBC" w14:textId="77777777" w:rsidR="00DF2321" w:rsidRDefault="00DF2321" w:rsidP="00163B24">
            <w:pPr>
              <w:pStyle w:val="Standard"/>
              <w:rPr>
                <w:lang w:val="pl-PL"/>
              </w:rPr>
            </w:pPr>
          </w:p>
        </w:tc>
      </w:tr>
      <w:tr w:rsidR="00DF2321" w14:paraId="467D7373" w14:textId="6049393A" w:rsidTr="00DF2321">
        <w:trPr>
          <w:trHeight w:val="1483"/>
        </w:trPr>
        <w:tc>
          <w:tcPr>
            <w:tcW w:w="599" w:type="dxa"/>
          </w:tcPr>
          <w:p w14:paraId="2D060A63" w14:textId="77777777" w:rsidR="00DF2321" w:rsidRDefault="00DF2321" w:rsidP="00163B24">
            <w:pPr>
              <w:pStyle w:val="Standard"/>
            </w:pPr>
            <w:r>
              <w:rPr>
                <w:sz w:val="20"/>
                <w:lang w:val="pl-PL"/>
              </w:rPr>
              <w:t>2.</w:t>
            </w:r>
          </w:p>
        </w:tc>
        <w:tc>
          <w:tcPr>
            <w:tcW w:w="3435" w:type="dxa"/>
          </w:tcPr>
          <w:p w14:paraId="5BC93568" w14:textId="77777777" w:rsidR="00DF2321" w:rsidRPr="000065C3" w:rsidRDefault="00DF2321" w:rsidP="00163B24">
            <w:pPr>
              <w:pStyle w:val="Standard"/>
              <w:rPr>
                <w:rFonts w:ascii="Times New Roman" w:hAnsi="Times New Roman" w:cs="Times New Roman"/>
                <w:sz w:val="18"/>
                <w:szCs w:val="18"/>
              </w:rPr>
            </w:pPr>
            <w:r w:rsidRPr="000065C3">
              <w:rPr>
                <w:rFonts w:ascii="Times New Roman" w:hAnsi="Times New Roman" w:cs="Times New Roman"/>
                <w:sz w:val="18"/>
                <w:szCs w:val="18"/>
                <w:lang w:val="pl-PL"/>
              </w:rPr>
              <w:t>Panewka- polietylenowa w rozmiarach od 44 do 60mm, średnica wewnętrzna 28 lub 32 mm, zaopatrzona w znacznik RTG, możliwość zastosowania panewki zatrzaskowej i dysplastycznej.</w:t>
            </w:r>
          </w:p>
        </w:tc>
        <w:tc>
          <w:tcPr>
            <w:tcW w:w="1206" w:type="dxa"/>
            <w:vAlign w:val="center"/>
          </w:tcPr>
          <w:p w14:paraId="54BE190E" w14:textId="1657CF0E" w:rsidR="00DF2321" w:rsidRPr="001614D6" w:rsidRDefault="00DF2321" w:rsidP="00933658">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1BD407C7" w14:textId="77777777" w:rsidR="00DF2321" w:rsidRPr="000065C3" w:rsidRDefault="00DF2321" w:rsidP="00163B24">
            <w:pPr>
              <w:pStyle w:val="Standard"/>
              <w:rPr>
                <w:rFonts w:ascii="Times New Roman" w:hAnsi="Times New Roman" w:cs="Times New Roman"/>
                <w:lang w:val="pl-PL"/>
              </w:rPr>
            </w:pPr>
          </w:p>
        </w:tc>
        <w:tc>
          <w:tcPr>
            <w:tcW w:w="1417" w:type="dxa"/>
          </w:tcPr>
          <w:p w14:paraId="303B2108" w14:textId="77777777" w:rsidR="00DF2321" w:rsidRPr="000065C3" w:rsidRDefault="00DF2321" w:rsidP="00163B24">
            <w:pPr>
              <w:pStyle w:val="Standard"/>
              <w:rPr>
                <w:rFonts w:ascii="Times New Roman" w:hAnsi="Times New Roman" w:cs="Times New Roman"/>
                <w:lang w:val="pl-PL"/>
              </w:rPr>
            </w:pPr>
          </w:p>
        </w:tc>
        <w:tc>
          <w:tcPr>
            <w:tcW w:w="1276" w:type="dxa"/>
          </w:tcPr>
          <w:p w14:paraId="676EEB2C" w14:textId="77777777" w:rsidR="00DF2321" w:rsidRPr="000065C3" w:rsidRDefault="00DF2321" w:rsidP="00163B24">
            <w:pPr>
              <w:pStyle w:val="Standard"/>
              <w:rPr>
                <w:rFonts w:ascii="Times New Roman" w:hAnsi="Times New Roman" w:cs="Times New Roman"/>
                <w:lang w:val="pl-PL"/>
              </w:rPr>
            </w:pPr>
          </w:p>
        </w:tc>
        <w:tc>
          <w:tcPr>
            <w:tcW w:w="1559" w:type="dxa"/>
          </w:tcPr>
          <w:p w14:paraId="2540EAD3" w14:textId="77777777" w:rsidR="00DF2321" w:rsidRDefault="00DF2321" w:rsidP="00163B24">
            <w:pPr>
              <w:pStyle w:val="Standard"/>
              <w:rPr>
                <w:lang w:val="pl-PL"/>
              </w:rPr>
            </w:pPr>
          </w:p>
        </w:tc>
        <w:tc>
          <w:tcPr>
            <w:tcW w:w="2410" w:type="dxa"/>
          </w:tcPr>
          <w:p w14:paraId="74254D2B" w14:textId="77777777" w:rsidR="00DF2321" w:rsidRDefault="00DF2321" w:rsidP="00163B24">
            <w:pPr>
              <w:pStyle w:val="Standard"/>
              <w:rPr>
                <w:lang w:val="pl-PL"/>
              </w:rPr>
            </w:pPr>
          </w:p>
        </w:tc>
      </w:tr>
      <w:tr w:rsidR="00DF2321" w14:paraId="0D994968" w14:textId="560E686D" w:rsidTr="00DF2321">
        <w:trPr>
          <w:trHeight w:val="561"/>
        </w:trPr>
        <w:tc>
          <w:tcPr>
            <w:tcW w:w="599" w:type="dxa"/>
          </w:tcPr>
          <w:p w14:paraId="55C2D19A" w14:textId="77777777" w:rsidR="00DF2321" w:rsidRDefault="00DF2321" w:rsidP="00163B24">
            <w:pPr>
              <w:pStyle w:val="Standard"/>
            </w:pPr>
            <w:r>
              <w:rPr>
                <w:sz w:val="20"/>
                <w:lang w:val="pl-PL"/>
              </w:rPr>
              <w:t>3.</w:t>
            </w:r>
          </w:p>
        </w:tc>
        <w:tc>
          <w:tcPr>
            <w:tcW w:w="3435" w:type="dxa"/>
          </w:tcPr>
          <w:p w14:paraId="2DEFDE15" w14:textId="77777777" w:rsidR="00DF2321" w:rsidRPr="000065C3" w:rsidRDefault="00DF2321" w:rsidP="00163B24">
            <w:pPr>
              <w:pStyle w:val="Standard"/>
              <w:rPr>
                <w:rFonts w:ascii="Times New Roman" w:hAnsi="Times New Roman" w:cs="Times New Roman"/>
                <w:sz w:val="18"/>
                <w:szCs w:val="18"/>
              </w:rPr>
            </w:pPr>
            <w:r w:rsidRPr="000065C3">
              <w:rPr>
                <w:rFonts w:ascii="Times New Roman" w:hAnsi="Times New Roman" w:cs="Times New Roman"/>
                <w:sz w:val="18"/>
                <w:szCs w:val="18"/>
                <w:lang w:val="pl-PL"/>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wzdłużymi rowkami dla lepszej stabilizacji pierwotnej, kąt CCD 138˚</w:t>
            </w:r>
          </w:p>
        </w:tc>
        <w:tc>
          <w:tcPr>
            <w:tcW w:w="1206" w:type="dxa"/>
            <w:vAlign w:val="center"/>
          </w:tcPr>
          <w:p w14:paraId="18BEECE2" w14:textId="75D357D6" w:rsidR="00DF2321" w:rsidRPr="001614D6" w:rsidRDefault="00DF2321" w:rsidP="00933658">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6F925272" w14:textId="77777777" w:rsidR="00DF2321" w:rsidRPr="000065C3" w:rsidRDefault="00DF2321" w:rsidP="00163B24">
            <w:pPr>
              <w:pStyle w:val="Standard"/>
              <w:rPr>
                <w:rFonts w:ascii="Times New Roman" w:hAnsi="Times New Roman" w:cs="Times New Roman"/>
                <w:lang w:val="pl-PL"/>
              </w:rPr>
            </w:pPr>
          </w:p>
        </w:tc>
        <w:tc>
          <w:tcPr>
            <w:tcW w:w="1417" w:type="dxa"/>
          </w:tcPr>
          <w:p w14:paraId="5B71D008" w14:textId="77777777" w:rsidR="00DF2321" w:rsidRPr="000065C3" w:rsidRDefault="00DF2321" w:rsidP="00163B24">
            <w:pPr>
              <w:pStyle w:val="Standard"/>
              <w:rPr>
                <w:rFonts w:ascii="Times New Roman" w:hAnsi="Times New Roman" w:cs="Times New Roman"/>
                <w:lang w:val="pl-PL"/>
              </w:rPr>
            </w:pPr>
          </w:p>
        </w:tc>
        <w:tc>
          <w:tcPr>
            <w:tcW w:w="1276" w:type="dxa"/>
          </w:tcPr>
          <w:p w14:paraId="38469D0C" w14:textId="77777777" w:rsidR="00DF2321" w:rsidRPr="000065C3" w:rsidRDefault="00DF2321" w:rsidP="00163B24">
            <w:pPr>
              <w:pStyle w:val="Standard"/>
              <w:rPr>
                <w:rFonts w:ascii="Times New Roman" w:hAnsi="Times New Roman" w:cs="Times New Roman"/>
                <w:lang w:val="pl-PL"/>
              </w:rPr>
            </w:pPr>
          </w:p>
        </w:tc>
        <w:tc>
          <w:tcPr>
            <w:tcW w:w="1559" w:type="dxa"/>
          </w:tcPr>
          <w:p w14:paraId="08039C8C" w14:textId="77777777" w:rsidR="00DF2321" w:rsidRDefault="00DF2321" w:rsidP="00163B24">
            <w:pPr>
              <w:pStyle w:val="Standard"/>
              <w:rPr>
                <w:lang w:val="pl-PL"/>
              </w:rPr>
            </w:pPr>
          </w:p>
        </w:tc>
        <w:tc>
          <w:tcPr>
            <w:tcW w:w="2410" w:type="dxa"/>
          </w:tcPr>
          <w:p w14:paraId="01C8F68B" w14:textId="77777777" w:rsidR="00DF2321" w:rsidRDefault="00DF2321" w:rsidP="00163B24">
            <w:pPr>
              <w:pStyle w:val="Standard"/>
              <w:rPr>
                <w:lang w:val="pl-PL"/>
              </w:rPr>
            </w:pPr>
          </w:p>
        </w:tc>
      </w:tr>
      <w:tr w:rsidR="00DF2321" w14:paraId="17375A69" w14:textId="15A6D6EA" w:rsidTr="00DF2321">
        <w:trPr>
          <w:trHeight w:val="1084"/>
        </w:trPr>
        <w:tc>
          <w:tcPr>
            <w:tcW w:w="599" w:type="dxa"/>
          </w:tcPr>
          <w:p w14:paraId="4CA1C424" w14:textId="77777777" w:rsidR="00DF2321" w:rsidRDefault="00DF2321" w:rsidP="00163B24">
            <w:pPr>
              <w:pStyle w:val="Standard"/>
            </w:pPr>
            <w:r>
              <w:rPr>
                <w:sz w:val="20"/>
                <w:lang w:val="pl-PL"/>
              </w:rPr>
              <w:lastRenderedPageBreak/>
              <w:t>4.</w:t>
            </w:r>
          </w:p>
        </w:tc>
        <w:tc>
          <w:tcPr>
            <w:tcW w:w="3435" w:type="dxa"/>
          </w:tcPr>
          <w:p w14:paraId="74EE7D1B" w14:textId="77777777" w:rsidR="00DF2321" w:rsidRPr="000065C3" w:rsidRDefault="00DF2321" w:rsidP="00163B24">
            <w:pPr>
              <w:pStyle w:val="Standard"/>
              <w:rPr>
                <w:rFonts w:ascii="Times New Roman" w:hAnsi="Times New Roman" w:cs="Times New Roman"/>
                <w:sz w:val="18"/>
                <w:szCs w:val="18"/>
              </w:rPr>
            </w:pPr>
            <w:r w:rsidRPr="000065C3">
              <w:rPr>
                <w:rFonts w:ascii="Times New Roman" w:hAnsi="Times New Roman" w:cs="Times New Roman"/>
                <w:sz w:val="18"/>
                <w:szCs w:val="18"/>
                <w:lang w:val="pl-PL"/>
              </w:rPr>
              <w:t>Cement kostny z antybiotykiem pakowany 2 x 40g o średniej gęstości do mieszania próżniowego zawierający barwnik dla odróżnienia od struktur tkankowych</w:t>
            </w:r>
          </w:p>
        </w:tc>
        <w:tc>
          <w:tcPr>
            <w:tcW w:w="1206" w:type="dxa"/>
            <w:vAlign w:val="center"/>
          </w:tcPr>
          <w:p w14:paraId="19A187AB" w14:textId="1F37C68B" w:rsidR="00DF2321" w:rsidRPr="001614D6" w:rsidRDefault="00DF2321" w:rsidP="00933658">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64DE6D95" w14:textId="77777777" w:rsidR="00DF2321" w:rsidRPr="000065C3" w:rsidRDefault="00DF2321" w:rsidP="00163B24">
            <w:pPr>
              <w:pStyle w:val="Standard"/>
              <w:rPr>
                <w:rFonts w:ascii="Times New Roman" w:hAnsi="Times New Roman" w:cs="Times New Roman"/>
                <w:lang w:val="pl-PL"/>
              </w:rPr>
            </w:pPr>
          </w:p>
        </w:tc>
        <w:tc>
          <w:tcPr>
            <w:tcW w:w="1417" w:type="dxa"/>
          </w:tcPr>
          <w:p w14:paraId="441ECB64" w14:textId="77777777" w:rsidR="00DF2321" w:rsidRPr="000065C3" w:rsidRDefault="00DF2321" w:rsidP="00163B24">
            <w:pPr>
              <w:pStyle w:val="Standard"/>
              <w:rPr>
                <w:rFonts w:ascii="Times New Roman" w:hAnsi="Times New Roman" w:cs="Times New Roman"/>
                <w:lang w:val="pl-PL"/>
              </w:rPr>
            </w:pPr>
          </w:p>
        </w:tc>
        <w:tc>
          <w:tcPr>
            <w:tcW w:w="1276" w:type="dxa"/>
          </w:tcPr>
          <w:p w14:paraId="6C6D8222" w14:textId="77777777" w:rsidR="00DF2321" w:rsidRPr="000065C3" w:rsidRDefault="00DF2321" w:rsidP="00163B24">
            <w:pPr>
              <w:pStyle w:val="Standard"/>
              <w:rPr>
                <w:rFonts w:ascii="Times New Roman" w:hAnsi="Times New Roman" w:cs="Times New Roman"/>
                <w:lang w:val="pl-PL"/>
              </w:rPr>
            </w:pPr>
          </w:p>
        </w:tc>
        <w:tc>
          <w:tcPr>
            <w:tcW w:w="1559" w:type="dxa"/>
          </w:tcPr>
          <w:p w14:paraId="40264524" w14:textId="77777777" w:rsidR="00DF2321" w:rsidRDefault="00DF2321" w:rsidP="00163B24">
            <w:pPr>
              <w:pStyle w:val="Standard"/>
              <w:rPr>
                <w:lang w:val="pl-PL"/>
              </w:rPr>
            </w:pPr>
          </w:p>
        </w:tc>
        <w:tc>
          <w:tcPr>
            <w:tcW w:w="2410" w:type="dxa"/>
          </w:tcPr>
          <w:p w14:paraId="3C8F8D20" w14:textId="77777777" w:rsidR="00DF2321" w:rsidRDefault="00DF2321" w:rsidP="00163B24">
            <w:pPr>
              <w:pStyle w:val="Standard"/>
              <w:rPr>
                <w:lang w:val="pl-PL"/>
              </w:rPr>
            </w:pPr>
          </w:p>
        </w:tc>
      </w:tr>
      <w:tr w:rsidR="00DF2321" w14:paraId="30BF1534" w14:textId="6A25E55B" w:rsidTr="00DF2321">
        <w:trPr>
          <w:trHeight w:val="509"/>
        </w:trPr>
        <w:tc>
          <w:tcPr>
            <w:tcW w:w="599" w:type="dxa"/>
          </w:tcPr>
          <w:p w14:paraId="419429F0" w14:textId="77777777" w:rsidR="00DF2321" w:rsidRDefault="00DF2321" w:rsidP="00163B24">
            <w:pPr>
              <w:pStyle w:val="Standard"/>
              <w:rPr>
                <w:sz w:val="20"/>
                <w:lang w:val="pl-PL"/>
              </w:rPr>
            </w:pPr>
            <w:r>
              <w:rPr>
                <w:sz w:val="20"/>
                <w:lang w:val="pl-PL"/>
              </w:rPr>
              <w:t>5.</w:t>
            </w:r>
          </w:p>
        </w:tc>
        <w:tc>
          <w:tcPr>
            <w:tcW w:w="3435" w:type="dxa"/>
          </w:tcPr>
          <w:p w14:paraId="6C19B413" w14:textId="77777777" w:rsidR="00DF2321" w:rsidRPr="000065C3" w:rsidRDefault="00DF2321" w:rsidP="00163B24">
            <w:pPr>
              <w:pStyle w:val="Standard"/>
              <w:rPr>
                <w:rFonts w:ascii="Times New Roman" w:hAnsi="Times New Roman" w:cs="Times New Roman"/>
                <w:sz w:val="18"/>
                <w:szCs w:val="18"/>
                <w:lang w:val="pl-PL"/>
              </w:rPr>
            </w:pPr>
            <w:r w:rsidRPr="000065C3">
              <w:rPr>
                <w:rFonts w:ascii="Times New Roman" w:hAnsi="Times New Roman" w:cs="Times New Roman"/>
                <w:sz w:val="18"/>
                <w:szCs w:val="18"/>
                <w:lang w:val="pl-PL"/>
              </w:rPr>
              <w:t>Mieszalnik do cementu podwójny</w:t>
            </w:r>
          </w:p>
        </w:tc>
        <w:tc>
          <w:tcPr>
            <w:tcW w:w="1206" w:type="dxa"/>
            <w:vAlign w:val="center"/>
          </w:tcPr>
          <w:p w14:paraId="7079E236" w14:textId="59FE07A7" w:rsidR="00DF2321" w:rsidRPr="001614D6" w:rsidRDefault="00DF2321" w:rsidP="00933658">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0EE81C78" w14:textId="77777777" w:rsidR="00DF2321" w:rsidRPr="000065C3" w:rsidRDefault="00DF2321" w:rsidP="00163B24">
            <w:pPr>
              <w:pStyle w:val="Standard"/>
              <w:rPr>
                <w:rFonts w:ascii="Times New Roman" w:hAnsi="Times New Roman" w:cs="Times New Roman"/>
                <w:lang w:val="pl-PL"/>
              </w:rPr>
            </w:pPr>
          </w:p>
        </w:tc>
        <w:tc>
          <w:tcPr>
            <w:tcW w:w="1417" w:type="dxa"/>
          </w:tcPr>
          <w:p w14:paraId="7998DBF7" w14:textId="77777777" w:rsidR="00DF2321" w:rsidRPr="000065C3" w:rsidRDefault="00DF2321" w:rsidP="00163B24">
            <w:pPr>
              <w:pStyle w:val="Standard"/>
              <w:rPr>
                <w:rFonts w:ascii="Times New Roman" w:hAnsi="Times New Roman" w:cs="Times New Roman"/>
                <w:lang w:val="pl-PL"/>
              </w:rPr>
            </w:pPr>
          </w:p>
        </w:tc>
        <w:tc>
          <w:tcPr>
            <w:tcW w:w="1276" w:type="dxa"/>
          </w:tcPr>
          <w:p w14:paraId="783B91A8" w14:textId="77777777" w:rsidR="00DF2321" w:rsidRPr="000065C3" w:rsidRDefault="00DF2321" w:rsidP="00163B24">
            <w:pPr>
              <w:pStyle w:val="Standard"/>
              <w:rPr>
                <w:rFonts w:ascii="Times New Roman" w:hAnsi="Times New Roman" w:cs="Times New Roman"/>
                <w:lang w:val="pl-PL"/>
              </w:rPr>
            </w:pPr>
          </w:p>
        </w:tc>
        <w:tc>
          <w:tcPr>
            <w:tcW w:w="1559" w:type="dxa"/>
          </w:tcPr>
          <w:p w14:paraId="204FCED9" w14:textId="77777777" w:rsidR="00DF2321" w:rsidRDefault="00DF2321" w:rsidP="00163B24">
            <w:pPr>
              <w:pStyle w:val="Standard"/>
              <w:rPr>
                <w:lang w:val="pl-PL"/>
              </w:rPr>
            </w:pPr>
          </w:p>
        </w:tc>
        <w:tc>
          <w:tcPr>
            <w:tcW w:w="2410" w:type="dxa"/>
          </w:tcPr>
          <w:p w14:paraId="4ADCC101" w14:textId="77777777" w:rsidR="00DF2321" w:rsidRDefault="00DF2321" w:rsidP="00163B24">
            <w:pPr>
              <w:pStyle w:val="Standard"/>
              <w:rPr>
                <w:lang w:val="pl-PL"/>
              </w:rPr>
            </w:pPr>
          </w:p>
        </w:tc>
      </w:tr>
    </w:tbl>
    <w:p w14:paraId="77B90BBD" w14:textId="77777777" w:rsidR="00995180" w:rsidRDefault="00995180" w:rsidP="000A076F">
      <w:pPr>
        <w:pStyle w:val="Standard"/>
        <w:shd w:val="clear" w:color="auto" w:fill="FFFFFF"/>
        <w:rPr>
          <w:rFonts w:ascii="Times New Roman" w:hAnsi="Times New Roman"/>
          <w:lang w:val="pl-PL"/>
        </w:rPr>
      </w:pPr>
    </w:p>
    <w:p w14:paraId="666EF972" w14:textId="77777777" w:rsidR="002D7F9C" w:rsidRDefault="002D7F9C" w:rsidP="000A076F">
      <w:pPr>
        <w:pStyle w:val="Standard"/>
        <w:shd w:val="clear" w:color="auto" w:fill="FFFFFF"/>
        <w:rPr>
          <w:rFonts w:ascii="Times New Roman" w:hAnsi="Times New Roman"/>
          <w:lang w:val="pl-PL"/>
        </w:rPr>
      </w:pPr>
    </w:p>
    <w:p w14:paraId="4A6475F0" w14:textId="77777777" w:rsidR="002D7F9C" w:rsidRDefault="002D7F9C" w:rsidP="000A076F">
      <w:pPr>
        <w:pStyle w:val="Standard"/>
        <w:shd w:val="clear" w:color="auto" w:fill="FFFFFF"/>
        <w:rPr>
          <w:rFonts w:ascii="Times New Roman" w:hAnsi="Times New Roman"/>
          <w:lang w:val="pl-PL"/>
        </w:rPr>
      </w:pPr>
    </w:p>
    <w:p w14:paraId="0B0D44C5" w14:textId="77777777" w:rsidR="002D7F9C" w:rsidRDefault="002D7F9C" w:rsidP="000A076F">
      <w:pPr>
        <w:pStyle w:val="Standard"/>
        <w:shd w:val="clear" w:color="auto" w:fill="FFFFFF"/>
        <w:rPr>
          <w:rFonts w:ascii="Times New Roman" w:hAnsi="Times New Roman"/>
          <w:lang w:val="pl-PL"/>
        </w:rPr>
      </w:pPr>
    </w:p>
    <w:p w14:paraId="1713DF1C" w14:textId="77777777" w:rsidR="002D7F9C" w:rsidRDefault="002D7F9C" w:rsidP="000A076F">
      <w:pPr>
        <w:pStyle w:val="Standard"/>
        <w:shd w:val="clear" w:color="auto" w:fill="FFFFFF"/>
        <w:rPr>
          <w:rFonts w:ascii="Times New Roman" w:hAnsi="Times New Roman"/>
          <w:lang w:val="pl-PL"/>
        </w:rPr>
      </w:pPr>
    </w:p>
    <w:p w14:paraId="7062E8B8" w14:textId="77777777" w:rsidR="002D7F9C" w:rsidRDefault="002D7F9C" w:rsidP="000A076F">
      <w:pPr>
        <w:pStyle w:val="Standard"/>
        <w:shd w:val="clear" w:color="auto" w:fill="FFFFFF"/>
        <w:rPr>
          <w:rFonts w:ascii="Times New Roman" w:hAnsi="Times New Roman"/>
          <w:lang w:val="pl-PL"/>
        </w:rPr>
      </w:pPr>
    </w:p>
    <w:p w14:paraId="1D86D9DA" w14:textId="77777777" w:rsidR="002D7F9C" w:rsidRDefault="002D7F9C" w:rsidP="000A076F">
      <w:pPr>
        <w:pStyle w:val="Standard"/>
        <w:shd w:val="clear" w:color="auto" w:fill="FFFFFF"/>
        <w:rPr>
          <w:rFonts w:ascii="Times New Roman" w:hAnsi="Times New Roman"/>
          <w:lang w:val="pl-PL"/>
        </w:rPr>
      </w:pPr>
    </w:p>
    <w:p w14:paraId="59602F2D" w14:textId="77777777" w:rsidR="002D7F9C" w:rsidRDefault="002D7F9C" w:rsidP="000A076F">
      <w:pPr>
        <w:pStyle w:val="Standard"/>
        <w:shd w:val="clear" w:color="auto" w:fill="FFFFFF"/>
        <w:rPr>
          <w:rFonts w:ascii="Times New Roman" w:hAnsi="Times New Roman"/>
          <w:lang w:val="pl-PL"/>
        </w:rPr>
      </w:pPr>
    </w:p>
    <w:p w14:paraId="59FEA6EA" w14:textId="77777777" w:rsidR="002D7F9C" w:rsidRDefault="002D7F9C" w:rsidP="000A076F">
      <w:pPr>
        <w:pStyle w:val="Standard"/>
        <w:shd w:val="clear" w:color="auto" w:fill="FFFFFF"/>
        <w:rPr>
          <w:rFonts w:ascii="Times New Roman" w:hAnsi="Times New Roman"/>
          <w:lang w:val="pl-PL"/>
        </w:rPr>
      </w:pPr>
    </w:p>
    <w:p w14:paraId="1956497C" w14:textId="77777777" w:rsidR="002D7F9C" w:rsidRDefault="002D7F9C" w:rsidP="000A076F">
      <w:pPr>
        <w:pStyle w:val="Standard"/>
        <w:shd w:val="clear" w:color="auto" w:fill="FFFFFF"/>
        <w:rPr>
          <w:rFonts w:ascii="Times New Roman" w:hAnsi="Times New Roman"/>
          <w:lang w:val="pl-PL"/>
        </w:rPr>
      </w:pPr>
    </w:p>
    <w:p w14:paraId="1E4DD1CC" w14:textId="77777777" w:rsidR="002D7F9C" w:rsidRDefault="002D7F9C" w:rsidP="000A076F">
      <w:pPr>
        <w:pStyle w:val="Standard"/>
        <w:shd w:val="clear" w:color="auto" w:fill="FFFFFF"/>
        <w:rPr>
          <w:rFonts w:ascii="Times New Roman" w:hAnsi="Times New Roman"/>
          <w:lang w:val="pl-PL"/>
        </w:rPr>
      </w:pPr>
    </w:p>
    <w:p w14:paraId="2A7637FB" w14:textId="77777777" w:rsidR="002D7F9C" w:rsidRDefault="002D7F9C" w:rsidP="000A076F">
      <w:pPr>
        <w:pStyle w:val="Standard"/>
        <w:shd w:val="clear" w:color="auto" w:fill="FFFFFF"/>
        <w:rPr>
          <w:rFonts w:ascii="Times New Roman" w:hAnsi="Times New Roman"/>
          <w:lang w:val="pl-PL"/>
        </w:rPr>
      </w:pPr>
    </w:p>
    <w:p w14:paraId="144E6CDB" w14:textId="77777777" w:rsidR="002D7F9C" w:rsidRDefault="002D7F9C" w:rsidP="000A076F">
      <w:pPr>
        <w:pStyle w:val="Standard"/>
        <w:shd w:val="clear" w:color="auto" w:fill="FFFFFF"/>
        <w:rPr>
          <w:rFonts w:ascii="Times New Roman" w:hAnsi="Times New Roman"/>
          <w:lang w:val="pl-PL"/>
        </w:rPr>
      </w:pPr>
    </w:p>
    <w:p w14:paraId="1FB2CAC7" w14:textId="77777777" w:rsidR="002D7F9C" w:rsidRDefault="002D7F9C" w:rsidP="000A076F">
      <w:pPr>
        <w:pStyle w:val="Standard"/>
        <w:shd w:val="clear" w:color="auto" w:fill="FFFFFF"/>
        <w:rPr>
          <w:rFonts w:ascii="Times New Roman" w:hAnsi="Times New Roman"/>
          <w:lang w:val="pl-PL"/>
        </w:rPr>
      </w:pPr>
    </w:p>
    <w:p w14:paraId="2919F721" w14:textId="77777777" w:rsidR="002D7F9C" w:rsidRDefault="002D7F9C" w:rsidP="000A076F">
      <w:pPr>
        <w:pStyle w:val="Standard"/>
        <w:shd w:val="clear" w:color="auto" w:fill="FFFFFF"/>
        <w:rPr>
          <w:rFonts w:ascii="Times New Roman" w:hAnsi="Times New Roman"/>
          <w:lang w:val="pl-PL"/>
        </w:rPr>
      </w:pPr>
    </w:p>
    <w:p w14:paraId="032B155F" w14:textId="48724DCB" w:rsidR="000A076F" w:rsidRPr="000A076F" w:rsidRDefault="000A076F" w:rsidP="000A076F">
      <w:pPr>
        <w:pStyle w:val="Standard"/>
        <w:shd w:val="clear" w:color="auto" w:fill="FFFFFF"/>
        <w:rPr>
          <w:rFonts w:ascii="Times New Roman" w:hAnsi="Times New Roman"/>
        </w:rPr>
      </w:pPr>
      <w:r w:rsidRPr="000A076F">
        <w:rPr>
          <w:rFonts w:ascii="Times New Roman" w:hAnsi="Times New Roman"/>
          <w:lang w:val="pl-PL"/>
        </w:rPr>
        <w:lastRenderedPageBreak/>
        <w:t>Zadanie 3</w:t>
      </w:r>
    </w:p>
    <w:tbl>
      <w:tblPr>
        <w:tblpPr w:leftFromText="141" w:rightFromText="141" w:vertAnchor="text" w:tblpXSpec="center" w:tblpY="1"/>
        <w:tblOverlap w:val="never"/>
        <w:tblW w:w="13182" w:type="dxa"/>
        <w:jc w:val="center"/>
        <w:tblLayout w:type="fixed"/>
        <w:tblCellMar>
          <w:left w:w="10" w:type="dxa"/>
          <w:right w:w="10" w:type="dxa"/>
        </w:tblCellMar>
        <w:tblLook w:val="04A0" w:firstRow="1" w:lastRow="0" w:firstColumn="1" w:lastColumn="0" w:noHBand="0" w:noVBand="1"/>
      </w:tblPr>
      <w:tblGrid>
        <w:gridCol w:w="363"/>
        <w:gridCol w:w="3430"/>
        <w:gridCol w:w="1309"/>
        <w:gridCol w:w="993"/>
        <w:gridCol w:w="1275"/>
        <w:gridCol w:w="1418"/>
        <w:gridCol w:w="1701"/>
        <w:gridCol w:w="2693"/>
      </w:tblGrid>
      <w:tr w:rsidR="003D6427" w14:paraId="38246190" w14:textId="01CF2F1E" w:rsidTr="0058204B">
        <w:trPr>
          <w:trHeight w:val="911"/>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DF99E8" w14:textId="64C30686" w:rsidR="003D6427" w:rsidRPr="00400BF0" w:rsidRDefault="003D6427" w:rsidP="0058204B">
            <w:pPr>
              <w:pStyle w:val="Standard"/>
              <w:jc w:val="center"/>
              <w:rPr>
                <w:rFonts w:ascii="Times New Roman" w:hAnsi="Times New Roman"/>
                <w:b/>
              </w:rPr>
            </w:pPr>
            <w:r w:rsidRPr="00400BF0">
              <w:rPr>
                <w:rFonts w:ascii="Times New Roman" w:hAnsi="Times New Roman"/>
                <w:b/>
                <w:sz w:val="18"/>
                <w:lang w:val="pl-PL"/>
              </w:rPr>
              <w:t>L.P.</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85FB5D" w14:textId="77777777" w:rsidR="003D6427" w:rsidRPr="00400BF0" w:rsidRDefault="003D6427" w:rsidP="0058204B">
            <w:pPr>
              <w:pStyle w:val="Standard"/>
              <w:spacing w:after="0"/>
              <w:jc w:val="center"/>
              <w:rPr>
                <w:rFonts w:ascii="Times New Roman" w:hAnsi="Times New Roman"/>
                <w:b/>
                <w:sz w:val="18"/>
                <w:lang w:val="pl-PL"/>
              </w:rPr>
            </w:pPr>
            <w:r w:rsidRPr="00400BF0">
              <w:rPr>
                <w:rFonts w:ascii="Times New Roman" w:hAnsi="Times New Roman"/>
                <w:b/>
                <w:sz w:val="18"/>
                <w:lang w:val="pl-PL"/>
              </w:rPr>
              <w:t>ASORTYMENT</w:t>
            </w:r>
          </w:p>
          <w:p w14:paraId="6B201C31" w14:textId="5108D050" w:rsidR="003D6427" w:rsidRPr="00400BF0" w:rsidRDefault="003D6427" w:rsidP="0058204B">
            <w:pPr>
              <w:pStyle w:val="Standard"/>
              <w:spacing w:after="0"/>
              <w:jc w:val="center"/>
              <w:rPr>
                <w:rFonts w:ascii="Times New Roman" w:hAnsi="Times New Roman"/>
                <w:b/>
              </w:rPr>
            </w:pPr>
            <w:r w:rsidRPr="00400BF0">
              <w:rPr>
                <w:rFonts w:ascii="Times New Roman" w:hAnsi="Times New Roman"/>
                <w:b/>
                <w:sz w:val="18"/>
                <w:lang w:val="pl-PL"/>
              </w:rPr>
              <w:t>SZCZEGÓŁOWY</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41C224" w14:textId="45812F9E" w:rsidR="0058204B" w:rsidRDefault="003D6427" w:rsidP="0058204B">
            <w:pPr>
              <w:pStyle w:val="Standard"/>
              <w:spacing w:after="0"/>
              <w:jc w:val="center"/>
              <w:rPr>
                <w:rFonts w:ascii="Times New Roman" w:hAnsi="Times New Roman"/>
                <w:b/>
                <w:sz w:val="18"/>
                <w:lang w:val="pl-PL"/>
              </w:rPr>
            </w:pPr>
            <w:r w:rsidRPr="00400BF0">
              <w:rPr>
                <w:rFonts w:ascii="Times New Roman" w:hAnsi="Times New Roman"/>
                <w:b/>
                <w:sz w:val="18"/>
                <w:lang w:val="pl-PL"/>
              </w:rPr>
              <w:t>ILOŚĆ</w:t>
            </w:r>
            <w:r w:rsidR="0058204B">
              <w:rPr>
                <w:rFonts w:ascii="Times New Roman" w:hAnsi="Times New Roman"/>
                <w:b/>
                <w:sz w:val="18"/>
                <w:lang w:val="pl-PL"/>
              </w:rPr>
              <w:t xml:space="preserve"> </w:t>
            </w:r>
            <w:r>
              <w:rPr>
                <w:rFonts w:ascii="Times New Roman" w:hAnsi="Times New Roman"/>
                <w:b/>
                <w:sz w:val="18"/>
                <w:lang w:val="pl-PL"/>
              </w:rPr>
              <w:t>SZT.</w:t>
            </w:r>
          </w:p>
          <w:p w14:paraId="2A43790B" w14:textId="4BC1AFDA" w:rsidR="003D6427" w:rsidRPr="00400BF0" w:rsidRDefault="003D6427" w:rsidP="0058204B">
            <w:pPr>
              <w:pStyle w:val="Standard"/>
              <w:spacing w:after="0"/>
              <w:jc w:val="center"/>
              <w:rPr>
                <w:rFonts w:ascii="Times New Roman" w:hAnsi="Times New Roman"/>
                <w:b/>
              </w:rPr>
            </w:pPr>
            <w:r w:rsidRPr="00400BF0">
              <w:rPr>
                <w:rFonts w:ascii="Times New Roman" w:hAnsi="Times New Roman"/>
                <w:b/>
                <w:sz w:val="18"/>
                <w:lang w:val="pl-PL"/>
              </w:rPr>
              <w:t>12 M-CY</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18AD3B" w14:textId="4EC13ABD" w:rsidR="003D6427" w:rsidRPr="00400BF0" w:rsidRDefault="003D6427" w:rsidP="0058204B">
            <w:pPr>
              <w:pStyle w:val="Standard"/>
              <w:jc w:val="center"/>
              <w:rPr>
                <w:rFonts w:ascii="Times New Roman" w:hAnsi="Times New Roman"/>
                <w:b/>
              </w:rPr>
            </w:pPr>
            <w:r w:rsidRPr="00400BF0">
              <w:rPr>
                <w:rFonts w:ascii="Times New Roman" w:hAnsi="Times New Roman"/>
                <w:b/>
                <w:sz w:val="18"/>
                <w:lang w:val="pl-PL"/>
              </w:rPr>
              <w:t>CENA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147A87" w14:textId="0B1A6547" w:rsidR="003D6427" w:rsidRPr="00400BF0" w:rsidRDefault="003D6427" w:rsidP="0058204B">
            <w:pPr>
              <w:pStyle w:val="Standard"/>
              <w:jc w:val="center"/>
              <w:rPr>
                <w:rFonts w:ascii="Times New Roman" w:hAnsi="Times New Roman"/>
                <w:b/>
              </w:rPr>
            </w:pPr>
            <w:r w:rsidRPr="00400BF0">
              <w:rPr>
                <w:rFonts w:ascii="Times New Roman" w:hAnsi="Times New Roman"/>
                <w:b/>
                <w:sz w:val="18"/>
                <w:lang w:val="pl-PL"/>
              </w:rPr>
              <w:t>CENA  BRUTTO</w:t>
            </w: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1AD59B2" w14:textId="51AA4A01" w:rsidR="003D6427" w:rsidRPr="00400BF0" w:rsidRDefault="003D6427" w:rsidP="0058204B">
            <w:pPr>
              <w:pStyle w:val="Standard"/>
              <w:jc w:val="center"/>
              <w:rPr>
                <w:rFonts w:ascii="Times New Roman" w:hAnsi="Times New Roman"/>
                <w:b/>
              </w:rPr>
            </w:pPr>
            <w:r w:rsidRPr="00400BF0">
              <w:rPr>
                <w:rFonts w:ascii="Times New Roman" w:hAnsi="Times New Roman"/>
                <w:b/>
                <w:sz w:val="18"/>
                <w:lang w:val="fr-FR"/>
              </w:rPr>
              <w:t>WARTOŚĆ NETTO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256D488" w14:textId="68EB6667" w:rsidR="003D6427" w:rsidRPr="00400BF0" w:rsidRDefault="003D6427" w:rsidP="0058204B">
            <w:pPr>
              <w:pStyle w:val="Standard"/>
              <w:jc w:val="center"/>
              <w:rPr>
                <w:rFonts w:ascii="Times New Roman" w:hAnsi="Times New Roman"/>
                <w:b/>
              </w:rPr>
            </w:pPr>
            <w:r w:rsidRPr="00400BF0">
              <w:rPr>
                <w:rFonts w:ascii="Times New Roman" w:hAnsi="Times New Roman"/>
                <w:b/>
                <w:sz w:val="18"/>
                <w:lang w:val="pl-PL"/>
              </w:rPr>
              <w:t>WARTOŚĆ BRUTTO</w:t>
            </w:r>
          </w:p>
        </w:tc>
        <w:tc>
          <w:tcPr>
            <w:tcW w:w="2693" w:type="dxa"/>
            <w:tcBorders>
              <w:top w:val="single" w:sz="4" w:space="0" w:color="000001"/>
              <w:left w:val="single" w:sz="4" w:space="0" w:color="000001"/>
              <w:bottom w:val="single" w:sz="4" w:space="0" w:color="000001"/>
              <w:right w:val="single" w:sz="4" w:space="0" w:color="000001"/>
            </w:tcBorders>
            <w:vAlign w:val="center"/>
          </w:tcPr>
          <w:p w14:paraId="044F3E2F" w14:textId="491A01ED" w:rsidR="003D6427" w:rsidRPr="00400BF0" w:rsidRDefault="003D6427" w:rsidP="0058204B">
            <w:pPr>
              <w:pStyle w:val="Standard"/>
              <w:jc w:val="center"/>
              <w:rPr>
                <w:rFonts w:ascii="Times New Roman" w:hAnsi="Times New Roman"/>
                <w:b/>
                <w:sz w:val="18"/>
                <w:lang w:val="pl-PL"/>
              </w:rPr>
            </w:pPr>
            <w:r w:rsidRPr="00400BF0">
              <w:rPr>
                <w:rFonts w:ascii="Times New Roman" w:hAnsi="Times New Roman"/>
                <w:b/>
                <w:sz w:val="18"/>
                <w:lang w:val="pl-PL"/>
              </w:rPr>
              <w:t>PRODUCENT I NR KATALOGOWY</w:t>
            </w:r>
          </w:p>
        </w:tc>
      </w:tr>
      <w:tr w:rsidR="003D6427" w14:paraId="60D5DA11" w14:textId="6F1151F6" w:rsidTr="0058204B">
        <w:trPr>
          <w:trHeight w:val="825"/>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BFAA53" w14:textId="77777777" w:rsidR="003D6427" w:rsidRPr="00400BF0" w:rsidRDefault="003D6427" w:rsidP="0058204B">
            <w:pPr>
              <w:pStyle w:val="Standard"/>
              <w:rPr>
                <w:rFonts w:ascii="Times New Roman" w:hAnsi="Times New Roman"/>
                <w:sz w:val="18"/>
                <w:szCs w:val="18"/>
                <w:lang w:val="pl-PL"/>
              </w:rPr>
            </w:pP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F62A43"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b/>
                <w:sz w:val="18"/>
                <w:szCs w:val="18"/>
                <w:lang w:val="pl-PL"/>
              </w:rPr>
              <w:t>Endoproteza bipolarna stawu biodrowego</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7F9921" w14:textId="7AE2F5C2"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100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2797A"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9B2C23"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F92D6F"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50B253"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068246BE" w14:textId="77777777" w:rsidR="003D6427" w:rsidRDefault="003D6427" w:rsidP="0058204B">
            <w:pPr>
              <w:pStyle w:val="Standard"/>
              <w:rPr>
                <w:lang w:val="pl-PL"/>
              </w:rPr>
            </w:pPr>
          </w:p>
        </w:tc>
      </w:tr>
      <w:tr w:rsidR="003D6427" w14:paraId="68D42E89" w14:textId="4EE09F72" w:rsidTr="0058204B">
        <w:trPr>
          <w:trHeight w:val="717"/>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1B95B2"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1.</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A8722"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Głowa bipolarna o średnicy zewnętrznej od 44mm do 60mm ze skokiem co 1mm, wyposażona w plastikowy pierścień antyluksacyjny, średnica głowy wewnętrznej 28mm.</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D0AF19A" w14:textId="0AA274D4"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100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E3667B"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DF45BC"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834153"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6DC2BB"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1A51A9A4" w14:textId="77777777" w:rsidR="003D6427" w:rsidRDefault="003D6427" w:rsidP="0058204B">
            <w:pPr>
              <w:pStyle w:val="Standard"/>
              <w:rPr>
                <w:lang w:val="pl-PL"/>
              </w:rPr>
            </w:pPr>
          </w:p>
        </w:tc>
      </w:tr>
      <w:tr w:rsidR="003D6427" w14:paraId="580DDC65" w14:textId="49E5A828" w:rsidTr="0058204B">
        <w:trPr>
          <w:trHeight w:val="911"/>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A3D39"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2.</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DB8C6C" w14:textId="77777777" w:rsidR="003D6427" w:rsidRPr="00400BF0" w:rsidRDefault="003D6427" w:rsidP="0058204B">
            <w:pPr>
              <w:pStyle w:val="Textbody"/>
              <w:rPr>
                <w:sz w:val="18"/>
                <w:szCs w:val="18"/>
              </w:rPr>
            </w:pPr>
            <w:r w:rsidRPr="00400BF0">
              <w:rPr>
                <w:sz w:val="18"/>
                <w:szCs w:val="18"/>
                <w:lang w:val="pl-PL"/>
              </w:rPr>
              <w:t>Głowa wewnętrzna modularna -średnica 28mm, wykonana ze stopu tytanowego pokryta okładziną ceramiczną w co najmniej 5 długościach szyjki.</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F7AC4A" w14:textId="69F4D7AF"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100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99375"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BAE404"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CA58AD"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B8BBEA"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0A70ED7C" w14:textId="77777777" w:rsidR="003D6427" w:rsidRDefault="003D6427" w:rsidP="0058204B">
            <w:pPr>
              <w:pStyle w:val="Standard"/>
              <w:rPr>
                <w:lang w:val="pl-PL"/>
              </w:rPr>
            </w:pPr>
          </w:p>
        </w:tc>
      </w:tr>
      <w:tr w:rsidR="003D6427" w14:paraId="295425B4" w14:textId="2953778E" w:rsidTr="0058204B">
        <w:trPr>
          <w:trHeight w:val="1287"/>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CCE71C"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3.</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ADD8A"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Trzpień- prosty (nie anatomiczny) wykonany ze stopu tytanowego pokryty w 1/3 proksymalnej porowatą okładziną tytanową i dodatkowo hydroksyapatytem na całej długości, dostępny w 10 rozmiarach od 6,25mm do 20,00mm (długości trzpieni od 132mm do 160mm) mierzonych w najszerszym miejscu, konus 12/14, kąt CCD 138° dodatkowo dostępność trzpienia lateralizowanego (offset).</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3CE1B8" w14:textId="5E253DB4"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50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AC23AF"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E1FA97"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57632C"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84739D"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021E3D55" w14:textId="77777777" w:rsidR="003D6427" w:rsidRDefault="003D6427" w:rsidP="0058204B">
            <w:pPr>
              <w:pStyle w:val="Standard"/>
              <w:rPr>
                <w:lang w:val="pl-PL"/>
              </w:rPr>
            </w:pPr>
          </w:p>
        </w:tc>
      </w:tr>
      <w:tr w:rsidR="003D6427" w14:paraId="0E303089" w14:textId="5D23A8F0" w:rsidTr="0058204B">
        <w:trPr>
          <w:trHeight w:val="3268"/>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3731CD"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lastRenderedPageBreak/>
              <w:t>4.</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E3CEC"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wzdłużnymi rowkami dla lepszej stabilizacji pierwotnej, kąt CCD 138˚</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437CB18" w14:textId="687C6D20"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50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7728A4"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5EFC04"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F6D02A"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9CA344"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3C14EED5" w14:textId="77777777" w:rsidR="003D6427" w:rsidRDefault="003D6427" w:rsidP="0058204B">
            <w:pPr>
              <w:pStyle w:val="Standard"/>
              <w:rPr>
                <w:lang w:val="pl-PL"/>
              </w:rPr>
            </w:pPr>
          </w:p>
        </w:tc>
      </w:tr>
      <w:tr w:rsidR="003D6427" w14:paraId="45203484" w14:textId="0A1B4496" w:rsidTr="0058204B">
        <w:trPr>
          <w:trHeight w:val="1227"/>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C2C086"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5.</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60BCD4"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Cement kostny z antybiotykiem pakowany 1 x 40g o średniej gęstości do mieszania próżniowego zawierający barwnik dla odróżnienia od struktur tkankowych</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4FA42E0" w14:textId="4C8B7AB9"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50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E44585"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BD75B"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91A84F"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F2A7E8"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5322F4D9" w14:textId="77777777" w:rsidR="003D6427" w:rsidRDefault="003D6427" w:rsidP="0058204B">
            <w:pPr>
              <w:pStyle w:val="Standard"/>
              <w:rPr>
                <w:lang w:val="pl-PL"/>
              </w:rPr>
            </w:pPr>
          </w:p>
        </w:tc>
      </w:tr>
      <w:tr w:rsidR="003D6427" w14:paraId="6DEE4A88" w14:textId="7F18182C" w:rsidTr="0058204B">
        <w:trPr>
          <w:trHeight w:val="509"/>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8B7F7F" w14:textId="77777777" w:rsidR="003D6427" w:rsidRPr="00400BF0" w:rsidRDefault="003D6427" w:rsidP="0058204B">
            <w:pPr>
              <w:pStyle w:val="Standard"/>
              <w:rPr>
                <w:rFonts w:ascii="Times New Roman" w:hAnsi="Times New Roman"/>
                <w:sz w:val="18"/>
                <w:szCs w:val="18"/>
                <w:lang w:val="pl-PL"/>
              </w:rPr>
            </w:pPr>
            <w:r w:rsidRPr="00400BF0">
              <w:rPr>
                <w:rFonts w:ascii="Times New Roman" w:hAnsi="Times New Roman"/>
                <w:sz w:val="18"/>
                <w:szCs w:val="18"/>
                <w:lang w:val="pl-PL"/>
              </w:rPr>
              <w:t>6.</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A71949" w14:textId="77777777" w:rsidR="003D6427" w:rsidRPr="00400BF0" w:rsidRDefault="003D6427" w:rsidP="0058204B">
            <w:pPr>
              <w:pStyle w:val="Standard"/>
              <w:rPr>
                <w:rFonts w:ascii="Times New Roman" w:hAnsi="Times New Roman"/>
                <w:sz w:val="18"/>
                <w:szCs w:val="18"/>
                <w:lang w:val="pl-PL"/>
              </w:rPr>
            </w:pPr>
            <w:r w:rsidRPr="00400BF0">
              <w:rPr>
                <w:rFonts w:ascii="Times New Roman" w:hAnsi="Times New Roman"/>
                <w:sz w:val="18"/>
                <w:szCs w:val="18"/>
                <w:lang w:val="pl-PL"/>
              </w:rPr>
              <w:t>Mieszalnik do cementu pojedynczy</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B9DF47" w14:textId="18F8FA9A"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50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75F37"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CC9234"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11AAD5"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D39455"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5A644D0A" w14:textId="77777777" w:rsidR="003D6427" w:rsidRDefault="003D6427" w:rsidP="0058204B">
            <w:pPr>
              <w:pStyle w:val="Standard"/>
              <w:rPr>
                <w:lang w:val="pl-PL"/>
              </w:rPr>
            </w:pPr>
          </w:p>
        </w:tc>
      </w:tr>
      <w:tr w:rsidR="003D6427" w14:paraId="397BEA85" w14:textId="54EC589D" w:rsidTr="0058204B">
        <w:trPr>
          <w:trHeight w:val="911"/>
          <w:jc w:val="center"/>
        </w:trPr>
        <w:tc>
          <w:tcPr>
            <w:tcW w:w="3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AE3273"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7.</w:t>
            </w:r>
          </w:p>
        </w:tc>
        <w:tc>
          <w:tcPr>
            <w:tcW w:w="34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D2471C" w14:textId="77777777" w:rsidR="003D6427" w:rsidRPr="00400BF0" w:rsidRDefault="003D6427" w:rsidP="0058204B">
            <w:pPr>
              <w:pStyle w:val="Standard"/>
              <w:rPr>
                <w:rFonts w:ascii="Times New Roman" w:hAnsi="Times New Roman"/>
                <w:sz w:val="18"/>
                <w:szCs w:val="18"/>
              </w:rPr>
            </w:pPr>
            <w:r w:rsidRPr="00400BF0">
              <w:rPr>
                <w:rFonts w:ascii="Times New Roman" w:hAnsi="Times New Roman"/>
                <w:sz w:val="18"/>
                <w:szCs w:val="18"/>
                <w:lang w:val="pl-PL"/>
              </w:rPr>
              <w:t>Jednorazowe ostrze piły oscylacyjnej grubość cięcie od 0,9 do 1,47, szerokość cięcia od 19 do 23 mm</w:t>
            </w:r>
          </w:p>
        </w:tc>
        <w:tc>
          <w:tcPr>
            <w:tcW w:w="13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053DF6" w14:textId="29ED1C55" w:rsidR="003D6427" w:rsidRPr="001614D6" w:rsidRDefault="003D6427" w:rsidP="0058204B">
            <w:pPr>
              <w:pStyle w:val="Standard"/>
              <w:jc w:val="center"/>
              <w:rPr>
                <w:sz w:val="18"/>
                <w:szCs w:val="18"/>
                <w:lang w:val="pl-PL"/>
              </w:rPr>
            </w:pPr>
            <w:r w:rsidRPr="001614D6">
              <w:rPr>
                <w:rFonts w:ascii="Times New Roman" w:hAnsi="Times New Roman"/>
                <w:sz w:val="18"/>
                <w:szCs w:val="18"/>
                <w:lang w:val="pl-PL"/>
              </w:rPr>
              <w:t>100</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26F198" w14:textId="77777777" w:rsidR="003D6427" w:rsidRDefault="003D6427" w:rsidP="0058204B">
            <w:pPr>
              <w:pStyle w:val="Standard"/>
              <w:rPr>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0F04FE" w14:textId="77777777" w:rsidR="003D6427" w:rsidRDefault="003D6427" w:rsidP="0058204B">
            <w:pPr>
              <w:pStyle w:val="Standard"/>
              <w:rPr>
                <w:lang w:val="pl-PL"/>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3F8DFD"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371DB9"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0A107307" w14:textId="77777777" w:rsidR="003D6427" w:rsidRDefault="003D6427" w:rsidP="0058204B">
            <w:pPr>
              <w:pStyle w:val="Standard"/>
              <w:rPr>
                <w:lang w:val="pl-PL"/>
              </w:rPr>
            </w:pPr>
          </w:p>
        </w:tc>
      </w:tr>
      <w:tr w:rsidR="003D6427" w14:paraId="5A9C3160" w14:textId="77777777" w:rsidTr="0058204B">
        <w:trPr>
          <w:trHeight w:val="641"/>
          <w:jc w:val="center"/>
        </w:trPr>
        <w:tc>
          <w:tcPr>
            <w:tcW w:w="737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173753" w14:textId="77777777" w:rsidR="003D6427" w:rsidRDefault="003D6427" w:rsidP="0058204B">
            <w:pPr>
              <w:pStyle w:val="Standard"/>
              <w:spacing w:after="0"/>
              <w:jc w:val="right"/>
              <w:rPr>
                <w:rFonts w:ascii="Times New Roman" w:hAnsi="Times New Roman"/>
                <w:b/>
                <w:sz w:val="18"/>
                <w:szCs w:val="18"/>
                <w:lang w:val="pl-PL"/>
              </w:rPr>
            </w:pPr>
          </w:p>
          <w:p w14:paraId="15D62D08" w14:textId="77777777" w:rsidR="003D6427" w:rsidRPr="003D6427" w:rsidRDefault="003D6427" w:rsidP="0058204B">
            <w:pPr>
              <w:pStyle w:val="Standard"/>
              <w:spacing w:after="0"/>
              <w:jc w:val="right"/>
              <w:rPr>
                <w:rFonts w:ascii="Times New Roman" w:hAnsi="Times New Roman"/>
                <w:b/>
                <w:sz w:val="18"/>
                <w:szCs w:val="18"/>
                <w:lang w:val="pl-PL"/>
              </w:rPr>
            </w:pPr>
            <w:r w:rsidRPr="003D6427">
              <w:rPr>
                <w:rFonts w:ascii="Times New Roman" w:hAnsi="Times New Roman"/>
                <w:b/>
                <w:sz w:val="18"/>
                <w:szCs w:val="18"/>
                <w:lang w:val="pl-PL"/>
              </w:rPr>
              <w:t>RAZEM PAKIET NR 1:</w:t>
            </w:r>
          </w:p>
          <w:p w14:paraId="54296710" w14:textId="548A485F" w:rsidR="003D6427" w:rsidRDefault="003D6427" w:rsidP="0058204B">
            <w:pPr>
              <w:pStyle w:val="Standard"/>
              <w:jc w:val="right"/>
              <w:rPr>
                <w:lang w:val="pl-PL"/>
              </w:rPr>
            </w:pPr>
            <w:r w:rsidRPr="003D6427">
              <w:rPr>
                <w:rFonts w:ascii="Times New Roman" w:hAnsi="Times New Roman"/>
                <w:b/>
                <w:sz w:val="18"/>
                <w:szCs w:val="18"/>
                <w:lang w:val="pl-PL"/>
              </w:rPr>
              <w:t xml:space="preserve">                                                                                    (Zadanie nr 1-3)</w:t>
            </w: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63ADCC" w14:textId="77777777" w:rsidR="003D6427" w:rsidRDefault="003D6427" w:rsidP="0058204B">
            <w:pPr>
              <w:pStyle w:val="Standard"/>
              <w:rPr>
                <w:lang w:val="pl-PL"/>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0F54E9" w14:textId="77777777" w:rsidR="003D6427" w:rsidRDefault="003D6427" w:rsidP="0058204B">
            <w:pPr>
              <w:pStyle w:val="Standard"/>
              <w:rPr>
                <w:lang w:val="pl-PL"/>
              </w:rPr>
            </w:pPr>
          </w:p>
        </w:tc>
        <w:tc>
          <w:tcPr>
            <w:tcW w:w="2693" w:type="dxa"/>
            <w:tcBorders>
              <w:top w:val="single" w:sz="4" w:space="0" w:color="000001"/>
              <w:left w:val="single" w:sz="4" w:space="0" w:color="000001"/>
              <w:bottom w:val="single" w:sz="4" w:space="0" w:color="000001"/>
              <w:right w:val="single" w:sz="4" w:space="0" w:color="000001"/>
            </w:tcBorders>
          </w:tcPr>
          <w:p w14:paraId="11393468" w14:textId="77777777" w:rsidR="003D6427" w:rsidRDefault="003D6427" w:rsidP="0058204B">
            <w:pPr>
              <w:pStyle w:val="Standard"/>
              <w:rPr>
                <w:lang w:val="pl-PL"/>
              </w:rPr>
            </w:pPr>
          </w:p>
        </w:tc>
      </w:tr>
    </w:tbl>
    <w:p w14:paraId="38075101" w14:textId="77777777" w:rsidR="006E15DC" w:rsidRPr="006E15DC" w:rsidRDefault="006E15DC" w:rsidP="006E15DC">
      <w:pPr>
        <w:rPr>
          <w:sz w:val="16"/>
          <w:szCs w:val="16"/>
        </w:rPr>
      </w:pPr>
    </w:p>
    <w:p w14:paraId="2E342E44" w14:textId="77777777" w:rsidR="006E15DC" w:rsidRPr="006E15DC" w:rsidRDefault="006E15DC" w:rsidP="006E15DC">
      <w:pPr>
        <w:rPr>
          <w:sz w:val="16"/>
          <w:szCs w:val="16"/>
        </w:rPr>
      </w:pPr>
    </w:p>
    <w:p w14:paraId="4D629CD3" w14:textId="22DFAD96" w:rsidR="006E15DC" w:rsidRDefault="006E15DC" w:rsidP="006E15DC">
      <w:pPr>
        <w:rPr>
          <w:sz w:val="16"/>
          <w:szCs w:val="16"/>
        </w:rPr>
      </w:pPr>
    </w:p>
    <w:p w14:paraId="6F002548" w14:textId="53B41FB6" w:rsidR="004A4B17" w:rsidRDefault="004A4B17" w:rsidP="00F570A0">
      <w:pPr>
        <w:pStyle w:val="Standard"/>
        <w:spacing w:after="0"/>
        <w:jc w:val="both"/>
        <w:rPr>
          <w:rFonts w:ascii="Times New Roman" w:hAnsi="Times New Roman"/>
          <w:b/>
          <w:bCs/>
          <w:szCs w:val="22"/>
          <w:lang w:val="pl-PL"/>
        </w:rPr>
      </w:pPr>
      <w:bookmarkStart w:id="1" w:name="_Hlk10728522"/>
    </w:p>
    <w:p w14:paraId="572C158C" w14:textId="77777777" w:rsidR="004A4B17" w:rsidRDefault="004A4B17" w:rsidP="00F570A0">
      <w:pPr>
        <w:pStyle w:val="Standard"/>
        <w:spacing w:after="0"/>
        <w:jc w:val="both"/>
        <w:rPr>
          <w:rFonts w:ascii="Times New Roman" w:hAnsi="Times New Roman"/>
          <w:b/>
          <w:bCs/>
          <w:szCs w:val="22"/>
          <w:lang w:val="pl-PL"/>
        </w:rPr>
      </w:pPr>
    </w:p>
    <w:p w14:paraId="51438DAD" w14:textId="77777777" w:rsidR="004A4B17" w:rsidRDefault="004A4B17" w:rsidP="00F570A0">
      <w:pPr>
        <w:pStyle w:val="Standard"/>
        <w:spacing w:after="0"/>
        <w:jc w:val="both"/>
        <w:rPr>
          <w:rFonts w:ascii="Times New Roman" w:hAnsi="Times New Roman"/>
          <w:b/>
          <w:bCs/>
          <w:szCs w:val="22"/>
          <w:lang w:val="pl-PL"/>
        </w:rPr>
      </w:pPr>
    </w:p>
    <w:bookmarkEnd w:id="1"/>
    <w:p w14:paraId="317C2534" w14:textId="77777777" w:rsidR="0072340B" w:rsidRDefault="0072340B" w:rsidP="006E15DC">
      <w:pPr>
        <w:rPr>
          <w:sz w:val="16"/>
          <w:szCs w:val="16"/>
        </w:rPr>
      </w:pPr>
    </w:p>
    <w:p w14:paraId="73E1E349" w14:textId="77777777" w:rsidR="0058204B" w:rsidRDefault="0058204B" w:rsidP="0072340B">
      <w:pPr>
        <w:widowControl/>
        <w:suppressAutoHyphens w:val="0"/>
        <w:overflowPunct/>
        <w:autoSpaceDE/>
        <w:autoSpaceDN/>
        <w:adjustRightInd/>
        <w:textAlignment w:val="auto"/>
        <w:rPr>
          <w:b/>
          <w:bCs/>
          <w:kern w:val="0"/>
          <w:sz w:val="22"/>
          <w:szCs w:val="22"/>
          <w:lang w:val="pl-PL"/>
        </w:rPr>
      </w:pPr>
    </w:p>
    <w:p w14:paraId="05AEAC62"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1917D14B"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41C4EBBC"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3A945BB2"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688E91AE"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4077AE22"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4A6013BC"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62E1F4C7"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11785C33"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5175C534"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2E1B29F8"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6325CCE8"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0603306C"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4365546F"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2164FED1"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3A905F42" w14:textId="77777777" w:rsidR="004A4B17" w:rsidRDefault="004A4B17" w:rsidP="0072340B">
      <w:pPr>
        <w:widowControl/>
        <w:suppressAutoHyphens w:val="0"/>
        <w:overflowPunct/>
        <w:autoSpaceDE/>
        <w:autoSpaceDN/>
        <w:adjustRightInd/>
        <w:textAlignment w:val="auto"/>
        <w:rPr>
          <w:b/>
          <w:bCs/>
          <w:kern w:val="0"/>
          <w:sz w:val="22"/>
          <w:szCs w:val="22"/>
          <w:lang w:val="pl-PL"/>
        </w:rPr>
      </w:pPr>
    </w:p>
    <w:p w14:paraId="52CCFF82" w14:textId="652EA991" w:rsidR="0072340B" w:rsidRDefault="0072340B" w:rsidP="0072340B">
      <w:pPr>
        <w:widowControl/>
        <w:suppressAutoHyphens w:val="0"/>
        <w:overflowPunct/>
        <w:autoSpaceDE/>
        <w:autoSpaceDN/>
        <w:adjustRightInd/>
        <w:textAlignment w:val="auto"/>
        <w:rPr>
          <w:b/>
          <w:bCs/>
          <w:kern w:val="0"/>
          <w:sz w:val="22"/>
          <w:szCs w:val="22"/>
          <w:lang w:val="pl-PL"/>
        </w:rPr>
      </w:pPr>
    </w:p>
    <w:p w14:paraId="4A2BFE3C" w14:textId="77777777" w:rsidR="004A4B17" w:rsidRDefault="004A4B17" w:rsidP="004A4B17">
      <w:pPr>
        <w:jc w:val="both"/>
        <w:rPr>
          <w:rFonts w:eastAsia="Andale Sans UI" w:cs="Tahoma"/>
          <w:b/>
          <w:bCs/>
          <w:sz w:val="22"/>
          <w:szCs w:val="22"/>
          <w:lang w:eastAsia="ja-JP" w:bidi="fa-IR"/>
        </w:rPr>
      </w:pPr>
    </w:p>
    <w:p w14:paraId="14C5267B" w14:textId="77777777" w:rsidR="004A4B17" w:rsidRDefault="004A4B17" w:rsidP="004A4B17">
      <w:pPr>
        <w:jc w:val="both"/>
        <w:rPr>
          <w:rFonts w:eastAsia="Andale Sans UI" w:cs="Tahoma"/>
          <w:b/>
          <w:bCs/>
          <w:sz w:val="22"/>
          <w:szCs w:val="22"/>
          <w:lang w:eastAsia="ja-JP" w:bidi="fa-IR"/>
        </w:rPr>
      </w:pPr>
    </w:p>
    <w:p w14:paraId="6A61F8A0" w14:textId="77777777" w:rsidR="004A4B17" w:rsidRDefault="004A4B17" w:rsidP="004A4B17">
      <w:pPr>
        <w:jc w:val="both"/>
        <w:rPr>
          <w:rFonts w:eastAsia="Andale Sans UI" w:cs="Tahoma"/>
          <w:b/>
          <w:bCs/>
          <w:sz w:val="22"/>
          <w:szCs w:val="22"/>
          <w:lang w:eastAsia="ja-JP" w:bidi="fa-IR"/>
        </w:rPr>
      </w:pPr>
    </w:p>
    <w:p w14:paraId="4B8BF7F4" w14:textId="77777777" w:rsidR="004A4B17" w:rsidRDefault="004A4B17" w:rsidP="004A4B17">
      <w:pPr>
        <w:jc w:val="both"/>
        <w:rPr>
          <w:rFonts w:eastAsia="Andale Sans UI" w:cs="Tahoma"/>
          <w:b/>
          <w:bCs/>
          <w:sz w:val="22"/>
          <w:szCs w:val="22"/>
          <w:lang w:eastAsia="ja-JP" w:bidi="fa-IR"/>
        </w:rPr>
      </w:pPr>
    </w:p>
    <w:p w14:paraId="4FA33DD1" w14:textId="77777777" w:rsidR="004A4B17" w:rsidRPr="00BF7783" w:rsidRDefault="004A4B17" w:rsidP="004A4B17">
      <w:pPr>
        <w:jc w:val="both"/>
        <w:rPr>
          <w:rFonts w:eastAsia="Andale Sans UI" w:cs="Tahoma"/>
          <w:b/>
          <w:bCs/>
          <w:sz w:val="22"/>
          <w:szCs w:val="22"/>
          <w:lang w:eastAsia="ja-JP" w:bidi="fa-IR"/>
        </w:rPr>
      </w:pPr>
      <w:r w:rsidRPr="00BF7783">
        <w:rPr>
          <w:rFonts w:eastAsia="Andale Sans UI" w:cs="Tahoma"/>
          <w:b/>
          <w:bCs/>
          <w:sz w:val="22"/>
          <w:szCs w:val="22"/>
          <w:lang w:eastAsia="ja-JP" w:bidi="fa-IR"/>
        </w:rPr>
        <w:t xml:space="preserve">Do każdego zadania z pakietu wymagane jest </w:t>
      </w:r>
      <w:r w:rsidRPr="00883C83">
        <w:rPr>
          <w:rFonts w:eastAsia="Andale Sans UI" w:cs="Tahoma"/>
          <w:b/>
          <w:bCs/>
          <w:sz w:val="22"/>
          <w:szCs w:val="22"/>
          <w:lang w:eastAsia="ja-JP" w:bidi="fa-IR"/>
        </w:rPr>
        <w:t xml:space="preserve">instrumentarium oraz system napędów akumulatorach /oddzielnie napęd do nasadek wiertarskich i frezerskich, oddzielnie piła oscylacyjna/. Instrumentarium powinno być w </w:t>
      </w:r>
      <w:r w:rsidRPr="00BF7783">
        <w:rPr>
          <w:rFonts w:eastAsia="Andale Sans UI" w:cs="Tahoma"/>
          <w:b/>
          <w:bCs/>
          <w:sz w:val="22"/>
          <w:szCs w:val="22"/>
          <w:lang w:eastAsia="ja-JP" w:bidi="fa-IR"/>
        </w:rPr>
        <w:t>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w:t>
      </w:r>
      <w:r>
        <w:rPr>
          <w:rFonts w:eastAsia="Andale Sans UI" w:cs="Tahoma"/>
          <w:b/>
          <w:bCs/>
          <w:sz w:val="22"/>
          <w:szCs w:val="22"/>
          <w:lang w:eastAsia="ja-JP" w:bidi="fa-IR"/>
        </w:rPr>
        <w:t>tych implantów do ...</w:t>
      </w:r>
      <w:r w:rsidRPr="00BF7783">
        <w:rPr>
          <w:rFonts w:eastAsia="Andale Sans UI" w:cs="Tahoma"/>
          <w:b/>
          <w:bCs/>
          <w:sz w:val="22"/>
          <w:szCs w:val="22"/>
          <w:lang w:eastAsia="ja-JP" w:bidi="fa-IR"/>
        </w:rPr>
        <w:t xml:space="preserve"> godzin od wszczepienia implantów. </w:t>
      </w:r>
    </w:p>
    <w:p w14:paraId="448768C5" w14:textId="77777777" w:rsidR="004A4B17" w:rsidRPr="00BF7783" w:rsidRDefault="004A4B17" w:rsidP="004A4B17">
      <w:pPr>
        <w:rPr>
          <w:b/>
          <w:bCs/>
          <w:sz w:val="22"/>
          <w:szCs w:val="22"/>
        </w:rPr>
      </w:pPr>
    </w:p>
    <w:p w14:paraId="19CB3259" w14:textId="77777777" w:rsidR="004A4B17" w:rsidRPr="00BF7783" w:rsidRDefault="004A4B17" w:rsidP="004A4B17">
      <w:pPr>
        <w:rPr>
          <w:sz w:val="22"/>
          <w:szCs w:val="22"/>
        </w:rPr>
      </w:pPr>
    </w:p>
    <w:p w14:paraId="3C32DADD" w14:textId="77777777" w:rsidR="004A4B17" w:rsidRDefault="004A4B17" w:rsidP="0072340B">
      <w:pPr>
        <w:widowControl/>
        <w:suppressAutoHyphens w:val="0"/>
        <w:overflowPunct/>
        <w:autoSpaceDE/>
        <w:autoSpaceDN/>
        <w:adjustRightInd/>
        <w:textAlignment w:val="auto"/>
        <w:rPr>
          <w:sz w:val="22"/>
          <w:szCs w:val="22"/>
        </w:rPr>
      </w:pPr>
    </w:p>
    <w:p w14:paraId="6066EF63" w14:textId="1480DC15" w:rsidR="004A4B17" w:rsidRPr="00DB161D" w:rsidRDefault="004A4B17" w:rsidP="004A4B1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w:t>
      </w:r>
    </w:p>
    <w:p w14:paraId="4088EFDE" w14:textId="77777777" w:rsidR="004A4B17" w:rsidRDefault="004A4B17" w:rsidP="0072340B">
      <w:pPr>
        <w:widowControl/>
        <w:suppressAutoHyphens w:val="0"/>
        <w:overflowPunct/>
        <w:autoSpaceDE/>
        <w:autoSpaceDN/>
        <w:adjustRightInd/>
        <w:textAlignment w:val="auto"/>
        <w:rPr>
          <w:sz w:val="22"/>
          <w:szCs w:val="22"/>
        </w:rPr>
      </w:pPr>
    </w:p>
    <w:p w14:paraId="2A0829AA" w14:textId="4587FD55" w:rsidR="0072340B" w:rsidRDefault="0072340B" w:rsidP="0072340B">
      <w:pPr>
        <w:widowControl/>
        <w:suppressAutoHyphens w:val="0"/>
        <w:overflowPunct/>
        <w:autoSpaceDE/>
        <w:autoSpaceDN/>
        <w:adjustRightInd/>
        <w:textAlignment w:val="auto"/>
        <w:rPr>
          <w:sz w:val="22"/>
          <w:szCs w:val="22"/>
        </w:rPr>
      </w:pPr>
      <w:r w:rsidRPr="00F10FDD">
        <w:rPr>
          <w:sz w:val="22"/>
          <w:szCs w:val="22"/>
        </w:rPr>
        <w:t>Endoproteza stawu biodrowego II</w:t>
      </w:r>
    </w:p>
    <w:p w14:paraId="73338977" w14:textId="77777777" w:rsidR="0072340B" w:rsidRDefault="0072340B" w:rsidP="0072340B">
      <w:pPr>
        <w:pStyle w:val="Standard"/>
        <w:tabs>
          <w:tab w:val="left" w:pos="0"/>
        </w:tabs>
        <w:rPr>
          <w:b/>
          <w:bCs/>
          <w:sz w:val="28"/>
          <w:szCs w:val="28"/>
          <w:lang w:val="pl-PL"/>
        </w:rPr>
      </w:pPr>
    </w:p>
    <w:tbl>
      <w:tblPr>
        <w:tblStyle w:val="Tabela-Siatka"/>
        <w:tblW w:w="12895" w:type="dxa"/>
        <w:tblLayout w:type="fixed"/>
        <w:tblLook w:val="04A0" w:firstRow="1" w:lastRow="0" w:firstColumn="1" w:lastColumn="0" w:noHBand="0" w:noVBand="1"/>
      </w:tblPr>
      <w:tblGrid>
        <w:gridCol w:w="581"/>
        <w:gridCol w:w="3525"/>
        <w:gridCol w:w="1276"/>
        <w:gridCol w:w="1276"/>
        <w:gridCol w:w="1134"/>
        <w:gridCol w:w="1275"/>
        <w:gridCol w:w="1216"/>
        <w:gridCol w:w="2612"/>
      </w:tblGrid>
      <w:tr w:rsidR="003B3CA6" w14:paraId="7AB358CC" w14:textId="2CEFBDC0" w:rsidTr="00986A38">
        <w:trPr>
          <w:trHeight w:val="1124"/>
        </w:trPr>
        <w:tc>
          <w:tcPr>
            <w:tcW w:w="581" w:type="dxa"/>
            <w:vAlign w:val="center"/>
          </w:tcPr>
          <w:p w14:paraId="1B2D7D10" w14:textId="5BF38E73" w:rsidR="003B3CA6" w:rsidRPr="0072340B" w:rsidRDefault="003B3CA6" w:rsidP="001614D6">
            <w:pPr>
              <w:pStyle w:val="Standard"/>
              <w:jc w:val="center"/>
              <w:rPr>
                <w:rFonts w:ascii="Times New Roman" w:hAnsi="Times New Roman" w:cs="Times New Roman"/>
                <w:sz w:val="18"/>
                <w:szCs w:val="18"/>
              </w:rPr>
            </w:pPr>
            <w:r w:rsidRPr="0072340B">
              <w:rPr>
                <w:rFonts w:ascii="Times New Roman" w:eastAsia="Lucida Sans Unicode" w:hAnsi="Times New Roman" w:cs="Times New Roman"/>
                <w:b/>
                <w:sz w:val="18"/>
                <w:szCs w:val="18"/>
                <w:lang w:eastAsia="ar-SA"/>
              </w:rPr>
              <w:t>L.P.</w:t>
            </w:r>
          </w:p>
        </w:tc>
        <w:tc>
          <w:tcPr>
            <w:tcW w:w="3525" w:type="dxa"/>
            <w:vAlign w:val="center"/>
          </w:tcPr>
          <w:p w14:paraId="6DA73585" w14:textId="77777777" w:rsidR="003B3CA6" w:rsidRPr="0072340B" w:rsidRDefault="003B3CA6" w:rsidP="001614D6">
            <w:pPr>
              <w:pStyle w:val="Standard"/>
              <w:spacing w:after="0"/>
              <w:jc w:val="center"/>
              <w:rPr>
                <w:rFonts w:ascii="Times New Roman" w:hAnsi="Times New Roman" w:cs="Times New Roman"/>
                <w:sz w:val="18"/>
                <w:szCs w:val="18"/>
                <w:lang w:val="fr-FR"/>
              </w:rPr>
            </w:pPr>
            <w:r w:rsidRPr="0072340B">
              <w:rPr>
                <w:rFonts w:ascii="Times New Roman" w:eastAsia="Times New Roman" w:hAnsi="Times New Roman" w:cs="Times New Roman"/>
                <w:b/>
                <w:sz w:val="18"/>
                <w:szCs w:val="18"/>
                <w:lang w:val="fr-FR"/>
              </w:rPr>
              <w:t>ASORTYMENT</w:t>
            </w:r>
          </w:p>
          <w:p w14:paraId="3B2398C4" w14:textId="42BD119F" w:rsidR="003B3CA6" w:rsidRPr="0072340B" w:rsidRDefault="003B3CA6" w:rsidP="001614D6">
            <w:pPr>
              <w:pStyle w:val="Standard"/>
              <w:spacing w:after="0"/>
              <w:jc w:val="center"/>
              <w:rPr>
                <w:rFonts w:ascii="Times New Roman" w:hAnsi="Times New Roman" w:cs="Times New Roman"/>
                <w:sz w:val="18"/>
                <w:szCs w:val="18"/>
              </w:rPr>
            </w:pPr>
            <w:r w:rsidRPr="0072340B">
              <w:rPr>
                <w:rFonts w:ascii="Times New Roman" w:eastAsia="Times New Roman" w:hAnsi="Times New Roman" w:cs="Times New Roman"/>
                <w:b/>
                <w:sz w:val="18"/>
                <w:szCs w:val="18"/>
                <w:lang w:val="fr-FR"/>
              </w:rPr>
              <w:t>SZCZEGÓŁOWY</w:t>
            </w:r>
          </w:p>
        </w:tc>
        <w:tc>
          <w:tcPr>
            <w:tcW w:w="1276" w:type="dxa"/>
            <w:vAlign w:val="center"/>
          </w:tcPr>
          <w:p w14:paraId="557DFFD1" w14:textId="77777777" w:rsidR="003B3CA6" w:rsidRDefault="003B3CA6" w:rsidP="001614D6">
            <w:pPr>
              <w:pStyle w:val="Standard"/>
              <w:jc w:val="center"/>
              <w:rPr>
                <w:rFonts w:ascii="Times New Roman" w:hAnsi="Times New Roman"/>
                <w:b/>
                <w:sz w:val="18"/>
                <w:szCs w:val="18"/>
                <w:lang w:val="fr-FR"/>
              </w:rPr>
            </w:pPr>
          </w:p>
          <w:p w14:paraId="0BB33B4E" w14:textId="2F5A67BE" w:rsidR="003B3CA6" w:rsidRPr="0072340B" w:rsidRDefault="003B3CA6" w:rsidP="001614D6">
            <w:pPr>
              <w:pStyle w:val="Standard"/>
              <w:jc w:val="center"/>
              <w:rPr>
                <w:rFonts w:ascii="Times New Roman" w:hAnsi="Times New Roman" w:cs="Times New Roman"/>
                <w:b/>
                <w:sz w:val="18"/>
                <w:szCs w:val="18"/>
                <w:lang w:val="fr-FR"/>
              </w:rPr>
            </w:pPr>
            <w:r w:rsidRPr="0072340B">
              <w:rPr>
                <w:rFonts w:ascii="Times New Roman" w:eastAsia="Times New Roman" w:hAnsi="Times New Roman" w:cs="Times New Roman"/>
                <w:b/>
                <w:sz w:val="18"/>
                <w:szCs w:val="18"/>
                <w:lang w:val="fr-FR"/>
              </w:rPr>
              <w:t xml:space="preserve">ILOŚĆ </w:t>
            </w:r>
            <w:r>
              <w:rPr>
                <w:rFonts w:ascii="Times New Roman" w:eastAsia="Times New Roman" w:hAnsi="Times New Roman" w:cs="Times New Roman"/>
                <w:b/>
                <w:sz w:val="18"/>
                <w:szCs w:val="18"/>
                <w:lang w:val="fr-FR"/>
              </w:rPr>
              <w:t xml:space="preserve">SZT. </w:t>
            </w:r>
            <w:r w:rsidRPr="0072340B">
              <w:rPr>
                <w:rFonts w:ascii="Times New Roman" w:eastAsia="Times New Roman" w:hAnsi="Times New Roman" w:cs="Times New Roman"/>
                <w:b/>
                <w:sz w:val="18"/>
                <w:szCs w:val="18"/>
                <w:lang w:val="fr-FR"/>
              </w:rPr>
              <w:t>12 M-CY</w:t>
            </w:r>
          </w:p>
          <w:p w14:paraId="5DA0922C" w14:textId="537D5F06" w:rsidR="003B3CA6" w:rsidRPr="0072340B" w:rsidRDefault="003B3CA6" w:rsidP="001614D6">
            <w:pPr>
              <w:pStyle w:val="Standard"/>
              <w:jc w:val="center"/>
              <w:rPr>
                <w:rFonts w:ascii="Times New Roman" w:hAnsi="Times New Roman" w:cs="Times New Roman"/>
                <w:sz w:val="18"/>
                <w:szCs w:val="18"/>
              </w:rPr>
            </w:pPr>
          </w:p>
        </w:tc>
        <w:tc>
          <w:tcPr>
            <w:tcW w:w="1276" w:type="dxa"/>
            <w:vAlign w:val="center"/>
          </w:tcPr>
          <w:p w14:paraId="5479D5CF" w14:textId="7E142183" w:rsidR="003B3CA6" w:rsidRPr="0072340B" w:rsidRDefault="003B3CA6" w:rsidP="001614D6">
            <w:pPr>
              <w:pStyle w:val="Standard"/>
              <w:jc w:val="center"/>
              <w:rPr>
                <w:rFonts w:ascii="Times New Roman" w:hAnsi="Times New Roman" w:cs="Times New Roman"/>
                <w:sz w:val="18"/>
                <w:szCs w:val="18"/>
              </w:rPr>
            </w:pPr>
            <w:r w:rsidRPr="0072340B">
              <w:rPr>
                <w:rFonts w:ascii="Times New Roman" w:eastAsia="Times New Roman" w:hAnsi="Times New Roman" w:cs="Times New Roman"/>
                <w:b/>
                <w:sz w:val="18"/>
                <w:szCs w:val="18"/>
                <w:lang w:val="fr-FR"/>
              </w:rPr>
              <w:t>CENA  NETTO</w:t>
            </w:r>
          </w:p>
        </w:tc>
        <w:tc>
          <w:tcPr>
            <w:tcW w:w="1134" w:type="dxa"/>
            <w:vAlign w:val="center"/>
          </w:tcPr>
          <w:p w14:paraId="3630E690" w14:textId="77777777" w:rsidR="003B3CA6" w:rsidRDefault="003B3CA6" w:rsidP="001614D6">
            <w:pPr>
              <w:pStyle w:val="Standard"/>
              <w:jc w:val="center"/>
              <w:rPr>
                <w:rFonts w:ascii="Times New Roman" w:hAnsi="Times New Roman"/>
                <w:b/>
                <w:sz w:val="18"/>
                <w:szCs w:val="18"/>
                <w:lang w:val="fr-FR"/>
              </w:rPr>
            </w:pPr>
          </w:p>
          <w:p w14:paraId="226E91AA" w14:textId="77777777" w:rsidR="003B3CA6" w:rsidRPr="0072340B" w:rsidRDefault="003B3CA6" w:rsidP="001614D6">
            <w:pPr>
              <w:pStyle w:val="Standard"/>
              <w:jc w:val="center"/>
              <w:rPr>
                <w:rFonts w:ascii="Times New Roman" w:hAnsi="Times New Roman" w:cs="Times New Roman"/>
                <w:sz w:val="18"/>
                <w:szCs w:val="18"/>
                <w:lang w:val="fr-FR"/>
              </w:rPr>
            </w:pPr>
            <w:r w:rsidRPr="0072340B">
              <w:rPr>
                <w:rFonts w:ascii="Times New Roman" w:eastAsia="Times New Roman" w:hAnsi="Times New Roman" w:cs="Times New Roman"/>
                <w:b/>
                <w:sz w:val="18"/>
                <w:szCs w:val="18"/>
                <w:lang w:val="fr-FR"/>
              </w:rPr>
              <w:t>CENA  BRUTTO</w:t>
            </w:r>
          </w:p>
          <w:p w14:paraId="30ECEFAE" w14:textId="23C39D19" w:rsidR="003B3CA6" w:rsidRPr="0072340B" w:rsidRDefault="003B3CA6" w:rsidP="001614D6">
            <w:pPr>
              <w:pStyle w:val="Standard"/>
              <w:jc w:val="center"/>
              <w:rPr>
                <w:rFonts w:ascii="Times New Roman" w:hAnsi="Times New Roman" w:cs="Times New Roman"/>
                <w:sz w:val="18"/>
                <w:szCs w:val="18"/>
              </w:rPr>
            </w:pPr>
          </w:p>
        </w:tc>
        <w:tc>
          <w:tcPr>
            <w:tcW w:w="1275" w:type="dxa"/>
            <w:vAlign w:val="center"/>
          </w:tcPr>
          <w:p w14:paraId="0CB3C24D" w14:textId="7603C565" w:rsidR="003B3CA6" w:rsidRPr="0072340B" w:rsidRDefault="003B3CA6" w:rsidP="001614D6">
            <w:pPr>
              <w:pStyle w:val="Standard"/>
              <w:jc w:val="center"/>
              <w:rPr>
                <w:rFonts w:ascii="Times New Roman" w:hAnsi="Times New Roman" w:cs="Times New Roman"/>
                <w:sz w:val="18"/>
                <w:szCs w:val="18"/>
              </w:rPr>
            </w:pPr>
            <w:r w:rsidRPr="0072340B">
              <w:rPr>
                <w:rFonts w:ascii="Times New Roman" w:eastAsia="Times New Roman" w:hAnsi="Times New Roman" w:cs="Times New Roman"/>
                <w:b/>
                <w:sz w:val="18"/>
                <w:szCs w:val="18"/>
                <w:lang w:val="fr-FR"/>
              </w:rPr>
              <w:t>WARTOŚĆ NETTO</w:t>
            </w:r>
          </w:p>
        </w:tc>
        <w:tc>
          <w:tcPr>
            <w:tcW w:w="1216" w:type="dxa"/>
            <w:vAlign w:val="center"/>
          </w:tcPr>
          <w:p w14:paraId="6731C083" w14:textId="7D5238C6" w:rsidR="003B3CA6" w:rsidRPr="0072340B" w:rsidRDefault="003B3CA6" w:rsidP="001614D6">
            <w:pPr>
              <w:pStyle w:val="Standard"/>
              <w:jc w:val="center"/>
              <w:rPr>
                <w:rFonts w:ascii="Times New Roman" w:hAnsi="Times New Roman" w:cs="Times New Roman"/>
                <w:sz w:val="18"/>
                <w:szCs w:val="18"/>
              </w:rPr>
            </w:pPr>
            <w:r w:rsidRPr="0072340B">
              <w:rPr>
                <w:rFonts w:ascii="Times New Roman" w:eastAsia="Times New Roman" w:hAnsi="Times New Roman" w:cs="Times New Roman"/>
                <w:b/>
                <w:sz w:val="18"/>
                <w:szCs w:val="18"/>
                <w:lang w:val="fr-FR"/>
              </w:rPr>
              <w:t>WARTOŚĆ BRUTTO</w:t>
            </w:r>
          </w:p>
        </w:tc>
        <w:tc>
          <w:tcPr>
            <w:tcW w:w="2612" w:type="dxa"/>
            <w:vAlign w:val="center"/>
          </w:tcPr>
          <w:p w14:paraId="0D09F051" w14:textId="77777777" w:rsidR="003B3CA6" w:rsidRDefault="003B3CA6" w:rsidP="001614D6">
            <w:pPr>
              <w:pStyle w:val="Standard"/>
              <w:jc w:val="center"/>
              <w:rPr>
                <w:rFonts w:ascii="Times New Roman" w:hAnsi="Times New Roman"/>
                <w:b/>
                <w:sz w:val="18"/>
                <w:szCs w:val="18"/>
              </w:rPr>
            </w:pPr>
          </w:p>
          <w:p w14:paraId="5BD15816" w14:textId="77777777" w:rsidR="003B3CA6" w:rsidRPr="0072340B" w:rsidRDefault="003B3CA6" w:rsidP="001614D6">
            <w:pPr>
              <w:pStyle w:val="Standard"/>
              <w:jc w:val="center"/>
              <w:rPr>
                <w:rFonts w:ascii="Times New Roman" w:hAnsi="Times New Roman" w:cs="Times New Roman"/>
                <w:b/>
                <w:sz w:val="18"/>
                <w:szCs w:val="18"/>
              </w:rPr>
            </w:pPr>
            <w:r w:rsidRPr="0072340B">
              <w:rPr>
                <w:rFonts w:ascii="Times New Roman" w:hAnsi="Times New Roman" w:cs="Times New Roman"/>
                <w:b/>
                <w:sz w:val="18"/>
                <w:szCs w:val="18"/>
              </w:rPr>
              <w:t>PRODUCENT I NR KATALOGOWY</w:t>
            </w:r>
          </w:p>
          <w:p w14:paraId="044F2946" w14:textId="77777777" w:rsidR="003B3CA6" w:rsidRPr="0072340B" w:rsidRDefault="003B3CA6" w:rsidP="001614D6">
            <w:pPr>
              <w:pStyle w:val="Standard"/>
              <w:jc w:val="center"/>
              <w:rPr>
                <w:rFonts w:ascii="Times New Roman" w:hAnsi="Times New Roman" w:cs="Times New Roman"/>
                <w:b/>
                <w:sz w:val="18"/>
                <w:szCs w:val="18"/>
                <w:lang w:val="fr-FR"/>
              </w:rPr>
            </w:pPr>
          </w:p>
        </w:tc>
      </w:tr>
      <w:tr w:rsidR="003B3CA6" w14:paraId="2676F51D" w14:textId="6BEF1095" w:rsidTr="00986A38">
        <w:trPr>
          <w:trHeight w:val="139"/>
        </w:trPr>
        <w:tc>
          <w:tcPr>
            <w:tcW w:w="581" w:type="dxa"/>
          </w:tcPr>
          <w:p w14:paraId="4D6289F0" w14:textId="77777777" w:rsidR="003B3CA6" w:rsidRPr="001614D6" w:rsidRDefault="003B3CA6" w:rsidP="0072340B">
            <w:pPr>
              <w:pStyle w:val="Standard"/>
              <w:rPr>
                <w:rFonts w:ascii="Times New Roman" w:hAnsi="Times New Roman" w:cs="Times New Roman"/>
                <w:sz w:val="18"/>
                <w:szCs w:val="18"/>
                <w:lang w:val="pl-PL"/>
              </w:rPr>
            </w:pPr>
          </w:p>
        </w:tc>
        <w:tc>
          <w:tcPr>
            <w:tcW w:w="3525" w:type="dxa"/>
          </w:tcPr>
          <w:p w14:paraId="58529188" w14:textId="77777777" w:rsidR="003B3CA6" w:rsidRPr="001614D6" w:rsidRDefault="003B3CA6" w:rsidP="0072340B">
            <w:pPr>
              <w:pStyle w:val="Standard"/>
              <w:tabs>
                <w:tab w:val="left" w:pos="0"/>
              </w:tabs>
              <w:rPr>
                <w:rFonts w:ascii="Times New Roman" w:hAnsi="Times New Roman" w:cs="Times New Roman"/>
                <w:sz w:val="18"/>
                <w:szCs w:val="18"/>
              </w:rPr>
            </w:pPr>
            <w:r w:rsidRPr="001614D6">
              <w:rPr>
                <w:rFonts w:ascii="Times New Roman" w:hAnsi="Times New Roman" w:cs="Times New Roman"/>
                <w:b/>
                <w:bCs/>
                <w:sz w:val="18"/>
                <w:szCs w:val="18"/>
                <w:lang w:val="pl-PL"/>
              </w:rPr>
              <w:t>Endoproteza stawu biodrowego /trzpień przynasadowy/</w:t>
            </w:r>
          </w:p>
        </w:tc>
        <w:tc>
          <w:tcPr>
            <w:tcW w:w="1276" w:type="dxa"/>
            <w:vAlign w:val="center"/>
          </w:tcPr>
          <w:p w14:paraId="6127B1EE" w14:textId="49ADC507"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70</w:t>
            </w:r>
          </w:p>
        </w:tc>
        <w:tc>
          <w:tcPr>
            <w:tcW w:w="1276" w:type="dxa"/>
          </w:tcPr>
          <w:p w14:paraId="4AE1D5A5" w14:textId="77777777" w:rsidR="003B3CA6" w:rsidRDefault="003B3CA6" w:rsidP="0072340B">
            <w:pPr>
              <w:pStyle w:val="Standard"/>
              <w:rPr>
                <w:sz w:val="18"/>
                <w:lang w:val="pl-PL"/>
              </w:rPr>
            </w:pPr>
          </w:p>
        </w:tc>
        <w:tc>
          <w:tcPr>
            <w:tcW w:w="1134" w:type="dxa"/>
          </w:tcPr>
          <w:p w14:paraId="54CE0125" w14:textId="77777777" w:rsidR="003B3CA6" w:rsidRDefault="003B3CA6" w:rsidP="0072340B">
            <w:pPr>
              <w:pStyle w:val="Standard"/>
              <w:rPr>
                <w:sz w:val="18"/>
                <w:lang w:val="pl-PL"/>
              </w:rPr>
            </w:pPr>
          </w:p>
        </w:tc>
        <w:tc>
          <w:tcPr>
            <w:tcW w:w="1275" w:type="dxa"/>
          </w:tcPr>
          <w:p w14:paraId="7E0EB8FC" w14:textId="77777777" w:rsidR="003B3CA6" w:rsidRDefault="003B3CA6" w:rsidP="0072340B">
            <w:pPr>
              <w:pStyle w:val="Standard"/>
              <w:rPr>
                <w:sz w:val="18"/>
                <w:lang w:val="pl-PL"/>
              </w:rPr>
            </w:pPr>
          </w:p>
        </w:tc>
        <w:tc>
          <w:tcPr>
            <w:tcW w:w="1216" w:type="dxa"/>
          </w:tcPr>
          <w:p w14:paraId="15DBA5DE" w14:textId="77777777" w:rsidR="003B3CA6" w:rsidRDefault="003B3CA6" w:rsidP="0072340B">
            <w:pPr>
              <w:pStyle w:val="Standard"/>
              <w:rPr>
                <w:sz w:val="18"/>
                <w:lang w:val="pl-PL"/>
              </w:rPr>
            </w:pPr>
          </w:p>
        </w:tc>
        <w:tc>
          <w:tcPr>
            <w:tcW w:w="2612" w:type="dxa"/>
          </w:tcPr>
          <w:p w14:paraId="4D5C2022" w14:textId="77777777" w:rsidR="003B3CA6" w:rsidRDefault="003B3CA6" w:rsidP="0072340B">
            <w:pPr>
              <w:pStyle w:val="Standard"/>
              <w:rPr>
                <w:sz w:val="18"/>
                <w:lang w:val="pl-PL"/>
              </w:rPr>
            </w:pPr>
          </w:p>
        </w:tc>
      </w:tr>
      <w:tr w:rsidR="003B3CA6" w14:paraId="7658F55D" w14:textId="6249A9DE" w:rsidTr="00986A38">
        <w:trPr>
          <w:trHeight w:val="688"/>
        </w:trPr>
        <w:tc>
          <w:tcPr>
            <w:tcW w:w="581" w:type="dxa"/>
          </w:tcPr>
          <w:p w14:paraId="3CA62D9B" w14:textId="7671178C"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1</w:t>
            </w:r>
            <w:r>
              <w:rPr>
                <w:rFonts w:ascii="Times New Roman" w:hAnsi="Times New Roman" w:cs="Times New Roman"/>
                <w:sz w:val="18"/>
                <w:szCs w:val="18"/>
                <w:lang w:val="pl-PL"/>
              </w:rPr>
              <w:t>.</w:t>
            </w:r>
          </w:p>
        </w:tc>
        <w:tc>
          <w:tcPr>
            <w:tcW w:w="3525" w:type="dxa"/>
          </w:tcPr>
          <w:p w14:paraId="4E306581"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Głowa- ceramiczna średnica od 32mm do 40mm w czterech rozmiarach.</w:t>
            </w:r>
          </w:p>
        </w:tc>
        <w:tc>
          <w:tcPr>
            <w:tcW w:w="1276" w:type="dxa"/>
            <w:vAlign w:val="center"/>
          </w:tcPr>
          <w:p w14:paraId="37BB1CDD" w14:textId="2540842F"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15</w:t>
            </w:r>
          </w:p>
        </w:tc>
        <w:tc>
          <w:tcPr>
            <w:tcW w:w="1276" w:type="dxa"/>
          </w:tcPr>
          <w:p w14:paraId="204F18AA" w14:textId="77777777" w:rsidR="003B3CA6" w:rsidRDefault="003B3CA6" w:rsidP="0072340B">
            <w:pPr>
              <w:pStyle w:val="Standard"/>
              <w:rPr>
                <w:lang w:val="pl-PL"/>
              </w:rPr>
            </w:pPr>
          </w:p>
        </w:tc>
        <w:tc>
          <w:tcPr>
            <w:tcW w:w="1134" w:type="dxa"/>
          </w:tcPr>
          <w:p w14:paraId="1571E516" w14:textId="77777777" w:rsidR="003B3CA6" w:rsidRDefault="003B3CA6" w:rsidP="0072340B">
            <w:pPr>
              <w:pStyle w:val="Standard"/>
              <w:rPr>
                <w:lang w:val="pl-PL"/>
              </w:rPr>
            </w:pPr>
          </w:p>
        </w:tc>
        <w:tc>
          <w:tcPr>
            <w:tcW w:w="1275" w:type="dxa"/>
          </w:tcPr>
          <w:p w14:paraId="4D6E40BA" w14:textId="77777777" w:rsidR="003B3CA6" w:rsidRDefault="003B3CA6" w:rsidP="0072340B">
            <w:pPr>
              <w:pStyle w:val="Standard"/>
              <w:rPr>
                <w:lang w:val="pl-PL"/>
              </w:rPr>
            </w:pPr>
          </w:p>
        </w:tc>
        <w:tc>
          <w:tcPr>
            <w:tcW w:w="1216" w:type="dxa"/>
          </w:tcPr>
          <w:p w14:paraId="19B60134" w14:textId="77777777" w:rsidR="003B3CA6" w:rsidRDefault="003B3CA6" w:rsidP="0072340B">
            <w:pPr>
              <w:pStyle w:val="Standard"/>
              <w:rPr>
                <w:lang w:val="pl-PL"/>
              </w:rPr>
            </w:pPr>
          </w:p>
        </w:tc>
        <w:tc>
          <w:tcPr>
            <w:tcW w:w="2612" w:type="dxa"/>
          </w:tcPr>
          <w:p w14:paraId="3F068A9B" w14:textId="77777777" w:rsidR="003B3CA6" w:rsidRDefault="003B3CA6" w:rsidP="0072340B">
            <w:pPr>
              <w:pStyle w:val="Standard"/>
              <w:rPr>
                <w:lang w:val="pl-PL"/>
              </w:rPr>
            </w:pPr>
          </w:p>
        </w:tc>
      </w:tr>
      <w:tr w:rsidR="003B3CA6" w14:paraId="01491778" w14:textId="790037CB" w:rsidTr="00986A38">
        <w:trPr>
          <w:trHeight w:val="688"/>
        </w:trPr>
        <w:tc>
          <w:tcPr>
            <w:tcW w:w="581" w:type="dxa"/>
          </w:tcPr>
          <w:p w14:paraId="4DC9E9F2" w14:textId="6BA14D38"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2</w:t>
            </w:r>
            <w:r>
              <w:rPr>
                <w:rFonts w:ascii="Times New Roman" w:hAnsi="Times New Roman" w:cs="Times New Roman"/>
                <w:sz w:val="18"/>
                <w:szCs w:val="18"/>
                <w:lang w:val="pl-PL"/>
              </w:rPr>
              <w:t>.</w:t>
            </w:r>
          </w:p>
        </w:tc>
        <w:tc>
          <w:tcPr>
            <w:tcW w:w="3525" w:type="dxa"/>
          </w:tcPr>
          <w:p w14:paraId="5620B7D0" w14:textId="77777777"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Głowa bipolarna w rozmiarze od 39 do 60 mm , dostosowana do głów metalowych w rozm. 22,2 oraz 28 mm , rozmiar głowy rosnący co 1 mm</w:t>
            </w:r>
          </w:p>
        </w:tc>
        <w:tc>
          <w:tcPr>
            <w:tcW w:w="1276" w:type="dxa"/>
            <w:vAlign w:val="center"/>
          </w:tcPr>
          <w:p w14:paraId="542C8F5F" w14:textId="41E272D1"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30</w:t>
            </w:r>
          </w:p>
        </w:tc>
        <w:tc>
          <w:tcPr>
            <w:tcW w:w="1276" w:type="dxa"/>
          </w:tcPr>
          <w:p w14:paraId="4C8513C4" w14:textId="77777777" w:rsidR="003B3CA6" w:rsidRDefault="003B3CA6" w:rsidP="0072340B">
            <w:pPr>
              <w:pStyle w:val="Standard"/>
              <w:rPr>
                <w:lang w:val="pl-PL"/>
              </w:rPr>
            </w:pPr>
          </w:p>
        </w:tc>
        <w:tc>
          <w:tcPr>
            <w:tcW w:w="1134" w:type="dxa"/>
          </w:tcPr>
          <w:p w14:paraId="28542165" w14:textId="77777777" w:rsidR="003B3CA6" w:rsidRDefault="003B3CA6" w:rsidP="0072340B">
            <w:pPr>
              <w:pStyle w:val="Standard"/>
              <w:rPr>
                <w:lang w:val="pl-PL"/>
              </w:rPr>
            </w:pPr>
          </w:p>
        </w:tc>
        <w:tc>
          <w:tcPr>
            <w:tcW w:w="1275" w:type="dxa"/>
          </w:tcPr>
          <w:p w14:paraId="3E91D557" w14:textId="77777777" w:rsidR="003B3CA6" w:rsidRDefault="003B3CA6" w:rsidP="0072340B">
            <w:pPr>
              <w:pStyle w:val="Standard"/>
              <w:rPr>
                <w:lang w:val="pl-PL"/>
              </w:rPr>
            </w:pPr>
          </w:p>
        </w:tc>
        <w:tc>
          <w:tcPr>
            <w:tcW w:w="1216" w:type="dxa"/>
          </w:tcPr>
          <w:p w14:paraId="7BB2468A" w14:textId="77777777" w:rsidR="003B3CA6" w:rsidRDefault="003B3CA6" w:rsidP="0072340B">
            <w:pPr>
              <w:pStyle w:val="Standard"/>
              <w:rPr>
                <w:lang w:val="pl-PL"/>
              </w:rPr>
            </w:pPr>
          </w:p>
        </w:tc>
        <w:tc>
          <w:tcPr>
            <w:tcW w:w="2612" w:type="dxa"/>
          </w:tcPr>
          <w:p w14:paraId="18695EA2" w14:textId="77777777" w:rsidR="003B3CA6" w:rsidRDefault="003B3CA6" w:rsidP="0072340B">
            <w:pPr>
              <w:pStyle w:val="Standard"/>
              <w:rPr>
                <w:lang w:val="pl-PL"/>
              </w:rPr>
            </w:pPr>
          </w:p>
        </w:tc>
      </w:tr>
      <w:tr w:rsidR="003B3CA6" w14:paraId="763CB325" w14:textId="1D60384F" w:rsidTr="00986A38">
        <w:trPr>
          <w:trHeight w:val="688"/>
        </w:trPr>
        <w:tc>
          <w:tcPr>
            <w:tcW w:w="581" w:type="dxa"/>
          </w:tcPr>
          <w:p w14:paraId="6C160978" w14:textId="261C5BC0"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3</w:t>
            </w:r>
            <w:r>
              <w:rPr>
                <w:rFonts w:ascii="Times New Roman" w:hAnsi="Times New Roman" w:cs="Times New Roman"/>
                <w:sz w:val="18"/>
                <w:szCs w:val="18"/>
                <w:lang w:val="pl-PL"/>
              </w:rPr>
              <w:t>.</w:t>
            </w:r>
          </w:p>
        </w:tc>
        <w:tc>
          <w:tcPr>
            <w:tcW w:w="3525" w:type="dxa"/>
          </w:tcPr>
          <w:p w14:paraId="24762740" w14:textId="77777777"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Glowa polietylenowa panewki dwumobilnej  . Głowa z witamina E dla głów metalowych  w rozmiarze 22,2 mm oraz 28 mm. Głowy rosnące dla panewek od 46mm do 72 mm</w:t>
            </w:r>
          </w:p>
        </w:tc>
        <w:tc>
          <w:tcPr>
            <w:tcW w:w="1276" w:type="dxa"/>
            <w:vAlign w:val="center"/>
          </w:tcPr>
          <w:p w14:paraId="36A7A86A" w14:textId="7E2BC1C7"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30</w:t>
            </w:r>
          </w:p>
        </w:tc>
        <w:tc>
          <w:tcPr>
            <w:tcW w:w="1276" w:type="dxa"/>
          </w:tcPr>
          <w:p w14:paraId="58F4BD9A" w14:textId="77777777" w:rsidR="003B3CA6" w:rsidRDefault="003B3CA6" w:rsidP="0072340B">
            <w:pPr>
              <w:pStyle w:val="Standard"/>
              <w:rPr>
                <w:lang w:val="pl-PL"/>
              </w:rPr>
            </w:pPr>
          </w:p>
        </w:tc>
        <w:tc>
          <w:tcPr>
            <w:tcW w:w="1134" w:type="dxa"/>
          </w:tcPr>
          <w:p w14:paraId="401AA7A5" w14:textId="77777777" w:rsidR="003B3CA6" w:rsidRDefault="003B3CA6" w:rsidP="0072340B">
            <w:pPr>
              <w:pStyle w:val="Standard"/>
              <w:rPr>
                <w:lang w:val="pl-PL"/>
              </w:rPr>
            </w:pPr>
          </w:p>
        </w:tc>
        <w:tc>
          <w:tcPr>
            <w:tcW w:w="1275" w:type="dxa"/>
          </w:tcPr>
          <w:p w14:paraId="599E3198" w14:textId="77777777" w:rsidR="003B3CA6" w:rsidRDefault="003B3CA6" w:rsidP="0072340B">
            <w:pPr>
              <w:pStyle w:val="Standard"/>
              <w:rPr>
                <w:lang w:val="pl-PL"/>
              </w:rPr>
            </w:pPr>
          </w:p>
        </w:tc>
        <w:tc>
          <w:tcPr>
            <w:tcW w:w="1216" w:type="dxa"/>
          </w:tcPr>
          <w:p w14:paraId="24E16717" w14:textId="77777777" w:rsidR="003B3CA6" w:rsidRDefault="003B3CA6" w:rsidP="0072340B">
            <w:pPr>
              <w:pStyle w:val="Standard"/>
              <w:rPr>
                <w:lang w:val="pl-PL"/>
              </w:rPr>
            </w:pPr>
          </w:p>
        </w:tc>
        <w:tc>
          <w:tcPr>
            <w:tcW w:w="2612" w:type="dxa"/>
          </w:tcPr>
          <w:p w14:paraId="0F5CDECE" w14:textId="77777777" w:rsidR="003B3CA6" w:rsidRDefault="003B3CA6" w:rsidP="0072340B">
            <w:pPr>
              <w:pStyle w:val="Standard"/>
              <w:rPr>
                <w:lang w:val="pl-PL"/>
              </w:rPr>
            </w:pPr>
          </w:p>
        </w:tc>
      </w:tr>
      <w:tr w:rsidR="003B3CA6" w14:paraId="4CD2566B" w14:textId="78DC4FD6" w:rsidTr="00986A38">
        <w:trPr>
          <w:trHeight w:val="688"/>
        </w:trPr>
        <w:tc>
          <w:tcPr>
            <w:tcW w:w="581" w:type="dxa"/>
          </w:tcPr>
          <w:p w14:paraId="11B191D3" w14:textId="28F898B6"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4</w:t>
            </w:r>
            <w:r>
              <w:rPr>
                <w:rFonts w:ascii="Times New Roman" w:hAnsi="Times New Roman" w:cs="Times New Roman"/>
                <w:sz w:val="18"/>
                <w:szCs w:val="18"/>
                <w:lang w:val="pl-PL"/>
              </w:rPr>
              <w:t>.</w:t>
            </w:r>
          </w:p>
        </w:tc>
        <w:tc>
          <w:tcPr>
            <w:tcW w:w="3525" w:type="dxa"/>
          </w:tcPr>
          <w:p w14:paraId="6433F709" w14:textId="77777777"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Glowa metalowa, konus 12/14 mm z kołnierzem ochronnym redukującym możliwość ścierania się głowy polietylenowej o konus trzpienia protezy . Głowa o śr. 28 mm w rozmiarze S,L,M</w:t>
            </w:r>
          </w:p>
        </w:tc>
        <w:tc>
          <w:tcPr>
            <w:tcW w:w="1276" w:type="dxa"/>
            <w:vAlign w:val="center"/>
          </w:tcPr>
          <w:p w14:paraId="5EED8E97" w14:textId="32D9BFA4"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30</w:t>
            </w:r>
          </w:p>
        </w:tc>
        <w:tc>
          <w:tcPr>
            <w:tcW w:w="1276" w:type="dxa"/>
          </w:tcPr>
          <w:p w14:paraId="5A842958" w14:textId="77777777" w:rsidR="003B3CA6" w:rsidRDefault="003B3CA6" w:rsidP="0072340B">
            <w:pPr>
              <w:pStyle w:val="Standard"/>
              <w:rPr>
                <w:lang w:val="pl-PL"/>
              </w:rPr>
            </w:pPr>
          </w:p>
        </w:tc>
        <w:tc>
          <w:tcPr>
            <w:tcW w:w="1134" w:type="dxa"/>
          </w:tcPr>
          <w:p w14:paraId="1B3303CA" w14:textId="77777777" w:rsidR="003B3CA6" w:rsidRDefault="003B3CA6" w:rsidP="0072340B">
            <w:pPr>
              <w:pStyle w:val="Standard"/>
              <w:rPr>
                <w:lang w:val="pl-PL"/>
              </w:rPr>
            </w:pPr>
          </w:p>
        </w:tc>
        <w:tc>
          <w:tcPr>
            <w:tcW w:w="1275" w:type="dxa"/>
          </w:tcPr>
          <w:p w14:paraId="0F2528AA" w14:textId="77777777" w:rsidR="003B3CA6" w:rsidRDefault="003B3CA6" w:rsidP="0072340B">
            <w:pPr>
              <w:pStyle w:val="Standard"/>
              <w:rPr>
                <w:lang w:val="pl-PL"/>
              </w:rPr>
            </w:pPr>
          </w:p>
        </w:tc>
        <w:tc>
          <w:tcPr>
            <w:tcW w:w="1216" w:type="dxa"/>
          </w:tcPr>
          <w:p w14:paraId="1F95B1CA" w14:textId="77777777" w:rsidR="003B3CA6" w:rsidRDefault="003B3CA6" w:rsidP="0072340B">
            <w:pPr>
              <w:pStyle w:val="Standard"/>
              <w:rPr>
                <w:lang w:val="pl-PL"/>
              </w:rPr>
            </w:pPr>
          </w:p>
        </w:tc>
        <w:tc>
          <w:tcPr>
            <w:tcW w:w="2612" w:type="dxa"/>
          </w:tcPr>
          <w:p w14:paraId="36EFBE20" w14:textId="77777777" w:rsidR="003B3CA6" w:rsidRDefault="003B3CA6" w:rsidP="0072340B">
            <w:pPr>
              <w:pStyle w:val="Standard"/>
              <w:rPr>
                <w:lang w:val="pl-PL"/>
              </w:rPr>
            </w:pPr>
          </w:p>
        </w:tc>
      </w:tr>
      <w:tr w:rsidR="003B3CA6" w14:paraId="59F37CD9" w14:textId="265DB55B" w:rsidTr="00986A38">
        <w:trPr>
          <w:trHeight w:val="688"/>
        </w:trPr>
        <w:tc>
          <w:tcPr>
            <w:tcW w:w="581" w:type="dxa"/>
          </w:tcPr>
          <w:p w14:paraId="3C4A1E03" w14:textId="64074E4A"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5</w:t>
            </w:r>
            <w:r>
              <w:rPr>
                <w:rFonts w:ascii="Times New Roman" w:hAnsi="Times New Roman" w:cs="Times New Roman"/>
                <w:sz w:val="18"/>
                <w:szCs w:val="18"/>
                <w:lang w:val="pl-PL"/>
              </w:rPr>
              <w:t>.</w:t>
            </w:r>
          </w:p>
        </w:tc>
        <w:tc>
          <w:tcPr>
            <w:tcW w:w="3525" w:type="dxa"/>
          </w:tcPr>
          <w:p w14:paraId="026E3C73"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rPr>
              <w:t xml:space="preserve">Głowa metalowa ,  konus 12/14 mm średnica głowy 22,2 mm w rozmiarze M,L oraz 28 </w:t>
            </w:r>
            <w:r w:rsidRPr="001614D6">
              <w:rPr>
                <w:rFonts w:ascii="Times New Roman" w:hAnsi="Times New Roman" w:cs="Times New Roman"/>
                <w:sz w:val="18"/>
                <w:szCs w:val="18"/>
              </w:rPr>
              <w:lastRenderedPageBreak/>
              <w:t>mm,32mm, 36 mm, 40 mm w rozmiarze S,M,L,XL,XXL</w:t>
            </w:r>
          </w:p>
        </w:tc>
        <w:tc>
          <w:tcPr>
            <w:tcW w:w="1276" w:type="dxa"/>
            <w:vAlign w:val="center"/>
          </w:tcPr>
          <w:p w14:paraId="7474C7DB" w14:textId="1DB0DBE3"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rPr>
              <w:lastRenderedPageBreak/>
              <w:t>60</w:t>
            </w:r>
          </w:p>
        </w:tc>
        <w:tc>
          <w:tcPr>
            <w:tcW w:w="1276" w:type="dxa"/>
          </w:tcPr>
          <w:p w14:paraId="3F240B01" w14:textId="77777777" w:rsidR="003B3CA6" w:rsidRDefault="003B3CA6" w:rsidP="0072340B">
            <w:pPr>
              <w:pStyle w:val="Standard"/>
              <w:rPr>
                <w:lang w:val="pl-PL"/>
              </w:rPr>
            </w:pPr>
          </w:p>
        </w:tc>
        <w:tc>
          <w:tcPr>
            <w:tcW w:w="1134" w:type="dxa"/>
          </w:tcPr>
          <w:p w14:paraId="64C6F54F" w14:textId="77777777" w:rsidR="003B3CA6" w:rsidRDefault="003B3CA6" w:rsidP="0072340B">
            <w:pPr>
              <w:pStyle w:val="Standard"/>
              <w:rPr>
                <w:lang w:val="pl-PL"/>
              </w:rPr>
            </w:pPr>
          </w:p>
        </w:tc>
        <w:tc>
          <w:tcPr>
            <w:tcW w:w="1275" w:type="dxa"/>
          </w:tcPr>
          <w:p w14:paraId="3FBDD0A2" w14:textId="77777777" w:rsidR="003B3CA6" w:rsidRDefault="003B3CA6" w:rsidP="0072340B">
            <w:pPr>
              <w:pStyle w:val="Standard"/>
              <w:rPr>
                <w:lang w:val="pl-PL"/>
              </w:rPr>
            </w:pPr>
          </w:p>
        </w:tc>
        <w:tc>
          <w:tcPr>
            <w:tcW w:w="1216" w:type="dxa"/>
          </w:tcPr>
          <w:p w14:paraId="6FF9B722" w14:textId="77777777" w:rsidR="003B3CA6" w:rsidRDefault="003B3CA6" w:rsidP="0072340B">
            <w:pPr>
              <w:pStyle w:val="Standard"/>
              <w:rPr>
                <w:lang w:val="pl-PL"/>
              </w:rPr>
            </w:pPr>
          </w:p>
        </w:tc>
        <w:tc>
          <w:tcPr>
            <w:tcW w:w="2612" w:type="dxa"/>
          </w:tcPr>
          <w:p w14:paraId="740334D4" w14:textId="77777777" w:rsidR="003B3CA6" w:rsidRDefault="003B3CA6" w:rsidP="0072340B">
            <w:pPr>
              <w:pStyle w:val="Standard"/>
              <w:rPr>
                <w:lang w:val="pl-PL"/>
              </w:rPr>
            </w:pPr>
          </w:p>
        </w:tc>
      </w:tr>
      <w:tr w:rsidR="003B3CA6" w14:paraId="5E462D45" w14:textId="3A0EA1E0" w:rsidTr="00986A38">
        <w:trPr>
          <w:trHeight w:val="139"/>
        </w:trPr>
        <w:tc>
          <w:tcPr>
            <w:tcW w:w="581" w:type="dxa"/>
          </w:tcPr>
          <w:p w14:paraId="6D098771" w14:textId="0753545D"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6</w:t>
            </w:r>
            <w:r>
              <w:rPr>
                <w:rFonts w:ascii="Times New Roman" w:hAnsi="Times New Roman" w:cs="Times New Roman"/>
                <w:sz w:val="18"/>
                <w:szCs w:val="18"/>
                <w:lang w:val="pl-PL"/>
              </w:rPr>
              <w:t>.</w:t>
            </w:r>
          </w:p>
        </w:tc>
        <w:tc>
          <w:tcPr>
            <w:tcW w:w="3525" w:type="dxa"/>
          </w:tcPr>
          <w:p w14:paraId="219DE87F"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rPr>
              <w:t>Panewka pierwotna bezcementowa , w wersji  bezotworowej lub 3,5,7 otworowej , zamiennie do wyboru przez operatora dostepna w rozmiarach 40 do 70 mm .Konus 12/14 mm .</w:t>
            </w:r>
          </w:p>
        </w:tc>
        <w:tc>
          <w:tcPr>
            <w:tcW w:w="1276" w:type="dxa"/>
            <w:vAlign w:val="center"/>
          </w:tcPr>
          <w:p w14:paraId="40F4BE90" w14:textId="5A156B2C"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70</w:t>
            </w:r>
          </w:p>
        </w:tc>
        <w:tc>
          <w:tcPr>
            <w:tcW w:w="1276" w:type="dxa"/>
          </w:tcPr>
          <w:p w14:paraId="083F7A99" w14:textId="77777777" w:rsidR="003B3CA6" w:rsidRDefault="003B3CA6" w:rsidP="0072340B">
            <w:pPr>
              <w:pStyle w:val="Standard"/>
              <w:rPr>
                <w:lang w:val="pl-PL"/>
              </w:rPr>
            </w:pPr>
          </w:p>
        </w:tc>
        <w:tc>
          <w:tcPr>
            <w:tcW w:w="1134" w:type="dxa"/>
          </w:tcPr>
          <w:p w14:paraId="064F02B9" w14:textId="77777777" w:rsidR="003B3CA6" w:rsidRDefault="003B3CA6" w:rsidP="0072340B">
            <w:pPr>
              <w:pStyle w:val="Standard"/>
              <w:rPr>
                <w:lang w:val="pl-PL"/>
              </w:rPr>
            </w:pPr>
          </w:p>
        </w:tc>
        <w:tc>
          <w:tcPr>
            <w:tcW w:w="1275" w:type="dxa"/>
          </w:tcPr>
          <w:p w14:paraId="20281D18" w14:textId="77777777" w:rsidR="003B3CA6" w:rsidRDefault="003B3CA6" w:rsidP="0072340B">
            <w:pPr>
              <w:pStyle w:val="Standard"/>
              <w:rPr>
                <w:lang w:val="pl-PL"/>
              </w:rPr>
            </w:pPr>
          </w:p>
        </w:tc>
        <w:tc>
          <w:tcPr>
            <w:tcW w:w="1216" w:type="dxa"/>
          </w:tcPr>
          <w:p w14:paraId="3DF0E9CD" w14:textId="77777777" w:rsidR="003B3CA6" w:rsidRDefault="003B3CA6" w:rsidP="0072340B">
            <w:pPr>
              <w:pStyle w:val="Standard"/>
              <w:rPr>
                <w:lang w:val="pl-PL"/>
              </w:rPr>
            </w:pPr>
          </w:p>
        </w:tc>
        <w:tc>
          <w:tcPr>
            <w:tcW w:w="2612" w:type="dxa"/>
          </w:tcPr>
          <w:p w14:paraId="5E64E7C3" w14:textId="77777777" w:rsidR="003B3CA6" w:rsidRDefault="003B3CA6" w:rsidP="0072340B">
            <w:pPr>
              <w:pStyle w:val="Standard"/>
              <w:rPr>
                <w:lang w:val="pl-PL"/>
              </w:rPr>
            </w:pPr>
          </w:p>
        </w:tc>
      </w:tr>
      <w:tr w:rsidR="003B3CA6" w14:paraId="4EA78ED9" w14:textId="601C186D" w:rsidTr="00986A38">
        <w:trPr>
          <w:trHeight w:val="1412"/>
        </w:trPr>
        <w:tc>
          <w:tcPr>
            <w:tcW w:w="581" w:type="dxa"/>
          </w:tcPr>
          <w:p w14:paraId="45439B10" w14:textId="22D82158"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7</w:t>
            </w:r>
            <w:r>
              <w:rPr>
                <w:rFonts w:ascii="Times New Roman" w:hAnsi="Times New Roman" w:cs="Times New Roman"/>
                <w:sz w:val="18"/>
                <w:szCs w:val="18"/>
                <w:lang w:val="pl-PL"/>
              </w:rPr>
              <w:t>.</w:t>
            </w:r>
          </w:p>
        </w:tc>
        <w:tc>
          <w:tcPr>
            <w:tcW w:w="3525" w:type="dxa"/>
          </w:tcPr>
          <w:p w14:paraId="4DA09D56"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bCs/>
                <w:sz w:val="18"/>
                <w:szCs w:val="18"/>
                <w:lang w:val="pl-PL"/>
              </w:rPr>
              <w:t>Trzpień bezcementowy, krótki przynasadowy, oszczędzający kość szyjki udowej, w 2/3 napylany dwu warstwowo, w min 8 rozmiarach o kącie szyjkowym 120 st., 130 st., 135 st. Stożek konusa 12/14 mm.</w:t>
            </w:r>
          </w:p>
        </w:tc>
        <w:tc>
          <w:tcPr>
            <w:tcW w:w="1276" w:type="dxa"/>
            <w:vAlign w:val="center"/>
          </w:tcPr>
          <w:p w14:paraId="71B7EB90" w14:textId="7214C97D"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30</w:t>
            </w:r>
          </w:p>
        </w:tc>
        <w:tc>
          <w:tcPr>
            <w:tcW w:w="1276" w:type="dxa"/>
          </w:tcPr>
          <w:p w14:paraId="37D4E49B" w14:textId="77777777" w:rsidR="003B3CA6" w:rsidRDefault="003B3CA6" w:rsidP="0072340B">
            <w:pPr>
              <w:pStyle w:val="Standard"/>
              <w:rPr>
                <w:lang w:val="pl-PL"/>
              </w:rPr>
            </w:pPr>
          </w:p>
        </w:tc>
        <w:tc>
          <w:tcPr>
            <w:tcW w:w="1134" w:type="dxa"/>
          </w:tcPr>
          <w:p w14:paraId="7D52DA5B" w14:textId="77777777" w:rsidR="003B3CA6" w:rsidRDefault="003B3CA6" w:rsidP="0072340B">
            <w:pPr>
              <w:pStyle w:val="Standard"/>
              <w:rPr>
                <w:lang w:val="pl-PL"/>
              </w:rPr>
            </w:pPr>
          </w:p>
        </w:tc>
        <w:tc>
          <w:tcPr>
            <w:tcW w:w="1275" w:type="dxa"/>
          </w:tcPr>
          <w:p w14:paraId="6E8FE345" w14:textId="77777777" w:rsidR="003B3CA6" w:rsidRDefault="003B3CA6" w:rsidP="0072340B">
            <w:pPr>
              <w:pStyle w:val="Standard"/>
              <w:rPr>
                <w:lang w:val="pl-PL"/>
              </w:rPr>
            </w:pPr>
          </w:p>
        </w:tc>
        <w:tc>
          <w:tcPr>
            <w:tcW w:w="1216" w:type="dxa"/>
          </w:tcPr>
          <w:p w14:paraId="210EC4FB" w14:textId="77777777" w:rsidR="003B3CA6" w:rsidRDefault="003B3CA6" w:rsidP="0072340B">
            <w:pPr>
              <w:pStyle w:val="Standard"/>
              <w:rPr>
                <w:lang w:val="pl-PL"/>
              </w:rPr>
            </w:pPr>
          </w:p>
        </w:tc>
        <w:tc>
          <w:tcPr>
            <w:tcW w:w="2612" w:type="dxa"/>
          </w:tcPr>
          <w:p w14:paraId="30E1FFB7" w14:textId="77777777" w:rsidR="003B3CA6" w:rsidRDefault="003B3CA6" w:rsidP="0072340B">
            <w:pPr>
              <w:pStyle w:val="Standard"/>
              <w:rPr>
                <w:lang w:val="pl-PL"/>
              </w:rPr>
            </w:pPr>
          </w:p>
        </w:tc>
      </w:tr>
      <w:tr w:rsidR="003B3CA6" w14:paraId="6C7613D9" w14:textId="691BDB75" w:rsidTr="00986A38">
        <w:trPr>
          <w:trHeight w:val="2651"/>
        </w:trPr>
        <w:tc>
          <w:tcPr>
            <w:tcW w:w="581" w:type="dxa"/>
          </w:tcPr>
          <w:p w14:paraId="0D20077B" w14:textId="5883F13A"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8</w:t>
            </w:r>
            <w:r>
              <w:rPr>
                <w:rFonts w:ascii="Times New Roman" w:hAnsi="Times New Roman" w:cs="Times New Roman"/>
                <w:sz w:val="18"/>
                <w:szCs w:val="18"/>
                <w:lang w:val="pl-PL"/>
              </w:rPr>
              <w:t>.</w:t>
            </w:r>
          </w:p>
        </w:tc>
        <w:tc>
          <w:tcPr>
            <w:tcW w:w="3525" w:type="dxa"/>
          </w:tcPr>
          <w:p w14:paraId="20CBBBB3"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rPr>
              <w:t xml:space="preserve">Trzpień </w:t>
            </w:r>
            <w:r w:rsidRPr="001614D6">
              <w:rPr>
                <w:rFonts w:ascii="Times New Roman" w:hAnsi="Times New Roman" w:cs="Times New Roman"/>
                <w:sz w:val="18"/>
                <w:szCs w:val="18"/>
                <w:lang w:val="pl-PL"/>
              </w:rPr>
              <w:t>bezcementowy krótki  stabilizowany w części krętarzowej , mocowany przynasadowo wykonane z kutego stopu tytanu (Ti6Al4V) w części proksymalnej pokryte porowatą powłoką z czystego tytanu. Trzpień w kształcie potrójnego stożka o długości od 119,50 do 141,50 mm z polerowaną końcówką,</w:t>
            </w:r>
            <w:r w:rsidRPr="001614D6">
              <w:rPr>
                <w:rFonts w:ascii="Times New Roman" w:hAnsi="Times New Roman" w:cs="Times New Roman"/>
                <w:sz w:val="18"/>
                <w:szCs w:val="18"/>
              </w:rPr>
              <w:t xml:space="preserve"> w 12-u rozmiarach dla </w:t>
            </w:r>
            <w:r w:rsidRPr="001614D6">
              <w:rPr>
                <w:rFonts w:ascii="Times New Roman" w:hAnsi="Times New Roman" w:cs="Times New Roman"/>
                <w:sz w:val="18"/>
                <w:szCs w:val="18"/>
                <w:lang w:val="pl-PL"/>
              </w:rPr>
              <w:t xml:space="preserve">każdej z 3 wersji  kąta szyjkowo- trzonowego (kąt CCD)  122° ,132° i 142° , konus 12/14. Dodatkowo opcja trzpienia dysplastycznego w 11 rozmiarach                                                                                                                                                    </w:t>
            </w:r>
          </w:p>
        </w:tc>
        <w:tc>
          <w:tcPr>
            <w:tcW w:w="1276" w:type="dxa"/>
            <w:vAlign w:val="center"/>
          </w:tcPr>
          <w:p w14:paraId="048A05DC" w14:textId="2B901D48"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40</w:t>
            </w:r>
          </w:p>
        </w:tc>
        <w:tc>
          <w:tcPr>
            <w:tcW w:w="1276" w:type="dxa"/>
          </w:tcPr>
          <w:p w14:paraId="3E0F6CBD" w14:textId="77777777" w:rsidR="003B3CA6" w:rsidRDefault="003B3CA6" w:rsidP="0072340B">
            <w:pPr>
              <w:pStyle w:val="Standard"/>
              <w:rPr>
                <w:lang w:val="pl-PL"/>
              </w:rPr>
            </w:pPr>
          </w:p>
        </w:tc>
        <w:tc>
          <w:tcPr>
            <w:tcW w:w="1134" w:type="dxa"/>
          </w:tcPr>
          <w:p w14:paraId="70CB61C1" w14:textId="77777777" w:rsidR="003B3CA6" w:rsidRDefault="003B3CA6" w:rsidP="0072340B">
            <w:pPr>
              <w:pStyle w:val="Standard"/>
              <w:rPr>
                <w:lang w:val="pl-PL"/>
              </w:rPr>
            </w:pPr>
          </w:p>
        </w:tc>
        <w:tc>
          <w:tcPr>
            <w:tcW w:w="1275" w:type="dxa"/>
          </w:tcPr>
          <w:p w14:paraId="457213D0" w14:textId="77777777" w:rsidR="003B3CA6" w:rsidRDefault="003B3CA6" w:rsidP="0072340B">
            <w:pPr>
              <w:pStyle w:val="Standard"/>
              <w:rPr>
                <w:lang w:val="pl-PL"/>
              </w:rPr>
            </w:pPr>
          </w:p>
        </w:tc>
        <w:tc>
          <w:tcPr>
            <w:tcW w:w="1216" w:type="dxa"/>
          </w:tcPr>
          <w:p w14:paraId="446EDF37" w14:textId="77777777" w:rsidR="003B3CA6" w:rsidRDefault="003B3CA6" w:rsidP="0072340B">
            <w:pPr>
              <w:pStyle w:val="Standard"/>
              <w:rPr>
                <w:lang w:val="pl-PL"/>
              </w:rPr>
            </w:pPr>
          </w:p>
        </w:tc>
        <w:tc>
          <w:tcPr>
            <w:tcW w:w="2612" w:type="dxa"/>
          </w:tcPr>
          <w:p w14:paraId="6CBEF862" w14:textId="77777777" w:rsidR="003B3CA6" w:rsidRDefault="003B3CA6" w:rsidP="0072340B">
            <w:pPr>
              <w:pStyle w:val="Standard"/>
              <w:rPr>
                <w:lang w:val="pl-PL"/>
              </w:rPr>
            </w:pPr>
          </w:p>
        </w:tc>
      </w:tr>
      <w:tr w:rsidR="003B3CA6" w14:paraId="1513594C" w14:textId="754BC27B" w:rsidTr="00986A38">
        <w:trPr>
          <w:trHeight w:val="1178"/>
        </w:trPr>
        <w:tc>
          <w:tcPr>
            <w:tcW w:w="581" w:type="dxa"/>
          </w:tcPr>
          <w:p w14:paraId="08E467FE" w14:textId="58CA2A1E"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9</w:t>
            </w:r>
            <w:r>
              <w:rPr>
                <w:rFonts w:ascii="Times New Roman" w:hAnsi="Times New Roman" w:cs="Times New Roman"/>
                <w:sz w:val="18"/>
                <w:szCs w:val="18"/>
                <w:lang w:val="pl-PL"/>
              </w:rPr>
              <w:t>.</w:t>
            </w:r>
          </w:p>
        </w:tc>
        <w:tc>
          <w:tcPr>
            <w:tcW w:w="3525" w:type="dxa"/>
          </w:tcPr>
          <w:p w14:paraId="3D762E00"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Wkład ceramiczny- symetryczny dla głów rosnących wraz z rozmiarem panewki od 28 mm do 40 mm włącznie, dostępne dla panewek bezcementowych od 44 do 70 mm.</w:t>
            </w:r>
          </w:p>
        </w:tc>
        <w:tc>
          <w:tcPr>
            <w:tcW w:w="1276" w:type="dxa"/>
            <w:vAlign w:val="center"/>
          </w:tcPr>
          <w:p w14:paraId="2AA2DEB8" w14:textId="32601D81"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15</w:t>
            </w:r>
          </w:p>
        </w:tc>
        <w:tc>
          <w:tcPr>
            <w:tcW w:w="1276" w:type="dxa"/>
          </w:tcPr>
          <w:p w14:paraId="45470366" w14:textId="77777777" w:rsidR="003B3CA6" w:rsidRDefault="003B3CA6" w:rsidP="0072340B">
            <w:pPr>
              <w:pStyle w:val="Standard"/>
              <w:rPr>
                <w:lang w:val="pl-PL"/>
              </w:rPr>
            </w:pPr>
          </w:p>
        </w:tc>
        <w:tc>
          <w:tcPr>
            <w:tcW w:w="1134" w:type="dxa"/>
          </w:tcPr>
          <w:p w14:paraId="505A2FA1" w14:textId="77777777" w:rsidR="003B3CA6" w:rsidRDefault="003B3CA6" w:rsidP="0072340B">
            <w:pPr>
              <w:pStyle w:val="Standard"/>
              <w:rPr>
                <w:lang w:val="pl-PL"/>
              </w:rPr>
            </w:pPr>
          </w:p>
        </w:tc>
        <w:tc>
          <w:tcPr>
            <w:tcW w:w="1275" w:type="dxa"/>
          </w:tcPr>
          <w:p w14:paraId="2EE20995" w14:textId="77777777" w:rsidR="003B3CA6" w:rsidRDefault="003B3CA6" w:rsidP="0072340B">
            <w:pPr>
              <w:pStyle w:val="Standard"/>
              <w:rPr>
                <w:lang w:val="pl-PL"/>
              </w:rPr>
            </w:pPr>
          </w:p>
        </w:tc>
        <w:tc>
          <w:tcPr>
            <w:tcW w:w="1216" w:type="dxa"/>
          </w:tcPr>
          <w:p w14:paraId="309667A8" w14:textId="77777777" w:rsidR="003B3CA6" w:rsidRDefault="003B3CA6" w:rsidP="0072340B">
            <w:pPr>
              <w:pStyle w:val="Standard"/>
              <w:rPr>
                <w:lang w:val="pl-PL"/>
              </w:rPr>
            </w:pPr>
          </w:p>
        </w:tc>
        <w:tc>
          <w:tcPr>
            <w:tcW w:w="2612" w:type="dxa"/>
          </w:tcPr>
          <w:p w14:paraId="7670E4B0" w14:textId="77777777" w:rsidR="003B3CA6" w:rsidRDefault="003B3CA6" w:rsidP="0072340B">
            <w:pPr>
              <w:pStyle w:val="Standard"/>
              <w:rPr>
                <w:lang w:val="pl-PL"/>
              </w:rPr>
            </w:pPr>
          </w:p>
        </w:tc>
      </w:tr>
      <w:tr w:rsidR="003B3CA6" w14:paraId="05705AA2" w14:textId="64022574" w:rsidTr="00986A38">
        <w:trPr>
          <w:trHeight w:val="1424"/>
        </w:trPr>
        <w:tc>
          <w:tcPr>
            <w:tcW w:w="581" w:type="dxa"/>
          </w:tcPr>
          <w:p w14:paraId="2255741B" w14:textId="5EBE97E3"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lastRenderedPageBreak/>
              <w:t>10</w:t>
            </w:r>
            <w:r>
              <w:rPr>
                <w:rFonts w:ascii="Times New Roman" w:hAnsi="Times New Roman" w:cs="Times New Roman"/>
                <w:sz w:val="18"/>
                <w:szCs w:val="18"/>
                <w:lang w:val="pl-PL"/>
              </w:rPr>
              <w:t>.</w:t>
            </w:r>
          </w:p>
        </w:tc>
        <w:tc>
          <w:tcPr>
            <w:tcW w:w="3525" w:type="dxa"/>
          </w:tcPr>
          <w:p w14:paraId="4353EBD4"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rPr>
              <w:t xml:space="preserve">Wkład </w:t>
            </w:r>
            <w:r w:rsidRPr="001614D6">
              <w:rPr>
                <w:rFonts w:ascii="Times New Roman" w:hAnsi="Times New Roman" w:cs="Times New Roman"/>
                <w:sz w:val="18"/>
                <w:szCs w:val="18"/>
                <w:lang w:val="pl-PL"/>
              </w:rPr>
              <w:t>polietylenowy do panewki pierwotnej z witaminą E , w wersji symetrycznej, ściana tylna , asymetrycznej dla głów 22,2 mm , 28 mm , 32 mm , 36 mm , 40 mm . Wkłady rosnące wraz z rozmiarem panewki</w:t>
            </w:r>
          </w:p>
        </w:tc>
        <w:tc>
          <w:tcPr>
            <w:tcW w:w="1276" w:type="dxa"/>
            <w:vAlign w:val="center"/>
          </w:tcPr>
          <w:p w14:paraId="3D510DBA" w14:textId="2EC847F1"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60</w:t>
            </w:r>
          </w:p>
        </w:tc>
        <w:tc>
          <w:tcPr>
            <w:tcW w:w="1276" w:type="dxa"/>
          </w:tcPr>
          <w:p w14:paraId="69886B24" w14:textId="77777777" w:rsidR="003B3CA6" w:rsidRDefault="003B3CA6" w:rsidP="0072340B">
            <w:pPr>
              <w:pStyle w:val="Standard"/>
              <w:rPr>
                <w:lang w:val="pl-PL"/>
              </w:rPr>
            </w:pPr>
          </w:p>
        </w:tc>
        <w:tc>
          <w:tcPr>
            <w:tcW w:w="1134" w:type="dxa"/>
          </w:tcPr>
          <w:p w14:paraId="3183245D" w14:textId="77777777" w:rsidR="003B3CA6" w:rsidRDefault="003B3CA6" w:rsidP="0072340B">
            <w:pPr>
              <w:pStyle w:val="Standard"/>
              <w:rPr>
                <w:lang w:val="pl-PL"/>
              </w:rPr>
            </w:pPr>
          </w:p>
        </w:tc>
        <w:tc>
          <w:tcPr>
            <w:tcW w:w="1275" w:type="dxa"/>
          </w:tcPr>
          <w:p w14:paraId="0F16C6ED" w14:textId="77777777" w:rsidR="003B3CA6" w:rsidRDefault="003B3CA6" w:rsidP="0072340B">
            <w:pPr>
              <w:pStyle w:val="Standard"/>
              <w:rPr>
                <w:lang w:val="pl-PL"/>
              </w:rPr>
            </w:pPr>
          </w:p>
        </w:tc>
        <w:tc>
          <w:tcPr>
            <w:tcW w:w="1216" w:type="dxa"/>
          </w:tcPr>
          <w:p w14:paraId="77DA1BFB" w14:textId="77777777" w:rsidR="003B3CA6" w:rsidRDefault="003B3CA6" w:rsidP="0072340B">
            <w:pPr>
              <w:pStyle w:val="Standard"/>
              <w:rPr>
                <w:lang w:val="pl-PL"/>
              </w:rPr>
            </w:pPr>
          </w:p>
        </w:tc>
        <w:tc>
          <w:tcPr>
            <w:tcW w:w="2612" w:type="dxa"/>
          </w:tcPr>
          <w:p w14:paraId="4163B42C" w14:textId="77777777" w:rsidR="003B3CA6" w:rsidRDefault="003B3CA6" w:rsidP="0072340B">
            <w:pPr>
              <w:pStyle w:val="Standard"/>
              <w:rPr>
                <w:lang w:val="pl-PL"/>
              </w:rPr>
            </w:pPr>
          </w:p>
        </w:tc>
      </w:tr>
      <w:tr w:rsidR="003B3CA6" w14:paraId="121C87F2" w14:textId="2903DE71" w:rsidTr="00986A38">
        <w:trPr>
          <w:trHeight w:val="1190"/>
        </w:trPr>
        <w:tc>
          <w:tcPr>
            <w:tcW w:w="581" w:type="dxa"/>
          </w:tcPr>
          <w:p w14:paraId="4251A270" w14:textId="50D5DB3F" w:rsidR="003B3CA6" w:rsidRPr="001614D6" w:rsidRDefault="003B3CA6" w:rsidP="0072340B">
            <w:pPr>
              <w:pStyle w:val="Standard"/>
              <w:rPr>
                <w:rFonts w:ascii="Times New Roman" w:hAnsi="Times New Roman" w:cs="Times New Roman"/>
                <w:sz w:val="18"/>
                <w:szCs w:val="18"/>
                <w:lang w:val="pl-PL"/>
              </w:rPr>
            </w:pPr>
            <w:r w:rsidRPr="001614D6">
              <w:rPr>
                <w:rFonts w:ascii="Times New Roman" w:hAnsi="Times New Roman" w:cs="Times New Roman"/>
                <w:sz w:val="18"/>
                <w:szCs w:val="18"/>
                <w:lang w:val="pl-PL"/>
              </w:rPr>
              <w:t>11</w:t>
            </w:r>
            <w:r>
              <w:rPr>
                <w:rFonts w:ascii="Times New Roman" w:hAnsi="Times New Roman" w:cs="Times New Roman"/>
                <w:sz w:val="18"/>
                <w:szCs w:val="18"/>
                <w:lang w:val="pl-PL"/>
              </w:rPr>
              <w:t>.</w:t>
            </w:r>
          </w:p>
        </w:tc>
        <w:tc>
          <w:tcPr>
            <w:tcW w:w="3525" w:type="dxa"/>
          </w:tcPr>
          <w:p w14:paraId="50D17542"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rPr>
              <w:t xml:space="preserve">Wkład </w:t>
            </w:r>
            <w:r w:rsidRPr="001614D6">
              <w:rPr>
                <w:rFonts w:ascii="Times New Roman" w:hAnsi="Times New Roman" w:cs="Times New Roman"/>
                <w:sz w:val="18"/>
                <w:szCs w:val="18"/>
                <w:lang w:val="pl-PL"/>
              </w:rPr>
              <w:t>metalowy dla głów panewki dwumobilnej . Wkład metalowy pokryty powłoką ochronną eliminującą kontakt metal/metal dla panewek w rozmiarze 46 mm do 72 mm.</w:t>
            </w:r>
          </w:p>
        </w:tc>
        <w:tc>
          <w:tcPr>
            <w:tcW w:w="1276" w:type="dxa"/>
            <w:vAlign w:val="center"/>
          </w:tcPr>
          <w:p w14:paraId="3649DE7A" w14:textId="0F2B4B2B"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30</w:t>
            </w:r>
          </w:p>
        </w:tc>
        <w:tc>
          <w:tcPr>
            <w:tcW w:w="1276" w:type="dxa"/>
          </w:tcPr>
          <w:p w14:paraId="4AE8BE91" w14:textId="77777777" w:rsidR="003B3CA6" w:rsidRDefault="003B3CA6" w:rsidP="0072340B">
            <w:pPr>
              <w:pStyle w:val="Standard"/>
              <w:rPr>
                <w:lang w:val="pl-PL"/>
              </w:rPr>
            </w:pPr>
          </w:p>
        </w:tc>
        <w:tc>
          <w:tcPr>
            <w:tcW w:w="1134" w:type="dxa"/>
          </w:tcPr>
          <w:p w14:paraId="5DE3AF1E" w14:textId="77777777" w:rsidR="003B3CA6" w:rsidRDefault="003B3CA6" w:rsidP="0072340B">
            <w:pPr>
              <w:pStyle w:val="Standard"/>
              <w:rPr>
                <w:lang w:val="pl-PL"/>
              </w:rPr>
            </w:pPr>
          </w:p>
        </w:tc>
        <w:tc>
          <w:tcPr>
            <w:tcW w:w="1275" w:type="dxa"/>
          </w:tcPr>
          <w:p w14:paraId="02C20810" w14:textId="77777777" w:rsidR="003B3CA6" w:rsidRDefault="003B3CA6" w:rsidP="0072340B">
            <w:pPr>
              <w:pStyle w:val="Standard"/>
              <w:rPr>
                <w:lang w:val="pl-PL"/>
              </w:rPr>
            </w:pPr>
          </w:p>
        </w:tc>
        <w:tc>
          <w:tcPr>
            <w:tcW w:w="1216" w:type="dxa"/>
          </w:tcPr>
          <w:p w14:paraId="68BC1272" w14:textId="77777777" w:rsidR="003B3CA6" w:rsidRDefault="003B3CA6" w:rsidP="0072340B">
            <w:pPr>
              <w:pStyle w:val="Standard"/>
              <w:rPr>
                <w:lang w:val="pl-PL"/>
              </w:rPr>
            </w:pPr>
          </w:p>
        </w:tc>
        <w:tc>
          <w:tcPr>
            <w:tcW w:w="2612" w:type="dxa"/>
          </w:tcPr>
          <w:p w14:paraId="14796274" w14:textId="77777777" w:rsidR="003B3CA6" w:rsidRDefault="003B3CA6" w:rsidP="0072340B">
            <w:pPr>
              <w:pStyle w:val="Standard"/>
              <w:rPr>
                <w:lang w:val="pl-PL"/>
              </w:rPr>
            </w:pPr>
          </w:p>
        </w:tc>
      </w:tr>
      <w:tr w:rsidR="003B3CA6" w14:paraId="39422266" w14:textId="0FC2C7F9" w:rsidTr="00986A38">
        <w:trPr>
          <w:trHeight w:val="478"/>
        </w:trPr>
        <w:tc>
          <w:tcPr>
            <w:tcW w:w="581" w:type="dxa"/>
          </w:tcPr>
          <w:p w14:paraId="6B9801F0" w14:textId="3748DC6D"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12</w:t>
            </w:r>
            <w:r>
              <w:rPr>
                <w:rFonts w:ascii="Times New Roman" w:hAnsi="Times New Roman" w:cs="Times New Roman"/>
                <w:sz w:val="18"/>
                <w:szCs w:val="18"/>
                <w:lang w:val="pl-PL"/>
              </w:rPr>
              <w:t>.</w:t>
            </w:r>
          </w:p>
        </w:tc>
        <w:tc>
          <w:tcPr>
            <w:tcW w:w="3525" w:type="dxa"/>
          </w:tcPr>
          <w:p w14:paraId="418F48C7"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Śruba ryglująca do panewki bezcementowej</w:t>
            </w:r>
          </w:p>
        </w:tc>
        <w:tc>
          <w:tcPr>
            <w:tcW w:w="1276" w:type="dxa"/>
            <w:vAlign w:val="center"/>
          </w:tcPr>
          <w:p w14:paraId="46A58656" w14:textId="3C09BE36"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20</w:t>
            </w:r>
          </w:p>
        </w:tc>
        <w:tc>
          <w:tcPr>
            <w:tcW w:w="1276" w:type="dxa"/>
          </w:tcPr>
          <w:p w14:paraId="571F7220" w14:textId="77777777" w:rsidR="003B3CA6" w:rsidRDefault="003B3CA6" w:rsidP="0072340B">
            <w:pPr>
              <w:pStyle w:val="Standard"/>
              <w:rPr>
                <w:lang w:val="pl-PL"/>
              </w:rPr>
            </w:pPr>
          </w:p>
        </w:tc>
        <w:tc>
          <w:tcPr>
            <w:tcW w:w="1134" w:type="dxa"/>
          </w:tcPr>
          <w:p w14:paraId="6C6A0A24" w14:textId="77777777" w:rsidR="003B3CA6" w:rsidRDefault="003B3CA6" w:rsidP="0072340B">
            <w:pPr>
              <w:pStyle w:val="Standard"/>
              <w:rPr>
                <w:lang w:val="pl-PL"/>
              </w:rPr>
            </w:pPr>
          </w:p>
        </w:tc>
        <w:tc>
          <w:tcPr>
            <w:tcW w:w="1275" w:type="dxa"/>
          </w:tcPr>
          <w:p w14:paraId="3B140316" w14:textId="77777777" w:rsidR="003B3CA6" w:rsidRDefault="003B3CA6" w:rsidP="0072340B">
            <w:pPr>
              <w:pStyle w:val="Standard"/>
              <w:rPr>
                <w:lang w:val="pl-PL"/>
              </w:rPr>
            </w:pPr>
          </w:p>
        </w:tc>
        <w:tc>
          <w:tcPr>
            <w:tcW w:w="1216" w:type="dxa"/>
          </w:tcPr>
          <w:p w14:paraId="09C72E26" w14:textId="77777777" w:rsidR="003B3CA6" w:rsidRDefault="003B3CA6" w:rsidP="0072340B">
            <w:pPr>
              <w:pStyle w:val="Standard"/>
              <w:rPr>
                <w:lang w:val="pl-PL"/>
              </w:rPr>
            </w:pPr>
          </w:p>
        </w:tc>
        <w:tc>
          <w:tcPr>
            <w:tcW w:w="2612" w:type="dxa"/>
          </w:tcPr>
          <w:p w14:paraId="3E7E480A" w14:textId="77777777" w:rsidR="003B3CA6" w:rsidRDefault="003B3CA6" w:rsidP="0072340B">
            <w:pPr>
              <w:pStyle w:val="Standard"/>
              <w:rPr>
                <w:lang w:val="pl-PL"/>
              </w:rPr>
            </w:pPr>
          </w:p>
        </w:tc>
      </w:tr>
      <w:tr w:rsidR="003B3CA6" w14:paraId="5C414825" w14:textId="0D9E8466" w:rsidTr="00986A38">
        <w:trPr>
          <w:trHeight w:val="934"/>
        </w:trPr>
        <w:tc>
          <w:tcPr>
            <w:tcW w:w="581" w:type="dxa"/>
          </w:tcPr>
          <w:p w14:paraId="392E7E8B" w14:textId="013D019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13</w:t>
            </w:r>
            <w:r>
              <w:rPr>
                <w:rFonts w:ascii="Times New Roman" w:hAnsi="Times New Roman" w:cs="Times New Roman"/>
                <w:sz w:val="18"/>
                <w:szCs w:val="18"/>
                <w:lang w:val="pl-PL"/>
              </w:rPr>
              <w:t>.</w:t>
            </w:r>
          </w:p>
        </w:tc>
        <w:tc>
          <w:tcPr>
            <w:tcW w:w="3525" w:type="dxa"/>
          </w:tcPr>
          <w:p w14:paraId="47B96C05" w14:textId="77777777" w:rsidR="003B3CA6" w:rsidRPr="001614D6" w:rsidRDefault="003B3CA6" w:rsidP="0072340B">
            <w:pPr>
              <w:pStyle w:val="Standard"/>
              <w:rPr>
                <w:rFonts w:ascii="Times New Roman" w:hAnsi="Times New Roman" w:cs="Times New Roman"/>
                <w:sz w:val="18"/>
                <w:szCs w:val="18"/>
              </w:rPr>
            </w:pPr>
            <w:r w:rsidRPr="001614D6">
              <w:rPr>
                <w:rFonts w:ascii="Times New Roman" w:hAnsi="Times New Roman" w:cs="Times New Roman"/>
                <w:sz w:val="18"/>
                <w:szCs w:val="18"/>
                <w:lang w:val="pl-PL"/>
              </w:rPr>
              <w:t>Jednorazowe ostrze piły oscylacyjnej: grubość od 0,9 mm do 1,47 mm, szerokość cięcia od 19 mm do 23 mm</w:t>
            </w:r>
          </w:p>
        </w:tc>
        <w:tc>
          <w:tcPr>
            <w:tcW w:w="1276" w:type="dxa"/>
            <w:vAlign w:val="center"/>
          </w:tcPr>
          <w:p w14:paraId="3AF67889" w14:textId="59DEB180" w:rsidR="003B3CA6" w:rsidRPr="001614D6" w:rsidRDefault="003B3CA6" w:rsidP="001614D6">
            <w:pPr>
              <w:pStyle w:val="Standard"/>
              <w:jc w:val="center"/>
              <w:rPr>
                <w:rFonts w:ascii="Times New Roman" w:hAnsi="Times New Roman" w:cs="Times New Roman"/>
                <w:sz w:val="18"/>
                <w:szCs w:val="18"/>
                <w:lang w:val="pl-PL"/>
              </w:rPr>
            </w:pPr>
            <w:r w:rsidRPr="001614D6">
              <w:rPr>
                <w:rFonts w:ascii="Times New Roman" w:hAnsi="Times New Roman" w:cs="Times New Roman"/>
                <w:sz w:val="18"/>
                <w:szCs w:val="18"/>
                <w:lang w:val="pl-PL"/>
              </w:rPr>
              <w:t>70</w:t>
            </w:r>
          </w:p>
        </w:tc>
        <w:tc>
          <w:tcPr>
            <w:tcW w:w="1276" w:type="dxa"/>
          </w:tcPr>
          <w:p w14:paraId="1C7AEAC6" w14:textId="77777777" w:rsidR="003B3CA6" w:rsidRDefault="003B3CA6" w:rsidP="0072340B">
            <w:pPr>
              <w:pStyle w:val="Standard"/>
              <w:rPr>
                <w:lang w:val="pl-PL"/>
              </w:rPr>
            </w:pPr>
          </w:p>
        </w:tc>
        <w:tc>
          <w:tcPr>
            <w:tcW w:w="1134" w:type="dxa"/>
          </w:tcPr>
          <w:p w14:paraId="328D80F4" w14:textId="77777777" w:rsidR="003B3CA6" w:rsidRDefault="003B3CA6" w:rsidP="0072340B">
            <w:pPr>
              <w:pStyle w:val="Standard"/>
              <w:rPr>
                <w:lang w:val="pl-PL"/>
              </w:rPr>
            </w:pPr>
          </w:p>
        </w:tc>
        <w:tc>
          <w:tcPr>
            <w:tcW w:w="1275" w:type="dxa"/>
          </w:tcPr>
          <w:p w14:paraId="7998CE01" w14:textId="77777777" w:rsidR="003B3CA6" w:rsidRDefault="003B3CA6" w:rsidP="0072340B">
            <w:pPr>
              <w:pStyle w:val="Standard"/>
              <w:rPr>
                <w:lang w:val="pl-PL"/>
              </w:rPr>
            </w:pPr>
          </w:p>
        </w:tc>
        <w:tc>
          <w:tcPr>
            <w:tcW w:w="1216" w:type="dxa"/>
          </w:tcPr>
          <w:p w14:paraId="7623F37F" w14:textId="77777777" w:rsidR="003B3CA6" w:rsidRDefault="003B3CA6" w:rsidP="0072340B">
            <w:pPr>
              <w:pStyle w:val="Standard"/>
              <w:rPr>
                <w:lang w:val="pl-PL"/>
              </w:rPr>
            </w:pPr>
          </w:p>
        </w:tc>
        <w:tc>
          <w:tcPr>
            <w:tcW w:w="2612" w:type="dxa"/>
          </w:tcPr>
          <w:p w14:paraId="1549EB97" w14:textId="77777777" w:rsidR="003B3CA6" w:rsidRDefault="003B3CA6" w:rsidP="0072340B">
            <w:pPr>
              <w:pStyle w:val="Standard"/>
              <w:rPr>
                <w:lang w:val="pl-PL"/>
              </w:rPr>
            </w:pPr>
          </w:p>
        </w:tc>
      </w:tr>
      <w:tr w:rsidR="003B3CA6" w14:paraId="220821BB" w14:textId="77777777" w:rsidTr="00986A38">
        <w:trPr>
          <w:trHeight w:val="934"/>
        </w:trPr>
        <w:tc>
          <w:tcPr>
            <w:tcW w:w="7792" w:type="dxa"/>
            <w:gridSpan w:val="5"/>
          </w:tcPr>
          <w:p w14:paraId="045E6DF5" w14:textId="77777777" w:rsidR="003B3CA6" w:rsidRDefault="003B3CA6" w:rsidP="003B3CA6">
            <w:pPr>
              <w:pStyle w:val="Standard"/>
              <w:rPr>
                <w:lang w:val="pl-PL"/>
              </w:rPr>
            </w:pPr>
          </w:p>
          <w:p w14:paraId="1DCB5135" w14:textId="314074B4" w:rsidR="003B3CA6" w:rsidRPr="003B3CA6" w:rsidRDefault="003B3CA6" w:rsidP="003B3CA6">
            <w:pPr>
              <w:pStyle w:val="Standard"/>
              <w:jc w:val="right"/>
              <w:rPr>
                <w:rFonts w:ascii="Times New Roman" w:hAnsi="Times New Roman" w:cs="Times New Roman"/>
                <w:b/>
                <w:sz w:val="18"/>
                <w:szCs w:val="18"/>
                <w:lang w:val="pl-PL"/>
              </w:rPr>
            </w:pPr>
            <w:r w:rsidRPr="003B3CA6">
              <w:rPr>
                <w:rFonts w:ascii="Times New Roman" w:hAnsi="Times New Roman" w:cs="Times New Roman"/>
                <w:b/>
                <w:sz w:val="18"/>
                <w:szCs w:val="18"/>
                <w:lang w:val="pl-PL"/>
              </w:rPr>
              <w:t>RAZEM:</w:t>
            </w:r>
          </w:p>
        </w:tc>
        <w:tc>
          <w:tcPr>
            <w:tcW w:w="1275" w:type="dxa"/>
          </w:tcPr>
          <w:p w14:paraId="1BF713C1" w14:textId="77777777" w:rsidR="003B3CA6" w:rsidRDefault="003B3CA6" w:rsidP="0072340B">
            <w:pPr>
              <w:pStyle w:val="Standard"/>
              <w:rPr>
                <w:lang w:val="pl-PL"/>
              </w:rPr>
            </w:pPr>
          </w:p>
        </w:tc>
        <w:tc>
          <w:tcPr>
            <w:tcW w:w="1216" w:type="dxa"/>
          </w:tcPr>
          <w:p w14:paraId="70BDA11C" w14:textId="77777777" w:rsidR="003B3CA6" w:rsidRDefault="003B3CA6" w:rsidP="0072340B">
            <w:pPr>
              <w:pStyle w:val="Standard"/>
              <w:rPr>
                <w:lang w:val="pl-PL"/>
              </w:rPr>
            </w:pPr>
          </w:p>
        </w:tc>
        <w:tc>
          <w:tcPr>
            <w:tcW w:w="2612" w:type="dxa"/>
          </w:tcPr>
          <w:p w14:paraId="35DAB2BF" w14:textId="77777777" w:rsidR="003B3CA6" w:rsidRDefault="003B3CA6" w:rsidP="0072340B">
            <w:pPr>
              <w:pStyle w:val="Standard"/>
              <w:rPr>
                <w:lang w:val="pl-PL"/>
              </w:rPr>
            </w:pPr>
          </w:p>
        </w:tc>
      </w:tr>
    </w:tbl>
    <w:p w14:paraId="42CDFC83" w14:textId="77777777" w:rsidR="0072340B" w:rsidRDefault="0072340B" w:rsidP="0072340B">
      <w:pPr>
        <w:pStyle w:val="Standard"/>
        <w:tabs>
          <w:tab w:val="left" w:pos="0"/>
        </w:tabs>
        <w:rPr>
          <w:b/>
          <w:bCs/>
          <w:sz w:val="16"/>
          <w:szCs w:val="16"/>
          <w:lang w:val="pl-PL"/>
        </w:rPr>
      </w:pPr>
    </w:p>
    <w:p w14:paraId="735D0242" w14:textId="77777777" w:rsidR="0072340B" w:rsidRDefault="0072340B" w:rsidP="0072340B">
      <w:pPr>
        <w:pStyle w:val="Standard"/>
        <w:tabs>
          <w:tab w:val="left" w:pos="0"/>
        </w:tabs>
        <w:rPr>
          <w:b/>
          <w:bCs/>
          <w:sz w:val="16"/>
          <w:szCs w:val="16"/>
          <w:lang w:val="pl-PL"/>
        </w:rPr>
      </w:pPr>
    </w:p>
    <w:p w14:paraId="522C988F" w14:textId="0B70647A" w:rsidR="0072340B" w:rsidRPr="00BF7783" w:rsidRDefault="0072340B" w:rsidP="00A87287">
      <w:pPr>
        <w:jc w:val="both"/>
        <w:rPr>
          <w:rFonts w:eastAsia="Andale Sans UI" w:cs="Tahoma"/>
          <w:b/>
          <w:bCs/>
          <w:sz w:val="22"/>
          <w:szCs w:val="22"/>
          <w:lang w:eastAsia="ja-JP" w:bidi="fa-IR"/>
        </w:rPr>
      </w:pPr>
      <w:r w:rsidRPr="00BF7783">
        <w:rPr>
          <w:rFonts w:eastAsia="Andale Sans UI" w:cs="Tahoma"/>
          <w:b/>
          <w:bCs/>
          <w:sz w:val="22"/>
          <w:szCs w:val="22"/>
          <w:lang w:eastAsia="ja-JP" w:bidi="fa-IR"/>
        </w:rPr>
        <w:t xml:space="preserve">Do każdego zadania z pakietu wymagane jest </w:t>
      </w:r>
      <w:r w:rsidRPr="00883C83">
        <w:rPr>
          <w:rFonts w:eastAsia="Andale Sans UI" w:cs="Tahoma"/>
          <w:b/>
          <w:bCs/>
          <w:sz w:val="22"/>
          <w:szCs w:val="22"/>
          <w:lang w:eastAsia="ja-JP" w:bidi="fa-IR"/>
        </w:rPr>
        <w:t xml:space="preserve">instrumentarium oraz system napędów akumulatorach /oddzielnie napęd do nasadek wiertarskich i frezerskich, oddzielnie piła oscylacyjna/. Instrumentarium powinno być w </w:t>
      </w:r>
      <w:r w:rsidRPr="00BF7783">
        <w:rPr>
          <w:rFonts w:eastAsia="Andale Sans UI" w:cs="Tahoma"/>
          <w:b/>
          <w:bCs/>
          <w:sz w:val="22"/>
          <w:szCs w:val="22"/>
          <w:lang w:eastAsia="ja-JP" w:bidi="fa-IR"/>
        </w:rPr>
        <w:t>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w:t>
      </w:r>
      <w:r w:rsidR="00B741E5">
        <w:rPr>
          <w:rFonts w:eastAsia="Andale Sans UI" w:cs="Tahoma"/>
          <w:b/>
          <w:bCs/>
          <w:sz w:val="22"/>
          <w:szCs w:val="22"/>
          <w:lang w:eastAsia="ja-JP" w:bidi="fa-IR"/>
        </w:rPr>
        <w:t>tych implantów do ...</w:t>
      </w:r>
      <w:r w:rsidRPr="00BF7783">
        <w:rPr>
          <w:rFonts w:eastAsia="Andale Sans UI" w:cs="Tahoma"/>
          <w:b/>
          <w:bCs/>
          <w:sz w:val="22"/>
          <w:szCs w:val="22"/>
          <w:lang w:eastAsia="ja-JP" w:bidi="fa-IR"/>
        </w:rPr>
        <w:t xml:space="preserve"> godzin od wszczepienia implantów. </w:t>
      </w:r>
    </w:p>
    <w:p w14:paraId="13E58616" w14:textId="77777777" w:rsidR="0072340B" w:rsidRPr="00BF7783" w:rsidRDefault="0072340B" w:rsidP="0072340B">
      <w:pPr>
        <w:rPr>
          <w:b/>
          <w:bCs/>
          <w:sz w:val="22"/>
          <w:szCs w:val="22"/>
        </w:rPr>
      </w:pPr>
    </w:p>
    <w:p w14:paraId="02AC0DA4" w14:textId="77777777" w:rsidR="0072340B" w:rsidRPr="00BF7783" w:rsidRDefault="0072340B" w:rsidP="006E15DC">
      <w:pPr>
        <w:rPr>
          <w:sz w:val="22"/>
          <w:szCs w:val="22"/>
        </w:rPr>
      </w:pPr>
    </w:p>
    <w:p w14:paraId="1D940693" w14:textId="77777777" w:rsidR="0072340B" w:rsidRDefault="0072340B" w:rsidP="006E15DC">
      <w:pPr>
        <w:rPr>
          <w:sz w:val="22"/>
          <w:szCs w:val="22"/>
        </w:rPr>
      </w:pPr>
    </w:p>
    <w:p w14:paraId="6ADAA0ED" w14:textId="77777777" w:rsidR="003A5649" w:rsidRDefault="003A5649" w:rsidP="006E15DC">
      <w:pPr>
        <w:rPr>
          <w:sz w:val="22"/>
          <w:szCs w:val="22"/>
        </w:rPr>
      </w:pPr>
    </w:p>
    <w:p w14:paraId="605C8C3F" w14:textId="77777777" w:rsidR="003A5649" w:rsidRDefault="003A5649" w:rsidP="006E15DC">
      <w:pPr>
        <w:rPr>
          <w:sz w:val="22"/>
          <w:szCs w:val="22"/>
        </w:rPr>
      </w:pPr>
    </w:p>
    <w:p w14:paraId="3B07B5C5" w14:textId="77777777" w:rsidR="00B3199A" w:rsidRDefault="00B3199A" w:rsidP="006E15DC">
      <w:pPr>
        <w:rPr>
          <w:sz w:val="22"/>
          <w:szCs w:val="22"/>
        </w:rPr>
      </w:pPr>
    </w:p>
    <w:p w14:paraId="0144EE4E" w14:textId="77777777" w:rsidR="00140BA4" w:rsidRDefault="00140BA4" w:rsidP="006E15DC">
      <w:pPr>
        <w:rPr>
          <w:sz w:val="22"/>
          <w:szCs w:val="22"/>
        </w:rPr>
      </w:pPr>
    </w:p>
    <w:p w14:paraId="03F9AFFC" w14:textId="0041BA3E" w:rsidR="00140BA4" w:rsidRDefault="00140BA4" w:rsidP="00140BA4">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3</w:t>
      </w:r>
    </w:p>
    <w:p w14:paraId="37742D1D" w14:textId="7EF36FF2" w:rsidR="00140BA4" w:rsidRDefault="00140BA4" w:rsidP="00140BA4">
      <w:pPr>
        <w:widowControl/>
        <w:suppressAutoHyphens w:val="0"/>
        <w:overflowPunct/>
        <w:autoSpaceDE/>
        <w:autoSpaceDN/>
        <w:adjustRightInd/>
        <w:textAlignment w:val="auto"/>
        <w:rPr>
          <w:sz w:val="22"/>
          <w:szCs w:val="22"/>
        </w:rPr>
      </w:pPr>
      <w:r w:rsidRPr="00F10FDD">
        <w:rPr>
          <w:sz w:val="22"/>
          <w:szCs w:val="22"/>
        </w:rPr>
        <w:t>Endoproteza stawu biodrowego III</w:t>
      </w:r>
    </w:p>
    <w:p w14:paraId="749E3F27" w14:textId="77777777" w:rsidR="00140BA4" w:rsidRDefault="00140BA4" w:rsidP="00140BA4">
      <w:pPr>
        <w:pStyle w:val="Standard"/>
        <w:tabs>
          <w:tab w:val="left" w:pos="0"/>
        </w:tabs>
        <w:rPr>
          <w:b/>
          <w:bCs/>
          <w:sz w:val="28"/>
          <w:szCs w:val="28"/>
          <w:lang w:val="pl-PL"/>
        </w:rPr>
      </w:pPr>
    </w:p>
    <w:tbl>
      <w:tblPr>
        <w:tblW w:w="13155" w:type="dxa"/>
        <w:tblInd w:w="-4" w:type="dxa"/>
        <w:tblLayout w:type="fixed"/>
        <w:tblCellMar>
          <w:left w:w="10" w:type="dxa"/>
          <w:right w:w="10" w:type="dxa"/>
        </w:tblCellMar>
        <w:tblLook w:val="04A0" w:firstRow="1" w:lastRow="0" w:firstColumn="1" w:lastColumn="0" w:noHBand="0" w:noVBand="1"/>
      </w:tblPr>
      <w:tblGrid>
        <w:gridCol w:w="351"/>
        <w:gridCol w:w="3318"/>
        <w:gridCol w:w="1009"/>
        <w:gridCol w:w="1134"/>
        <w:gridCol w:w="1276"/>
        <w:gridCol w:w="1559"/>
        <w:gridCol w:w="1560"/>
        <w:gridCol w:w="2948"/>
      </w:tblGrid>
      <w:tr w:rsidR="00986A38" w:rsidRPr="00140BA4" w14:paraId="0BFFF833" w14:textId="0DE3C8A5" w:rsidTr="00986A38">
        <w:trPr>
          <w:trHeight w:val="930"/>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5E9BCDE" w14:textId="11D9F22B" w:rsidR="00986A38" w:rsidRPr="00140BA4" w:rsidRDefault="00986A38" w:rsidP="00140BA4">
            <w:pPr>
              <w:pStyle w:val="Standard"/>
              <w:jc w:val="center"/>
              <w:rPr>
                <w:rFonts w:ascii="Times New Roman" w:hAnsi="Times New Roman"/>
                <w:sz w:val="18"/>
                <w:szCs w:val="18"/>
              </w:rPr>
            </w:pPr>
            <w:r w:rsidRPr="00140BA4">
              <w:rPr>
                <w:rFonts w:ascii="Times New Roman" w:eastAsia="Lucida Sans Unicode" w:hAnsi="Times New Roman"/>
                <w:b/>
                <w:sz w:val="18"/>
                <w:szCs w:val="18"/>
                <w:lang w:eastAsia="ar-SA"/>
              </w:rPr>
              <w:t>L.P.</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9894753" w14:textId="77777777" w:rsidR="00986A38" w:rsidRPr="00140BA4" w:rsidRDefault="00986A38" w:rsidP="00140BA4">
            <w:pPr>
              <w:jc w:val="center"/>
              <w:rPr>
                <w:sz w:val="18"/>
                <w:szCs w:val="18"/>
              </w:rPr>
            </w:pPr>
            <w:r w:rsidRPr="00140BA4">
              <w:rPr>
                <w:rFonts w:eastAsia="Lucida Sans Unicode"/>
                <w:b/>
                <w:sz w:val="18"/>
                <w:szCs w:val="18"/>
                <w:lang w:eastAsia="ar-SA"/>
              </w:rPr>
              <w:t>ASORTYMENT</w:t>
            </w:r>
          </w:p>
          <w:p w14:paraId="22FF7AAD" w14:textId="02822627" w:rsidR="00986A38" w:rsidRPr="00140BA4" w:rsidRDefault="00986A38" w:rsidP="00140BA4">
            <w:pPr>
              <w:pStyle w:val="Standard"/>
              <w:jc w:val="center"/>
              <w:rPr>
                <w:rFonts w:ascii="Times New Roman" w:hAnsi="Times New Roman"/>
                <w:sz w:val="18"/>
                <w:szCs w:val="18"/>
              </w:rPr>
            </w:pPr>
            <w:r w:rsidRPr="00140BA4">
              <w:rPr>
                <w:rFonts w:ascii="Times New Roman" w:eastAsia="Lucida Sans Unicode" w:hAnsi="Times New Roman"/>
                <w:b/>
                <w:sz w:val="18"/>
                <w:szCs w:val="18"/>
                <w:lang w:eastAsia="ar-SA"/>
              </w:rPr>
              <w:t>SZCZEGÓŁOWY</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804112B" w14:textId="77777777" w:rsidR="00986A38" w:rsidRDefault="00986A38" w:rsidP="00140BA4">
            <w:pPr>
              <w:jc w:val="center"/>
              <w:rPr>
                <w:rFonts w:eastAsia="Lucida Sans Unicode"/>
                <w:b/>
                <w:sz w:val="18"/>
                <w:szCs w:val="18"/>
                <w:lang w:eastAsia="ar-SA"/>
              </w:rPr>
            </w:pPr>
          </w:p>
          <w:p w14:paraId="6F9CF417" w14:textId="65AEB03E" w:rsidR="00986A38" w:rsidRPr="00140BA4" w:rsidRDefault="00986A38" w:rsidP="00140BA4">
            <w:pPr>
              <w:jc w:val="center"/>
              <w:rPr>
                <w:sz w:val="18"/>
                <w:szCs w:val="18"/>
              </w:rPr>
            </w:pPr>
            <w:r w:rsidRPr="00140BA4">
              <w:rPr>
                <w:rFonts w:eastAsia="Lucida Sans Unicode"/>
                <w:b/>
                <w:sz w:val="18"/>
                <w:szCs w:val="18"/>
                <w:lang w:eastAsia="ar-SA"/>
              </w:rPr>
              <w:t xml:space="preserve">ILOŚĆ </w:t>
            </w:r>
            <w:r>
              <w:rPr>
                <w:rFonts w:eastAsia="Lucida Sans Unicode"/>
                <w:b/>
                <w:sz w:val="18"/>
                <w:szCs w:val="18"/>
                <w:lang w:eastAsia="ar-SA"/>
              </w:rPr>
              <w:t xml:space="preserve">SZT. </w:t>
            </w:r>
            <w:r w:rsidRPr="00140BA4">
              <w:rPr>
                <w:rFonts w:eastAsia="Lucida Sans Unicode"/>
                <w:b/>
                <w:sz w:val="18"/>
                <w:szCs w:val="18"/>
                <w:lang w:eastAsia="ar-SA"/>
              </w:rPr>
              <w:t>12 M-CY</w:t>
            </w:r>
          </w:p>
          <w:p w14:paraId="51ACAA46" w14:textId="77FE3DFC" w:rsidR="00986A38" w:rsidRPr="00140BA4" w:rsidRDefault="00986A38" w:rsidP="00140BA4">
            <w:pPr>
              <w:pStyle w:val="Standard"/>
              <w:jc w:val="center"/>
              <w:rPr>
                <w:rFonts w:ascii="Times New Roman" w:hAnsi="Times New Roman"/>
                <w:sz w:val="18"/>
                <w:szCs w:val="1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7D491A7" w14:textId="70F3D90E" w:rsidR="00986A38" w:rsidRPr="00140BA4" w:rsidRDefault="00986A38" w:rsidP="00140BA4">
            <w:pPr>
              <w:pStyle w:val="Standard"/>
              <w:jc w:val="center"/>
              <w:rPr>
                <w:rFonts w:ascii="Times New Roman" w:hAnsi="Times New Roman"/>
                <w:b/>
                <w:sz w:val="18"/>
                <w:szCs w:val="18"/>
              </w:rPr>
            </w:pPr>
            <w:r w:rsidRPr="00140BA4">
              <w:rPr>
                <w:rFonts w:ascii="Times New Roman" w:eastAsia="Lucida Sans Unicode" w:hAnsi="Times New Roman"/>
                <w:b/>
                <w:sz w:val="18"/>
                <w:szCs w:val="18"/>
                <w:lang w:eastAsia="ar-SA"/>
              </w:rPr>
              <w:t>CENA  NETTO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F135459" w14:textId="77777777" w:rsidR="00986A38" w:rsidRDefault="00986A38" w:rsidP="00140BA4">
            <w:pPr>
              <w:jc w:val="center"/>
              <w:rPr>
                <w:rFonts w:eastAsia="Lucida Sans Unicode"/>
                <w:b/>
                <w:sz w:val="18"/>
                <w:szCs w:val="18"/>
                <w:lang w:eastAsia="ar-SA"/>
              </w:rPr>
            </w:pPr>
          </w:p>
          <w:p w14:paraId="068DA026" w14:textId="77777777" w:rsidR="00986A38" w:rsidRPr="00140BA4" w:rsidRDefault="00986A38" w:rsidP="00140BA4">
            <w:pPr>
              <w:jc w:val="center"/>
              <w:rPr>
                <w:b/>
                <w:sz w:val="18"/>
                <w:szCs w:val="18"/>
              </w:rPr>
            </w:pPr>
            <w:r w:rsidRPr="00140BA4">
              <w:rPr>
                <w:rFonts w:eastAsia="Lucida Sans Unicode"/>
                <w:b/>
                <w:sz w:val="18"/>
                <w:szCs w:val="18"/>
                <w:lang w:eastAsia="ar-SA"/>
              </w:rPr>
              <w:t>CENA  BRUTTO</w:t>
            </w:r>
          </w:p>
          <w:p w14:paraId="2E2362B9" w14:textId="70D06A5F" w:rsidR="00986A38" w:rsidRPr="00140BA4" w:rsidRDefault="00986A38" w:rsidP="00140BA4">
            <w:pPr>
              <w:pStyle w:val="Standard"/>
              <w:jc w:val="center"/>
              <w:rPr>
                <w:rFonts w:ascii="Times New Roman" w:hAnsi="Times New Roman"/>
                <w:b/>
                <w:sz w:val="18"/>
                <w:szCs w:val="1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E8F2435" w14:textId="256C8457" w:rsidR="00986A38" w:rsidRPr="00140BA4" w:rsidRDefault="00986A38" w:rsidP="00140BA4">
            <w:pPr>
              <w:pStyle w:val="Standard"/>
              <w:jc w:val="center"/>
              <w:rPr>
                <w:rFonts w:ascii="Times New Roman" w:hAnsi="Times New Roman"/>
                <w:sz w:val="18"/>
                <w:szCs w:val="18"/>
              </w:rPr>
            </w:pPr>
            <w:r w:rsidRPr="00140BA4">
              <w:rPr>
                <w:rFonts w:ascii="Times New Roman" w:eastAsia="Lucida Sans Unicode" w:hAnsi="Times New Roman"/>
                <w:b/>
                <w:sz w:val="18"/>
                <w:szCs w:val="18"/>
                <w:lang w:eastAsia="ar-SA"/>
              </w:rPr>
              <w:t>WARTOŚĆ NETTO</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46CC64A" w14:textId="1A88A133" w:rsidR="00986A38" w:rsidRPr="00140BA4" w:rsidRDefault="00986A38" w:rsidP="00140BA4">
            <w:pPr>
              <w:pStyle w:val="Standard"/>
              <w:jc w:val="center"/>
              <w:rPr>
                <w:rFonts w:ascii="Times New Roman" w:hAnsi="Times New Roman"/>
                <w:sz w:val="18"/>
                <w:szCs w:val="18"/>
              </w:rPr>
            </w:pPr>
            <w:r w:rsidRPr="00140BA4">
              <w:rPr>
                <w:rFonts w:ascii="Times New Roman" w:eastAsia="Lucida Sans Unicode" w:hAnsi="Times New Roman"/>
                <w:b/>
                <w:sz w:val="18"/>
                <w:szCs w:val="18"/>
                <w:lang w:eastAsia="ar-SA"/>
              </w:rPr>
              <w:t>WARTOŚĆ BRUTTO</w:t>
            </w:r>
          </w:p>
        </w:tc>
        <w:tc>
          <w:tcPr>
            <w:tcW w:w="2948" w:type="dxa"/>
            <w:tcBorders>
              <w:top w:val="single" w:sz="4" w:space="0" w:color="000001"/>
              <w:left w:val="single" w:sz="4" w:space="0" w:color="000001"/>
              <w:bottom w:val="single" w:sz="4" w:space="0" w:color="000001"/>
              <w:right w:val="single" w:sz="4" w:space="0" w:color="000001"/>
            </w:tcBorders>
            <w:vAlign w:val="center"/>
          </w:tcPr>
          <w:p w14:paraId="439796E0" w14:textId="77777777" w:rsidR="00986A38" w:rsidRDefault="00986A38" w:rsidP="00140BA4">
            <w:pPr>
              <w:jc w:val="center"/>
              <w:rPr>
                <w:b/>
                <w:sz w:val="18"/>
                <w:szCs w:val="18"/>
              </w:rPr>
            </w:pPr>
          </w:p>
          <w:p w14:paraId="6A5E9A48" w14:textId="77777777" w:rsidR="00986A38" w:rsidRPr="00140BA4" w:rsidRDefault="00986A38" w:rsidP="00140BA4">
            <w:pPr>
              <w:jc w:val="center"/>
              <w:rPr>
                <w:b/>
                <w:sz w:val="18"/>
                <w:szCs w:val="18"/>
              </w:rPr>
            </w:pPr>
            <w:r w:rsidRPr="00140BA4">
              <w:rPr>
                <w:b/>
                <w:sz w:val="18"/>
                <w:szCs w:val="18"/>
              </w:rPr>
              <w:t>PRODUCENT I NR KATALOGOWY</w:t>
            </w:r>
          </w:p>
          <w:p w14:paraId="76950F6B" w14:textId="77777777" w:rsidR="00986A38" w:rsidRPr="00140BA4" w:rsidRDefault="00986A38" w:rsidP="00140BA4">
            <w:pPr>
              <w:pStyle w:val="Standard"/>
              <w:jc w:val="center"/>
              <w:rPr>
                <w:rFonts w:ascii="Times New Roman" w:hAnsi="Times New Roman"/>
                <w:sz w:val="18"/>
                <w:szCs w:val="18"/>
                <w:lang w:val="pl-PL"/>
              </w:rPr>
            </w:pPr>
          </w:p>
        </w:tc>
      </w:tr>
      <w:tr w:rsidR="00986A38" w14:paraId="7270E4C1" w14:textId="4F7D85E3" w:rsidTr="00986A38">
        <w:trPr>
          <w:trHeight w:val="533"/>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E184FB" w14:textId="77777777" w:rsidR="00986A38" w:rsidRPr="00F66FAA" w:rsidRDefault="00986A38" w:rsidP="0066613D">
            <w:pPr>
              <w:pStyle w:val="Standard"/>
              <w:rPr>
                <w:rFonts w:ascii="Times New Roman" w:hAnsi="Times New Roman"/>
                <w:sz w:val="18"/>
                <w:szCs w:val="18"/>
                <w:lang w:val="pl-PL"/>
              </w:rPr>
            </w:pP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B783D2" w14:textId="77777777" w:rsidR="00986A38" w:rsidRPr="00F66FAA" w:rsidRDefault="00986A38" w:rsidP="0066613D">
            <w:pPr>
              <w:pStyle w:val="Standard"/>
              <w:tabs>
                <w:tab w:val="left" w:pos="0"/>
              </w:tabs>
              <w:rPr>
                <w:rFonts w:ascii="Times New Roman" w:hAnsi="Times New Roman"/>
                <w:sz w:val="18"/>
                <w:szCs w:val="18"/>
              </w:rPr>
            </w:pPr>
            <w:r w:rsidRPr="00F66FAA">
              <w:rPr>
                <w:rFonts w:ascii="Times New Roman" w:hAnsi="Times New Roman"/>
                <w:b/>
                <w:bCs/>
                <w:sz w:val="18"/>
                <w:szCs w:val="18"/>
                <w:lang w:val="pl-PL"/>
              </w:rPr>
              <w:t>Endoproteza stawu biodrowego</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B65AC23" w14:textId="3ED67372"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70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89899D" w14:textId="77777777" w:rsidR="00986A38" w:rsidRDefault="00986A38" w:rsidP="0066613D">
            <w:pPr>
              <w:pStyle w:val="Standard"/>
              <w:rPr>
                <w:sz w:val="18"/>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713024" w14:textId="77777777" w:rsidR="00986A38" w:rsidRDefault="00986A38" w:rsidP="0066613D">
            <w:pPr>
              <w:pStyle w:val="Standard"/>
              <w:rPr>
                <w:sz w:val="18"/>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50A255" w14:textId="77777777" w:rsidR="00986A38" w:rsidRDefault="00986A38" w:rsidP="0066613D">
            <w:pPr>
              <w:pStyle w:val="Standard"/>
              <w:rPr>
                <w:sz w:val="18"/>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7054C4" w14:textId="77777777" w:rsidR="00986A38" w:rsidRDefault="00986A38" w:rsidP="0066613D">
            <w:pPr>
              <w:pStyle w:val="Standard"/>
              <w:rPr>
                <w:sz w:val="18"/>
                <w:lang w:val="pl-PL"/>
              </w:rPr>
            </w:pPr>
          </w:p>
        </w:tc>
        <w:tc>
          <w:tcPr>
            <w:tcW w:w="2948" w:type="dxa"/>
            <w:tcBorders>
              <w:top w:val="single" w:sz="4" w:space="0" w:color="000001"/>
              <w:left w:val="single" w:sz="4" w:space="0" w:color="000001"/>
              <w:bottom w:val="single" w:sz="4" w:space="0" w:color="000001"/>
              <w:right w:val="single" w:sz="4" w:space="0" w:color="000001"/>
            </w:tcBorders>
          </w:tcPr>
          <w:p w14:paraId="1D8645C9" w14:textId="77777777" w:rsidR="00986A38" w:rsidRDefault="00986A38" w:rsidP="0066613D">
            <w:pPr>
              <w:pStyle w:val="Standard"/>
              <w:rPr>
                <w:sz w:val="18"/>
                <w:lang w:val="pl-PL"/>
              </w:rPr>
            </w:pPr>
          </w:p>
        </w:tc>
      </w:tr>
      <w:tr w:rsidR="00986A38" w14:paraId="5D21C2EE" w14:textId="432FEE36" w:rsidTr="00986A38">
        <w:trPr>
          <w:trHeight w:val="733"/>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04B320" w14:textId="3DB4F8B9"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1</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58CBEE"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rPr>
              <w:t>Trzpień bezcementowy, prosty, proporcjonalny (</w:t>
            </w:r>
            <w:r w:rsidRPr="00F66FAA">
              <w:rPr>
                <w:rFonts w:ascii="Times New Roman" w:hAnsi="Times New Roman"/>
                <w:sz w:val="18"/>
                <w:szCs w:val="18"/>
                <w:lang w:val="pl-PL"/>
              </w:rPr>
              <w:t>rozmiar szyjki rośnie wraz z rozmiarem trzpienia), taperowany, 2 kąty szyjkowo-trzonowe (standard 132st oraz o zwiększonym offsecie bocznym 127 st,) wykonany ze stopu tytanu, w 12 rozmiarach dla każdego z kątów, trzpień rośnie zarówno w wymiarze bocznym jak i przyśrodkowym, stożek V40</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5196B55" w14:textId="07230446"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3770D9"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F10DED"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AFEF74"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81EB03"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20D25E51" w14:textId="77777777" w:rsidR="00986A38" w:rsidRDefault="00986A38" w:rsidP="0066613D">
            <w:pPr>
              <w:pStyle w:val="Standard"/>
              <w:rPr>
                <w:lang w:val="pl-PL"/>
              </w:rPr>
            </w:pPr>
          </w:p>
        </w:tc>
      </w:tr>
      <w:tr w:rsidR="00986A38" w14:paraId="1D376FC8" w14:textId="417914F4" w:rsidTr="00986A38">
        <w:trPr>
          <w:trHeight w:val="2346"/>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40136D" w14:textId="62B6A816"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2</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363D2C"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rPr>
              <w:t>Panewk</w:t>
            </w:r>
            <w:r w:rsidRPr="00F66FAA">
              <w:rPr>
                <w:rFonts w:ascii="Times New Roman" w:hAnsi="Times New Roman"/>
                <w:sz w:val="18"/>
                <w:szCs w:val="18"/>
                <w:lang w:val="pl-PL"/>
              </w:rPr>
              <w:t>a typu press fit z dodatkowo wbudowanym poszerzeniem brzeżnym o wartości 1,8 mm, wykonana z tytanu, powierzchnia zewnętrzna pokryta czystym tytanem i hydroksyapatytem, wymiary zewnętrzne 40-72 mm. Możliwość wyboru panewki pełnej 3-5 otworami uzupełnianymi wkrętami fiksującymi.</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4279978" w14:textId="77777777" w:rsidR="00986A38" w:rsidRPr="00F66FAA" w:rsidRDefault="00986A38" w:rsidP="00140BA4">
            <w:pPr>
              <w:pStyle w:val="Standard"/>
              <w:jc w:val="center"/>
              <w:rPr>
                <w:rFonts w:ascii="Times New Roman" w:hAnsi="Times New Roman"/>
                <w:sz w:val="18"/>
                <w:szCs w:val="18"/>
              </w:rPr>
            </w:pPr>
            <w:r w:rsidRPr="00F66FAA">
              <w:rPr>
                <w:rFonts w:ascii="Times New Roman" w:hAnsi="Times New Roman"/>
                <w:sz w:val="18"/>
                <w:szCs w:val="18"/>
                <w:lang w:val="pl-PL"/>
              </w:rPr>
              <w:t>30</w:t>
            </w:r>
          </w:p>
          <w:p w14:paraId="1B9ED410" w14:textId="433DC42C" w:rsidR="00986A38" w:rsidRPr="00F66FAA" w:rsidRDefault="00986A38" w:rsidP="00140BA4">
            <w:pPr>
              <w:pStyle w:val="Standard"/>
              <w:jc w:val="center"/>
              <w:rPr>
                <w:rFonts w:ascii="Times New Roman" w:hAnsi="Times New Roman"/>
                <w:sz w:val="18"/>
                <w:szCs w:val="18"/>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3A1B31"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31F52D"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979909"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D6D85F"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5D25B213" w14:textId="77777777" w:rsidR="00986A38" w:rsidRDefault="00986A38" w:rsidP="0066613D">
            <w:pPr>
              <w:pStyle w:val="Standard"/>
              <w:rPr>
                <w:lang w:val="pl-PL"/>
              </w:rPr>
            </w:pPr>
          </w:p>
        </w:tc>
      </w:tr>
      <w:tr w:rsidR="00986A38" w14:paraId="71371301" w14:textId="0A2D7027" w:rsidTr="00986A38">
        <w:trPr>
          <w:trHeight w:val="1837"/>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C81921" w14:textId="145B321B" w:rsidR="00986A38" w:rsidRPr="00F66FAA" w:rsidRDefault="00986A38" w:rsidP="0066613D">
            <w:pPr>
              <w:pStyle w:val="Standard"/>
              <w:rPr>
                <w:rFonts w:ascii="Times New Roman" w:hAnsi="Times New Roman"/>
                <w:sz w:val="18"/>
                <w:szCs w:val="18"/>
                <w:lang w:val="pl-PL"/>
              </w:rPr>
            </w:pPr>
            <w:r w:rsidRPr="00F66FAA">
              <w:rPr>
                <w:rFonts w:ascii="Times New Roman" w:hAnsi="Times New Roman"/>
                <w:sz w:val="18"/>
                <w:szCs w:val="18"/>
                <w:lang w:val="pl-PL"/>
              </w:rPr>
              <w:lastRenderedPageBreak/>
              <w:t>3</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790027" w14:textId="77777777" w:rsidR="00986A38" w:rsidRPr="00F66FAA" w:rsidRDefault="00986A38" w:rsidP="0066613D">
            <w:pPr>
              <w:pStyle w:val="Standard"/>
              <w:rPr>
                <w:rFonts w:ascii="Times New Roman" w:hAnsi="Times New Roman"/>
                <w:sz w:val="18"/>
                <w:szCs w:val="18"/>
                <w:lang w:val="pl-PL"/>
              </w:rPr>
            </w:pPr>
            <w:r w:rsidRPr="00F66FAA">
              <w:rPr>
                <w:rFonts w:ascii="Times New Roman" w:hAnsi="Times New Roman"/>
                <w:sz w:val="18"/>
                <w:szCs w:val="18"/>
                <w:lang w:val="pl-PL"/>
              </w:rPr>
              <w:t>Panewka pierwotna, sferyczna, wydrukowana z tytanu w technologii 3D. Implant o strukturze przestrzennej, imitujący kość gąbczastą, umożliwiający przerost tkanką kostną wraz z jej unaczynieniem i unerwieniem, tzw. biointegracja panewki. Współczynnik tarcia 1,2;  porowatość panewki wynosi 76%. Dostępna w opcji pełnej i otworowej do dodatkowej fiksacji śrubami. Panewka w rozmiarach zewnętrznych od 42 do 66 mm, w opcji wielootworowej do 72 mm. Możliwość zastosowania głowy 36 mm już od panewki 48 mm.</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43399DD" w14:textId="77777777" w:rsidR="00986A38" w:rsidRPr="00F66FAA" w:rsidRDefault="00986A38" w:rsidP="00140BA4">
            <w:pPr>
              <w:pStyle w:val="Standard"/>
              <w:jc w:val="center"/>
              <w:rPr>
                <w:rFonts w:ascii="Times New Roman" w:hAnsi="Times New Roman"/>
                <w:sz w:val="18"/>
                <w:szCs w:val="18"/>
              </w:rPr>
            </w:pPr>
            <w:r w:rsidRPr="00F66FAA">
              <w:rPr>
                <w:rFonts w:ascii="Times New Roman" w:hAnsi="Times New Roman"/>
                <w:sz w:val="18"/>
                <w:szCs w:val="18"/>
                <w:lang w:val="pl-PL"/>
              </w:rPr>
              <w:t>30</w:t>
            </w:r>
          </w:p>
          <w:p w14:paraId="2CE15D7F" w14:textId="4C19B190" w:rsidR="00986A38" w:rsidRPr="00F66FAA" w:rsidRDefault="00986A38" w:rsidP="00140BA4">
            <w:pPr>
              <w:pStyle w:val="Standard"/>
              <w:jc w:val="center"/>
              <w:rPr>
                <w:rFonts w:ascii="Times New Roman" w:hAnsi="Times New Roman"/>
                <w:sz w:val="18"/>
                <w:szCs w:val="18"/>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CCA9E3"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9E5C5E"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4A5DB7"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F9E79C"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0C343534" w14:textId="77777777" w:rsidR="00986A38" w:rsidRDefault="00986A38" w:rsidP="0066613D">
            <w:pPr>
              <w:pStyle w:val="Standard"/>
              <w:rPr>
                <w:lang w:val="pl-PL"/>
              </w:rPr>
            </w:pPr>
          </w:p>
        </w:tc>
      </w:tr>
      <w:tr w:rsidR="00986A38" w14:paraId="15E1EA11" w14:textId="49E9C5BC" w:rsidTr="00986A38">
        <w:trPr>
          <w:trHeight w:val="1514"/>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E0F297" w14:textId="099DEEAF"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4</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C773FC"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Wkłady polietylenowe z polietylenu bez dodatków organicznych, o zwiększonej wytrzymałości mechanicznej i oksydacyjnej dzięki procesowi radiacji i wyżarzaniu; średnica wewnętrzna dla głów 32mm, 36mm, 40mm, 44mm</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AA46853" w14:textId="1EEC0EE7"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432C72"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0CC14A"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6036B6"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1F9D49"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28539FD4" w14:textId="77777777" w:rsidR="00986A38" w:rsidRDefault="00986A38" w:rsidP="0066613D">
            <w:pPr>
              <w:pStyle w:val="Standard"/>
              <w:rPr>
                <w:lang w:val="pl-PL"/>
              </w:rPr>
            </w:pPr>
          </w:p>
        </w:tc>
      </w:tr>
      <w:tr w:rsidR="00986A38" w14:paraId="7D487CD9" w14:textId="2B275C63" w:rsidTr="00986A38">
        <w:trPr>
          <w:trHeight w:val="2284"/>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DD3AE9" w14:textId="0ADA5DE2"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rPr>
              <w:t>5</w:t>
            </w:r>
            <w:r>
              <w:rPr>
                <w:rFonts w:ascii="Times New Roman" w:hAnsi="Times New Roman"/>
                <w:sz w:val="18"/>
                <w:szCs w:val="18"/>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29C0FB"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 xml:space="preserve">Wkładki chromokobaltowe do implantacji w panewkę bezcementową z pozycji 2 przeznaczone do artykulacji w układzie głowa polietylenowa zewnętrzna plus głowa wewnętrzna metalowa bądź ceramiczna. Głowa polietylenowa w rozmiarach zewnętrznych 42 do 64 dla głów wewnętrznych 22- 28. Wkładka chromokobaltowa do panewki o średnicy od 44 mm.  </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B9AC99C" w14:textId="7306C438"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561D4"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F6DB1C"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407387"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9CB7EB"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201009AC" w14:textId="77777777" w:rsidR="00986A38" w:rsidRDefault="00986A38" w:rsidP="0066613D">
            <w:pPr>
              <w:pStyle w:val="Standard"/>
              <w:rPr>
                <w:lang w:val="pl-PL"/>
              </w:rPr>
            </w:pPr>
          </w:p>
        </w:tc>
      </w:tr>
      <w:tr w:rsidR="00986A38" w14:paraId="36A9CA95" w14:textId="224FDECF" w:rsidTr="00986A38">
        <w:trPr>
          <w:trHeight w:val="993"/>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EA7FCD" w14:textId="76506451"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6</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35B5C3"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Głowy metalowe CrCo o powierzchni wygładzonej dzięki napylaniu jonami azotu; w rozmiarach 36mm, 40mm, 44mm w minimum 5 rozmiarach offsetu</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A327407" w14:textId="00A88ED4"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30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9A2761"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E5913A"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012181"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6F3DFC"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6D235E13" w14:textId="77777777" w:rsidR="00986A38" w:rsidRDefault="00986A38" w:rsidP="0066613D">
            <w:pPr>
              <w:pStyle w:val="Standard"/>
              <w:rPr>
                <w:lang w:val="pl-PL"/>
              </w:rPr>
            </w:pPr>
          </w:p>
        </w:tc>
      </w:tr>
      <w:tr w:rsidR="00986A38" w14:paraId="439260CA" w14:textId="00DCE58F" w:rsidTr="00986A38">
        <w:trPr>
          <w:trHeight w:val="732"/>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CD8E65" w14:textId="052560A1"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lastRenderedPageBreak/>
              <w:t>7</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DC917C"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Głowy ceramiczne w rozmiarach 28-32-36mm w 3 długościach szyjki</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8D03730" w14:textId="288F13CC"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E1F57D"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93C06F"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4A3E43"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43654F"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355F4CBB" w14:textId="77777777" w:rsidR="00986A38" w:rsidRDefault="00986A38" w:rsidP="0066613D">
            <w:pPr>
              <w:pStyle w:val="Standard"/>
              <w:rPr>
                <w:lang w:val="pl-PL"/>
              </w:rPr>
            </w:pPr>
          </w:p>
        </w:tc>
      </w:tr>
      <w:tr w:rsidR="00986A38" w14:paraId="30A05233" w14:textId="240F7B1A" w:rsidTr="00986A38">
        <w:trPr>
          <w:trHeight w:val="720"/>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97FE19" w14:textId="05F8B4DE" w:rsidR="00986A38" w:rsidRPr="00F66FAA" w:rsidRDefault="00986A38" w:rsidP="0066613D">
            <w:pPr>
              <w:pStyle w:val="Standard"/>
              <w:rPr>
                <w:rFonts w:ascii="Times New Roman" w:hAnsi="Times New Roman"/>
                <w:sz w:val="18"/>
                <w:szCs w:val="18"/>
                <w:lang w:val="pl-PL"/>
              </w:rPr>
            </w:pPr>
            <w:r w:rsidRPr="00F66FAA">
              <w:rPr>
                <w:rFonts w:ascii="Times New Roman" w:hAnsi="Times New Roman"/>
                <w:sz w:val="18"/>
                <w:szCs w:val="18"/>
                <w:lang w:val="pl-PL"/>
              </w:rPr>
              <w:t>8</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FBE152" w14:textId="77777777" w:rsidR="00986A38" w:rsidRPr="00F66FAA" w:rsidRDefault="00986A38" w:rsidP="0066613D">
            <w:pPr>
              <w:pStyle w:val="Standard"/>
              <w:rPr>
                <w:rFonts w:ascii="Times New Roman" w:hAnsi="Times New Roman"/>
                <w:sz w:val="18"/>
                <w:szCs w:val="18"/>
                <w:lang w:val="pl-PL"/>
              </w:rPr>
            </w:pPr>
            <w:r w:rsidRPr="00F66FAA">
              <w:rPr>
                <w:rFonts w:ascii="Times New Roman" w:hAnsi="Times New Roman"/>
                <w:sz w:val="18"/>
                <w:szCs w:val="18"/>
                <w:lang w:val="pl-PL"/>
              </w:rPr>
              <w:t>Głowa metalowa CrCo 22 mm, 28 mm i 32 mm w 4 długościach szyjki</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40C0CAC" w14:textId="05ABDFB2"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4EFCB2"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412D2E"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6F0293"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C2721C"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00F25945" w14:textId="77777777" w:rsidR="00986A38" w:rsidRDefault="00986A38" w:rsidP="0066613D">
            <w:pPr>
              <w:pStyle w:val="Standard"/>
              <w:rPr>
                <w:lang w:val="pl-PL"/>
              </w:rPr>
            </w:pPr>
          </w:p>
        </w:tc>
      </w:tr>
      <w:tr w:rsidR="00986A38" w14:paraId="341D66B1" w14:textId="6C576C77" w:rsidTr="00986A38">
        <w:trPr>
          <w:trHeight w:val="732"/>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7E2C16" w14:textId="313F5ADA"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9</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6DF0A4"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Śruby panewkowe w długościach 16-20-25-30-35-40-45-50mm o średnicy 6,5mm</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69FD0E4" w14:textId="2DB16623"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1D9FA4"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8252D0"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AFAF54"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E62B71"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70E902DC" w14:textId="77777777" w:rsidR="00986A38" w:rsidRDefault="00986A38" w:rsidP="0066613D">
            <w:pPr>
              <w:pStyle w:val="Standard"/>
              <w:rPr>
                <w:lang w:val="pl-PL"/>
              </w:rPr>
            </w:pPr>
          </w:p>
        </w:tc>
      </w:tr>
      <w:tr w:rsidR="00986A38" w14:paraId="04D97EC5" w14:textId="361F95A7" w:rsidTr="00986A38">
        <w:trPr>
          <w:trHeight w:val="520"/>
        </w:trPr>
        <w:tc>
          <w:tcPr>
            <w:tcW w:w="3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F96991" w14:textId="668D2B7E"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10</w:t>
            </w:r>
            <w:r>
              <w:rPr>
                <w:rFonts w:ascii="Times New Roman" w:hAnsi="Times New Roman"/>
                <w:sz w:val="18"/>
                <w:szCs w:val="18"/>
                <w:lang w:val="pl-PL"/>
              </w:rPr>
              <w:t>.</w:t>
            </w:r>
          </w:p>
        </w:tc>
        <w:tc>
          <w:tcPr>
            <w:tcW w:w="331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53D4A4" w14:textId="77777777" w:rsidR="00986A38" w:rsidRPr="00F66FAA" w:rsidRDefault="00986A38" w:rsidP="0066613D">
            <w:pPr>
              <w:pStyle w:val="Standard"/>
              <w:rPr>
                <w:rFonts w:ascii="Times New Roman" w:hAnsi="Times New Roman"/>
                <w:sz w:val="18"/>
                <w:szCs w:val="18"/>
              </w:rPr>
            </w:pPr>
            <w:r w:rsidRPr="00F66FAA">
              <w:rPr>
                <w:rFonts w:ascii="Times New Roman" w:hAnsi="Times New Roman"/>
                <w:sz w:val="18"/>
                <w:szCs w:val="18"/>
                <w:lang w:val="pl-PL"/>
              </w:rPr>
              <w:t>ostrza piły oscylacyjnej</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59565EF" w14:textId="45D5A197" w:rsidR="00986A38" w:rsidRPr="00F66FAA" w:rsidRDefault="00986A38" w:rsidP="00140BA4">
            <w:pPr>
              <w:pStyle w:val="Standard"/>
              <w:jc w:val="center"/>
              <w:rPr>
                <w:rFonts w:ascii="Times New Roman" w:hAnsi="Times New Roman"/>
                <w:sz w:val="18"/>
                <w:szCs w:val="18"/>
                <w:lang w:val="pl-PL"/>
              </w:rPr>
            </w:pPr>
            <w:r w:rsidRPr="00F66FAA">
              <w:rPr>
                <w:rFonts w:ascii="Times New Roman" w:hAnsi="Times New Roman"/>
                <w:sz w:val="18"/>
                <w:szCs w:val="18"/>
                <w:lang w:val="pl-PL"/>
              </w:rPr>
              <w:t>70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7464A8" w14:textId="77777777" w:rsidR="00986A38" w:rsidRDefault="00986A38" w:rsidP="0066613D">
            <w:pPr>
              <w:pStyle w:val="Standard"/>
              <w:rPr>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464AEA" w14:textId="77777777" w:rsidR="00986A38" w:rsidRDefault="00986A38" w:rsidP="0066613D">
            <w:pPr>
              <w:pStyle w:val="Standard"/>
              <w:rPr>
                <w:lang w:val="pl-PL"/>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B4AA3A"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F36E41"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74BCF883" w14:textId="77777777" w:rsidR="00986A38" w:rsidRDefault="00986A38" w:rsidP="0066613D">
            <w:pPr>
              <w:pStyle w:val="Standard"/>
              <w:rPr>
                <w:lang w:val="pl-PL"/>
              </w:rPr>
            </w:pPr>
          </w:p>
        </w:tc>
      </w:tr>
      <w:tr w:rsidR="00986A38" w14:paraId="3B0F0833" w14:textId="77777777" w:rsidTr="00CB09DD">
        <w:trPr>
          <w:trHeight w:val="520"/>
        </w:trPr>
        <w:tc>
          <w:tcPr>
            <w:tcW w:w="708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30E2C3" w14:textId="77777777" w:rsidR="00986A38" w:rsidRDefault="00986A38" w:rsidP="0066613D">
            <w:pPr>
              <w:pStyle w:val="Standard"/>
              <w:rPr>
                <w:rFonts w:ascii="Times New Roman" w:hAnsi="Times New Roman"/>
                <w:b/>
                <w:sz w:val="18"/>
                <w:szCs w:val="18"/>
                <w:lang w:val="pl-PL"/>
              </w:rPr>
            </w:pPr>
          </w:p>
          <w:p w14:paraId="0D1AB3C3" w14:textId="5CC86B82" w:rsidR="00986A38" w:rsidRPr="00986A38" w:rsidRDefault="00986A38" w:rsidP="00986A38">
            <w:pPr>
              <w:pStyle w:val="Standard"/>
              <w:jc w:val="right"/>
              <w:rPr>
                <w:rFonts w:ascii="Times New Roman" w:hAnsi="Times New Roman"/>
                <w:b/>
                <w:sz w:val="18"/>
                <w:szCs w:val="18"/>
                <w:lang w:val="pl-PL"/>
              </w:rPr>
            </w:pPr>
            <w:r w:rsidRPr="00986A38">
              <w:rPr>
                <w:rFonts w:ascii="Times New Roman" w:hAnsi="Times New Roman"/>
                <w:b/>
                <w:sz w:val="18"/>
                <w:szCs w:val="18"/>
                <w:lang w:val="pl-PL"/>
              </w:rPr>
              <w:t>RAZEM:</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6EE8F9" w14:textId="77777777" w:rsidR="00986A38" w:rsidRDefault="00986A38" w:rsidP="0066613D">
            <w:pPr>
              <w:pStyle w:val="Standard"/>
              <w:rPr>
                <w:lang w:val="pl-PL"/>
              </w:rPr>
            </w:pP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EC8DF2" w14:textId="77777777" w:rsidR="00986A38" w:rsidRDefault="00986A38" w:rsidP="0066613D">
            <w:pPr>
              <w:pStyle w:val="Standard"/>
              <w:rPr>
                <w:lang w:val="pl-PL"/>
              </w:rPr>
            </w:pPr>
          </w:p>
        </w:tc>
        <w:tc>
          <w:tcPr>
            <w:tcW w:w="2948" w:type="dxa"/>
            <w:tcBorders>
              <w:top w:val="single" w:sz="4" w:space="0" w:color="000001"/>
              <w:left w:val="single" w:sz="4" w:space="0" w:color="000001"/>
              <w:bottom w:val="single" w:sz="4" w:space="0" w:color="000001"/>
              <w:right w:val="single" w:sz="4" w:space="0" w:color="000001"/>
            </w:tcBorders>
          </w:tcPr>
          <w:p w14:paraId="370E4F90" w14:textId="77777777" w:rsidR="00986A38" w:rsidRDefault="00986A38" w:rsidP="0066613D">
            <w:pPr>
              <w:pStyle w:val="Standard"/>
              <w:rPr>
                <w:lang w:val="pl-PL"/>
              </w:rPr>
            </w:pPr>
          </w:p>
        </w:tc>
      </w:tr>
    </w:tbl>
    <w:p w14:paraId="1960FA4E" w14:textId="77777777" w:rsidR="00140BA4" w:rsidRPr="00470C7C" w:rsidRDefault="00140BA4" w:rsidP="00140BA4">
      <w:pPr>
        <w:pStyle w:val="Standard"/>
        <w:tabs>
          <w:tab w:val="left" w:pos="0"/>
        </w:tabs>
        <w:rPr>
          <w:rFonts w:ascii="Times New Roman" w:hAnsi="Times New Roman"/>
          <w:b/>
          <w:bCs/>
          <w:szCs w:val="22"/>
          <w:lang w:val="pl-PL"/>
        </w:rPr>
      </w:pPr>
    </w:p>
    <w:p w14:paraId="386F2EFE" w14:textId="0AE748D3" w:rsidR="00140BA4" w:rsidRPr="00470C7C" w:rsidRDefault="00140BA4" w:rsidP="006E4616">
      <w:pPr>
        <w:pStyle w:val="Standard"/>
        <w:spacing w:after="0"/>
        <w:jc w:val="both"/>
        <w:rPr>
          <w:rFonts w:ascii="Times New Roman" w:hAnsi="Times New Roman"/>
          <w:szCs w:val="22"/>
        </w:rPr>
      </w:pPr>
      <w:r w:rsidRPr="00470C7C">
        <w:rPr>
          <w:rFonts w:ascii="Times New Roman" w:hAnsi="Times New Roman"/>
          <w:b/>
          <w:bCs/>
          <w:szCs w:val="22"/>
          <w:lang w:val="pl-PL"/>
        </w:rPr>
        <w:t xml:space="preserve">Do każdego zadania z pakietu wymagane jest </w:t>
      </w:r>
      <w:r w:rsidRPr="00883C83">
        <w:rPr>
          <w:rFonts w:ascii="Times New Roman" w:hAnsi="Times New Roman"/>
          <w:b/>
          <w:bCs/>
          <w:szCs w:val="22"/>
          <w:lang w:val="pl-PL"/>
        </w:rPr>
        <w:t xml:space="preserve">instrumentarium oraz system napędów akumulatorach /oddzielnie napęd do nasadek wiertarskich i frezerskich, oddzielnie piła oscylacyjna/. </w:t>
      </w:r>
      <w:r w:rsidRPr="00883C83">
        <w:rPr>
          <w:rFonts w:ascii="Times New Roman" w:hAnsi="Times New Roman"/>
          <w:szCs w:val="22"/>
          <w:lang w:val="pl-PL"/>
        </w:rPr>
        <w:t>I</w:t>
      </w:r>
      <w:r w:rsidRPr="00883C83">
        <w:rPr>
          <w:rFonts w:ascii="Times New Roman" w:hAnsi="Times New Roman"/>
          <w:b/>
          <w:bCs/>
          <w:szCs w:val="22"/>
          <w:lang w:val="pl-PL"/>
        </w:rPr>
        <w:t xml:space="preserve">nstrumentarium powinno być w kontenerach </w:t>
      </w:r>
      <w:r w:rsidRPr="00470C7C">
        <w:rPr>
          <w:rFonts w:ascii="Times New Roman" w:hAnsi="Times New Roman"/>
          <w:b/>
          <w:bCs/>
          <w:szCs w:val="22"/>
          <w:lang w:val="pl-PL"/>
        </w:rPr>
        <w:t>do sterylizacji w systemie bezobsługowym otwartym. Instrumentarium powinno znajdować się na terenie Szpitala przez cały okres stosowania dostarczonych implantów. Oferent utworzy nieodpłatnie na terenie Bloku Operacyjnego magazyn depozytowy z możliwością uzupeł</w:t>
      </w:r>
      <w:r w:rsidR="00B741E5">
        <w:rPr>
          <w:rFonts w:ascii="Times New Roman" w:hAnsi="Times New Roman"/>
          <w:b/>
          <w:bCs/>
          <w:szCs w:val="22"/>
          <w:lang w:val="pl-PL"/>
        </w:rPr>
        <w:t xml:space="preserve">nienia zużytych implantów do … </w:t>
      </w:r>
      <w:r w:rsidRPr="00470C7C">
        <w:rPr>
          <w:rFonts w:ascii="Times New Roman" w:hAnsi="Times New Roman"/>
          <w:b/>
          <w:bCs/>
          <w:szCs w:val="22"/>
          <w:lang w:val="pl-PL"/>
        </w:rPr>
        <w:t xml:space="preserve">godzin od wszczepienia implantów. </w:t>
      </w:r>
    </w:p>
    <w:p w14:paraId="5C1AA2E1" w14:textId="77777777" w:rsidR="00140BA4" w:rsidRDefault="00140BA4" w:rsidP="006E4616">
      <w:pPr>
        <w:widowControl/>
        <w:suppressAutoHyphens w:val="0"/>
        <w:overflowPunct/>
        <w:autoSpaceDE/>
        <w:autoSpaceDN/>
        <w:adjustRightInd/>
        <w:textAlignment w:val="auto"/>
        <w:rPr>
          <w:sz w:val="22"/>
          <w:szCs w:val="22"/>
        </w:rPr>
      </w:pPr>
    </w:p>
    <w:p w14:paraId="04E77745" w14:textId="77777777" w:rsidR="00140BA4" w:rsidRDefault="00140BA4" w:rsidP="006E4616">
      <w:pPr>
        <w:widowControl/>
        <w:suppressAutoHyphens w:val="0"/>
        <w:overflowPunct/>
        <w:autoSpaceDE/>
        <w:autoSpaceDN/>
        <w:adjustRightInd/>
        <w:textAlignment w:val="auto"/>
        <w:rPr>
          <w:b/>
          <w:bCs/>
          <w:kern w:val="0"/>
          <w:sz w:val="22"/>
          <w:szCs w:val="22"/>
          <w:lang w:val="pl-PL"/>
        </w:rPr>
      </w:pPr>
    </w:p>
    <w:p w14:paraId="77A80FE0"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0575F0E0"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18A67574"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44F49FD5"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668425A0"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00C410F0" w14:textId="77777777" w:rsidR="00F66FAA" w:rsidRDefault="00F66FAA" w:rsidP="00140BA4">
      <w:pPr>
        <w:widowControl/>
        <w:suppressAutoHyphens w:val="0"/>
        <w:overflowPunct/>
        <w:autoSpaceDE/>
        <w:autoSpaceDN/>
        <w:adjustRightInd/>
        <w:textAlignment w:val="auto"/>
        <w:rPr>
          <w:b/>
          <w:bCs/>
          <w:kern w:val="0"/>
          <w:sz w:val="22"/>
          <w:szCs w:val="22"/>
          <w:lang w:val="pl-PL"/>
        </w:rPr>
      </w:pPr>
    </w:p>
    <w:p w14:paraId="14B0A5D1" w14:textId="77777777" w:rsidR="00C755C1" w:rsidRDefault="00C755C1" w:rsidP="00140BA4">
      <w:pPr>
        <w:widowControl/>
        <w:suppressAutoHyphens w:val="0"/>
        <w:overflowPunct/>
        <w:autoSpaceDE/>
        <w:autoSpaceDN/>
        <w:adjustRightInd/>
        <w:textAlignment w:val="auto"/>
        <w:rPr>
          <w:b/>
          <w:bCs/>
          <w:kern w:val="0"/>
          <w:sz w:val="22"/>
          <w:szCs w:val="22"/>
          <w:lang w:val="pl-PL"/>
        </w:rPr>
      </w:pPr>
    </w:p>
    <w:p w14:paraId="57D5F9B2" w14:textId="77777777" w:rsidR="00C755C1" w:rsidRDefault="00C755C1" w:rsidP="00140BA4">
      <w:pPr>
        <w:widowControl/>
        <w:suppressAutoHyphens w:val="0"/>
        <w:overflowPunct/>
        <w:autoSpaceDE/>
        <w:autoSpaceDN/>
        <w:adjustRightInd/>
        <w:textAlignment w:val="auto"/>
        <w:rPr>
          <w:b/>
          <w:bCs/>
          <w:kern w:val="0"/>
          <w:sz w:val="22"/>
          <w:szCs w:val="22"/>
          <w:lang w:val="pl-PL"/>
        </w:rPr>
      </w:pPr>
    </w:p>
    <w:p w14:paraId="46D91966" w14:textId="77777777" w:rsidR="00C755C1" w:rsidRDefault="00C755C1" w:rsidP="00140BA4">
      <w:pPr>
        <w:widowControl/>
        <w:suppressAutoHyphens w:val="0"/>
        <w:overflowPunct/>
        <w:autoSpaceDE/>
        <w:autoSpaceDN/>
        <w:adjustRightInd/>
        <w:textAlignment w:val="auto"/>
        <w:rPr>
          <w:b/>
          <w:bCs/>
          <w:kern w:val="0"/>
          <w:sz w:val="22"/>
          <w:szCs w:val="22"/>
          <w:lang w:val="pl-PL"/>
        </w:rPr>
      </w:pPr>
    </w:p>
    <w:p w14:paraId="11B041F0" w14:textId="77777777" w:rsidR="00C755C1" w:rsidRDefault="00C755C1" w:rsidP="00140BA4">
      <w:pPr>
        <w:widowControl/>
        <w:suppressAutoHyphens w:val="0"/>
        <w:overflowPunct/>
        <w:autoSpaceDE/>
        <w:autoSpaceDN/>
        <w:adjustRightInd/>
        <w:textAlignment w:val="auto"/>
        <w:rPr>
          <w:b/>
          <w:bCs/>
          <w:kern w:val="0"/>
          <w:sz w:val="22"/>
          <w:szCs w:val="22"/>
          <w:lang w:val="pl-PL"/>
        </w:rPr>
      </w:pPr>
    </w:p>
    <w:p w14:paraId="7CCA64EE" w14:textId="77777777" w:rsidR="00F66FAA" w:rsidRDefault="00F66FAA" w:rsidP="00140BA4">
      <w:pPr>
        <w:widowControl/>
        <w:suppressAutoHyphens w:val="0"/>
        <w:overflowPunct/>
        <w:autoSpaceDE/>
        <w:autoSpaceDN/>
        <w:adjustRightInd/>
        <w:textAlignment w:val="auto"/>
        <w:rPr>
          <w:b/>
          <w:bCs/>
          <w:kern w:val="0"/>
          <w:sz w:val="22"/>
          <w:szCs w:val="22"/>
          <w:lang w:val="pl-PL"/>
        </w:rPr>
      </w:pPr>
    </w:p>
    <w:p w14:paraId="38707599" w14:textId="77777777" w:rsidR="00F66FAA" w:rsidRDefault="00F66FAA" w:rsidP="00140BA4">
      <w:pPr>
        <w:widowControl/>
        <w:suppressAutoHyphens w:val="0"/>
        <w:overflowPunct/>
        <w:autoSpaceDE/>
        <w:autoSpaceDN/>
        <w:adjustRightInd/>
        <w:textAlignment w:val="auto"/>
        <w:rPr>
          <w:b/>
          <w:bCs/>
          <w:kern w:val="0"/>
          <w:sz w:val="22"/>
          <w:szCs w:val="22"/>
          <w:lang w:val="pl-PL"/>
        </w:rPr>
      </w:pPr>
    </w:p>
    <w:p w14:paraId="2D556FDB" w14:textId="0DBF3E4B" w:rsidR="00D733C0" w:rsidRDefault="00D733C0" w:rsidP="00D733C0">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4</w:t>
      </w:r>
    </w:p>
    <w:p w14:paraId="3E71087E" w14:textId="77777777" w:rsidR="00D733C0" w:rsidRPr="00F10FDD" w:rsidRDefault="00D733C0" w:rsidP="00D733C0">
      <w:pPr>
        <w:pStyle w:val="Default"/>
        <w:rPr>
          <w:rFonts w:ascii="Times New Roman" w:eastAsia="Times New Roman" w:hAnsi="Times New Roman" w:cs="Times New Roman"/>
          <w:sz w:val="22"/>
          <w:szCs w:val="22"/>
        </w:rPr>
      </w:pPr>
      <w:r w:rsidRPr="00F10FDD">
        <w:rPr>
          <w:rFonts w:ascii="Times New Roman" w:eastAsia="Times New Roman" w:hAnsi="Times New Roman" w:cs="Times New Roman"/>
          <w:sz w:val="22"/>
          <w:szCs w:val="22"/>
        </w:rPr>
        <w:t xml:space="preserve">Endoprotezy stawu kolanowego I </w:t>
      </w:r>
    </w:p>
    <w:p w14:paraId="11AF6982" w14:textId="77777777" w:rsidR="00E72553" w:rsidRPr="00E72553" w:rsidRDefault="00E72553" w:rsidP="00E72553">
      <w:pPr>
        <w:tabs>
          <w:tab w:val="left" w:pos="0"/>
        </w:tabs>
        <w:overflowPunct/>
        <w:autoSpaceDE/>
        <w:adjustRightInd/>
        <w:rPr>
          <w:rFonts w:eastAsia="Andale Sans UI" w:cs="Tahoma"/>
          <w:kern w:val="3"/>
          <w:szCs w:val="24"/>
          <w:lang w:val="pl-PL" w:eastAsia="ja-JP" w:bidi="fa-IR"/>
        </w:rPr>
      </w:pPr>
    </w:p>
    <w:tbl>
      <w:tblPr>
        <w:tblStyle w:val="Tabela-Siatka"/>
        <w:tblW w:w="12895" w:type="dxa"/>
        <w:tblLayout w:type="fixed"/>
        <w:tblLook w:val="04A0" w:firstRow="1" w:lastRow="0" w:firstColumn="1" w:lastColumn="0" w:noHBand="0" w:noVBand="1"/>
      </w:tblPr>
      <w:tblGrid>
        <w:gridCol w:w="704"/>
        <w:gridCol w:w="3162"/>
        <w:gridCol w:w="1232"/>
        <w:gridCol w:w="1276"/>
        <w:gridCol w:w="1276"/>
        <w:gridCol w:w="1276"/>
        <w:gridCol w:w="1417"/>
        <w:gridCol w:w="2552"/>
      </w:tblGrid>
      <w:tr w:rsidR="008A6CB4" w:rsidRPr="00E72553" w14:paraId="509C09CA" w14:textId="4A027088" w:rsidTr="008A6CB4">
        <w:trPr>
          <w:trHeight w:val="412"/>
        </w:trPr>
        <w:tc>
          <w:tcPr>
            <w:tcW w:w="704" w:type="dxa"/>
            <w:vAlign w:val="center"/>
          </w:tcPr>
          <w:p w14:paraId="116F6850" w14:textId="4F72BD89"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kern w:val="3"/>
                <w:sz w:val="18"/>
                <w:szCs w:val="18"/>
                <w:lang w:eastAsia="ja-JP" w:bidi="fa-IR"/>
              </w:rPr>
              <w:t>L.P.</w:t>
            </w:r>
          </w:p>
        </w:tc>
        <w:tc>
          <w:tcPr>
            <w:tcW w:w="3162" w:type="dxa"/>
            <w:vAlign w:val="center"/>
          </w:tcPr>
          <w:p w14:paraId="0533E035" w14:textId="63C7BDCD" w:rsidR="008A6CB4" w:rsidRPr="00B14129" w:rsidRDefault="008A6CB4" w:rsidP="00B14129">
            <w:pPr>
              <w:overflowPunct/>
              <w:autoSpaceDE/>
              <w:adjustRightInd/>
              <w:jc w:val="center"/>
              <w:rPr>
                <w:rFonts w:ascii="Times New Roman" w:eastAsia="Andale Sans UI" w:hAnsi="Times New Roman" w:cs="Times New Roman"/>
                <w:kern w:val="3"/>
                <w:sz w:val="18"/>
                <w:szCs w:val="18"/>
                <w:lang w:eastAsia="ja-JP" w:bidi="fa-IR"/>
              </w:rPr>
            </w:pPr>
            <w:r w:rsidRPr="00B14129">
              <w:rPr>
                <w:rFonts w:ascii="Times New Roman" w:eastAsia="Andale Sans UI" w:hAnsi="Times New Roman" w:cs="Times New Roman"/>
                <w:b/>
                <w:kern w:val="3"/>
                <w:sz w:val="18"/>
                <w:szCs w:val="18"/>
                <w:lang w:eastAsia="ja-JP" w:bidi="fa-IR"/>
              </w:rPr>
              <w:t>ASORTYMENT</w:t>
            </w:r>
          </w:p>
          <w:p w14:paraId="7A0179FF" w14:textId="322D14C4"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kern w:val="3"/>
                <w:sz w:val="18"/>
                <w:szCs w:val="18"/>
                <w:lang w:eastAsia="ja-JP" w:bidi="fa-IR"/>
              </w:rPr>
              <w:t>SZCZEGÓŁOWY</w:t>
            </w:r>
          </w:p>
        </w:tc>
        <w:tc>
          <w:tcPr>
            <w:tcW w:w="1232" w:type="dxa"/>
            <w:vAlign w:val="center"/>
          </w:tcPr>
          <w:p w14:paraId="535FDFF0" w14:textId="77777777" w:rsidR="008A6CB4" w:rsidRPr="00B14129" w:rsidRDefault="008A6CB4" w:rsidP="00B14129">
            <w:pPr>
              <w:overflowPunct/>
              <w:autoSpaceDE/>
              <w:adjustRightInd/>
              <w:jc w:val="center"/>
              <w:rPr>
                <w:rFonts w:ascii="Times New Roman" w:eastAsia="Andale Sans UI" w:hAnsi="Times New Roman" w:cs="Times New Roman"/>
                <w:b/>
                <w:kern w:val="3"/>
                <w:sz w:val="18"/>
                <w:szCs w:val="18"/>
                <w:lang w:eastAsia="ja-JP" w:bidi="fa-IR"/>
              </w:rPr>
            </w:pPr>
          </w:p>
          <w:p w14:paraId="691A3DDE" w14:textId="4E1AFC3F" w:rsidR="008A6CB4" w:rsidRPr="00B14129" w:rsidRDefault="008A6CB4" w:rsidP="00B14129">
            <w:pPr>
              <w:overflowPunct/>
              <w:autoSpaceDE/>
              <w:adjustRightInd/>
              <w:jc w:val="center"/>
              <w:rPr>
                <w:rFonts w:ascii="Times New Roman" w:eastAsia="Andale Sans UI" w:hAnsi="Times New Roman" w:cs="Times New Roman"/>
                <w:kern w:val="3"/>
                <w:sz w:val="18"/>
                <w:szCs w:val="18"/>
                <w:lang w:eastAsia="ja-JP" w:bidi="fa-IR"/>
              </w:rPr>
            </w:pPr>
            <w:r w:rsidRPr="00B14129">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r w:rsidRPr="00B14129">
              <w:rPr>
                <w:rFonts w:ascii="Times New Roman" w:eastAsia="Andale Sans UI" w:hAnsi="Times New Roman" w:cs="Times New Roman"/>
                <w:b/>
                <w:kern w:val="3"/>
                <w:sz w:val="18"/>
                <w:szCs w:val="18"/>
                <w:lang w:eastAsia="ja-JP" w:bidi="fa-IR"/>
              </w:rPr>
              <w:t>12 M-CY</w:t>
            </w:r>
          </w:p>
          <w:p w14:paraId="3E4D2422" w14:textId="454AFEB5"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p>
        </w:tc>
        <w:tc>
          <w:tcPr>
            <w:tcW w:w="1276" w:type="dxa"/>
            <w:vAlign w:val="center"/>
          </w:tcPr>
          <w:p w14:paraId="51AADA00" w14:textId="417C71E0"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kern w:val="3"/>
                <w:sz w:val="18"/>
                <w:szCs w:val="18"/>
                <w:lang w:eastAsia="ja-JP" w:bidi="fa-IR"/>
              </w:rPr>
              <w:t>CENA  NETTO</w:t>
            </w:r>
          </w:p>
        </w:tc>
        <w:tc>
          <w:tcPr>
            <w:tcW w:w="1276" w:type="dxa"/>
            <w:vAlign w:val="center"/>
          </w:tcPr>
          <w:p w14:paraId="6ECCC985" w14:textId="77777777" w:rsidR="008A6CB4" w:rsidRPr="00B14129" w:rsidRDefault="008A6CB4" w:rsidP="00B14129">
            <w:pPr>
              <w:overflowPunct/>
              <w:autoSpaceDE/>
              <w:adjustRightInd/>
              <w:jc w:val="center"/>
              <w:rPr>
                <w:rFonts w:ascii="Times New Roman" w:eastAsia="Andale Sans UI" w:hAnsi="Times New Roman" w:cs="Times New Roman"/>
                <w:b/>
                <w:kern w:val="3"/>
                <w:sz w:val="18"/>
                <w:szCs w:val="18"/>
                <w:lang w:eastAsia="ja-JP" w:bidi="fa-IR"/>
              </w:rPr>
            </w:pPr>
          </w:p>
          <w:p w14:paraId="415BF697" w14:textId="77777777" w:rsidR="008A6CB4" w:rsidRPr="00B14129" w:rsidRDefault="008A6CB4" w:rsidP="00B14129">
            <w:pPr>
              <w:overflowPunct/>
              <w:autoSpaceDE/>
              <w:adjustRightInd/>
              <w:jc w:val="center"/>
              <w:rPr>
                <w:rFonts w:ascii="Times New Roman" w:eastAsia="Andale Sans UI" w:hAnsi="Times New Roman" w:cs="Times New Roman"/>
                <w:kern w:val="3"/>
                <w:sz w:val="18"/>
                <w:szCs w:val="18"/>
                <w:lang w:eastAsia="ja-JP" w:bidi="fa-IR"/>
              </w:rPr>
            </w:pPr>
            <w:r w:rsidRPr="00B14129">
              <w:rPr>
                <w:rFonts w:ascii="Times New Roman" w:eastAsia="Andale Sans UI" w:hAnsi="Times New Roman" w:cs="Times New Roman"/>
                <w:b/>
                <w:kern w:val="3"/>
                <w:sz w:val="18"/>
                <w:szCs w:val="18"/>
                <w:lang w:eastAsia="ja-JP" w:bidi="fa-IR"/>
              </w:rPr>
              <w:t>CENA  BRUTTO</w:t>
            </w:r>
          </w:p>
          <w:p w14:paraId="42FEFC6B" w14:textId="4767A90A"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p>
        </w:tc>
        <w:tc>
          <w:tcPr>
            <w:tcW w:w="1276" w:type="dxa"/>
            <w:vAlign w:val="center"/>
          </w:tcPr>
          <w:p w14:paraId="4B26742E" w14:textId="4E6E386E"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kern w:val="3"/>
                <w:sz w:val="18"/>
                <w:szCs w:val="18"/>
                <w:lang w:eastAsia="ja-JP" w:bidi="fa-IR"/>
              </w:rPr>
              <w:t>WARTOŚĆ NETTO</w:t>
            </w:r>
          </w:p>
        </w:tc>
        <w:tc>
          <w:tcPr>
            <w:tcW w:w="1417" w:type="dxa"/>
            <w:vAlign w:val="center"/>
          </w:tcPr>
          <w:p w14:paraId="1D43E45A" w14:textId="58DF37D0" w:rsidR="008A6CB4" w:rsidRPr="00B14129" w:rsidRDefault="008A6CB4" w:rsidP="00B14129">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kern w:val="3"/>
                <w:sz w:val="18"/>
                <w:szCs w:val="18"/>
                <w:lang w:eastAsia="ja-JP" w:bidi="fa-IR"/>
              </w:rPr>
              <w:t>WARTOŚĆ BRUTTO</w:t>
            </w:r>
          </w:p>
        </w:tc>
        <w:tc>
          <w:tcPr>
            <w:tcW w:w="2552" w:type="dxa"/>
            <w:vAlign w:val="center"/>
          </w:tcPr>
          <w:p w14:paraId="16927E38" w14:textId="77777777" w:rsidR="008A6CB4" w:rsidRDefault="008A6CB4" w:rsidP="00B14129">
            <w:pPr>
              <w:jc w:val="center"/>
              <w:rPr>
                <w:b/>
                <w:sz w:val="18"/>
                <w:szCs w:val="18"/>
              </w:rPr>
            </w:pPr>
          </w:p>
          <w:p w14:paraId="3C300414" w14:textId="77777777" w:rsidR="008A6CB4" w:rsidRPr="008A6CB4" w:rsidRDefault="008A6CB4" w:rsidP="00B14129">
            <w:pPr>
              <w:jc w:val="center"/>
              <w:rPr>
                <w:rFonts w:ascii="Times New Roman" w:hAnsi="Times New Roman" w:cs="Times New Roman"/>
                <w:b/>
                <w:sz w:val="18"/>
                <w:szCs w:val="18"/>
              </w:rPr>
            </w:pPr>
            <w:r w:rsidRPr="008A6CB4">
              <w:rPr>
                <w:rFonts w:ascii="Times New Roman" w:hAnsi="Times New Roman" w:cs="Times New Roman"/>
                <w:b/>
                <w:sz w:val="18"/>
                <w:szCs w:val="18"/>
              </w:rPr>
              <w:t>PRODUCENT I NR KATALOGOWY</w:t>
            </w:r>
          </w:p>
          <w:p w14:paraId="5AA3F31D" w14:textId="77777777" w:rsidR="008A6CB4" w:rsidRPr="00E72553" w:rsidRDefault="008A6CB4" w:rsidP="00B14129">
            <w:pPr>
              <w:overflowPunct/>
              <w:autoSpaceDE/>
              <w:adjustRightInd/>
              <w:jc w:val="center"/>
              <w:rPr>
                <w:rFonts w:eastAsia="Andale Sans UI" w:cs="Tahoma"/>
                <w:kern w:val="3"/>
                <w:sz w:val="18"/>
                <w:szCs w:val="24"/>
                <w:lang w:val="pl-PL" w:eastAsia="ja-JP" w:bidi="fa-IR"/>
              </w:rPr>
            </w:pPr>
          </w:p>
        </w:tc>
      </w:tr>
      <w:tr w:rsidR="008A6CB4" w:rsidRPr="00E72553" w14:paraId="52E73DB2" w14:textId="5EB273FA" w:rsidTr="008A6CB4">
        <w:trPr>
          <w:trHeight w:val="5855"/>
        </w:trPr>
        <w:tc>
          <w:tcPr>
            <w:tcW w:w="704" w:type="dxa"/>
          </w:tcPr>
          <w:p w14:paraId="0D3073F6" w14:textId="07B68968"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1.</w:t>
            </w:r>
          </w:p>
        </w:tc>
        <w:tc>
          <w:tcPr>
            <w:tcW w:w="3162" w:type="dxa"/>
          </w:tcPr>
          <w:p w14:paraId="16DD5539"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
                <w:bCs/>
                <w:kern w:val="3"/>
                <w:sz w:val="18"/>
                <w:szCs w:val="18"/>
                <w:lang w:val="pl-PL" w:eastAsia="ja-JP" w:bidi="fa-IR"/>
              </w:rPr>
              <w:t xml:space="preserve">Endoproteza stawu kolanowego- </w:t>
            </w:r>
            <w:r w:rsidRPr="00B14129">
              <w:rPr>
                <w:rFonts w:ascii="Times New Roman" w:eastAsia="Andale Sans UI" w:hAnsi="Times New Roman" w:cs="Times New Roman"/>
                <w:bCs/>
                <w:kern w:val="3"/>
                <w:sz w:val="18"/>
                <w:szCs w:val="18"/>
                <w:lang w:val="pl-PL" w:eastAsia="ja-JP" w:bidi="fa-IR"/>
              </w:rPr>
              <w:t>bezcementowa hypoalergiczna, modularna:</w:t>
            </w:r>
          </w:p>
          <w:p w14:paraId="441B2FAB"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 element udowy anatomiczny /prawy, lewy/ w 5 rozmiarach, wykonany ze stopu CoCrMo, pokryty okładziną ceramiczną, porowaty od strony wewnętrznej. Opcjonalnie element udowy anatomiczny tylno-stabilizowany w 5 rozmiarach, wykonany ze stopu CoCrMo, pokryty okładziną ceramiczną, porowaty od strony wewnętrznej</w:t>
            </w:r>
          </w:p>
          <w:p w14:paraId="14F67AD8"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de-DE" w:eastAsia="ja-JP" w:bidi="fa-IR"/>
              </w:rPr>
            </w:pPr>
          </w:p>
          <w:p w14:paraId="6200834B"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bCs/>
                <w:kern w:val="3"/>
                <w:sz w:val="18"/>
                <w:szCs w:val="18"/>
                <w:lang w:val="pl-PL" w:eastAsia="ja-JP" w:bidi="fa-IR"/>
              </w:rPr>
              <w:t xml:space="preserve">- </w:t>
            </w:r>
            <w:r w:rsidRPr="00B14129">
              <w:rPr>
                <w:rFonts w:ascii="Times New Roman" w:eastAsia="Andale Sans UI" w:hAnsi="Times New Roman" w:cs="Times New Roman"/>
                <w:kern w:val="3"/>
                <w:sz w:val="18"/>
                <w:szCs w:val="18"/>
                <w:lang w:val="pl-PL" w:eastAsia="ja-JP" w:bidi="fa-IR"/>
              </w:rPr>
              <w:t>część piszczelowa- uniwersalna wykonana ze stopu CoCrMo w 6 rozmiarach pokrytej okładziną ceramiczną. Powierzchnia</w:t>
            </w:r>
            <w:r w:rsidRPr="00B3125D">
              <w:rPr>
                <w:rFonts w:ascii="Times New Roman" w:eastAsia="Andale Sans UI" w:hAnsi="Times New Roman" w:cs="Times New Roman"/>
                <w:kern w:val="3"/>
                <w:sz w:val="18"/>
                <w:szCs w:val="18"/>
                <w:lang w:val="pl-PL" w:eastAsia="ja-JP" w:bidi="fa-IR"/>
              </w:rPr>
              <w:t xml:space="preserve"> plateau </w:t>
            </w:r>
            <w:r w:rsidRPr="00B14129">
              <w:rPr>
                <w:rFonts w:ascii="Times New Roman" w:eastAsia="Andale Sans UI" w:hAnsi="Times New Roman" w:cs="Times New Roman"/>
                <w:kern w:val="3"/>
                <w:sz w:val="18"/>
                <w:szCs w:val="18"/>
                <w:lang w:val="pl-PL" w:eastAsia="ja-JP" w:bidi="fa-IR"/>
              </w:rPr>
              <w:t>wygładzona, umożliwiająca ruchy rotacyjne. Mocowanie typu press-fit z dodatkową warstwą hydroksyapatytu. Możliwość zastosowania trzpieni przedłużających do części piszczelowej</w:t>
            </w:r>
          </w:p>
          <w:p w14:paraId="72744972"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de-DE" w:eastAsia="ja-JP" w:bidi="fa-IR"/>
              </w:rPr>
            </w:pPr>
          </w:p>
          <w:p w14:paraId="48B9BBB9"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bCs/>
                <w:kern w:val="3"/>
                <w:sz w:val="18"/>
                <w:szCs w:val="18"/>
                <w:lang w:val="pl-PL" w:eastAsia="ja-JP" w:bidi="fa-IR"/>
              </w:rPr>
              <w:t xml:space="preserve">- </w:t>
            </w:r>
            <w:r w:rsidRPr="00B14129">
              <w:rPr>
                <w:rFonts w:ascii="Times New Roman" w:eastAsia="Andale Sans UI" w:hAnsi="Times New Roman" w:cs="Times New Roman"/>
                <w:kern w:val="3"/>
                <w:sz w:val="18"/>
                <w:szCs w:val="18"/>
                <w:lang w:val="pl-PL" w:eastAsia="ja-JP" w:bidi="fa-IR"/>
              </w:rPr>
              <w:t xml:space="preserve">wkładka polietylenowa </w:t>
            </w:r>
            <w:r w:rsidRPr="00B3125D">
              <w:rPr>
                <w:rFonts w:ascii="Times New Roman" w:eastAsia="Andale Sans UI" w:hAnsi="Times New Roman" w:cs="Times New Roman"/>
                <w:kern w:val="3"/>
                <w:sz w:val="18"/>
                <w:szCs w:val="18"/>
                <w:lang w:val="pl-PL" w:eastAsia="ja-JP" w:bidi="fa-IR"/>
              </w:rPr>
              <w:t>typu rotating platform</w:t>
            </w:r>
            <w:r w:rsidRPr="00334D92">
              <w:rPr>
                <w:rFonts w:ascii="Times New Roman" w:eastAsia="Andale Sans UI" w:hAnsi="Times New Roman" w:cs="Times New Roman"/>
                <w:color w:val="FF0000"/>
                <w:kern w:val="3"/>
                <w:sz w:val="18"/>
                <w:szCs w:val="18"/>
                <w:lang w:val="pl-PL" w:eastAsia="ja-JP" w:bidi="fa-IR"/>
              </w:rPr>
              <w:t xml:space="preserve"> </w:t>
            </w:r>
            <w:r w:rsidRPr="00B14129">
              <w:rPr>
                <w:rFonts w:ascii="Times New Roman" w:eastAsia="Andale Sans UI" w:hAnsi="Times New Roman" w:cs="Times New Roman"/>
                <w:kern w:val="3"/>
                <w:sz w:val="18"/>
                <w:szCs w:val="18"/>
                <w:lang w:val="pl-PL" w:eastAsia="ja-JP" w:bidi="fa-IR"/>
              </w:rPr>
              <w:t>o grubości 10/12,5/15/17,5/20mm wysoce dopasowana do elementu udowego</w:t>
            </w:r>
          </w:p>
          <w:p w14:paraId="1A4E51FA"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de-DE" w:eastAsia="ja-JP" w:bidi="fa-IR"/>
              </w:rPr>
            </w:pPr>
          </w:p>
          <w:p w14:paraId="18637C21" w14:textId="77777777" w:rsidR="008A6CB4" w:rsidRPr="00B14129" w:rsidRDefault="008A6CB4" w:rsidP="00E72553">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Cs/>
                <w:kern w:val="3"/>
                <w:sz w:val="18"/>
                <w:szCs w:val="18"/>
                <w:lang w:val="pl-PL" w:eastAsia="ja-JP" w:bidi="fa-IR"/>
              </w:rPr>
              <w:t xml:space="preserve">- </w:t>
            </w:r>
            <w:r w:rsidRPr="00B14129">
              <w:rPr>
                <w:rFonts w:ascii="Times New Roman" w:eastAsia="Andale Sans UI" w:hAnsi="Times New Roman" w:cs="Times New Roman"/>
                <w:kern w:val="3"/>
                <w:sz w:val="18"/>
                <w:szCs w:val="18"/>
                <w:lang w:val="pl-PL" w:bidi="fa-IR"/>
              </w:rPr>
              <w:t>trzpień</w:t>
            </w:r>
            <w:r w:rsidRPr="00B14129">
              <w:rPr>
                <w:rFonts w:ascii="Times New Roman" w:eastAsia="Andale Sans UI" w:hAnsi="Times New Roman" w:cs="Times New Roman"/>
                <w:kern w:val="3"/>
                <w:sz w:val="18"/>
                <w:szCs w:val="18"/>
                <w:lang w:val="de-DE" w:bidi="fa-IR"/>
              </w:rPr>
              <w:t xml:space="preserve"> przedłużający w trzech długościach 25, 50 i 75mm </w:t>
            </w:r>
            <w:r w:rsidRPr="00B14129">
              <w:rPr>
                <w:rFonts w:ascii="Times New Roman" w:eastAsia="Andale Sans UI" w:hAnsi="Times New Roman" w:cs="Times New Roman"/>
                <w:kern w:val="3"/>
                <w:sz w:val="18"/>
                <w:szCs w:val="18"/>
                <w:lang w:val="pl-PL" w:bidi="fa-IR"/>
              </w:rPr>
              <w:t>pokryty</w:t>
            </w:r>
            <w:r w:rsidRPr="00B14129">
              <w:rPr>
                <w:rFonts w:ascii="Times New Roman" w:eastAsia="Andale Sans UI" w:hAnsi="Times New Roman" w:cs="Times New Roman"/>
                <w:kern w:val="3"/>
                <w:sz w:val="18"/>
                <w:szCs w:val="18"/>
                <w:lang w:val="de-DE" w:bidi="fa-IR"/>
              </w:rPr>
              <w:t xml:space="preserve"> okładziną ceramiczną</w:t>
            </w:r>
          </w:p>
        </w:tc>
        <w:tc>
          <w:tcPr>
            <w:tcW w:w="1232" w:type="dxa"/>
          </w:tcPr>
          <w:p w14:paraId="331145E6"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40</w:t>
            </w:r>
          </w:p>
          <w:p w14:paraId="18F3E622"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72329A17"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7B9F001B"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40</w:t>
            </w:r>
          </w:p>
          <w:p w14:paraId="7A2F0237"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8B2C838"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DB7F11F"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54AA17DD"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1C625ED1"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4DC3020"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E2EF7F2"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AEABADB"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AA4864E"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1DD3F589"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40</w:t>
            </w:r>
          </w:p>
          <w:p w14:paraId="053C3E78"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73353F08"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5CC01402"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4FCC858A"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742BDFCA"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52352E5C"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5D406180"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F1361DE"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159E51E6"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77F47A2"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40</w:t>
            </w:r>
          </w:p>
          <w:p w14:paraId="10C3ADFD"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DF68BBE"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49ABB3C5"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75B8ACA2" w14:textId="77777777" w:rsidR="008A6CB4"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365BC0C8" w14:textId="30053CB9"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10</w:t>
            </w:r>
          </w:p>
        </w:tc>
        <w:tc>
          <w:tcPr>
            <w:tcW w:w="1276" w:type="dxa"/>
          </w:tcPr>
          <w:p w14:paraId="78FF7A71"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7C092D52"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071C8EC4"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417" w:type="dxa"/>
          </w:tcPr>
          <w:p w14:paraId="6D9D9EF0"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2552" w:type="dxa"/>
          </w:tcPr>
          <w:p w14:paraId="7F1832DB" w14:textId="77777777" w:rsidR="008A6CB4" w:rsidRPr="00E72553" w:rsidRDefault="008A6CB4" w:rsidP="00E72553">
            <w:pPr>
              <w:overflowPunct/>
              <w:autoSpaceDE/>
              <w:adjustRightInd/>
              <w:rPr>
                <w:rFonts w:eastAsia="Andale Sans UI" w:cs="Tahoma"/>
                <w:kern w:val="3"/>
                <w:sz w:val="18"/>
                <w:szCs w:val="24"/>
                <w:lang w:val="pl-PL" w:eastAsia="ja-JP" w:bidi="fa-IR"/>
              </w:rPr>
            </w:pPr>
          </w:p>
        </w:tc>
      </w:tr>
      <w:tr w:rsidR="008A6CB4" w:rsidRPr="00E72553" w14:paraId="3B2A6002" w14:textId="5E63F11F" w:rsidTr="008A6CB4">
        <w:trPr>
          <w:trHeight w:val="5235"/>
        </w:trPr>
        <w:tc>
          <w:tcPr>
            <w:tcW w:w="704" w:type="dxa"/>
          </w:tcPr>
          <w:p w14:paraId="0C36ADB5" w14:textId="00C20605"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lastRenderedPageBreak/>
              <w:t>2.</w:t>
            </w:r>
          </w:p>
        </w:tc>
        <w:tc>
          <w:tcPr>
            <w:tcW w:w="3162" w:type="dxa"/>
          </w:tcPr>
          <w:p w14:paraId="28B2BCA4" w14:textId="77777777" w:rsidR="008A6CB4" w:rsidRPr="00B14129" w:rsidRDefault="008A6CB4" w:rsidP="00E72553">
            <w:pPr>
              <w:overflowPunct/>
              <w:autoSpaceDE/>
              <w:adjustRightInd/>
              <w:rPr>
                <w:rFonts w:ascii="Times New Roman" w:eastAsia="Andale Sans UI" w:hAnsi="Times New Roman" w:cs="Times New Roman"/>
                <w:bCs/>
                <w:kern w:val="3"/>
                <w:sz w:val="18"/>
                <w:szCs w:val="18"/>
                <w:lang w:val="pl-PL" w:eastAsia="ja-JP" w:bidi="fa-IR"/>
              </w:rPr>
            </w:pPr>
            <w:r w:rsidRPr="00B14129">
              <w:rPr>
                <w:rFonts w:ascii="Times New Roman" w:eastAsia="Andale Sans UI" w:hAnsi="Times New Roman" w:cs="Times New Roman"/>
                <w:b/>
                <w:bCs/>
                <w:kern w:val="3"/>
                <w:sz w:val="18"/>
                <w:szCs w:val="18"/>
                <w:lang w:val="pl-PL" w:eastAsia="ja-JP" w:bidi="fa-IR"/>
              </w:rPr>
              <w:t xml:space="preserve">Endoproteza stawu kolanowego- </w:t>
            </w:r>
            <w:r w:rsidRPr="00B14129">
              <w:rPr>
                <w:rFonts w:ascii="Times New Roman" w:eastAsia="Andale Sans UI" w:hAnsi="Times New Roman" w:cs="Times New Roman"/>
                <w:bCs/>
                <w:kern w:val="3"/>
                <w:sz w:val="18"/>
                <w:szCs w:val="18"/>
                <w:lang w:val="pl-PL" w:eastAsia="ja-JP" w:bidi="fa-IR"/>
              </w:rPr>
              <w:t>cementowa modularna:</w:t>
            </w:r>
          </w:p>
          <w:p w14:paraId="053A769A"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p>
          <w:p w14:paraId="6BFBA8C8"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bCs/>
                <w:kern w:val="3"/>
                <w:sz w:val="18"/>
                <w:szCs w:val="18"/>
                <w:lang w:val="pl-PL" w:eastAsia="ja-JP" w:bidi="fa-IR"/>
              </w:rPr>
              <w:t xml:space="preserve">- </w:t>
            </w:r>
            <w:r w:rsidRPr="00B14129">
              <w:rPr>
                <w:rFonts w:ascii="Times New Roman" w:eastAsia="Andale Sans UI" w:hAnsi="Times New Roman" w:cs="Times New Roman"/>
                <w:kern w:val="3"/>
                <w:sz w:val="18"/>
                <w:szCs w:val="18"/>
                <w:lang w:val="pl-PL" w:eastAsia="ja-JP" w:bidi="fa-IR"/>
              </w:rPr>
              <w:t>część udowa- anatomiczna (prawa i lewa), wykonana ze stopu CoCrMo pokryta okładziną ceramiczną w 5 rozmiarach. . Opcjonalnie element udowy anatomiczny tylno-stabilizowany w 5 rozmiarach, wykonany ze stopu CoCrMo, pokryty okładziną ceramiczną</w:t>
            </w:r>
          </w:p>
          <w:p w14:paraId="3086EC41"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p w14:paraId="43224D29"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bCs/>
                <w:kern w:val="3"/>
                <w:sz w:val="18"/>
                <w:szCs w:val="18"/>
                <w:lang w:val="pl-PL" w:eastAsia="ja-JP" w:bidi="fa-IR"/>
              </w:rPr>
              <w:t xml:space="preserve">- </w:t>
            </w:r>
            <w:r w:rsidRPr="00B14129">
              <w:rPr>
                <w:rFonts w:ascii="Times New Roman" w:eastAsia="Andale Sans UI" w:hAnsi="Times New Roman" w:cs="Times New Roman"/>
                <w:kern w:val="3"/>
                <w:sz w:val="18"/>
                <w:szCs w:val="18"/>
                <w:lang w:val="pl-PL" w:eastAsia="ja-JP" w:bidi="fa-IR"/>
              </w:rPr>
              <w:t>część piszczelowa- uniwersalna wykonana ze stopu CoCrMo w 6 rozmiarach pokrytej okładziną ceramiczną. Powierzchnia plateau wygładzona, umożliwiająca ruchy rotacyjne.  Możliwość zastosowania trzpieni przedłużających do części piszczelowej</w:t>
            </w:r>
          </w:p>
          <w:p w14:paraId="15F6E5AE"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p>
          <w:p w14:paraId="3BD5F823"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 wkładka polietylenowa typu rotating platform o grubości 10/12,5/15/17,5/20mm wysoce dopasowana do elementu udowego</w:t>
            </w:r>
          </w:p>
          <w:p w14:paraId="1A9D2BD6"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p w14:paraId="1AA77168"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 cement kostny z antybiotykiem pakowany 2x 40g o średniej gęstości do mieszania próżniowego zawierający barwnik dla odróżnienia od struktur tkankowych</w:t>
            </w:r>
          </w:p>
          <w:p w14:paraId="24B67342"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p w14:paraId="0670619A"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 mieszalnik do cementu pojedyńczy</w:t>
            </w:r>
          </w:p>
          <w:p w14:paraId="205D1462"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p>
          <w:p w14:paraId="2DE3B95C"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 xml:space="preserve">- </w:t>
            </w:r>
            <w:r w:rsidRPr="00B14129">
              <w:rPr>
                <w:rFonts w:ascii="Times New Roman" w:eastAsia="Andale Sans UI" w:hAnsi="Times New Roman" w:cs="Times New Roman"/>
                <w:kern w:val="3"/>
                <w:sz w:val="18"/>
                <w:szCs w:val="18"/>
                <w:lang w:val="de-DE" w:bidi="fa-IR"/>
              </w:rPr>
              <w:t xml:space="preserve">komponent </w:t>
            </w:r>
            <w:r w:rsidRPr="00B14129">
              <w:rPr>
                <w:rFonts w:ascii="Times New Roman" w:eastAsia="Andale Sans UI" w:hAnsi="Times New Roman" w:cs="Times New Roman"/>
                <w:kern w:val="3"/>
                <w:sz w:val="18"/>
                <w:szCs w:val="18"/>
                <w:lang w:val="pl-PL" w:bidi="fa-IR"/>
              </w:rPr>
              <w:t>rzepki</w:t>
            </w:r>
            <w:r w:rsidRPr="00B14129">
              <w:rPr>
                <w:rFonts w:ascii="Times New Roman" w:eastAsia="Andale Sans UI" w:hAnsi="Times New Roman" w:cs="Times New Roman"/>
                <w:kern w:val="3"/>
                <w:sz w:val="18"/>
                <w:szCs w:val="18"/>
                <w:lang w:val="de-DE" w:bidi="fa-IR"/>
              </w:rPr>
              <w:t xml:space="preserve"> cementowy w 4 rozmiarach</w:t>
            </w:r>
          </w:p>
        </w:tc>
        <w:tc>
          <w:tcPr>
            <w:tcW w:w="1232" w:type="dxa"/>
          </w:tcPr>
          <w:p w14:paraId="49A78573"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50</w:t>
            </w:r>
          </w:p>
          <w:p w14:paraId="2FC55A43"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4E357327"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3AB763FF"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50</w:t>
            </w:r>
          </w:p>
          <w:p w14:paraId="41249069"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45929369"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232DFAE3" w14:textId="77777777"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p>
          <w:p w14:paraId="35FEA4D7"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506A5CC"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B1346D8"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F3C22D3"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883F199"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50</w:t>
            </w:r>
          </w:p>
          <w:p w14:paraId="41875867"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0573220"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C2AACC6"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7C32F5C7"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4A0BD751"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43501A5D"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3110BC04"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A09A43E"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8D84AC1"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50</w:t>
            </w:r>
          </w:p>
          <w:p w14:paraId="46179AAE"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1295E86B"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1741FB6B"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06B2E8A"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824354A"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50</w:t>
            </w:r>
          </w:p>
          <w:p w14:paraId="5956E833"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7616CC6F"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3ADAB58"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623ACBBB"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2AE51B95" w14:textId="77777777" w:rsidR="008A6CB4"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78FBAAC"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40</w:t>
            </w:r>
          </w:p>
          <w:p w14:paraId="2C979C65" w14:textId="77777777"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pl-PL" w:eastAsia="ja-JP" w:bidi="fa-IR"/>
              </w:rPr>
            </w:pPr>
          </w:p>
          <w:p w14:paraId="04A6A239" w14:textId="2EE4B0D0" w:rsidR="008A6CB4" w:rsidRPr="00B14129" w:rsidRDefault="008A6CB4" w:rsidP="00974C92">
            <w:pPr>
              <w:overflowPunct/>
              <w:autoSpaceDE/>
              <w:adjustRightInd/>
              <w:jc w:val="center"/>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5</w:t>
            </w:r>
          </w:p>
        </w:tc>
        <w:tc>
          <w:tcPr>
            <w:tcW w:w="1276" w:type="dxa"/>
          </w:tcPr>
          <w:p w14:paraId="07AA1DA8"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24406B4F"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56616ECB"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417" w:type="dxa"/>
          </w:tcPr>
          <w:p w14:paraId="72E44B51"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2552" w:type="dxa"/>
          </w:tcPr>
          <w:p w14:paraId="3B260BF4" w14:textId="77777777" w:rsidR="008A6CB4" w:rsidRPr="00E72553" w:rsidRDefault="008A6CB4" w:rsidP="00E72553">
            <w:pPr>
              <w:overflowPunct/>
              <w:autoSpaceDE/>
              <w:adjustRightInd/>
              <w:rPr>
                <w:rFonts w:eastAsia="Andale Sans UI" w:cs="Tahoma"/>
                <w:kern w:val="3"/>
                <w:szCs w:val="24"/>
                <w:lang w:val="pl-PL" w:eastAsia="ja-JP" w:bidi="fa-IR"/>
              </w:rPr>
            </w:pPr>
          </w:p>
        </w:tc>
      </w:tr>
      <w:tr w:rsidR="008A6CB4" w:rsidRPr="00E72553" w14:paraId="63FE20A6" w14:textId="3DA55360" w:rsidTr="008A6CB4">
        <w:trPr>
          <w:trHeight w:val="716"/>
        </w:trPr>
        <w:tc>
          <w:tcPr>
            <w:tcW w:w="704" w:type="dxa"/>
          </w:tcPr>
          <w:p w14:paraId="63B1F0AF" w14:textId="2E6D99E0"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3.</w:t>
            </w:r>
          </w:p>
        </w:tc>
        <w:tc>
          <w:tcPr>
            <w:tcW w:w="3162" w:type="dxa"/>
          </w:tcPr>
          <w:p w14:paraId="3C6B601C"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de-DE" w:eastAsia="ja-JP" w:bidi="fa-IR"/>
              </w:rPr>
            </w:pPr>
            <w:r w:rsidRPr="00B14129">
              <w:rPr>
                <w:rFonts w:ascii="Times New Roman" w:eastAsia="Andale Sans UI" w:hAnsi="Times New Roman" w:cs="Times New Roman"/>
                <w:kern w:val="3"/>
                <w:sz w:val="18"/>
                <w:szCs w:val="18"/>
                <w:lang w:val="pl-PL" w:eastAsia="ja-JP" w:bidi="fa-IR"/>
              </w:rPr>
              <w:t>Jednorazowe ostrze piły oscylacyjnej: grubość od 0,9 mm do 1,47 mm, szerokość cięcia od 19 mm do 23 mm</w:t>
            </w:r>
          </w:p>
        </w:tc>
        <w:tc>
          <w:tcPr>
            <w:tcW w:w="1232" w:type="dxa"/>
          </w:tcPr>
          <w:p w14:paraId="50402939" w14:textId="44F2E791" w:rsidR="008A6CB4" w:rsidRPr="00B14129" w:rsidRDefault="008A6CB4" w:rsidP="007C00D1">
            <w:pPr>
              <w:overflowPunct/>
              <w:autoSpaceDE/>
              <w:adjustRightInd/>
              <w:jc w:val="center"/>
              <w:rPr>
                <w:rFonts w:ascii="Times New Roman" w:eastAsia="Andale Sans UI" w:hAnsi="Times New Roman" w:cs="Times New Roman"/>
                <w:kern w:val="3"/>
                <w:sz w:val="18"/>
                <w:szCs w:val="18"/>
                <w:lang w:val="pl-PL" w:eastAsia="ja-JP" w:bidi="fa-IR"/>
              </w:rPr>
            </w:pPr>
            <w:r w:rsidRPr="00B14129">
              <w:rPr>
                <w:rFonts w:ascii="Times New Roman" w:eastAsia="Andale Sans UI" w:hAnsi="Times New Roman" w:cs="Times New Roman"/>
                <w:kern w:val="3"/>
                <w:sz w:val="18"/>
                <w:szCs w:val="18"/>
                <w:lang w:val="pl-PL" w:eastAsia="ja-JP" w:bidi="fa-IR"/>
              </w:rPr>
              <w:t>90</w:t>
            </w:r>
          </w:p>
        </w:tc>
        <w:tc>
          <w:tcPr>
            <w:tcW w:w="1276" w:type="dxa"/>
          </w:tcPr>
          <w:p w14:paraId="487A5A54"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18E83491"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1F354F4E"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1417" w:type="dxa"/>
          </w:tcPr>
          <w:p w14:paraId="5B3038C1" w14:textId="77777777" w:rsidR="008A6CB4" w:rsidRPr="00B14129" w:rsidRDefault="008A6CB4" w:rsidP="00E72553">
            <w:pPr>
              <w:overflowPunct/>
              <w:autoSpaceDE/>
              <w:adjustRightInd/>
              <w:rPr>
                <w:rFonts w:ascii="Times New Roman" w:eastAsia="Andale Sans UI" w:hAnsi="Times New Roman" w:cs="Times New Roman"/>
                <w:kern w:val="3"/>
                <w:sz w:val="18"/>
                <w:szCs w:val="18"/>
                <w:lang w:val="pl-PL" w:eastAsia="ja-JP" w:bidi="fa-IR"/>
              </w:rPr>
            </w:pPr>
          </w:p>
        </w:tc>
        <w:tc>
          <w:tcPr>
            <w:tcW w:w="2552" w:type="dxa"/>
          </w:tcPr>
          <w:p w14:paraId="0A7C6B83" w14:textId="77777777" w:rsidR="008A6CB4" w:rsidRPr="00E72553" w:rsidRDefault="008A6CB4" w:rsidP="00E72553">
            <w:pPr>
              <w:overflowPunct/>
              <w:autoSpaceDE/>
              <w:adjustRightInd/>
              <w:rPr>
                <w:rFonts w:eastAsia="Andale Sans UI" w:cs="Tahoma"/>
                <w:kern w:val="3"/>
                <w:szCs w:val="24"/>
                <w:lang w:val="pl-PL" w:eastAsia="ja-JP" w:bidi="fa-IR"/>
              </w:rPr>
            </w:pPr>
          </w:p>
        </w:tc>
      </w:tr>
      <w:tr w:rsidR="008A6CB4" w:rsidRPr="00E72553" w14:paraId="78994219" w14:textId="77777777" w:rsidTr="008A6CB4">
        <w:trPr>
          <w:trHeight w:val="716"/>
        </w:trPr>
        <w:tc>
          <w:tcPr>
            <w:tcW w:w="7650" w:type="dxa"/>
            <w:gridSpan w:val="5"/>
          </w:tcPr>
          <w:p w14:paraId="4AB9A1A2" w14:textId="77777777" w:rsidR="008A6CB4" w:rsidRDefault="008A6CB4" w:rsidP="00E72553">
            <w:pPr>
              <w:overflowPunct/>
              <w:autoSpaceDE/>
              <w:adjustRightInd/>
              <w:rPr>
                <w:rFonts w:ascii="Times New Roman" w:eastAsia="Andale Sans UI" w:hAnsi="Times New Roman" w:cs="Times New Roman"/>
                <w:b/>
                <w:kern w:val="3"/>
                <w:sz w:val="18"/>
                <w:szCs w:val="18"/>
                <w:lang w:val="pl-PL" w:eastAsia="ja-JP" w:bidi="fa-IR"/>
              </w:rPr>
            </w:pPr>
          </w:p>
          <w:p w14:paraId="004DE220" w14:textId="0EE9190C" w:rsidR="008A6CB4" w:rsidRPr="008A6CB4" w:rsidRDefault="008A6CB4" w:rsidP="008A6CB4">
            <w:pPr>
              <w:overflowPunct/>
              <w:autoSpaceDE/>
              <w:adjustRightInd/>
              <w:jc w:val="right"/>
              <w:rPr>
                <w:rFonts w:ascii="Times New Roman" w:eastAsia="Andale Sans UI" w:hAnsi="Times New Roman" w:cs="Times New Roman"/>
                <w:b/>
                <w:kern w:val="3"/>
                <w:sz w:val="18"/>
                <w:szCs w:val="18"/>
                <w:lang w:val="pl-PL" w:eastAsia="ja-JP" w:bidi="fa-IR"/>
              </w:rPr>
            </w:pPr>
            <w:r w:rsidRPr="008A6CB4">
              <w:rPr>
                <w:rFonts w:ascii="Times New Roman" w:eastAsia="Andale Sans UI" w:hAnsi="Times New Roman" w:cs="Times New Roman"/>
                <w:b/>
                <w:kern w:val="3"/>
                <w:sz w:val="18"/>
                <w:szCs w:val="18"/>
                <w:lang w:val="pl-PL" w:eastAsia="ja-JP" w:bidi="fa-IR"/>
              </w:rPr>
              <w:t>RAZEM :</w:t>
            </w:r>
          </w:p>
        </w:tc>
        <w:tc>
          <w:tcPr>
            <w:tcW w:w="1276" w:type="dxa"/>
          </w:tcPr>
          <w:p w14:paraId="46E899C6" w14:textId="77777777" w:rsidR="008A6CB4" w:rsidRPr="00B14129" w:rsidRDefault="008A6CB4" w:rsidP="00E72553">
            <w:pPr>
              <w:overflowPunct/>
              <w:autoSpaceDE/>
              <w:adjustRightInd/>
              <w:rPr>
                <w:rFonts w:eastAsia="Andale Sans UI"/>
                <w:kern w:val="3"/>
                <w:sz w:val="18"/>
                <w:szCs w:val="18"/>
                <w:lang w:val="pl-PL" w:eastAsia="ja-JP" w:bidi="fa-IR"/>
              </w:rPr>
            </w:pPr>
          </w:p>
        </w:tc>
        <w:tc>
          <w:tcPr>
            <w:tcW w:w="1417" w:type="dxa"/>
          </w:tcPr>
          <w:p w14:paraId="64602AF4" w14:textId="77777777" w:rsidR="008A6CB4" w:rsidRPr="00B14129" w:rsidRDefault="008A6CB4" w:rsidP="00E72553">
            <w:pPr>
              <w:overflowPunct/>
              <w:autoSpaceDE/>
              <w:adjustRightInd/>
              <w:rPr>
                <w:rFonts w:eastAsia="Andale Sans UI"/>
                <w:kern w:val="3"/>
                <w:sz w:val="18"/>
                <w:szCs w:val="18"/>
                <w:lang w:val="pl-PL" w:eastAsia="ja-JP" w:bidi="fa-IR"/>
              </w:rPr>
            </w:pPr>
          </w:p>
        </w:tc>
        <w:tc>
          <w:tcPr>
            <w:tcW w:w="2552" w:type="dxa"/>
          </w:tcPr>
          <w:p w14:paraId="585CBBB0" w14:textId="77777777" w:rsidR="008A6CB4" w:rsidRPr="00E72553" w:rsidRDefault="008A6CB4" w:rsidP="00E72553">
            <w:pPr>
              <w:overflowPunct/>
              <w:autoSpaceDE/>
              <w:adjustRightInd/>
              <w:rPr>
                <w:rFonts w:eastAsia="Andale Sans UI" w:cs="Tahoma"/>
                <w:kern w:val="3"/>
                <w:szCs w:val="24"/>
                <w:lang w:val="pl-PL" w:eastAsia="ja-JP" w:bidi="fa-IR"/>
              </w:rPr>
            </w:pPr>
          </w:p>
        </w:tc>
      </w:tr>
    </w:tbl>
    <w:p w14:paraId="273766A9" w14:textId="77777777" w:rsidR="00E72553" w:rsidRPr="00E72553" w:rsidRDefault="00E72553" w:rsidP="00E72553">
      <w:pPr>
        <w:tabs>
          <w:tab w:val="left" w:pos="0"/>
        </w:tabs>
        <w:overflowPunct/>
        <w:autoSpaceDE/>
        <w:adjustRightInd/>
        <w:rPr>
          <w:rFonts w:eastAsia="Andale Sans UI" w:cs="Tahoma"/>
          <w:kern w:val="3"/>
          <w:szCs w:val="24"/>
          <w:lang w:val="pl-PL" w:eastAsia="ja-JP" w:bidi="fa-IR"/>
        </w:rPr>
      </w:pPr>
    </w:p>
    <w:p w14:paraId="04F069B2" w14:textId="7960829C" w:rsidR="001638FB" w:rsidRPr="00F10528" w:rsidRDefault="001638FB" w:rsidP="006C090E">
      <w:pPr>
        <w:pStyle w:val="Standard"/>
        <w:spacing w:after="0"/>
        <w:jc w:val="both"/>
        <w:rPr>
          <w:rFonts w:ascii="Times New Roman" w:hAnsi="Times New Roman"/>
          <w:b/>
          <w:szCs w:val="22"/>
        </w:rPr>
      </w:pPr>
      <w:r w:rsidRPr="00F10528">
        <w:rPr>
          <w:rFonts w:ascii="Times New Roman" w:hAnsi="Times New Roman"/>
          <w:b/>
          <w:bCs/>
          <w:szCs w:val="22"/>
          <w:lang w:val="pl-PL"/>
        </w:rPr>
        <w:lastRenderedPageBreak/>
        <w:t xml:space="preserve">Do każdego zadania z pakietu wymagane jest instrumentarium </w:t>
      </w:r>
      <w:r w:rsidRPr="00883C83">
        <w:rPr>
          <w:rFonts w:ascii="Times New Roman" w:hAnsi="Times New Roman"/>
          <w:b/>
          <w:bCs/>
          <w:szCs w:val="22"/>
          <w:lang w:val="pl-PL"/>
        </w:rPr>
        <w:t xml:space="preserve">oraz system napędów akumulatorach /oddzielnie napęd do nasadek wiertarskich i frezerskich, oddzielnie piła oscylacyjna/. </w:t>
      </w:r>
      <w:r w:rsidRPr="00883C83">
        <w:rPr>
          <w:rFonts w:ascii="Times New Roman" w:hAnsi="Times New Roman"/>
          <w:b/>
          <w:szCs w:val="22"/>
          <w:lang w:val="pl-PL"/>
        </w:rPr>
        <w:t>I</w:t>
      </w:r>
      <w:r w:rsidRPr="00883C83">
        <w:rPr>
          <w:rFonts w:ascii="Times New Roman" w:hAnsi="Times New Roman"/>
          <w:b/>
          <w:bCs/>
          <w:szCs w:val="22"/>
          <w:lang w:val="pl-PL"/>
        </w:rPr>
        <w:t>nstrumentarium powinno być w k</w:t>
      </w:r>
      <w:r w:rsidRPr="00F10528">
        <w:rPr>
          <w:rFonts w:ascii="Times New Roman" w:hAnsi="Times New Roman"/>
          <w:b/>
          <w:bCs/>
          <w:szCs w:val="22"/>
          <w:lang w:val="pl-PL"/>
        </w:rPr>
        <w:t>ontenerach do sterylizacji w systemie bezobsługowym otwartym. Instrumentarium powinno znajdować się na terenie Szpitala przez cały okres stosowania dostarczonych implantów. Oferent utworzy nieodpłatnie na terenie Bloku Operacyjnego magazyn depozytowy z możliwością uzupe</w:t>
      </w:r>
      <w:r w:rsidR="00B741E5">
        <w:rPr>
          <w:rFonts w:ascii="Times New Roman" w:hAnsi="Times New Roman"/>
          <w:b/>
          <w:bCs/>
          <w:szCs w:val="22"/>
          <w:lang w:val="pl-PL"/>
        </w:rPr>
        <w:t>łnienia zużytych implantów do …</w:t>
      </w:r>
      <w:r w:rsidRPr="00F10528">
        <w:rPr>
          <w:rFonts w:ascii="Times New Roman" w:hAnsi="Times New Roman"/>
          <w:b/>
          <w:bCs/>
          <w:szCs w:val="22"/>
          <w:lang w:val="pl-PL"/>
        </w:rPr>
        <w:t xml:space="preserve"> godzin od wszczepienia implantów. </w:t>
      </w:r>
    </w:p>
    <w:p w14:paraId="66FD6F65"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23A75407"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654F5E51"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30E23819"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718ED56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0F9E6EDF"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4C10245F"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225035A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7A279CD6"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5CB8B507"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3505ADFA"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35F020E5"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582AB932"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7A0FA25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44D46C2D"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2446E293"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4E6EEE47"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10B80192"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7E210777"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542860B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2C13D38E"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0FA7BE76"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31428079"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5F475FFF"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503AA2C3"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7482E69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6D2CB69D" w14:textId="77777777" w:rsidR="007103D7" w:rsidRDefault="007103D7" w:rsidP="0066613D">
      <w:pPr>
        <w:widowControl/>
        <w:suppressAutoHyphens w:val="0"/>
        <w:overflowPunct/>
        <w:autoSpaceDE/>
        <w:autoSpaceDN/>
        <w:adjustRightInd/>
        <w:textAlignment w:val="auto"/>
        <w:rPr>
          <w:b/>
          <w:bCs/>
          <w:kern w:val="0"/>
          <w:sz w:val="22"/>
          <w:szCs w:val="22"/>
          <w:lang w:val="pl-PL"/>
        </w:rPr>
      </w:pPr>
    </w:p>
    <w:p w14:paraId="5CD5CB5B"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10E7566D"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15EB4A73"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0D2D958F" w14:textId="77777777" w:rsidR="00B14129" w:rsidRDefault="00B14129" w:rsidP="0066613D">
      <w:pPr>
        <w:widowControl/>
        <w:suppressAutoHyphens w:val="0"/>
        <w:overflowPunct/>
        <w:autoSpaceDE/>
        <w:autoSpaceDN/>
        <w:adjustRightInd/>
        <w:textAlignment w:val="auto"/>
        <w:rPr>
          <w:b/>
          <w:bCs/>
          <w:kern w:val="0"/>
          <w:sz w:val="22"/>
          <w:szCs w:val="22"/>
          <w:lang w:val="pl-PL"/>
        </w:rPr>
      </w:pPr>
    </w:p>
    <w:p w14:paraId="277ECC09" w14:textId="6037BFCD" w:rsidR="0066613D" w:rsidRDefault="0066613D" w:rsidP="0066613D">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14:paraId="2996EAC0" w14:textId="77777777" w:rsidR="0066613D" w:rsidRDefault="0066613D" w:rsidP="0066613D">
      <w:pPr>
        <w:pStyle w:val="Default"/>
        <w:rPr>
          <w:rFonts w:ascii="Times New Roman" w:eastAsia="Times New Roman" w:hAnsi="Times New Roman" w:cs="Times New Roman"/>
          <w:sz w:val="22"/>
          <w:szCs w:val="22"/>
        </w:rPr>
      </w:pPr>
      <w:r w:rsidRPr="00F10FDD">
        <w:rPr>
          <w:rFonts w:ascii="Times New Roman" w:eastAsia="Times New Roman" w:hAnsi="Times New Roman" w:cs="Times New Roman"/>
          <w:sz w:val="22"/>
          <w:szCs w:val="22"/>
        </w:rPr>
        <w:t xml:space="preserve">Endoprotezy stawu kolanowego II </w:t>
      </w:r>
    </w:p>
    <w:p w14:paraId="1DB8856B" w14:textId="77777777" w:rsidR="0066613D" w:rsidRDefault="0066613D" w:rsidP="0066613D">
      <w:pPr>
        <w:pStyle w:val="Default"/>
        <w:rPr>
          <w:rFonts w:ascii="Times New Roman" w:eastAsia="Times New Roman" w:hAnsi="Times New Roman" w:cs="Times New Roman"/>
          <w:sz w:val="22"/>
          <w:szCs w:val="22"/>
        </w:rPr>
      </w:pPr>
    </w:p>
    <w:p w14:paraId="491DF81B" w14:textId="77777777" w:rsidR="00533466" w:rsidRPr="00533466" w:rsidRDefault="00533466" w:rsidP="00533466">
      <w:pPr>
        <w:tabs>
          <w:tab w:val="left" w:pos="0"/>
        </w:tabs>
        <w:overflowPunct/>
        <w:autoSpaceDE/>
        <w:adjustRightInd/>
        <w:rPr>
          <w:rFonts w:eastAsia="Andale Sans UI" w:cs="Tahoma"/>
          <w:kern w:val="3"/>
          <w:szCs w:val="24"/>
          <w:lang w:val="pl-PL" w:eastAsia="ja-JP" w:bidi="fa-IR"/>
        </w:rPr>
      </w:pPr>
    </w:p>
    <w:tbl>
      <w:tblPr>
        <w:tblW w:w="12615" w:type="dxa"/>
        <w:tblInd w:w="-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404"/>
        <w:gridCol w:w="3810"/>
        <w:gridCol w:w="1172"/>
        <w:gridCol w:w="1134"/>
        <w:gridCol w:w="1134"/>
        <w:gridCol w:w="1134"/>
        <w:gridCol w:w="1559"/>
        <w:gridCol w:w="2268"/>
      </w:tblGrid>
      <w:tr w:rsidR="0058204B" w:rsidRPr="00533466" w14:paraId="6E350220" w14:textId="60C3D22F" w:rsidTr="0058204B">
        <w:tc>
          <w:tcPr>
            <w:tcW w:w="404" w:type="dxa"/>
            <w:shd w:val="clear" w:color="auto" w:fill="auto"/>
            <w:tcMar>
              <w:top w:w="0" w:type="dxa"/>
              <w:left w:w="10" w:type="dxa"/>
              <w:bottom w:w="0" w:type="dxa"/>
              <w:right w:w="10" w:type="dxa"/>
            </w:tcMar>
            <w:vAlign w:val="center"/>
          </w:tcPr>
          <w:p w14:paraId="1DC3F1F6" w14:textId="6B51ED6F" w:rsidR="0058204B" w:rsidRPr="00533466" w:rsidRDefault="0058204B" w:rsidP="00533466">
            <w:pPr>
              <w:overflowPunct/>
              <w:autoSpaceDE/>
              <w:adjustRightInd/>
              <w:jc w:val="center"/>
              <w:rPr>
                <w:rFonts w:eastAsia="Andale Sans UI"/>
                <w:kern w:val="3"/>
                <w:sz w:val="18"/>
                <w:szCs w:val="18"/>
                <w:lang w:val="de-DE" w:eastAsia="ja-JP" w:bidi="fa-IR"/>
              </w:rPr>
            </w:pPr>
            <w:r w:rsidRPr="00533466">
              <w:rPr>
                <w:rFonts w:eastAsia="Andale Sans UI"/>
                <w:b/>
                <w:kern w:val="3"/>
                <w:sz w:val="18"/>
                <w:szCs w:val="18"/>
                <w:lang w:eastAsia="ja-JP" w:bidi="fa-IR"/>
              </w:rPr>
              <w:t>L.P.</w:t>
            </w:r>
          </w:p>
        </w:tc>
        <w:tc>
          <w:tcPr>
            <w:tcW w:w="3810" w:type="dxa"/>
            <w:shd w:val="clear" w:color="auto" w:fill="auto"/>
            <w:tcMar>
              <w:top w:w="0" w:type="dxa"/>
              <w:left w:w="10" w:type="dxa"/>
              <w:bottom w:w="0" w:type="dxa"/>
              <w:right w:w="10" w:type="dxa"/>
            </w:tcMar>
            <w:vAlign w:val="center"/>
          </w:tcPr>
          <w:p w14:paraId="279D9E61" w14:textId="77777777" w:rsidR="0058204B" w:rsidRPr="00533466" w:rsidRDefault="0058204B" w:rsidP="00533466">
            <w:pPr>
              <w:overflowPunct/>
              <w:autoSpaceDE/>
              <w:adjustRightInd/>
              <w:jc w:val="center"/>
              <w:rPr>
                <w:rFonts w:eastAsia="Andale Sans UI"/>
                <w:kern w:val="3"/>
                <w:sz w:val="18"/>
                <w:szCs w:val="18"/>
                <w:lang w:eastAsia="ja-JP" w:bidi="fa-IR"/>
              </w:rPr>
            </w:pPr>
            <w:r w:rsidRPr="00533466">
              <w:rPr>
                <w:rFonts w:eastAsia="Andale Sans UI"/>
                <w:b/>
                <w:kern w:val="3"/>
                <w:sz w:val="18"/>
                <w:szCs w:val="18"/>
                <w:lang w:eastAsia="ja-JP" w:bidi="fa-IR"/>
              </w:rPr>
              <w:t>ASORTYMENT</w:t>
            </w:r>
          </w:p>
          <w:p w14:paraId="01262F28" w14:textId="64D1AA48" w:rsidR="0058204B" w:rsidRPr="00533466" w:rsidRDefault="0058204B" w:rsidP="00533466">
            <w:pPr>
              <w:overflowPunct/>
              <w:autoSpaceDE/>
              <w:adjustRightInd/>
              <w:jc w:val="center"/>
              <w:rPr>
                <w:rFonts w:eastAsia="Andale Sans UI"/>
                <w:kern w:val="3"/>
                <w:sz w:val="18"/>
                <w:szCs w:val="18"/>
                <w:lang w:val="de-DE" w:eastAsia="ja-JP" w:bidi="fa-IR"/>
              </w:rPr>
            </w:pPr>
            <w:r w:rsidRPr="00533466">
              <w:rPr>
                <w:rFonts w:eastAsia="Andale Sans UI"/>
                <w:b/>
                <w:kern w:val="3"/>
                <w:sz w:val="18"/>
                <w:szCs w:val="18"/>
                <w:lang w:eastAsia="ja-JP" w:bidi="fa-IR"/>
              </w:rPr>
              <w:t>SZCZEGÓŁOWY</w:t>
            </w:r>
          </w:p>
        </w:tc>
        <w:tc>
          <w:tcPr>
            <w:tcW w:w="1172" w:type="dxa"/>
            <w:shd w:val="clear" w:color="auto" w:fill="auto"/>
            <w:tcMar>
              <w:top w:w="0" w:type="dxa"/>
              <w:left w:w="10" w:type="dxa"/>
              <w:bottom w:w="0" w:type="dxa"/>
              <w:right w:w="10" w:type="dxa"/>
            </w:tcMar>
            <w:vAlign w:val="center"/>
          </w:tcPr>
          <w:p w14:paraId="14A21B11" w14:textId="77777777" w:rsidR="0058204B" w:rsidRDefault="0058204B" w:rsidP="00533466">
            <w:pPr>
              <w:overflowPunct/>
              <w:autoSpaceDE/>
              <w:adjustRightInd/>
              <w:jc w:val="center"/>
              <w:rPr>
                <w:rFonts w:eastAsia="Andale Sans UI"/>
                <w:b/>
                <w:kern w:val="3"/>
                <w:sz w:val="18"/>
                <w:szCs w:val="18"/>
                <w:lang w:eastAsia="ja-JP" w:bidi="fa-IR"/>
              </w:rPr>
            </w:pPr>
          </w:p>
          <w:p w14:paraId="551E3E7C" w14:textId="77777777" w:rsidR="0058204B" w:rsidRDefault="0058204B" w:rsidP="00533466">
            <w:pPr>
              <w:overflowPunct/>
              <w:autoSpaceDE/>
              <w:adjustRightInd/>
              <w:jc w:val="center"/>
              <w:rPr>
                <w:rFonts w:eastAsia="Andale Sans UI"/>
                <w:b/>
                <w:kern w:val="3"/>
                <w:sz w:val="18"/>
                <w:szCs w:val="18"/>
                <w:lang w:eastAsia="ja-JP" w:bidi="fa-IR"/>
              </w:rPr>
            </w:pPr>
            <w:r w:rsidRPr="00533466">
              <w:rPr>
                <w:rFonts w:eastAsia="Andale Sans UI"/>
                <w:b/>
                <w:kern w:val="3"/>
                <w:sz w:val="18"/>
                <w:szCs w:val="18"/>
                <w:lang w:eastAsia="ja-JP" w:bidi="fa-IR"/>
              </w:rPr>
              <w:t>ILOŚĆ</w:t>
            </w:r>
            <w:r>
              <w:rPr>
                <w:rFonts w:eastAsia="Andale Sans UI"/>
                <w:b/>
                <w:kern w:val="3"/>
                <w:sz w:val="18"/>
                <w:szCs w:val="18"/>
                <w:lang w:eastAsia="ja-JP" w:bidi="fa-IR"/>
              </w:rPr>
              <w:t xml:space="preserve"> SZT.</w:t>
            </w:r>
          </w:p>
          <w:p w14:paraId="77AE82EB" w14:textId="77777777" w:rsidR="0058204B" w:rsidRPr="00533466" w:rsidRDefault="0058204B" w:rsidP="00533466">
            <w:pPr>
              <w:overflowPunct/>
              <w:autoSpaceDE/>
              <w:adjustRightInd/>
              <w:jc w:val="center"/>
              <w:rPr>
                <w:rFonts w:eastAsia="Andale Sans UI"/>
                <w:kern w:val="3"/>
                <w:sz w:val="18"/>
                <w:szCs w:val="18"/>
                <w:lang w:eastAsia="ja-JP" w:bidi="fa-IR"/>
              </w:rPr>
            </w:pPr>
            <w:r w:rsidRPr="00533466">
              <w:rPr>
                <w:rFonts w:eastAsia="Andale Sans UI"/>
                <w:b/>
                <w:kern w:val="3"/>
                <w:sz w:val="18"/>
                <w:szCs w:val="18"/>
                <w:lang w:eastAsia="ja-JP" w:bidi="fa-IR"/>
              </w:rPr>
              <w:t xml:space="preserve"> 12 M-CY</w:t>
            </w:r>
          </w:p>
          <w:p w14:paraId="5E7C0036" w14:textId="381779F5" w:rsidR="0058204B" w:rsidRPr="00533466" w:rsidRDefault="0058204B" w:rsidP="00533466">
            <w:pPr>
              <w:overflowPunct/>
              <w:autoSpaceDE/>
              <w:adjustRightInd/>
              <w:jc w:val="center"/>
              <w:rPr>
                <w:rFonts w:eastAsia="Andale Sans UI"/>
                <w:kern w:val="3"/>
                <w:sz w:val="18"/>
                <w:szCs w:val="18"/>
                <w:lang w:val="de-DE" w:eastAsia="ja-JP" w:bidi="fa-IR"/>
              </w:rPr>
            </w:pPr>
          </w:p>
        </w:tc>
        <w:tc>
          <w:tcPr>
            <w:tcW w:w="1134" w:type="dxa"/>
            <w:shd w:val="clear" w:color="auto" w:fill="auto"/>
            <w:tcMar>
              <w:top w:w="0" w:type="dxa"/>
              <w:left w:w="10" w:type="dxa"/>
              <w:bottom w:w="0" w:type="dxa"/>
              <w:right w:w="10" w:type="dxa"/>
            </w:tcMar>
            <w:vAlign w:val="center"/>
          </w:tcPr>
          <w:p w14:paraId="4A502677" w14:textId="7B62F6EB" w:rsidR="0058204B" w:rsidRPr="00533466" w:rsidRDefault="0058204B" w:rsidP="00533466">
            <w:pPr>
              <w:overflowPunct/>
              <w:autoSpaceDE/>
              <w:adjustRightInd/>
              <w:jc w:val="center"/>
              <w:rPr>
                <w:rFonts w:eastAsia="Andale Sans UI"/>
                <w:kern w:val="3"/>
                <w:sz w:val="18"/>
                <w:szCs w:val="18"/>
                <w:lang w:val="de-DE" w:eastAsia="ja-JP" w:bidi="fa-IR"/>
              </w:rPr>
            </w:pPr>
            <w:r w:rsidRPr="00533466">
              <w:rPr>
                <w:rFonts w:eastAsia="Andale Sans UI"/>
                <w:b/>
                <w:kern w:val="3"/>
                <w:sz w:val="18"/>
                <w:szCs w:val="18"/>
                <w:lang w:eastAsia="ja-JP" w:bidi="fa-IR"/>
              </w:rPr>
              <w:t>CENA  NETTO</w:t>
            </w:r>
          </w:p>
        </w:tc>
        <w:tc>
          <w:tcPr>
            <w:tcW w:w="1134" w:type="dxa"/>
            <w:shd w:val="clear" w:color="auto" w:fill="auto"/>
            <w:tcMar>
              <w:top w:w="0" w:type="dxa"/>
              <w:left w:w="10" w:type="dxa"/>
              <w:bottom w:w="0" w:type="dxa"/>
              <w:right w:w="10" w:type="dxa"/>
            </w:tcMar>
            <w:vAlign w:val="center"/>
          </w:tcPr>
          <w:p w14:paraId="52381F47" w14:textId="77777777" w:rsidR="0058204B" w:rsidRDefault="0058204B" w:rsidP="00533466">
            <w:pPr>
              <w:overflowPunct/>
              <w:autoSpaceDE/>
              <w:adjustRightInd/>
              <w:jc w:val="center"/>
              <w:rPr>
                <w:rFonts w:eastAsia="Andale Sans UI"/>
                <w:b/>
                <w:kern w:val="3"/>
                <w:sz w:val="18"/>
                <w:szCs w:val="18"/>
                <w:lang w:eastAsia="ja-JP" w:bidi="fa-IR"/>
              </w:rPr>
            </w:pPr>
          </w:p>
          <w:p w14:paraId="57E4C1C0" w14:textId="77777777" w:rsidR="0058204B" w:rsidRPr="00533466" w:rsidRDefault="0058204B" w:rsidP="00533466">
            <w:pPr>
              <w:overflowPunct/>
              <w:autoSpaceDE/>
              <w:adjustRightInd/>
              <w:jc w:val="center"/>
              <w:rPr>
                <w:rFonts w:eastAsia="Andale Sans UI"/>
                <w:kern w:val="3"/>
                <w:sz w:val="18"/>
                <w:szCs w:val="18"/>
                <w:lang w:eastAsia="ja-JP" w:bidi="fa-IR"/>
              </w:rPr>
            </w:pPr>
            <w:r w:rsidRPr="00533466">
              <w:rPr>
                <w:rFonts w:eastAsia="Andale Sans UI"/>
                <w:b/>
                <w:kern w:val="3"/>
                <w:sz w:val="18"/>
                <w:szCs w:val="18"/>
                <w:lang w:eastAsia="ja-JP" w:bidi="fa-IR"/>
              </w:rPr>
              <w:t>CENA  BRUTTO</w:t>
            </w:r>
          </w:p>
          <w:p w14:paraId="63222216" w14:textId="2AA004CC" w:rsidR="0058204B" w:rsidRPr="00533466" w:rsidRDefault="0058204B" w:rsidP="00533466">
            <w:pPr>
              <w:overflowPunct/>
              <w:autoSpaceDE/>
              <w:adjustRightInd/>
              <w:jc w:val="center"/>
              <w:rPr>
                <w:rFonts w:eastAsia="Andale Sans UI"/>
                <w:kern w:val="3"/>
                <w:sz w:val="18"/>
                <w:szCs w:val="18"/>
                <w:lang w:val="de-DE" w:eastAsia="ja-JP" w:bidi="fa-IR"/>
              </w:rPr>
            </w:pPr>
          </w:p>
        </w:tc>
        <w:tc>
          <w:tcPr>
            <w:tcW w:w="1134" w:type="dxa"/>
            <w:shd w:val="clear" w:color="auto" w:fill="auto"/>
            <w:tcMar>
              <w:top w:w="0" w:type="dxa"/>
              <w:left w:w="10" w:type="dxa"/>
              <w:bottom w:w="0" w:type="dxa"/>
              <w:right w:w="10" w:type="dxa"/>
            </w:tcMar>
            <w:vAlign w:val="center"/>
          </w:tcPr>
          <w:p w14:paraId="2F829C9B" w14:textId="705FAE1B" w:rsidR="0058204B" w:rsidRPr="00533466" w:rsidRDefault="0058204B" w:rsidP="00533466">
            <w:pPr>
              <w:overflowPunct/>
              <w:autoSpaceDE/>
              <w:adjustRightInd/>
              <w:jc w:val="center"/>
              <w:rPr>
                <w:rFonts w:eastAsia="Andale Sans UI"/>
                <w:kern w:val="3"/>
                <w:sz w:val="18"/>
                <w:szCs w:val="18"/>
                <w:lang w:val="de-DE" w:eastAsia="ja-JP" w:bidi="fa-IR"/>
              </w:rPr>
            </w:pPr>
            <w:r w:rsidRPr="00533466">
              <w:rPr>
                <w:rFonts w:eastAsia="Andale Sans UI"/>
                <w:b/>
                <w:kern w:val="3"/>
                <w:sz w:val="18"/>
                <w:szCs w:val="18"/>
                <w:lang w:eastAsia="ja-JP" w:bidi="fa-IR"/>
              </w:rPr>
              <w:t>WARTOŚĆ NETTO</w:t>
            </w:r>
          </w:p>
        </w:tc>
        <w:tc>
          <w:tcPr>
            <w:tcW w:w="1559" w:type="dxa"/>
            <w:shd w:val="clear" w:color="auto" w:fill="auto"/>
            <w:tcMar>
              <w:top w:w="0" w:type="dxa"/>
              <w:left w:w="10" w:type="dxa"/>
              <w:bottom w:w="0" w:type="dxa"/>
              <w:right w:w="10" w:type="dxa"/>
            </w:tcMar>
            <w:vAlign w:val="center"/>
          </w:tcPr>
          <w:p w14:paraId="40BEAE64" w14:textId="01366CAB" w:rsidR="0058204B" w:rsidRPr="00533466" w:rsidRDefault="0058204B" w:rsidP="00533466">
            <w:pPr>
              <w:overflowPunct/>
              <w:autoSpaceDE/>
              <w:adjustRightInd/>
              <w:jc w:val="center"/>
              <w:rPr>
                <w:rFonts w:eastAsia="Andale Sans UI"/>
                <w:kern w:val="3"/>
                <w:sz w:val="18"/>
                <w:szCs w:val="18"/>
                <w:lang w:val="de-DE" w:eastAsia="ja-JP" w:bidi="fa-IR"/>
              </w:rPr>
            </w:pPr>
            <w:r w:rsidRPr="00533466">
              <w:rPr>
                <w:rFonts w:eastAsia="Andale Sans UI"/>
                <w:b/>
                <w:kern w:val="3"/>
                <w:sz w:val="18"/>
                <w:szCs w:val="18"/>
                <w:lang w:eastAsia="ja-JP" w:bidi="fa-IR"/>
              </w:rPr>
              <w:t>WARTOŚĆ BRUTTO</w:t>
            </w:r>
          </w:p>
        </w:tc>
        <w:tc>
          <w:tcPr>
            <w:tcW w:w="2268" w:type="dxa"/>
            <w:vAlign w:val="center"/>
          </w:tcPr>
          <w:p w14:paraId="53634851" w14:textId="2D28D236" w:rsidR="0058204B" w:rsidRPr="00533466" w:rsidRDefault="0058204B" w:rsidP="00533466">
            <w:pPr>
              <w:overflowPunct/>
              <w:autoSpaceDE/>
              <w:adjustRightInd/>
              <w:jc w:val="center"/>
              <w:rPr>
                <w:rFonts w:eastAsia="Andale Sans UI"/>
                <w:b/>
                <w:kern w:val="3"/>
                <w:sz w:val="18"/>
                <w:szCs w:val="18"/>
                <w:lang w:eastAsia="ja-JP" w:bidi="fa-IR"/>
              </w:rPr>
            </w:pPr>
            <w:r w:rsidRPr="000C3447">
              <w:rPr>
                <w:b/>
                <w:sz w:val="18"/>
                <w:szCs w:val="18"/>
              </w:rPr>
              <w:t>PRODUCENT I NR KATALOGOWY</w:t>
            </w:r>
          </w:p>
        </w:tc>
      </w:tr>
      <w:tr w:rsidR="0058204B" w:rsidRPr="00533466" w14:paraId="066FA480" w14:textId="22DA23D8" w:rsidTr="0058204B">
        <w:tc>
          <w:tcPr>
            <w:tcW w:w="404" w:type="dxa"/>
            <w:shd w:val="clear" w:color="auto" w:fill="auto"/>
            <w:tcMar>
              <w:top w:w="0" w:type="dxa"/>
              <w:left w:w="10" w:type="dxa"/>
              <w:bottom w:w="0" w:type="dxa"/>
              <w:right w:w="10" w:type="dxa"/>
            </w:tcMar>
          </w:tcPr>
          <w:p w14:paraId="029F70A0" w14:textId="044FF0EB" w:rsidR="0058204B" w:rsidRPr="00533466" w:rsidRDefault="0058204B" w:rsidP="00533466">
            <w:pPr>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1.</w:t>
            </w:r>
          </w:p>
          <w:p w14:paraId="39B06C4A"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3810" w:type="dxa"/>
            <w:shd w:val="clear" w:color="auto" w:fill="auto"/>
            <w:tcMar>
              <w:top w:w="0" w:type="dxa"/>
              <w:left w:w="10" w:type="dxa"/>
              <w:bottom w:w="0" w:type="dxa"/>
              <w:right w:w="10" w:type="dxa"/>
            </w:tcMar>
          </w:tcPr>
          <w:p w14:paraId="40371546"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b/>
                <w:kern w:val="3"/>
                <w:sz w:val="18"/>
                <w:szCs w:val="18"/>
                <w:lang w:val="pl-PL" w:eastAsia="ja-JP" w:bidi="fa-IR"/>
              </w:rPr>
              <w:t>Endoproteza kłykciowa stawu kolanowego:</w:t>
            </w:r>
          </w:p>
          <w:p w14:paraId="1C37E65D"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 xml:space="preserve">Element udowy jednopromieniowy w płaszczyźnie strzałkowej w zakresie 10-100 stopni, anatomiczny (prawy, lewy) wykonany ze stopu kobaltowo-chromowego, z podniesioną o 7° przednią częścią zapobiegającą tzw. </w:t>
            </w:r>
            <w:r w:rsidRPr="00932572">
              <w:rPr>
                <w:rFonts w:eastAsia="Andale Sans UI"/>
                <w:kern w:val="3"/>
                <w:sz w:val="18"/>
                <w:szCs w:val="18"/>
                <w:lang w:val="pl-PL" w:eastAsia="ja-JP" w:bidi="fa-IR"/>
              </w:rPr>
              <w:t>notching;</w:t>
            </w:r>
            <w:r w:rsidRPr="00533466">
              <w:rPr>
                <w:rFonts w:eastAsia="Andale Sans UI"/>
                <w:kern w:val="3"/>
                <w:sz w:val="18"/>
                <w:szCs w:val="18"/>
                <w:lang w:val="pl-PL" w:eastAsia="ja-JP" w:bidi="fa-IR"/>
              </w:rPr>
              <w:t xml:space="preserve"> w 8 rozmiarach dla każdej ze stron.</w:t>
            </w:r>
          </w:p>
          <w:p w14:paraId="278D3FA6"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Element piszczelowy modularny, wykonany ze stopu kobaltowo-chromowego, w 8 rozmiarach. Taca piszczelowa pierwotna standardowa oraz taca piszczelowa uniwersalna do tzw. trudnych kolan, z możliwością dokręcenia przedłużek cementowych i zastosowania bloczków uzupełniających ubytki kostne.</w:t>
            </w:r>
          </w:p>
          <w:p w14:paraId="70CF902E"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Przedłużki cementowe o średnicach 9mm, 12mm i 15mm. I w długościach 50 lub 100 mm.</w:t>
            </w:r>
          </w:p>
          <w:p w14:paraId="65DB1C7C"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Bloczki uzupełniające ubytki kostne o grubościach 5mm i 10mm.</w:t>
            </w:r>
          </w:p>
          <w:p w14:paraId="21E0B0EB"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Wkładka z polietylenu o zwiększonej odporności na utlenianie i wytrzymałości mechanicznej względem standardowych polietylenów crosslinkowanych, bez dodatków organicznych:</w:t>
            </w:r>
          </w:p>
          <w:p w14:paraId="43EFE21D"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 CR (bez stabilizacji),</w:t>
            </w:r>
          </w:p>
          <w:p w14:paraId="64C25BF5"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 PS (z tylną stabilizacją),</w:t>
            </w:r>
          </w:p>
          <w:p w14:paraId="0F4EB5A6"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 CS (o zwiększonej stabilizacji w płaszczyźnie czołowej),</w:t>
            </w:r>
          </w:p>
          <w:p w14:paraId="599B6D81" w14:textId="77777777" w:rsidR="0058204B" w:rsidRPr="00533466" w:rsidRDefault="0058204B" w:rsidP="00533466">
            <w:pPr>
              <w:tabs>
                <w:tab w:val="left" w:pos="0"/>
              </w:tabs>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 xml:space="preserve">Wszystkie wkładki blokowane obwodowo o geometrii zapewniającej poruszanie się elementu udowego po łuku rotacyjnym bez konieczności </w:t>
            </w:r>
            <w:r w:rsidRPr="00B3125D">
              <w:rPr>
                <w:rFonts w:eastAsia="Andale Sans UI"/>
                <w:kern w:val="3"/>
                <w:sz w:val="18"/>
                <w:szCs w:val="18"/>
                <w:lang w:val="pl-PL" w:eastAsia="ja-JP" w:bidi="fa-IR"/>
              </w:rPr>
              <w:t xml:space="preserve">opcji mobile bearing </w:t>
            </w:r>
            <w:r w:rsidRPr="00533466">
              <w:rPr>
                <w:rFonts w:eastAsia="Andale Sans UI"/>
                <w:kern w:val="3"/>
                <w:sz w:val="18"/>
                <w:szCs w:val="18"/>
                <w:lang w:val="pl-PL" w:eastAsia="ja-JP" w:bidi="fa-IR"/>
              </w:rPr>
              <w:t xml:space="preserve">o grubościach: 9mm, 11mm, 13mm, 16mm i 19mm. </w:t>
            </w:r>
            <w:r w:rsidRPr="0066692F">
              <w:rPr>
                <w:rFonts w:eastAsia="Andale Sans UI"/>
                <w:kern w:val="3"/>
                <w:sz w:val="18"/>
                <w:szCs w:val="18"/>
                <w:lang w:val="pl-PL" w:eastAsia="ja-JP" w:bidi="fa-IR"/>
              </w:rPr>
              <w:t xml:space="preserve">W wersji PS oraz CS. </w:t>
            </w:r>
            <w:r w:rsidRPr="00533466">
              <w:rPr>
                <w:rFonts w:eastAsia="Andale Sans UI"/>
                <w:kern w:val="3"/>
                <w:sz w:val="18"/>
                <w:szCs w:val="18"/>
                <w:lang w:val="pl-PL" w:eastAsia="ja-JP" w:bidi="fa-IR"/>
              </w:rPr>
              <w:t xml:space="preserve">Opcjonalnie dostępne instrumentarium przednioreferencyjne dla kolan koślawych; Dostępna płyta piszczelowa w całości wykonana z </w:t>
            </w:r>
            <w:r w:rsidRPr="00533466">
              <w:rPr>
                <w:rFonts w:eastAsia="Andale Sans UI"/>
                <w:kern w:val="3"/>
                <w:sz w:val="18"/>
                <w:szCs w:val="18"/>
                <w:lang w:val="pl-PL" w:eastAsia="ja-JP" w:bidi="fa-IR"/>
              </w:rPr>
              <w:lastRenderedPageBreak/>
              <w:t>polietylenu w 4 grubościach zarówno w wersji PS jak i CS.</w:t>
            </w:r>
          </w:p>
          <w:p w14:paraId="3AC4E3A7" w14:textId="77777777" w:rsidR="0058204B" w:rsidRPr="00533466" w:rsidRDefault="0058204B" w:rsidP="00533466">
            <w:pPr>
              <w:tabs>
                <w:tab w:val="left" w:pos="0"/>
              </w:tabs>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Wersja cementowana</w:t>
            </w:r>
          </w:p>
          <w:p w14:paraId="2E5E45D3" w14:textId="77777777" w:rsidR="0058204B" w:rsidRPr="00533466" w:rsidRDefault="0058204B"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Wersja bezcementowa</w:t>
            </w:r>
          </w:p>
        </w:tc>
        <w:tc>
          <w:tcPr>
            <w:tcW w:w="1172" w:type="dxa"/>
            <w:shd w:val="clear" w:color="auto" w:fill="auto"/>
            <w:tcMar>
              <w:top w:w="0" w:type="dxa"/>
              <w:left w:w="10" w:type="dxa"/>
              <w:bottom w:w="0" w:type="dxa"/>
              <w:right w:w="10" w:type="dxa"/>
            </w:tcMar>
          </w:tcPr>
          <w:p w14:paraId="7D59CB24" w14:textId="77777777" w:rsidR="0058204B" w:rsidRPr="00533466" w:rsidRDefault="0058204B" w:rsidP="000361FB">
            <w:pPr>
              <w:overflowPunct/>
              <w:autoSpaceDE/>
              <w:adjustRightInd/>
              <w:jc w:val="center"/>
              <w:rPr>
                <w:rFonts w:eastAsia="Andale Sans UI"/>
                <w:kern w:val="3"/>
                <w:sz w:val="18"/>
                <w:szCs w:val="18"/>
                <w:lang w:val="de-DE" w:eastAsia="ja-JP" w:bidi="fa-IR"/>
              </w:rPr>
            </w:pPr>
            <w:r w:rsidRPr="00533466">
              <w:rPr>
                <w:rFonts w:eastAsia="Andale Sans UI"/>
                <w:kern w:val="3"/>
                <w:sz w:val="18"/>
                <w:szCs w:val="18"/>
                <w:lang w:val="pl-PL" w:eastAsia="ja-JP" w:bidi="fa-IR"/>
              </w:rPr>
              <w:lastRenderedPageBreak/>
              <w:t>70</w:t>
            </w:r>
          </w:p>
          <w:p w14:paraId="4F7315FB"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0D1F1A33"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D3CCC19"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206ED66B"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572479BF"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2D5F7B0A"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30002A1"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271A5B7"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0CEF4569"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52467E39"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5652992"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4F8B036"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138CF04C"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20EB3D92"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BA5D916"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24861309"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695056E"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5DFE1989"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8268F08"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A4A262E"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09A7B1B8"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01598ED4"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63C90A38"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3299F0D2"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56B86B80"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C00E4B7"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9532ACE"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169DF116"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436A113"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ECE25B3"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5892F06"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3ADDE1B5"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6D289F23"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4A6DFF5F"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78EAAA83" w14:textId="77777777" w:rsidR="0058204B" w:rsidRPr="00533466" w:rsidRDefault="0058204B" w:rsidP="000361FB">
            <w:pPr>
              <w:overflowPunct/>
              <w:autoSpaceDE/>
              <w:adjustRightInd/>
              <w:jc w:val="center"/>
              <w:rPr>
                <w:rFonts w:eastAsia="Andale Sans UI"/>
                <w:kern w:val="3"/>
                <w:sz w:val="18"/>
                <w:szCs w:val="18"/>
                <w:lang w:val="pl-PL" w:eastAsia="ja-JP" w:bidi="fa-IR"/>
              </w:rPr>
            </w:pPr>
          </w:p>
          <w:p w14:paraId="52A7A030" w14:textId="3B563B6A" w:rsidR="0058204B" w:rsidRPr="00533466" w:rsidRDefault="0058204B" w:rsidP="00CE193A">
            <w:pPr>
              <w:overflowPunct/>
              <w:autoSpaceDE/>
              <w:adjustRightInd/>
              <w:jc w:val="center"/>
              <w:rPr>
                <w:rFonts w:eastAsia="Andale Sans UI"/>
                <w:kern w:val="3"/>
                <w:sz w:val="18"/>
                <w:szCs w:val="18"/>
                <w:lang w:val="de-DE" w:eastAsia="ja-JP" w:bidi="fa-IR"/>
              </w:rPr>
            </w:pPr>
            <w:r w:rsidRPr="000361FB">
              <w:rPr>
                <w:rFonts w:eastAsia="Andale Sans UI"/>
                <w:kern w:val="3"/>
                <w:sz w:val="18"/>
                <w:szCs w:val="18"/>
                <w:lang w:val="de-DE" w:eastAsia="ja-JP" w:bidi="fa-IR"/>
              </w:rPr>
              <w:t>40</w:t>
            </w:r>
          </w:p>
          <w:p w14:paraId="047D8A10" w14:textId="73E6CD59" w:rsidR="0058204B" w:rsidRPr="00533466" w:rsidRDefault="0058204B" w:rsidP="000361FB">
            <w:pPr>
              <w:overflowPunct/>
              <w:autoSpaceDE/>
              <w:adjustRightInd/>
              <w:jc w:val="center"/>
              <w:rPr>
                <w:rFonts w:eastAsia="Andale Sans UI"/>
                <w:kern w:val="3"/>
                <w:sz w:val="18"/>
                <w:szCs w:val="18"/>
                <w:lang w:val="pl-PL" w:eastAsia="ja-JP" w:bidi="fa-IR"/>
              </w:rPr>
            </w:pPr>
            <w:r w:rsidRPr="000361FB">
              <w:rPr>
                <w:rFonts w:eastAsia="Andale Sans UI"/>
                <w:kern w:val="3"/>
                <w:sz w:val="18"/>
                <w:szCs w:val="18"/>
                <w:lang w:val="de-DE" w:eastAsia="ja-JP" w:bidi="fa-IR"/>
              </w:rPr>
              <w:t>30</w:t>
            </w:r>
          </w:p>
        </w:tc>
        <w:tc>
          <w:tcPr>
            <w:tcW w:w="1134" w:type="dxa"/>
            <w:shd w:val="clear" w:color="auto" w:fill="auto"/>
            <w:tcMar>
              <w:top w:w="0" w:type="dxa"/>
              <w:left w:w="10" w:type="dxa"/>
              <w:bottom w:w="0" w:type="dxa"/>
              <w:right w:w="10" w:type="dxa"/>
            </w:tcMar>
          </w:tcPr>
          <w:p w14:paraId="5F26367E"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58055FD5"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613A42F9"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559" w:type="dxa"/>
            <w:shd w:val="clear" w:color="auto" w:fill="auto"/>
            <w:tcMar>
              <w:top w:w="0" w:type="dxa"/>
              <w:left w:w="10" w:type="dxa"/>
              <w:bottom w:w="0" w:type="dxa"/>
              <w:right w:w="10" w:type="dxa"/>
            </w:tcMar>
          </w:tcPr>
          <w:p w14:paraId="13282712"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2268" w:type="dxa"/>
          </w:tcPr>
          <w:p w14:paraId="259DD5D6" w14:textId="6BC3C8BC" w:rsidR="0058204B" w:rsidRPr="00533466" w:rsidRDefault="0058204B" w:rsidP="00533466">
            <w:pPr>
              <w:overflowPunct/>
              <w:autoSpaceDE/>
              <w:adjustRightInd/>
              <w:rPr>
                <w:rFonts w:eastAsia="Andale Sans UI"/>
                <w:kern w:val="3"/>
                <w:sz w:val="18"/>
                <w:szCs w:val="18"/>
                <w:lang w:val="pl-PL" w:eastAsia="ja-JP" w:bidi="fa-IR"/>
              </w:rPr>
            </w:pPr>
          </w:p>
        </w:tc>
      </w:tr>
      <w:tr w:rsidR="0058204B" w:rsidRPr="00533466" w14:paraId="1C8E0B8B" w14:textId="33212758" w:rsidTr="0058204B">
        <w:tc>
          <w:tcPr>
            <w:tcW w:w="404" w:type="dxa"/>
            <w:shd w:val="clear" w:color="auto" w:fill="auto"/>
            <w:tcMar>
              <w:top w:w="0" w:type="dxa"/>
              <w:left w:w="10" w:type="dxa"/>
              <w:bottom w:w="0" w:type="dxa"/>
              <w:right w:w="10" w:type="dxa"/>
            </w:tcMar>
          </w:tcPr>
          <w:p w14:paraId="04067681" w14:textId="77777777" w:rsidR="0058204B" w:rsidRPr="00533466" w:rsidRDefault="0058204B" w:rsidP="00533466">
            <w:pPr>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2.</w:t>
            </w:r>
          </w:p>
        </w:tc>
        <w:tc>
          <w:tcPr>
            <w:tcW w:w="3810" w:type="dxa"/>
            <w:shd w:val="clear" w:color="auto" w:fill="auto"/>
            <w:tcMar>
              <w:top w:w="0" w:type="dxa"/>
              <w:left w:w="10" w:type="dxa"/>
              <w:bottom w:w="0" w:type="dxa"/>
              <w:right w:w="10" w:type="dxa"/>
            </w:tcMar>
          </w:tcPr>
          <w:p w14:paraId="06FCE897" w14:textId="77777777" w:rsidR="0058204B" w:rsidRPr="00533466" w:rsidRDefault="0058204B" w:rsidP="00533466">
            <w:pPr>
              <w:tabs>
                <w:tab w:val="left" w:pos="0"/>
              </w:tabs>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Ostrza piły oscylacyjnej</w:t>
            </w:r>
          </w:p>
        </w:tc>
        <w:tc>
          <w:tcPr>
            <w:tcW w:w="1172" w:type="dxa"/>
            <w:shd w:val="clear" w:color="auto" w:fill="auto"/>
            <w:tcMar>
              <w:top w:w="0" w:type="dxa"/>
              <w:left w:w="10" w:type="dxa"/>
              <w:bottom w:w="0" w:type="dxa"/>
              <w:right w:w="10" w:type="dxa"/>
            </w:tcMar>
          </w:tcPr>
          <w:p w14:paraId="029D0AE8" w14:textId="61049141" w:rsidR="0058204B" w:rsidRPr="00533466" w:rsidRDefault="0058204B" w:rsidP="000361FB">
            <w:pPr>
              <w:overflowPunct/>
              <w:autoSpaceDE/>
              <w:adjustRightInd/>
              <w:jc w:val="center"/>
              <w:rPr>
                <w:rFonts w:eastAsia="Andale Sans UI"/>
                <w:kern w:val="3"/>
                <w:sz w:val="18"/>
                <w:szCs w:val="18"/>
                <w:lang w:val="pl-PL" w:eastAsia="ja-JP" w:bidi="fa-IR"/>
              </w:rPr>
            </w:pPr>
            <w:r w:rsidRPr="000361FB">
              <w:rPr>
                <w:rFonts w:eastAsia="Andale Sans UI"/>
                <w:kern w:val="3"/>
                <w:sz w:val="18"/>
                <w:szCs w:val="18"/>
                <w:lang w:val="pl-PL" w:eastAsia="ja-JP" w:bidi="fa-IR"/>
              </w:rPr>
              <w:t>70</w:t>
            </w:r>
          </w:p>
        </w:tc>
        <w:tc>
          <w:tcPr>
            <w:tcW w:w="1134" w:type="dxa"/>
            <w:shd w:val="clear" w:color="auto" w:fill="auto"/>
            <w:tcMar>
              <w:top w:w="0" w:type="dxa"/>
              <w:left w:w="10" w:type="dxa"/>
              <w:bottom w:w="0" w:type="dxa"/>
              <w:right w:w="10" w:type="dxa"/>
            </w:tcMar>
          </w:tcPr>
          <w:p w14:paraId="5DB81962"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7AB299CB"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30C305BF"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559" w:type="dxa"/>
            <w:shd w:val="clear" w:color="auto" w:fill="auto"/>
            <w:tcMar>
              <w:top w:w="0" w:type="dxa"/>
              <w:left w:w="10" w:type="dxa"/>
              <w:bottom w:w="0" w:type="dxa"/>
              <w:right w:w="10" w:type="dxa"/>
            </w:tcMar>
          </w:tcPr>
          <w:p w14:paraId="44C033BF"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2268" w:type="dxa"/>
          </w:tcPr>
          <w:p w14:paraId="19EF2214" w14:textId="20E28881" w:rsidR="0058204B" w:rsidRPr="00533466" w:rsidRDefault="0058204B" w:rsidP="00533466">
            <w:pPr>
              <w:overflowPunct/>
              <w:autoSpaceDE/>
              <w:adjustRightInd/>
              <w:rPr>
                <w:rFonts w:eastAsia="Andale Sans UI"/>
                <w:kern w:val="3"/>
                <w:sz w:val="18"/>
                <w:szCs w:val="18"/>
                <w:lang w:val="pl-PL" w:eastAsia="ja-JP" w:bidi="fa-IR"/>
              </w:rPr>
            </w:pPr>
          </w:p>
        </w:tc>
      </w:tr>
      <w:tr w:rsidR="0058204B" w:rsidRPr="00533466" w14:paraId="76A0BFB0" w14:textId="05FB1B35" w:rsidTr="0058204B">
        <w:tc>
          <w:tcPr>
            <w:tcW w:w="404" w:type="dxa"/>
            <w:shd w:val="clear" w:color="auto" w:fill="auto"/>
            <w:tcMar>
              <w:top w:w="0" w:type="dxa"/>
              <w:left w:w="10" w:type="dxa"/>
              <w:bottom w:w="0" w:type="dxa"/>
              <w:right w:w="10" w:type="dxa"/>
            </w:tcMar>
          </w:tcPr>
          <w:p w14:paraId="105D8F38" w14:textId="77777777" w:rsidR="0058204B" w:rsidRPr="00533466" w:rsidRDefault="0058204B" w:rsidP="00533466">
            <w:pPr>
              <w:overflowPunct/>
              <w:autoSpaceDE/>
              <w:adjustRightInd/>
              <w:rPr>
                <w:rFonts w:eastAsia="Andale Sans UI"/>
                <w:kern w:val="3"/>
                <w:sz w:val="18"/>
                <w:szCs w:val="18"/>
                <w:lang w:val="pl-PL" w:eastAsia="ja-JP" w:bidi="fa-IR"/>
              </w:rPr>
            </w:pPr>
            <w:r w:rsidRPr="00533466">
              <w:rPr>
                <w:rFonts w:eastAsia="Andale Sans UI"/>
                <w:kern w:val="3"/>
                <w:sz w:val="18"/>
                <w:szCs w:val="18"/>
                <w:lang w:val="pl-PL" w:eastAsia="ja-JP" w:bidi="fa-IR"/>
              </w:rPr>
              <w:t>3.</w:t>
            </w:r>
          </w:p>
        </w:tc>
        <w:tc>
          <w:tcPr>
            <w:tcW w:w="3810" w:type="dxa"/>
            <w:shd w:val="clear" w:color="auto" w:fill="auto"/>
            <w:tcMar>
              <w:top w:w="0" w:type="dxa"/>
              <w:left w:w="10" w:type="dxa"/>
              <w:bottom w:w="0" w:type="dxa"/>
              <w:right w:w="10" w:type="dxa"/>
            </w:tcMar>
          </w:tcPr>
          <w:p w14:paraId="704C01E7" w14:textId="77777777" w:rsidR="0058204B" w:rsidRPr="00533466" w:rsidRDefault="0058204B" w:rsidP="00533466">
            <w:pPr>
              <w:tabs>
                <w:tab w:val="left" w:pos="0"/>
              </w:tabs>
              <w:overflowPunct/>
              <w:autoSpaceDE/>
              <w:adjustRightInd/>
              <w:rPr>
                <w:rFonts w:eastAsia="Andale Sans UI"/>
                <w:b/>
                <w:kern w:val="3"/>
                <w:sz w:val="18"/>
                <w:szCs w:val="18"/>
                <w:lang w:val="pl-PL" w:eastAsia="ja-JP" w:bidi="fa-IR"/>
              </w:rPr>
            </w:pPr>
            <w:r w:rsidRPr="00533466">
              <w:rPr>
                <w:rFonts w:eastAsia="Andale Sans UI"/>
                <w:kern w:val="3"/>
                <w:sz w:val="18"/>
                <w:szCs w:val="18"/>
                <w:lang w:val="pl-PL" w:eastAsia="ja-JP" w:bidi="fa-IR"/>
              </w:rPr>
              <w:t>Cement kostny z antybiotykiem zawierający barwnik do odróżniania od struktur tkankowych</w:t>
            </w:r>
          </w:p>
        </w:tc>
        <w:tc>
          <w:tcPr>
            <w:tcW w:w="1172" w:type="dxa"/>
            <w:shd w:val="clear" w:color="auto" w:fill="auto"/>
            <w:tcMar>
              <w:top w:w="0" w:type="dxa"/>
              <w:left w:w="10" w:type="dxa"/>
              <w:bottom w:w="0" w:type="dxa"/>
              <w:right w:w="10" w:type="dxa"/>
            </w:tcMar>
          </w:tcPr>
          <w:p w14:paraId="0F78DCD9" w14:textId="20CA14DB" w:rsidR="0058204B" w:rsidRPr="00533466" w:rsidRDefault="0058204B" w:rsidP="000361FB">
            <w:pPr>
              <w:overflowPunct/>
              <w:autoSpaceDE/>
              <w:adjustRightInd/>
              <w:jc w:val="center"/>
              <w:rPr>
                <w:rFonts w:eastAsia="Andale Sans UI"/>
                <w:kern w:val="3"/>
                <w:sz w:val="18"/>
                <w:szCs w:val="18"/>
                <w:lang w:val="pl-PL" w:eastAsia="ja-JP" w:bidi="fa-IR"/>
              </w:rPr>
            </w:pPr>
            <w:r w:rsidRPr="000361FB">
              <w:rPr>
                <w:rFonts w:eastAsia="Andale Sans UI"/>
                <w:kern w:val="3"/>
                <w:sz w:val="18"/>
                <w:szCs w:val="18"/>
                <w:lang w:val="pl-PL" w:eastAsia="ja-JP" w:bidi="fa-IR"/>
              </w:rPr>
              <w:t>40</w:t>
            </w:r>
          </w:p>
        </w:tc>
        <w:tc>
          <w:tcPr>
            <w:tcW w:w="1134" w:type="dxa"/>
            <w:shd w:val="clear" w:color="auto" w:fill="auto"/>
            <w:tcMar>
              <w:top w:w="0" w:type="dxa"/>
              <w:left w:w="10" w:type="dxa"/>
              <w:bottom w:w="0" w:type="dxa"/>
              <w:right w:w="10" w:type="dxa"/>
            </w:tcMar>
          </w:tcPr>
          <w:p w14:paraId="2ABD1972"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3385EF20"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343367C2"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559" w:type="dxa"/>
            <w:shd w:val="clear" w:color="auto" w:fill="auto"/>
            <w:tcMar>
              <w:top w:w="0" w:type="dxa"/>
              <w:left w:w="10" w:type="dxa"/>
              <w:bottom w:w="0" w:type="dxa"/>
              <w:right w:w="10" w:type="dxa"/>
            </w:tcMar>
          </w:tcPr>
          <w:p w14:paraId="33203BBE"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2268" w:type="dxa"/>
          </w:tcPr>
          <w:p w14:paraId="0D4F6DBD" w14:textId="3464FA49" w:rsidR="0058204B" w:rsidRPr="00533466" w:rsidRDefault="0058204B" w:rsidP="00533466">
            <w:pPr>
              <w:overflowPunct/>
              <w:autoSpaceDE/>
              <w:adjustRightInd/>
              <w:rPr>
                <w:rFonts w:eastAsia="Andale Sans UI"/>
                <w:kern w:val="3"/>
                <w:sz w:val="18"/>
                <w:szCs w:val="18"/>
                <w:lang w:val="pl-PL" w:eastAsia="ja-JP" w:bidi="fa-IR"/>
              </w:rPr>
            </w:pPr>
          </w:p>
        </w:tc>
      </w:tr>
      <w:tr w:rsidR="0058204B" w:rsidRPr="00533466" w14:paraId="37C085A3" w14:textId="77777777" w:rsidTr="00CB09DD">
        <w:tc>
          <w:tcPr>
            <w:tcW w:w="7654" w:type="dxa"/>
            <w:gridSpan w:val="5"/>
            <w:shd w:val="clear" w:color="auto" w:fill="auto"/>
            <w:tcMar>
              <w:top w:w="0" w:type="dxa"/>
              <w:left w:w="10" w:type="dxa"/>
              <w:bottom w:w="0" w:type="dxa"/>
              <w:right w:w="10" w:type="dxa"/>
            </w:tcMar>
          </w:tcPr>
          <w:p w14:paraId="175F359D" w14:textId="77777777" w:rsidR="0058204B" w:rsidRDefault="0058204B" w:rsidP="00533466">
            <w:pPr>
              <w:overflowPunct/>
              <w:autoSpaceDE/>
              <w:adjustRightInd/>
              <w:rPr>
                <w:rFonts w:eastAsia="Andale Sans UI"/>
                <w:kern w:val="3"/>
                <w:sz w:val="18"/>
                <w:szCs w:val="18"/>
                <w:lang w:val="pl-PL" w:eastAsia="ja-JP" w:bidi="fa-IR"/>
              </w:rPr>
            </w:pPr>
          </w:p>
          <w:p w14:paraId="3A988C25" w14:textId="77777777" w:rsidR="0058204B" w:rsidRPr="0058204B" w:rsidRDefault="0058204B" w:rsidP="0058204B">
            <w:pPr>
              <w:overflowPunct/>
              <w:autoSpaceDE/>
              <w:adjustRightInd/>
              <w:jc w:val="right"/>
              <w:rPr>
                <w:rFonts w:eastAsia="Andale Sans UI"/>
                <w:b/>
                <w:kern w:val="3"/>
                <w:sz w:val="18"/>
                <w:szCs w:val="18"/>
                <w:lang w:val="pl-PL" w:eastAsia="ja-JP" w:bidi="fa-IR"/>
              </w:rPr>
            </w:pPr>
            <w:r w:rsidRPr="0058204B">
              <w:rPr>
                <w:rFonts w:eastAsia="Andale Sans UI"/>
                <w:b/>
                <w:kern w:val="3"/>
                <w:sz w:val="18"/>
                <w:szCs w:val="18"/>
                <w:lang w:val="pl-PL" w:eastAsia="ja-JP" w:bidi="fa-IR"/>
              </w:rPr>
              <w:t>RAZEM:</w:t>
            </w:r>
          </w:p>
          <w:p w14:paraId="27D22AF6" w14:textId="6F407897" w:rsidR="0058204B" w:rsidRPr="00533466" w:rsidRDefault="0058204B" w:rsidP="00533466">
            <w:pPr>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44C6E8F2"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1559" w:type="dxa"/>
            <w:shd w:val="clear" w:color="auto" w:fill="auto"/>
            <w:tcMar>
              <w:top w:w="0" w:type="dxa"/>
              <w:left w:w="10" w:type="dxa"/>
              <w:bottom w:w="0" w:type="dxa"/>
              <w:right w:w="10" w:type="dxa"/>
            </w:tcMar>
          </w:tcPr>
          <w:p w14:paraId="1DE373FE" w14:textId="77777777" w:rsidR="0058204B" w:rsidRPr="00533466" w:rsidRDefault="0058204B" w:rsidP="00533466">
            <w:pPr>
              <w:overflowPunct/>
              <w:autoSpaceDE/>
              <w:adjustRightInd/>
              <w:rPr>
                <w:rFonts w:eastAsia="Andale Sans UI"/>
                <w:kern w:val="3"/>
                <w:sz w:val="18"/>
                <w:szCs w:val="18"/>
                <w:lang w:val="pl-PL" w:eastAsia="ja-JP" w:bidi="fa-IR"/>
              </w:rPr>
            </w:pPr>
          </w:p>
        </w:tc>
        <w:tc>
          <w:tcPr>
            <w:tcW w:w="2268" w:type="dxa"/>
          </w:tcPr>
          <w:p w14:paraId="39E59637" w14:textId="77777777" w:rsidR="0058204B" w:rsidRPr="00533466" w:rsidRDefault="0058204B" w:rsidP="00533466">
            <w:pPr>
              <w:overflowPunct/>
              <w:autoSpaceDE/>
              <w:adjustRightInd/>
              <w:rPr>
                <w:rFonts w:eastAsia="Andale Sans UI"/>
                <w:kern w:val="3"/>
                <w:sz w:val="18"/>
                <w:szCs w:val="18"/>
                <w:lang w:val="pl-PL" w:eastAsia="ja-JP" w:bidi="fa-IR"/>
              </w:rPr>
            </w:pPr>
          </w:p>
        </w:tc>
      </w:tr>
    </w:tbl>
    <w:p w14:paraId="0FE6B0B6" w14:textId="77777777" w:rsidR="00533466" w:rsidRPr="00533466" w:rsidRDefault="00533466" w:rsidP="00533466">
      <w:pPr>
        <w:tabs>
          <w:tab w:val="left" w:pos="0"/>
        </w:tabs>
        <w:overflowPunct/>
        <w:autoSpaceDE/>
        <w:adjustRightInd/>
        <w:rPr>
          <w:rFonts w:eastAsia="Andale Sans UI"/>
          <w:kern w:val="3"/>
          <w:sz w:val="18"/>
          <w:szCs w:val="18"/>
          <w:lang w:val="pl-PL" w:eastAsia="ja-JP" w:bidi="fa-IR"/>
        </w:rPr>
      </w:pPr>
    </w:p>
    <w:p w14:paraId="2015EDA4" w14:textId="77777777" w:rsidR="00533466" w:rsidRPr="00533466" w:rsidRDefault="00533466" w:rsidP="00533466">
      <w:pPr>
        <w:tabs>
          <w:tab w:val="left" w:pos="0"/>
        </w:tabs>
        <w:overflowPunct/>
        <w:autoSpaceDE/>
        <w:adjustRightInd/>
        <w:rPr>
          <w:rFonts w:eastAsia="Andale Sans UI"/>
          <w:kern w:val="3"/>
          <w:sz w:val="18"/>
          <w:szCs w:val="18"/>
          <w:lang w:val="pl-PL" w:eastAsia="ja-JP" w:bidi="fa-IR"/>
        </w:rPr>
      </w:pPr>
    </w:p>
    <w:p w14:paraId="4C12F3BF" w14:textId="0620FE61" w:rsidR="00533466" w:rsidRPr="00533466" w:rsidRDefault="00533466" w:rsidP="00533466">
      <w:pPr>
        <w:tabs>
          <w:tab w:val="left" w:pos="0"/>
        </w:tabs>
        <w:overflowPunct/>
        <w:autoSpaceDE/>
        <w:adjustRightInd/>
        <w:rPr>
          <w:rFonts w:eastAsia="Andale Sans UI"/>
          <w:kern w:val="3"/>
          <w:sz w:val="18"/>
          <w:szCs w:val="18"/>
          <w:lang w:val="de-DE" w:eastAsia="ja-JP" w:bidi="fa-IR"/>
        </w:rPr>
      </w:pPr>
      <w:r w:rsidRPr="00533466">
        <w:rPr>
          <w:rFonts w:eastAsia="Andale Sans UI"/>
          <w:kern w:val="3"/>
          <w:sz w:val="18"/>
          <w:szCs w:val="18"/>
          <w:lang w:val="pl-PL" w:eastAsia="ja-JP" w:bidi="fa-IR"/>
        </w:rPr>
        <w:t xml:space="preserve">                                                                                                                                                                                               </w:t>
      </w:r>
    </w:p>
    <w:p w14:paraId="2667229D" w14:textId="065B956D" w:rsidR="00533466" w:rsidRPr="00533466" w:rsidRDefault="00533466" w:rsidP="00827693">
      <w:pPr>
        <w:overflowPunct/>
        <w:autoSpaceDE/>
        <w:adjustRightInd/>
        <w:jc w:val="both"/>
        <w:rPr>
          <w:rFonts w:eastAsia="Andale Sans UI" w:cs="Tahoma"/>
          <w:b/>
          <w:bCs/>
          <w:kern w:val="3"/>
          <w:sz w:val="22"/>
          <w:szCs w:val="22"/>
          <w:lang w:val="pl-PL" w:eastAsia="ja-JP" w:bidi="fa-IR"/>
        </w:rPr>
      </w:pPr>
      <w:r w:rsidRPr="00533466">
        <w:rPr>
          <w:rFonts w:eastAsia="Andale Sans UI" w:cs="Tahoma"/>
          <w:b/>
          <w:bCs/>
          <w:kern w:val="3"/>
          <w:sz w:val="22"/>
          <w:szCs w:val="22"/>
          <w:lang w:val="pl-PL" w:eastAsia="ja-JP" w:bidi="fa-IR"/>
        </w:rPr>
        <w:t xml:space="preserve">Do każdego zadania z pakietu wymagane jest instrumentarium </w:t>
      </w:r>
      <w:r w:rsidRPr="00883C83">
        <w:rPr>
          <w:rFonts w:eastAsia="Andale Sans UI" w:cs="Tahoma"/>
          <w:b/>
          <w:bCs/>
          <w:kern w:val="3"/>
          <w:sz w:val="22"/>
          <w:szCs w:val="22"/>
          <w:lang w:val="pl-PL" w:eastAsia="ja-JP" w:bidi="fa-IR"/>
        </w:rPr>
        <w:t xml:space="preserve">oraz system napędów akumulatorach /oddzielnie napęd do nasadek wiertarskich i frezerskich, oddzielnie piła oscylacyjna/. </w:t>
      </w:r>
      <w:r w:rsidRPr="00883C83">
        <w:rPr>
          <w:rFonts w:eastAsia="Andale Sans UI" w:cs="Tahoma"/>
          <w:kern w:val="3"/>
          <w:sz w:val="22"/>
          <w:szCs w:val="22"/>
          <w:lang w:val="pl-PL" w:eastAsia="ja-JP" w:bidi="fa-IR"/>
        </w:rPr>
        <w:t>I</w:t>
      </w:r>
      <w:r w:rsidRPr="00883C83">
        <w:rPr>
          <w:rFonts w:eastAsia="Andale Sans UI" w:cs="Tahoma"/>
          <w:b/>
          <w:bCs/>
          <w:kern w:val="3"/>
          <w:sz w:val="22"/>
          <w:szCs w:val="22"/>
          <w:lang w:val="pl-PL" w:eastAsia="ja-JP" w:bidi="fa-IR"/>
        </w:rPr>
        <w:t xml:space="preserve">nstrumentarium powinno być w </w:t>
      </w:r>
      <w:r w:rsidRPr="00533466">
        <w:rPr>
          <w:rFonts w:eastAsia="Andale Sans UI" w:cs="Tahoma"/>
          <w:b/>
          <w:bCs/>
          <w:kern w:val="3"/>
          <w:sz w:val="22"/>
          <w:szCs w:val="22"/>
          <w:lang w:val="pl-PL" w:eastAsia="ja-JP" w:bidi="fa-IR"/>
        </w:rPr>
        <w:t>kontenerach do sterylizacji w systemie bezobsługowym otwartym. Instrumentarium powinno znajdować się na terenie Szpitala przez cały okres stosowania dostarczonych implantów. Oferent utworzy nieodpłatnie na terenie Bloku Operacyjnego magazyn depozytowy z możliwością uzupe</w:t>
      </w:r>
      <w:r w:rsidR="00B741E5">
        <w:rPr>
          <w:rFonts w:eastAsia="Andale Sans UI" w:cs="Tahoma"/>
          <w:b/>
          <w:bCs/>
          <w:kern w:val="3"/>
          <w:sz w:val="22"/>
          <w:szCs w:val="22"/>
          <w:lang w:val="pl-PL" w:eastAsia="ja-JP" w:bidi="fa-IR"/>
        </w:rPr>
        <w:t>łnienia zużytych implantów do …</w:t>
      </w:r>
      <w:r w:rsidRPr="00533466">
        <w:rPr>
          <w:rFonts w:eastAsia="Andale Sans UI" w:cs="Tahoma"/>
          <w:b/>
          <w:bCs/>
          <w:kern w:val="3"/>
          <w:sz w:val="22"/>
          <w:szCs w:val="22"/>
          <w:lang w:val="pl-PL" w:eastAsia="ja-JP" w:bidi="fa-IR"/>
        </w:rPr>
        <w:t xml:space="preserve"> godzin od wszczepienia implantów. </w:t>
      </w:r>
    </w:p>
    <w:p w14:paraId="4AE32027" w14:textId="77777777" w:rsidR="0066613D" w:rsidRPr="00F10FDD" w:rsidRDefault="0066613D" w:rsidP="00827693">
      <w:pPr>
        <w:pStyle w:val="Default"/>
        <w:jc w:val="both"/>
        <w:rPr>
          <w:rFonts w:ascii="Times New Roman" w:eastAsia="Times New Roman" w:hAnsi="Times New Roman" w:cs="Times New Roman"/>
          <w:sz w:val="22"/>
          <w:szCs w:val="22"/>
        </w:rPr>
      </w:pPr>
    </w:p>
    <w:p w14:paraId="16138F7C" w14:textId="77777777" w:rsidR="001638FB" w:rsidRDefault="001638FB" w:rsidP="00827693">
      <w:pPr>
        <w:pStyle w:val="Standard"/>
        <w:tabs>
          <w:tab w:val="left" w:pos="0"/>
        </w:tabs>
        <w:jc w:val="both"/>
        <w:rPr>
          <w:b/>
          <w:bCs/>
          <w:sz w:val="16"/>
          <w:szCs w:val="16"/>
          <w:lang w:val="pl-PL"/>
        </w:rPr>
      </w:pPr>
    </w:p>
    <w:p w14:paraId="077435E8" w14:textId="77777777" w:rsidR="001638FB" w:rsidRDefault="001638FB" w:rsidP="001638FB">
      <w:pPr>
        <w:pStyle w:val="Standard"/>
        <w:tabs>
          <w:tab w:val="left" w:pos="0"/>
          <w:tab w:val="left" w:pos="1574"/>
        </w:tabs>
      </w:pPr>
    </w:p>
    <w:p w14:paraId="1044BF0E" w14:textId="77777777" w:rsidR="001638FB" w:rsidRDefault="001638FB" w:rsidP="001638FB">
      <w:pPr>
        <w:pStyle w:val="Standard"/>
        <w:tabs>
          <w:tab w:val="left" w:pos="0"/>
          <w:tab w:val="left" w:pos="1574"/>
        </w:tabs>
        <w:rPr>
          <w:lang w:val="pl-PL"/>
        </w:rPr>
      </w:pPr>
    </w:p>
    <w:p w14:paraId="38623149" w14:textId="77777777" w:rsidR="001638FB" w:rsidRDefault="001638FB" w:rsidP="001638FB">
      <w:pPr>
        <w:pStyle w:val="Standard"/>
        <w:tabs>
          <w:tab w:val="left" w:pos="0"/>
          <w:tab w:val="left" w:pos="1574"/>
        </w:tabs>
        <w:rPr>
          <w:lang w:val="pl-PL"/>
        </w:rPr>
      </w:pPr>
    </w:p>
    <w:p w14:paraId="2A099603" w14:textId="77777777" w:rsidR="001638FB" w:rsidRDefault="001638FB" w:rsidP="001638FB">
      <w:pPr>
        <w:pStyle w:val="Standard"/>
        <w:tabs>
          <w:tab w:val="left" w:pos="0"/>
          <w:tab w:val="left" w:pos="1574"/>
        </w:tabs>
        <w:rPr>
          <w:lang w:val="pl-PL"/>
        </w:rPr>
      </w:pPr>
    </w:p>
    <w:p w14:paraId="76A45226"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115F96E1" w14:textId="77777777" w:rsidR="00D733C0" w:rsidRDefault="00D733C0" w:rsidP="00140BA4">
      <w:pPr>
        <w:widowControl/>
        <w:suppressAutoHyphens w:val="0"/>
        <w:overflowPunct/>
        <w:autoSpaceDE/>
        <w:autoSpaceDN/>
        <w:adjustRightInd/>
        <w:textAlignment w:val="auto"/>
        <w:rPr>
          <w:b/>
          <w:bCs/>
          <w:kern w:val="0"/>
          <w:sz w:val="22"/>
          <w:szCs w:val="22"/>
          <w:lang w:val="pl-PL"/>
        </w:rPr>
      </w:pPr>
    </w:p>
    <w:p w14:paraId="5F14B0D9"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73C10E48"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504DE408"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5731D4C1"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2DBBE5C1"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1C69D756"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2376B6E4"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1C530898" w14:textId="77777777" w:rsidR="00A65490" w:rsidRDefault="00A65490" w:rsidP="00140BA4">
      <w:pPr>
        <w:widowControl/>
        <w:suppressAutoHyphens w:val="0"/>
        <w:overflowPunct/>
        <w:autoSpaceDE/>
        <w:autoSpaceDN/>
        <w:adjustRightInd/>
        <w:textAlignment w:val="auto"/>
        <w:rPr>
          <w:b/>
          <w:bCs/>
          <w:kern w:val="0"/>
          <w:sz w:val="22"/>
          <w:szCs w:val="22"/>
          <w:lang w:val="pl-PL"/>
        </w:rPr>
      </w:pPr>
    </w:p>
    <w:p w14:paraId="72167A60" w14:textId="72C10510" w:rsidR="00A65490" w:rsidRDefault="00A65490" w:rsidP="00A65490">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14:paraId="387D78CD" w14:textId="0B0AC89B" w:rsidR="00A65490" w:rsidRDefault="00A65490" w:rsidP="00140BA4">
      <w:pPr>
        <w:widowControl/>
        <w:suppressAutoHyphens w:val="0"/>
        <w:overflowPunct/>
        <w:autoSpaceDE/>
        <w:autoSpaceDN/>
        <w:adjustRightInd/>
        <w:textAlignment w:val="auto"/>
        <w:rPr>
          <w:kern w:val="0"/>
          <w:sz w:val="22"/>
          <w:szCs w:val="22"/>
          <w:lang w:val="pl-PL"/>
        </w:rPr>
      </w:pPr>
      <w:r w:rsidRPr="00A65490">
        <w:rPr>
          <w:kern w:val="0"/>
          <w:sz w:val="22"/>
          <w:szCs w:val="22"/>
          <w:lang w:val="pl-PL"/>
        </w:rPr>
        <w:t>Endoprotezy stawu kolanowego III</w:t>
      </w:r>
    </w:p>
    <w:p w14:paraId="3EC23DA5" w14:textId="77777777" w:rsidR="00A65490" w:rsidRPr="00A65490" w:rsidRDefault="00A65490" w:rsidP="00A65490">
      <w:pPr>
        <w:shd w:val="clear" w:color="auto" w:fill="FFFFFF"/>
        <w:tabs>
          <w:tab w:val="left" w:pos="0"/>
        </w:tabs>
        <w:overflowPunct/>
        <w:autoSpaceDE/>
        <w:adjustRightInd/>
        <w:rPr>
          <w:rFonts w:eastAsia="Andale Sans UI" w:cs="Tahoma"/>
          <w:color w:val="000000"/>
          <w:kern w:val="3"/>
          <w:szCs w:val="24"/>
          <w:lang w:val="pl-PL" w:eastAsia="ja-JP" w:bidi="fa-IR"/>
        </w:rPr>
      </w:pPr>
    </w:p>
    <w:p w14:paraId="3CC3AB79" w14:textId="77777777" w:rsidR="00A65490" w:rsidRPr="00A65490" w:rsidRDefault="00A65490" w:rsidP="00A65490">
      <w:pPr>
        <w:tabs>
          <w:tab w:val="left" w:pos="0"/>
        </w:tabs>
        <w:overflowPunct/>
        <w:autoSpaceDE/>
        <w:adjustRightInd/>
        <w:rPr>
          <w:rFonts w:eastAsia="Andale Sans UI" w:cs="Tahoma"/>
          <w:kern w:val="3"/>
          <w:szCs w:val="24"/>
          <w:lang w:val="pl-PL" w:eastAsia="ja-JP" w:bidi="fa-IR"/>
        </w:rPr>
      </w:pPr>
    </w:p>
    <w:tbl>
      <w:tblPr>
        <w:tblStyle w:val="Tabela-Siatka"/>
        <w:tblW w:w="13182" w:type="dxa"/>
        <w:tblLayout w:type="fixed"/>
        <w:tblLook w:val="04A0" w:firstRow="1" w:lastRow="0" w:firstColumn="1" w:lastColumn="0" w:noHBand="0" w:noVBand="1"/>
      </w:tblPr>
      <w:tblGrid>
        <w:gridCol w:w="562"/>
        <w:gridCol w:w="3561"/>
        <w:gridCol w:w="1259"/>
        <w:gridCol w:w="1134"/>
        <w:gridCol w:w="1134"/>
        <w:gridCol w:w="1276"/>
        <w:gridCol w:w="1418"/>
        <w:gridCol w:w="2838"/>
      </w:tblGrid>
      <w:tr w:rsidR="00CB09DD" w:rsidRPr="00A65490" w14:paraId="3A1D541E" w14:textId="1B99A7E5" w:rsidTr="00BA76C1">
        <w:trPr>
          <w:trHeight w:val="362"/>
        </w:trPr>
        <w:tc>
          <w:tcPr>
            <w:tcW w:w="562" w:type="dxa"/>
          </w:tcPr>
          <w:p w14:paraId="2132B392" w14:textId="77777777" w:rsidR="00CB09DD" w:rsidRPr="00BA76C1" w:rsidRDefault="00CB09DD" w:rsidP="00A65490">
            <w:pPr>
              <w:jc w:val="center"/>
              <w:rPr>
                <w:rFonts w:ascii="Times New Roman" w:eastAsia="Lucida Sans Unicode" w:hAnsi="Times New Roman" w:cs="Times New Roman"/>
                <w:b/>
                <w:sz w:val="18"/>
                <w:szCs w:val="18"/>
                <w:lang w:eastAsia="ar-SA"/>
              </w:rPr>
            </w:pPr>
          </w:p>
          <w:p w14:paraId="311F9D9D" w14:textId="77777777" w:rsidR="00CB09DD" w:rsidRPr="00BA76C1" w:rsidRDefault="00CB09DD" w:rsidP="00A65490">
            <w:pPr>
              <w:jc w:val="center"/>
              <w:rPr>
                <w:rFonts w:ascii="Times New Roman" w:eastAsia="Lucida Sans Unicode" w:hAnsi="Times New Roman" w:cs="Times New Roman"/>
                <w:b/>
                <w:sz w:val="18"/>
                <w:szCs w:val="18"/>
                <w:lang w:eastAsia="ar-SA"/>
              </w:rPr>
            </w:pPr>
          </w:p>
          <w:p w14:paraId="39961434" w14:textId="24EE6501"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r w:rsidRPr="00BA76C1">
              <w:rPr>
                <w:rFonts w:ascii="Times New Roman" w:eastAsia="Lucida Sans Unicode" w:hAnsi="Times New Roman" w:cs="Times New Roman"/>
                <w:b/>
                <w:sz w:val="18"/>
                <w:szCs w:val="18"/>
                <w:lang w:eastAsia="ar-SA"/>
              </w:rPr>
              <w:t>L.P.</w:t>
            </w:r>
          </w:p>
        </w:tc>
        <w:tc>
          <w:tcPr>
            <w:tcW w:w="3561" w:type="dxa"/>
          </w:tcPr>
          <w:p w14:paraId="7F37ABD0" w14:textId="77777777" w:rsidR="00BA76C1" w:rsidRDefault="00BA76C1" w:rsidP="00A65490">
            <w:pPr>
              <w:overflowPunct/>
              <w:autoSpaceDE/>
              <w:adjustRightInd/>
              <w:jc w:val="center"/>
              <w:rPr>
                <w:rFonts w:ascii="Times New Roman" w:eastAsia="Andale Sans UI" w:hAnsi="Times New Roman" w:cs="Times New Roman"/>
                <w:b/>
                <w:kern w:val="3"/>
                <w:sz w:val="18"/>
                <w:szCs w:val="18"/>
                <w:lang w:eastAsia="ja-JP" w:bidi="fa-IR"/>
              </w:rPr>
            </w:pPr>
          </w:p>
          <w:p w14:paraId="30BB2F97" w14:textId="77777777" w:rsidR="00CB09DD" w:rsidRPr="00BA76C1" w:rsidRDefault="00CB09DD" w:rsidP="00A65490">
            <w:pPr>
              <w:overflowPunct/>
              <w:autoSpaceDE/>
              <w:adjustRightInd/>
              <w:jc w:val="center"/>
              <w:rPr>
                <w:rFonts w:ascii="Times New Roman" w:eastAsia="Andale Sans UI" w:hAnsi="Times New Roman" w:cs="Times New Roman"/>
                <w:kern w:val="3"/>
                <w:sz w:val="18"/>
                <w:szCs w:val="18"/>
                <w:lang w:eastAsia="ja-JP" w:bidi="fa-IR"/>
              </w:rPr>
            </w:pPr>
            <w:r w:rsidRPr="00BA76C1">
              <w:rPr>
                <w:rFonts w:ascii="Times New Roman" w:eastAsia="Andale Sans UI" w:hAnsi="Times New Roman" w:cs="Times New Roman"/>
                <w:b/>
                <w:kern w:val="3"/>
                <w:sz w:val="18"/>
                <w:szCs w:val="18"/>
                <w:lang w:eastAsia="ja-JP" w:bidi="fa-IR"/>
              </w:rPr>
              <w:t>ASORTYMENT</w:t>
            </w:r>
          </w:p>
          <w:p w14:paraId="4D91E129" w14:textId="181D7C77"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
                <w:kern w:val="3"/>
                <w:sz w:val="18"/>
                <w:szCs w:val="18"/>
                <w:lang w:eastAsia="ja-JP" w:bidi="fa-IR"/>
              </w:rPr>
              <w:t>SZCZEGÓŁOWY</w:t>
            </w:r>
          </w:p>
        </w:tc>
        <w:tc>
          <w:tcPr>
            <w:tcW w:w="1259" w:type="dxa"/>
          </w:tcPr>
          <w:p w14:paraId="248686A7" w14:textId="77777777" w:rsidR="00CB09DD" w:rsidRPr="00BA76C1" w:rsidRDefault="00CB09DD" w:rsidP="00A65490">
            <w:pPr>
              <w:overflowPunct/>
              <w:autoSpaceDE/>
              <w:adjustRightInd/>
              <w:jc w:val="center"/>
              <w:rPr>
                <w:rFonts w:ascii="Times New Roman" w:eastAsia="Andale Sans UI" w:hAnsi="Times New Roman" w:cs="Times New Roman"/>
                <w:b/>
                <w:kern w:val="3"/>
                <w:sz w:val="18"/>
                <w:szCs w:val="18"/>
                <w:lang w:eastAsia="ja-JP" w:bidi="fa-IR"/>
              </w:rPr>
            </w:pPr>
          </w:p>
          <w:p w14:paraId="1BBA7BEF" w14:textId="77777777" w:rsidR="00CB09DD" w:rsidRPr="00BA76C1" w:rsidRDefault="00CB09DD" w:rsidP="00A65490">
            <w:pPr>
              <w:overflowPunct/>
              <w:autoSpaceDE/>
              <w:adjustRightInd/>
              <w:jc w:val="center"/>
              <w:rPr>
                <w:rFonts w:ascii="Times New Roman" w:eastAsia="Andale Sans UI" w:hAnsi="Times New Roman" w:cs="Times New Roman"/>
                <w:b/>
                <w:kern w:val="3"/>
                <w:sz w:val="18"/>
                <w:szCs w:val="18"/>
                <w:lang w:eastAsia="ja-JP" w:bidi="fa-IR"/>
              </w:rPr>
            </w:pPr>
            <w:r w:rsidRPr="00BA76C1">
              <w:rPr>
                <w:rFonts w:ascii="Times New Roman" w:eastAsia="Andale Sans UI" w:hAnsi="Times New Roman" w:cs="Times New Roman"/>
                <w:b/>
                <w:kern w:val="3"/>
                <w:sz w:val="18"/>
                <w:szCs w:val="18"/>
                <w:lang w:eastAsia="ja-JP" w:bidi="fa-IR"/>
              </w:rPr>
              <w:t xml:space="preserve">ILOŚĆ SZT. </w:t>
            </w:r>
          </w:p>
          <w:p w14:paraId="571D3D1F" w14:textId="5C313AB7" w:rsidR="00CB09DD" w:rsidRPr="00BA76C1" w:rsidRDefault="00CB09DD" w:rsidP="00A65490">
            <w:pPr>
              <w:overflowPunct/>
              <w:autoSpaceDE/>
              <w:adjustRightInd/>
              <w:jc w:val="center"/>
              <w:rPr>
                <w:rFonts w:ascii="Times New Roman" w:eastAsia="Andale Sans UI" w:hAnsi="Times New Roman" w:cs="Times New Roman"/>
                <w:kern w:val="3"/>
                <w:sz w:val="18"/>
                <w:szCs w:val="18"/>
                <w:lang w:eastAsia="ja-JP" w:bidi="fa-IR"/>
              </w:rPr>
            </w:pPr>
            <w:r w:rsidRPr="00BA76C1">
              <w:rPr>
                <w:rFonts w:ascii="Times New Roman" w:eastAsia="Andale Sans UI" w:hAnsi="Times New Roman" w:cs="Times New Roman"/>
                <w:b/>
                <w:kern w:val="3"/>
                <w:sz w:val="18"/>
                <w:szCs w:val="18"/>
                <w:lang w:eastAsia="ja-JP" w:bidi="fa-IR"/>
              </w:rPr>
              <w:t>12 M-CY</w:t>
            </w:r>
          </w:p>
          <w:p w14:paraId="3EF38FBE" w14:textId="49AEEF40"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p>
        </w:tc>
        <w:tc>
          <w:tcPr>
            <w:tcW w:w="1134" w:type="dxa"/>
          </w:tcPr>
          <w:p w14:paraId="15C7521C" w14:textId="77777777" w:rsidR="00BA76C1" w:rsidRDefault="00BA76C1" w:rsidP="00A65490">
            <w:pPr>
              <w:overflowPunct/>
              <w:autoSpaceDE/>
              <w:adjustRightInd/>
              <w:jc w:val="center"/>
              <w:rPr>
                <w:rFonts w:ascii="Times New Roman" w:eastAsia="Andale Sans UI" w:hAnsi="Times New Roman" w:cs="Times New Roman"/>
                <w:b/>
                <w:kern w:val="3"/>
                <w:sz w:val="18"/>
                <w:szCs w:val="18"/>
                <w:lang w:eastAsia="ja-JP" w:bidi="fa-IR"/>
              </w:rPr>
            </w:pPr>
          </w:p>
          <w:p w14:paraId="0881941A" w14:textId="7D5A8905"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
                <w:kern w:val="3"/>
                <w:sz w:val="18"/>
                <w:szCs w:val="18"/>
                <w:lang w:eastAsia="ja-JP" w:bidi="fa-IR"/>
              </w:rPr>
              <w:t>CENA  NETTO</w:t>
            </w:r>
          </w:p>
        </w:tc>
        <w:tc>
          <w:tcPr>
            <w:tcW w:w="1134" w:type="dxa"/>
          </w:tcPr>
          <w:p w14:paraId="57E885F7" w14:textId="77777777" w:rsidR="00CB09DD" w:rsidRPr="00BA76C1" w:rsidRDefault="00CB09DD" w:rsidP="00A65490">
            <w:pPr>
              <w:overflowPunct/>
              <w:autoSpaceDE/>
              <w:adjustRightInd/>
              <w:jc w:val="center"/>
              <w:rPr>
                <w:rFonts w:ascii="Times New Roman" w:eastAsia="Andale Sans UI" w:hAnsi="Times New Roman" w:cs="Times New Roman"/>
                <w:b/>
                <w:kern w:val="3"/>
                <w:sz w:val="18"/>
                <w:szCs w:val="18"/>
                <w:lang w:eastAsia="ja-JP" w:bidi="fa-IR"/>
              </w:rPr>
            </w:pPr>
          </w:p>
          <w:p w14:paraId="728B8939" w14:textId="77777777" w:rsidR="00CB09DD" w:rsidRPr="00BA76C1" w:rsidRDefault="00CB09DD" w:rsidP="00A65490">
            <w:pPr>
              <w:overflowPunct/>
              <w:autoSpaceDE/>
              <w:adjustRightInd/>
              <w:jc w:val="center"/>
              <w:rPr>
                <w:rFonts w:ascii="Times New Roman" w:eastAsia="Andale Sans UI" w:hAnsi="Times New Roman" w:cs="Times New Roman"/>
                <w:kern w:val="3"/>
                <w:sz w:val="18"/>
                <w:szCs w:val="18"/>
                <w:lang w:eastAsia="ja-JP" w:bidi="fa-IR"/>
              </w:rPr>
            </w:pPr>
            <w:r w:rsidRPr="00BA76C1">
              <w:rPr>
                <w:rFonts w:ascii="Times New Roman" w:eastAsia="Andale Sans UI" w:hAnsi="Times New Roman" w:cs="Times New Roman"/>
                <w:b/>
                <w:kern w:val="3"/>
                <w:sz w:val="18"/>
                <w:szCs w:val="18"/>
                <w:lang w:eastAsia="ja-JP" w:bidi="fa-IR"/>
              </w:rPr>
              <w:t>CENA  BRUTTO</w:t>
            </w:r>
          </w:p>
          <w:p w14:paraId="2A21E2E9" w14:textId="5D17BBC6"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p>
        </w:tc>
        <w:tc>
          <w:tcPr>
            <w:tcW w:w="1276" w:type="dxa"/>
          </w:tcPr>
          <w:p w14:paraId="1AA5C647" w14:textId="77777777" w:rsidR="00BA76C1" w:rsidRDefault="00BA76C1" w:rsidP="00A65490">
            <w:pPr>
              <w:overflowPunct/>
              <w:autoSpaceDE/>
              <w:adjustRightInd/>
              <w:jc w:val="center"/>
              <w:rPr>
                <w:rFonts w:ascii="Times New Roman" w:eastAsia="Andale Sans UI" w:hAnsi="Times New Roman" w:cs="Times New Roman"/>
                <w:b/>
                <w:kern w:val="3"/>
                <w:sz w:val="18"/>
                <w:szCs w:val="18"/>
                <w:lang w:eastAsia="ja-JP" w:bidi="fa-IR"/>
              </w:rPr>
            </w:pPr>
          </w:p>
          <w:p w14:paraId="710AC082" w14:textId="0D35E623"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
                <w:kern w:val="3"/>
                <w:sz w:val="18"/>
                <w:szCs w:val="18"/>
                <w:lang w:eastAsia="ja-JP" w:bidi="fa-IR"/>
              </w:rPr>
              <w:t>WARTOŚĆ NETTO</w:t>
            </w:r>
          </w:p>
        </w:tc>
        <w:tc>
          <w:tcPr>
            <w:tcW w:w="1418" w:type="dxa"/>
          </w:tcPr>
          <w:p w14:paraId="64B45DEB" w14:textId="77777777" w:rsidR="00BA76C1" w:rsidRDefault="00BA76C1" w:rsidP="00A65490">
            <w:pPr>
              <w:overflowPunct/>
              <w:autoSpaceDE/>
              <w:adjustRightInd/>
              <w:jc w:val="center"/>
              <w:rPr>
                <w:rFonts w:ascii="Times New Roman" w:eastAsia="Andale Sans UI" w:hAnsi="Times New Roman" w:cs="Times New Roman"/>
                <w:b/>
                <w:kern w:val="3"/>
                <w:sz w:val="18"/>
                <w:szCs w:val="18"/>
                <w:lang w:eastAsia="ja-JP" w:bidi="fa-IR"/>
              </w:rPr>
            </w:pPr>
          </w:p>
          <w:p w14:paraId="44884073" w14:textId="491063BF"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
                <w:kern w:val="3"/>
                <w:sz w:val="18"/>
                <w:szCs w:val="18"/>
                <w:lang w:eastAsia="ja-JP" w:bidi="fa-IR"/>
              </w:rPr>
              <w:t>WARTOŚĆ BRUTTO</w:t>
            </w:r>
          </w:p>
        </w:tc>
        <w:tc>
          <w:tcPr>
            <w:tcW w:w="2838" w:type="dxa"/>
          </w:tcPr>
          <w:p w14:paraId="0E6831A5" w14:textId="77777777" w:rsidR="00CB09DD" w:rsidRPr="00BA76C1" w:rsidRDefault="00CB09DD" w:rsidP="00A65490">
            <w:pPr>
              <w:overflowPunct/>
              <w:autoSpaceDE/>
              <w:adjustRightInd/>
              <w:jc w:val="center"/>
              <w:rPr>
                <w:rFonts w:ascii="Times New Roman" w:eastAsia="Andale Sans UI" w:hAnsi="Times New Roman" w:cs="Times New Roman"/>
                <w:b/>
                <w:kern w:val="3"/>
                <w:sz w:val="18"/>
                <w:szCs w:val="18"/>
                <w:lang w:eastAsia="ja-JP" w:bidi="fa-IR"/>
              </w:rPr>
            </w:pPr>
          </w:p>
          <w:p w14:paraId="61D20EBD" w14:textId="77777777" w:rsidR="00CB09DD" w:rsidRPr="00BA76C1" w:rsidRDefault="00CB09DD" w:rsidP="00A65490">
            <w:pPr>
              <w:overflowPunct/>
              <w:autoSpaceDE/>
              <w:adjustRightInd/>
              <w:jc w:val="center"/>
              <w:rPr>
                <w:rFonts w:ascii="Times New Roman" w:eastAsia="Andale Sans UI" w:hAnsi="Times New Roman" w:cs="Times New Roman"/>
                <w:b/>
                <w:kern w:val="3"/>
                <w:sz w:val="18"/>
                <w:szCs w:val="18"/>
                <w:lang w:eastAsia="ja-JP" w:bidi="fa-IR"/>
              </w:rPr>
            </w:pPr>
            <w:r w:rsidRPr="00BA76C1">
              <w:rPr>
                <w:rFonts w:ascii="Times New Roman" w:eastAsia="Andale Sans UI" w:hAnsi="Times New Roman" w:cs="Times New Roman"/>
                <w:b/>
                <w:kern w:val="3"/>
                <w:sz w:val="18"/>
                <w:szCs w:val="18"/>
                <w:lang w:eastAsia="ja-JP" w:bidi="fa-IR"/>
              </w:rPr>
              <w:t>PRODUCENT I NR KATALOGOWY</w:t>
            </w:r>
          </w:p>
          <w:p w14:paraId="70CAB0A3" w14:textId="77777777" w:rsidR="00CB09DD" w:rsidRPr="00BA76C1" w:rsidRDefault="00CB09DD" w:rsidP="00A65490">
            <w:pPr>
              <w:overflowPunct/>
              <w:autoSpaceDE/>
              <w:adjustRightInd/>
              <w:jc w:val="center"/>
              <w:rPr>
                <w:rFonts w:ascii="Times New Roman" w:eastAsia="Andale Sans UI" w:hAnsi="Times New Roman" w:cs="Times New Roman"/>
                <w:kern w:val="3"/>
                <w:sz w:val="18"/>
                <w:szCs w:val="18"/>
                <w:lang w:val="pl-PL" w:eastAsia="ja-JP" w:bidi="fa-IR"/>
              </w:rPr>
            </w:pPr>
          </w:p>
        </w:tc>
      </w:tr>
      <w:tr w:rsidR="00CB09DD" w:rsidRPr="00A65490" w14:paraId="42C04E64" w14:textId="2AE7631D" w:rsidTr="00BA76C1">
        <w:trPr>
          <w:trHeight w:val="736"/>
        </w:trPr>
        <w:tc>
          <w:tcPr>
            <w:tcW w:w="562" w:type="dxa"/>
          </w:tcPr>
          <w:p w14:paraId="1230E2A9"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3561" w:type="dxa"/>
          </w:tcPr>
          <w:p w14:paraId="7874261D" w14:textId="77777777" w:rsidR="00CB09DD" w:rsidRPr="00BA76C1" w:rsidRDefault="00CB09DD" w:rsidP="00A65490">
            <w:pPr>
              <w:tabs>
                <w:tab w:val="left" w:pos="0"/>
              </w:tabs>
              <w:overflowPunct/>
              <w:autoSpaceDE/>
              <w:adjustRightInd/>
              <w:rPr>
                <w:rFonts w:ascii="Times New Roman" w:eastAsia="Andale Sans UI" w:hAnsi="Times New Roman" w:cs="Times New Roman"/>
                <w:b/>
                <w:bCs/>
                <w:kern w:val="3"/>
                <w:sz w:val="18"/>
                <w:szCs w:val="18"/>
                <w:lang w:val="pl-PL" w:eastAsia="ja-JP" w:bidi="fa-IR"/>
              </w:rPr>
            </w:pPr>
            <w:r w:rsidRPr="00BA76C1">
              <w:rPr>
                <w:rFonts w:ascii="Times New Roman" w:eastAsia="Andale Sans UI" w:hAnsi="Times New Roman" w:cs="Times New Roman"/>
                <w:b/>
                <w:bCs/>
                <w:kern w:val="3"/>
                <w:sz w:val="18"/>
                <w:szCs w:val="18"/>
                <w:lang w:val="pl-PL" w:eastAsia="ja-JP" w:bidi="fa-IR"/>
              </w:rPr>
              <w:t>Endoproteza stawu kolanowego</w:t>
            </w:r>
          </w:p>
          <w:p w14:paraId="1AE713A2" w14:textId="77777777" w:rsidR="00CB09DD" w:rsidRPr="00BA76C1" w:rsidRDefault="00CB09DD" w:rsidP="00A65490">
            <w:pPr>
              <w:tabs>
                <w:tab w:val="left" w:pos="0"/>
              </w:tabs>
              <w:overflowPunct/>
              <w:autoSpaceDE/>
              <w:adjustRightInd/>
              <w:rPr>
                <w:rFonts w:ascii="Times New Roman" w:eastAsia="Andale Sans UI" w:hAnsi="Times New Roman" w:cs="Times New Roman"/>
                <w:b/>
                <w:bCs/>
                <w:kern w:val="3"/>
                <w:sz w:val="18"/>
                <w:szCs w:val="18"/>
                <w:lang w:val="pl-PL" w:eastAsia="ja-JP" w:bidi="fa-IR"/>
              </w:rPr>
            </w:pPr>
            <w:r w:rsidRPr="00BA76C1">
              <w:rPr>
                <w:rFonts w:ascii="Times New Roman" w:eastAsia="Andale Sans UI" w:hAnsi="Times New Roman" w:cs="Times New Roman"/>
                <w:b/>
                <w:bCs/>
                <w:kern w:val="3"/>
                <w:sz w:val="18"/>
                <w:szCs w:val="18"/>
                <w:lang w:val="pl-PL" w:eastAsia="ja-JP" w:bidi="fa-IR"/>
              </w:rPr>
              <w:t>modularna, bezcementowa i cementowa</w:t>
            </w:r>
          </w:p>
        </w:tc>
        <w:tc>
          <w:tcPr>
            <w:tcW w:w="1259" w:type="dxa"/>
          </w:tcPr>
          <w:p w14:paraId="5CCB0626" w14:textId="1D42771C"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70</w:t>
            </w:r>
          </w:p>
        </w:tc>
        <w:tc>
          <w:tcPr>
            <w:tcW w:w="1134" w:type="dxa"/>
          </w:tcPr>
          <w:p w14:paraId="73B7C195"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6B8A72E7"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3966F8D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3E64F964"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09D219CB"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26ABC8FD" w14:textId="5C343472" w:rsidTr="00BA76C1">
        <w:trPr>
          <w:trHeight w:val="822"/>
        </w:trPr>
        <w:tc>
          <w:tcPr>
            <w:tcW w:w="562" w:type="dxa"/>
          </w:tcPr>
          <w:p w14:paraId="668C1CBB" w14:textId="41747A49"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w:t>
            </w:r>
          </w:p>
        </w:tc>
        <w:tc>
          <w:tcPr>
            <w:tcW w:w="3561" w:type="dxa"/>
          </w:tcPr>
          <w:p w14:paraId="283719F0" w14:textId="77777777" w:rsidR="00CB09DD" w:rsidRPr="00BA76C1" w:rsidRDefault="00CB09DD" w:rsidP="00A65490">
            <w:pPr>
              <w:tabs>
                <w:tab w:val="left" w:pos="0"/>
              </w:tabs>
              <w:overflowPunct/>
              <w:autoSpaceDE/>
              <w:adjustRightInd/>
              <w:rPr>
                <w:rFonts w:ascii="Times New Roman" w:eastAsia="Andale Sans UI" w:hAnsi="Times New Roman" w:cs="Times New Roman"/>
                <w:bCs/>
                <w:kern w:val="3"/>
                <w:sz w:val="18"/>
                <w:szCs w:val="18"/>
                <w:lang w:val="pl-PL" w:eastAsia="ja-JP" w:bidi="fa-IR"/>
              </w:rPr>
            </w:pPr>
            <w:r w:rsidRPr="00BA76C1">
              <w:rPr>
                <w:rFonts w:ascii="Times New Roman" w:eastAsia="Andale Sans UI" w:hAnsi="Times New Roman" w:cs="Times New Roman"/>
                <w:bCs/>
                <w:kern w:val="3"/>
                <w:sz w:val="18"/>
                <w:szCs w:val="18"/>
                <w:lang w:val="pl-PL" w:eastAsia="ja-JP" w:bidi="fa-IR"/>
              </w:rPr>
              <w:t>część udowa anatomiczna (lewa i prawa) w wersji CR i PS, wykonana ze stopu CoCr przynajmniej w 12 rozmiarach dla każdej ze stron</w:t>
            </w:r>
          </w:p>
        </w:tc>
        <w:tc>
          <w:tcPr>
            <w:tcW w:w="1259" w:type="dxa"/>
          </w:tcPr>
          <w:p w14:paraId="1D7426AC" w14:textId="38080E92"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70</w:t>
            </w:r>
          </w:p>
        </w:tc>
        <w:tc>
          <w:tcPr>
            <w:tcW w:w="1134" w:type="dxa"/>
          </w:tcPr>
          <w:p w14:paraId="0BFC5CCB"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6B80961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3F0AA8A1"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16F3EBDA"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59CCDFF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62A1AD72" w14:textId="23B9E04D" w:rsidTr="00BA76C1">
        <w:trPr>
          <w:trHeight w:val="1431"/>
        </w:trPr>
        <w:tc>
          <w:tcPr>
            <w:tcW w:w="562" w:type="dxa"/>
          </w:tcPr>
          <w:p w14:paraId="274A4DA1" w14:textId="2C8416F7"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2.</w:t>
            </w:r>
          </w:p>
        </w:tc>
        <w:tc>
          <w:tcPr>
            <w:tcW w:w="3561" w:type="dxa"/>
          </w:tcPr>
          <w:p w14:paraId="6890EA69" w14:textId="77777777" w:rsidR="00CB09DD" w:rsidRPr="00BA76C1" w:rsidRDefault="00CB09DD" w:rsidP="00A65490">
            <w:pPr>
              <w:tabs>
                <w:tab w:val="left" w:pos="0"/>
              </w:tabs>
              <w:overflowPunct/>
              <w:autoSpaceDE/>
              <w:adjustRightInd/>
              <w:rPr>
                <w:rFonts w:ascii="Times New Roman" w:eastAsia="Andale Sans UI" w:hAnsi="Times New Roman" w:cs="Times New Roman"/>
                <w:bCs/>
                <w:kern w:val="3"/>
                <w:sz w:val="18"/>
                <w:szCs w:val="18"/>
                <w:lang w:val="pl-PL" w:eastAsia="ja-JP" w:bidi="fa-IR"/>
              </w:rPr>
            </w:pPr>
            <w:r w:rsidRPr="00BA76C1">
              <w:rPr>
                <w:rFonts w:ascii="Times New Roman" w:eastAsia="Andale Sans UI" w:hAnsi="Times New Roman" w:cs="Times New Roman"/>
                <w:bCs/>
                <w:kern w:val="3"/>
                <w:sz w:val="18"/>
                <w:szCs w:val="18"/>
                <w:lang w:val="pl-PL" w:eastAsia="ja-JP" w:bidi="fa-IR"/>
              </w:rPr>
              <w:t xml:space="preserve">część piszczelowa uniwersalna, wykonana ze stopu CoCr, modularna (nie związana na stałe z wkładką polietylenową) przynajmniej w 11 rozmiarach. Opcjonalnie z możliwością zastosowania elementów przedłużających do kanału śródszpikowego oraz podkładek do rewizji ubytków kostnych </w:t>
            </w:r>
          </w:p>
        </w:tc>
        <w:tc>
          <w:tcPr>
            <w:tcW w:w="1259" w:type="dxa"/>
          </w:tcPr>
          <w:p w14:paraId="603964D6" w14:textId="66478508"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70</w:t>
            </w:r>
          </w:p>
        </w:tc>
        <w:tc>
          <w:tcPr>
            <w:tcW w:w="1134" w:type="dxa"/>
          </w:tcPr>
          <w:p w14:paraId="14DE541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304DA55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2DCDCFE8"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4BADB911"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2CDEB95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0B88A2BD" w14:textId="77786656" w:rsidTr="00BA76C1">
        <w:trPr>
          <w:trHeight w:val="812"/>
        </w:trPr>
        <w:tc>
          <w:tcPr>
            <w:tcW w:w="562" w:type="dxa"/>
          </w:tcPr>
          <w:p w14:paraId="6F87DA4F" w14:textId="6271D067"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3.</w:t>
            </w:r>
          </w:p>
        </w:tc>
        <w:tc>
          <w:tcPr>
            <w:tcW w:w="3561" w:type="dxa"/>
          </w:tcPr>
          <w:p w14:paraId="49CEF81E" w14:textId="77777777" w:rsidR="00CB09DD" w:rsidRPr="00BA76C1" w:rsidRDefault="00CB09DD" w:rsidP="00A65490">
            <w:pPr>
              <w:tabs>
                <w:tab w:val="left" w:pos="0"/>
              </w:tabs>
              <w:overflowPunct/>
              <w:autoSpaceDE/>
              <w:adjustRightInd/>
              <w:rPr>
                <w:rFonts w:ascii="Times New Roman" w:eastAsia="Andale Sans UI" w:hAnsi="Times New Roman" w:cs="Times New Roman"/>
                <w:bCs/>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część udowa antyalergiczna anatomiczna (lewa i prawa) w wersji CR/PS, wykonana z chromokobaltu przynajmniej w 12 rozmiarach dla każdej ze stron</w:t>
            </w:r>
          </w:p>
        </w:tc>
        <w:tc>
          <w:tcPr>
            <w:tcW w:w="1259" w:type="dxa"/>
          </w:tcPr>
          <w:p w14:paraId="4CB44D9B" w14:textId="09367836"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5</w:t>
            </w:r>
          </w:p>
        </w:tc>
        <w:tc>
          <w:tcPr>
            <w:tcW w:w="1134" w:type="dxa"/>
          </w:tcPr>
          <w:p w14:paraId="3C121C95"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1DDF61D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1DB92330"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6287B71C"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60FAF27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2A15788B" w14:textId="1635B25A" w:rsidTr="00BA76C1">
        <w:trPr>
          <w:trHeight w:val="486"/>
        </w:trPr>
        <w:tc>
          <w:tcPr>
            <w:tcW w:w="562" w:type="dxa"/>
          </w:tcPr>
          <w:p w14:paraId="13D7DFEA" w14:textId="2D471ACD"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4.</w:t>
            </w:r>
          </w:p>
        </w:tc>
        <w:tc>
          <w:tcPr>
            <w:tcW w:w="3561" w:type="dxa"/>
          </w:tcPr>
          <w:p w14:paraId="691721AE" w14:textId="764139AC"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pl-PL" w:eastAsia="ja-JP" w:bidi="fa-IR"/>
              </w:rPr>
              <w:t>część piszczelowa antyalergiczna dla wersji CR/PS , wykonana z chromokobaltu, modularna (nie związana na stałe z wkładką polietylenową) przynajmniej w 11 rozmiarach. Opcjonalnie z możliwością zastosowania elementów przedłużających do kanału śródszpikowego oraz podkładek argumentacyjnych ubytków kości piszczelowej</w:t>
            </w:r>
          </w:p>
        </w:tc>
        <w:tc>
          <w:tcPr>
            <w:tcW w:w="1259" w:type="dxa"/>
          </w:tcPr>
          <w:p w14:paraId="78BDDA29" w14:textId="729C20B6"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5</w:t>
            </w:r>
          </w:p>
        </w:tc>
        <w:tc>
          <w:tcPr>
            <w:tcW w:w="1134" w:type="dxa"/>
          </w:tcPr>
          <w:p w14:paraId="266760B1"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66F51B4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64243660"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5C46FAE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2507F3B9"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2A494BA2" w14:textId="3D1DCF8E" w:rsidTr="00BA76C1">
        <w:trPr>
          <w:trHeight w:val="619"/>
        </w:trPr>
        <w:tc>
          <w:tcPr>
            <w:tcW w:w="562" w:type="dxa"/>
          </w:tcPr>
          <w:p w14:paraId="14BE3E8C" w14:textId="5E42F4E9"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5.</w:t>
            </w:r>
          </w:p>
        </w:tc>
        <w:tc>
          <w:tcPr>
            <w:tcW w:w="3561" w:type="dxa"/>
          </w:tcPr>
          <w:p w14:paraId="6172305D"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pl-PL" w:eastAsia="ja-JP" w:bidi="fa-IR"/>
              </w:rPr>
              <w:t>wkład polietylenowy realizujący 3 stopniowe tyłopochylenie dla wersji CR - standard , PS - tylnostabilizowanej oraz typ UC ( duża zborność po usunięciu więzadła krzyżowego). Wysokość wkładów w rozmiarze od 10 do 20 mm ze skokiem co 2 mm</w:t>
            </w:r>
          </w:p>
          <w:p w14:paraId="74B63FC4"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c>
          <w:tcPr>
            <w:tcW w:w="1259" w:type="dxa"/>
          </w:tcPr>
          <w:p w14:paraId="7260D688" w14:textId="69449ED5"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lastRenderedPageBreak/>
              <w:t>80</w:t>
            </w:r>
          </w:p>
        </w:tc>
        <w:tc>
          <w:tcPr>
            <w:tcW w:w="1134" w:type="dxa"/>
          </w:tcPr>
          <w:p w14:paraId="08130C5B"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5DCDB6BB"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37E7FC3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59C30951"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3BB0622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5DA11AE6" w14:textId="78B1B39A" w:rsidTr="00BA76C1">
        <w:trPr>
          <w:trHeight w:val="405"/>
        </w:trPr>
        <w:tc>
          <w:tcPr>
            <w:tcW w:w="562" w:type="dxa"/>
          </w:tcPr>
          <w:p w14:paraId="58E74C35" w14:textId="131E427E"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6.</w:t>
            </w:r>
          </w:p>
        </w:tc>
        <w:tc>
          <w:tcPr>
            <w:tcW w:w="3561" w:type="dxa"/>
          </w:tcPr>
          <w:p w14:paraId="3C637C99"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Cs/>
                <w:kern w:val="3"/>
                <w:sz w:val="18"/>
                <w:szCs w:val="18"/>
                <w:lang w:val="pl-PL" w:eastAsia="ja-JP" w:bidi="fa-IR"/>
              </w:rPr>
              <w:t>komponent rzepki</w:t>
            </w:r>
          </w:p>
          <w:p w14:paraId="4FAFD046"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c>
          <w:tcPr>
            <w:tcW w:w="1259" w:type="dxa"/>
          </w:tcPr>
          <w:p w14:paraId="77FEE942" w14:textId="3D552B90"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1</w:t>
            </w:r>
          </w:p>
        </w:tc>
        <w:tc>
          <w:tcPr>
            <w:tcW w:w="1134" w:type="dxa"/>
          </w:tcPr>
          <w:p w14:paraId="09479432"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1A0D088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010CC5AA"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6207BB1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54440172"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13221D88" w14:textId="4FF85ED6" w:rsidTr="00BA76C1">
        <w:trPr>
          <w:trHeight w:val="812"/>
        </w:trPr>
        <w:tc>
          <w:tcPr>
            <w:tcW w:w="562" w:type="dxa"/>
          </w:tcPr>
          <w:p w14:paraId="0891E20B" w14:textId="3E994B5E"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7.</w:t>
            </w:r>
          </w:p>
        </w:tc>
        <w:tc>
          <w:tcPr>
            <w:tcW w:w="3561" w:type="dxa"/>
          </w:tcPr>
          <w:p w14:paraId="5F997678"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bCs/>
                <w:kern w:val="3"/>
                <w:sz w:val="18"/>
                <w:szCs w:val="18"/>
                <w:lang w:val="pl-PL" w:eastAsia="ja-JP" w:bidi="fa-IR"/>
              </w:rPr>
              <w:t>podkładka metalowa umożliwiająca uzupełnienie ubytków zrębu kostnego o grubościach 4 i 8mm w 5 rozmiarach</w:t>
            </w:r>
          </w:p>
          <w:p w14:paraId="1D62B575"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c>
          <w:tcPr>
            <w:tcW w:w="1259" w:type="dxa"/>
          </w:tcPr>
          <w:p w14:paraId="730A8D12" w14:textId="39DA17F4"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10</w:t>
            </w:r>
          </w:p>
        </w:tc>
        <w:tc>
          <w:tcPr>
            <w:tcW w:w="1134" w:type="dxa"/>
          </w:tcPr>
          <w:p w14:paraId="76D2EA3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14712C5C"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54BF852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52654C04"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065B0B37"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2F6F16A0" w14:textId="6DC9FDCA" w:rsidTr="00BA76C1">
        <w:trPr>
          <w:trHeight w:val="822"/>
        </w:trPr>
        <w:tc>
          <w:tcPr>
            <w:tcW w:w="562" w:type="dxa"/>
          </w:tcPr>
          <w:p w14:paraId="2274D6DB" w14:textId="3C8F21CE" w:rsidR="00CB09DD" w:rsidRPr="00BA76C1" w:rsidRDefault="00CB09DD" w:rsidP="00277F27">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8.</w:t>
            </w:r>
          </w:p>
        </w:tc>
        <w:tc>
          <w:tcPr>
            <w:tcW w:w="3561" w:type="dxa"/>
          </w:tcPr>
          <w:p w14:paraId="391484FD"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bCs/>
                <w:kern w:val="3"/>
                <w:sz w:val="18"/>
                <w:szCs w:val="18"/>
                <w:lang w:val="pl-PL" w:eastAsia="ja-JP" w:bidi="fa-IR"/>
              </w:rPr>
              <w:t>podkładka metalowa antyalergiczna umożliwiająca uzupełnienie ubytków zrębu kostnego o grubościach 4 i 8mm w 5 rozmiarach</w:t>
            </w:r>
          </w:p>
        </w:tc>
        <w:tc>
          <w:tcPr>
            <w:tcW w:w="1259" w:type="dxa"/>
          </w:tcPr>
          <w:p w14:paraId="7589D009" w14:textId="5D16D4A9"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4</w:t>
            </w:r>
          </w:p>
        </w:tc>
        <w:tc>
          <w:tcPr>
            <w:tcW w:w="1134" w:type="dxa"/>
          </w:tcPr>
          <w:p w14:paraId="42FED9AA"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45F113EB"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4C95EAF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2E63382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791A3327"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376ADC00" w14:textId="7D295A46" w:rsidTr="00BA76C1">
        <w:trPr>
          <w:trHeight w:val="609"/>
        </w:trPr>
        <w:tc>
          <w:tcPr>
            <w:tcW w:w="562" w:type="dxa"/>
          </w:tcPr>
          <w:p w14:paraId="53C3D0C4" w14:textId="4D6A0747"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9.</w:t>
            </w:r>
          </w:p>
        </w:tc>
        <w:tc>
          <w:tcPr>
            <w:tcW w:w="3561" w:type="dxa"/>
          </w:tcPr>
          <w:p w14:paraId="1A2CC479"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przedłużka komponentów piszczelowych cementowa o śr. 10mm, 12mm i 14mm, w dwóch długościach</w:t>
            </w:r>
          </w:p>
        </w:tc>
        <w:tc>
          <w:tcPr>
            <w:tcW w:w="1259" w:type="dxa"/>
          </w:tcPr>
          <w:p w14:paraId="62D94A2E" w14:textId="6EB38A9C"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10</w:t>
            </w:r>
          </w:p>
        </w:tc>
        <w:tc>
          <w:tcPr>
            <w:tcW w:w="1134" w:type="dxa"/>
          </w:tcPr>
          <w:p w14:paraId="44FFA472"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1E548C2C"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2C9236E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0050D0E7"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36791A0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15ADB867" w14:textId="5EE950D8" w:rsidTr="00BA76C1">
        <w:trPr>
          <w:trHeight w:val="609"/>
        </w:trPr>
        <w:tc>
          <w:tcPr>
            <w:tcW w:w="562" w:type="dxa"/>
          </w:tcPr>
          <w:p w14:paraId="1986BAAE" w14:textId="3A2423D0"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10.</w:t>
            </w:r>
          </w:p>
        </w:tc>
        <w:tc>
          <w:tcPr>
            <w:tcW w:w="3561" w:type="dxa"/>
          </w:tcPr>
          <w:p w14:paraId="60B45C6E"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przedłużka komponentów piszczelowych antyalergiczna cementowa o śr. 10mm, 12mm i 14mm, w dwóch długościach</w:t>
            </w:r>
          </w:p>
        </w:tc>
        <w:tc>
          <w:tcPr>
            <w:tcW w:w="1259" w:type="dxa"/>
          </w:tcPr>
          <w:p w14:paraId="0DF8CD99" w14:textId="291AD59A"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2</w:t>
            </w:r>
          </w:p>
        </w:tc>
        <w:tc>
          <w:tcPr>
            <w:tcW w:w="1134" w:type="dxa"/>
          </w:tcPr>
          <w:p w14:paraId="1CF4212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5CA9ADD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747ED98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416D3597"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37CF4C6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40645D0B" w14:textId="26B3E943" w:rsidTr="00BA76C1">
        <w:trPr>
          <w:trHeight w:val="619"/>
        </w:trPr>
        <w:tc>
          <w:tcPr>
            <w:tcW w:w="562" w:type="dxa"/>
          </w:tcPr>
          <w:p w14:paraId="4487F307" w14:textId="74DD83C7"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11.</w:t>
            </w:r>
          </w:p>
        </w:tc>
        <w:tc>
          <w:tcPr>
            <w:tcW w:w="3561" w:type="dxa"/>
          </w:tcPr>
          <w:p w14:paraId="2E832272"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przedłużka bezcementowa komponentów piszczelowych o średnicy 10,12,14 mm w dwóch długościach</w:t>
            </w:r>
          </w:p>
        </w:tc>
        <w:tc>
          <w:tcPr>
            <w:tcW w:w="1259" w:type="dxa"/>
          </w:tcPr>
          <w:p w14:paraId="154A24C9" w14:textId="256A8E1D"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10</w:t>
            </w:r>
          </w:p>
        </w:tc>
        <w:tc>
          <w:tcPr>
            <w:tcW w:w="1134" w:type="dxa"/>
          </w:tcPr>
          <w:p w14:paraId="5871F0FC"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2636D5B4"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20B13249"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48E2D078"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5F0865E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37D1EF09" w14:textId="6039984B" w:rsidTr="00BA76C1">
        <w:trPr>
          <w:trHeight w:val="609"/>
        </w:trPr>
        <w:tc>
          <w:tcPr>
            <w:tcW w:w="562" w:type="dxa"/>
          </w:tcPr>
          <w:p w14:paraId="6552337B" w14:textId="5932F049"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12.</w:t>
            </w:r>
          </w:p>
        </w:tc>
        <w:tc>
          <w:tcPr>
            <w:tcW w:w="3561" w:type="dxa"/>
          </w:tcPr>
          <w:p w14:paraId="1D8DD046"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przedłużka bezcementowa antyalergiczna  komponentów piszczelowych o średnicy 10,12,14 mm w dwóch długościach</w:t>
            </w:r>
          </w:p>
        </w:tc>
        <w:tc>
          <w:tcPr>
            <w:tcW w:w="1259" w:type="dxa"/>
          </w:tcPr>
          <w:p w14:paraId="7E1C8DFD" w14:textId="699F19FF"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2</w:t>
            </w:r>
          </w:p>
        </w:tc>
        <w:tc>
          <w:tcPr>
            <w:tcW w:w="1134" w:type="dxa"/>
          </w:tcPr>
          <w:p w14:paraId="28801B3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55A20EE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4523D8D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0B4381A9"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1C94657E"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46AA0366" w14:textId="04064A00" w:rsidTr="00BA76C1">
        <w:trPr>
          <w:trHeight w:val="405"/>
        </w:trPr>
        <w:tc>
          <w:tcPr>
            <w:tcW w:w="562" w:type="dxa"/>
          </w:tcPr>
          <w:p w14:paraId="0BCC006B" w14:textId="301A1F63"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13.</w:t>
            </w:r>
          </w:p>
        </w:tc>
        <w:tc>
          <w:tcPr>
            <w:tcW w:w="3561" w:type="dxa"/>
          </w:tcPr>
          <w:p w14:paraId="2C38BBAD" w14:textId="77777777"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cement kostny 60 g z antybiotykiem z zestawem do mieszania próżniowego</w:t>
            </w:r>
          </w:p>
        </w:tc>
        <w:tc>
          <w:tcPr>
            <w:tcW w:w="1259" w:type="dxa"/>
          </w:tcPr>
          <w:p w14:paraId="545B6ABC" w14:textId="60B75CBF"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45</w:t>
            </w:r>
          </w:p>
        </w:tc>
        <w:tc>
          <w:tcPr>
            <w:tcW w:w="1134" w:type="dxa"/>
          </w:tcPr>
          <w:p w14:paraId="521A9F83"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62665009"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0A19553F"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08E7FB8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00519076"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CB09DD" w:rsidRPr="00A65490" w14:paraId="6053039B" w14:textId="541FA3A8" w:rsidTr="00BA76C1">
        <w:trPr>
          <w:trHeight w:val="405"/>
        </w:trPr>
        <w:tc>
          <w:tcPr>
            <w:tcW w:w="562" w:type="dxa"/>
          </w:tcPr>
          <w:p w14:paraId="58A2C285" w14:textId="3C4F34E4" w:rsidR="00CB09DD" w:rsidRPr="00BA76C1" w:rsidRDefault="00CB09DD" w:rsidP="00A65490">
            <w:pPr>
              <w:overflowPunct/>
              <w:autoSpaceDE/>
              <w:adjustRightInd/>
              <w:rPr>
                <w:rFonts w:ascii="Times New Roman" w:eastAsia="Andale Sans UI" w:hAnsi="Times New Roman" w:cs="Times New Roman"/>
                <w:kern w:val="3"/>
                <w:sz w:val="18"/>
                <w:szCs w:val="18"/>
                <w:lang w:val="de-DE" w:eastAsia="ja-JP" w:bidi="fa-IR"/>
              </w:rPr>
            </w:pPr>
            <w:r w:rsidRPr="00BA76C1">
              <w:rPr>
                <w:rFonts w:ascii="Times New Roman" w:eastAsia="Andale Sans UI" w:hAnsi="Times New Roman" w:cs="Times New Roman"/>
                <w:kern w:val="3"/>
                <w:sz w:val="18"/>
                <w:szCs w:val="18"/>
                <w:lang w:val="de-DE" w:eastAsia="ja-JP" w:bidi="fa-IR"/>
              </w:rPr>
              <w:t>14.</w:t>
            </w:r>
          </w:p>
        </w:tc>
        <w:tc>
          <w:tcPr>
            <w:tcW w:w="3561" w:type="dxa"/>
          </w:tcPr>
          <w:p w14:paraId="770D447A" w14:textId="05CD6593" w:rsidR="00CB09DD" w:rsidRPr="00BA76C1" w:rsidRDefault="00CB09DD"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ostrze do piły oscylacyjnej kompatybilne z wymogami instrumentarium Wykonawcy</w:t>
            </w:r>
          </w:p>
        </w:tc>
        <w:tc>
          <w:tcPr>
            <w:tcW w:w="1259" w:type="dxa"/>
          </w:tcPr>
          <w:p w14:paraId="199BC023" w14:textId="2130B7FD" w:rsidR="00CB09DD" w:rsidRPr="00BA76C1" w:rsidRDefault="00CB09DD" w:rsidP="0046751E">
            <w:pPr>
              <w:overflowPunct/>
              <w:autoSpaceDE/>
              <w:adjustRightInd/>
              <w:jc w:val="center"/>
              <w:rPr>
                <w:rFonts w:ascii="Times New Roman" w:eastAsia="Andale Sans UI" w:hAnsi="Times New Roman" w:cs="Times New Roman"/>
                <w:kern w:val="3"/>
                <w:sz w:val="18"/>
                <w:szCs w:val="18"/>
                <w:lang w:val="pl-PL" w:eastAsia="ja-JP" w:bidi="fa-IR"/>
              </w:rPr>
            </w:pPr>
            <w:r w:rsidRPr="00BA76C1">
              <w:rPr>
                <w:rFonts w:ascii="Times New Roman" w:eastAsia="Andale Sans UI" w:hAnsi="Times New Roman" w:cs="Times New Roman"/>
                <w:kern w:val="3"/>
                <w:sz w:val="18"/>
                <w:szCs w:val="18"/>
                <w:lang w:val="pl-PL" w:eastAsia="ja-JP" w:bidi="fa-IR"/>
              </w:rPr>
              <w:t>70</w:t>
            </w:r>
          </w:p>
        </w:tc>
        <w:tc>
          <w:tcPr>
            <w:tcW w:w="1134" w:type="dxa"/>
          </w:tcPr>
          <w:p w14:paraId="0726C78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134" w:type="dxa"/>
          </w:tcPr>
          <w:p w14:paraId="75C20E9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30B78530"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0B7D4880"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5CD644FD" w14:textId="77777777" w:rsidR="00CB09DD" w:rsidRPr="00BA76C1" w:rsidRDefault="00CB09DD" w:rsidP="00A65490">
            <w:pPr>
              <w:overflowPunct/>
              <w:autoSpaceDE/>
              <w:adjustRightInd/>
              <w:rPr>
                <w:rFonts w:ascii="Times New Roman" w:eastAsia="Andale Sans UI" w:hAnsi="Times New Roman" w:cs="Times New Roman"/>
                <w:kern w:val="3"/>
                <w:sz w:val="18"/>
                <w:szCs w:val="18"/>
                <w:lang w:val="pl-PL" w:eastAsia="ja-JP" w:bidi="fa-IR"/>
              </w:rPr>
            </w:pPr>
          </w:p>
        </w:tc>
      </w:tr>
      <w:tr w:rsidR="00BA76C1" w14:paraId="3240BCC8" w14:textId="77777777" w:rsidTr="00C75752">
        <w:tc>
          <w:tcPr>
            <w:tcW w:w="7650" w:type="dxa"/>
            <w:gridSpan w:val="5"/>
          </w:tcPr>
          <w:p w14:paraId="47938EA9" w14:textId="77777777" w:rsidR="00BA76C1" w:rsidRPr="00BA76C1" w:rsidRDefault="00BA76C1" w:rsidP="00A65490">
            <w:pPr>
              <w:tabs>
                <w:tab w:val="left" w:pos="0"/>
              </w:tabs>
              <w:overflowPunct/>
              <w:autoSpaceDE/>
              <w:adjustRightInd/>
              <w:rPr>
                <w:rFonts w:ascii="Times New Roman" w:eastAsia="Andale Sans UI" w:hAnsi="Times New Roman" w:cs="Times New Roman"/>
                <w:b/>
                <w:kern w:val="3"/>
                <w:sz w:val="18"/>
                <w:szCs w:val="18"/>
                <w:lang w:val="pl-PL" w:eastAsia="ja-JP" w:bidi="fa-IR"/>
              </w:rPr>
            </w:pPr>
          </w:p>
          <w:p w14:paraId="02D4BA52" w14:textId="77777777" w:rsidR="00BA76C1" w:rsidRPr="00BA76C1" w:rsidRDefault="00BA76C1" w:rsidP="00BA76C1">
            <w:pPr>
              <w:tabs>
                <w:tab w:val="left" w:pos="0"/>
              </w:tabs>
              <w:overflowPunct/>
              <w:autoSpaceDE/>
              <w:adjustRightInd/>
              <w:jc w:val="right"/>
              <w:rPr>
                <w:rFonts w:ascii="Times New Roman" w:eastAsia="Andale Sans UI" w:hAnsi="Times New Roman" w:cs="Times New Roman"/>
                <w:b/>
                <w:kern w:val="3"/>
                <w:sz w:val="18"/>
                <w:szCs w:val="18"/>
                <w:lang w:val="pl-PL" w:eastAsia="ja-JP" w:bidi="fa-IR"/>
              </w:rPr>
            </w:pPr>
            <w:r w:rsidRPr="00BA76C1">
              <w:rPr>
                <w:rFonts w:ascii="Times New Roman" w:eastAsia="Andale Sans UI" w:hAnsi="Times New Roman" w:cs="Times New Roman"/>
                <w:b/>
                <w:kern w:val="3"/>
                <w:sz w:val="18"/>
                <w:szCs w:val="18"/>
                <w:lang w:val="pl-PL" w:eastAsia="ja-JP" w:bidi="fa-IR"/>
              </w:rPr>
              <w:t>RAZEM:</w:t>
            </w:r>
          </w:p>
          <w:p w14:paraId="3D2A4F52" w14:textId="63F3EAA9" w:rsidR="00BA76C1" w:rsidRPr="00BA76C1" w:rsidRDefault="00BA76C1" w:rsidP="00BA76C1">
            <w:pPr>
              <w:tabs>
                <w:tab w:val="left" w:pos="0"/>
              </w:tabs>
              <w:overflowPunct/>
              <w:autoSpaceDE/>
              <w:adjustRightInd/>
              <w:jc w:val="right"/>
              <w:rPr>
                <w:rFonts w:ascii="Times New Roman" w:eastAsia="Andale Sans UI" w:hAnsi="Times New Roman" w:cs="Times New Roman"/>
                <w:b/>
                <w:kern w:val="3"/>
                <w:sz w:val="18"/>
                <w:szCs w:val="18"/>
                <w:lang w:val="pl-PL" w:eastAsia="ja-JP" w:bidi="fa-IR"/>
              </w:rPr>
            </w:pPr>
          </w:p>
        </w:tc>
        <w:tc>
          <w:tcPr>
            <w:tcW w:w="1276" w:type="dxa"/>
          </w:tcPr>
          <w:p w14:paraId="1B31C1F3" w14:textId="77777777" w:rsidR="00BA76C1" w:rsidRPr="00BA76C1" w:rsidRDefault="00BA76C1"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c>
          <w:tcPr>
            <w:tcW w:w="1418" w:type="dxa"/>
          </w:tcPr>
          <w:p w14:paraId="5EEA53DA" w14:textId="77777777" w:rsidR="00BA76C1" w:rsidRPr="00BA76C1" w:rsidRDefault="00BA76C1"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c>
          <w:tcPr>
            <w:tcW w:w="2838" w:type="dxa"/>
          </w:tcPr>
          <w:p w14:paraId="5E9FC476" w14:textId="77777777" w:rsidR="00BA76C1" w:rsidRPr="00BA76C1" w:rsidRDefault="00BA76C1" w:rsidP="00A65490">
            <w:pPr>
              <w:tabs>
                <w:tab w:val="left" w:pos="0"/>
              </w:tabs>
              <w:overflowPunct/>
              <w:autoSpaceDE/>
              <w:adjustRightInd/>
              <w:rPr>
                <w:rFonts w:ascii="Times New Roman" w:eastAsia="Andale Sans UI" w:hAnsi="Times New Roman" w:cs="Times New Roman"/>
                <w:kern w:val="3"/>
                <w:sz w:val="18"/>
                <w:szCs w:val="18"/>
                <w:lang w:val="pl-PL" w:eastAsia="ja-JP" w:bidi="fa-IR"/>
              </w:rPr>
            </w:pPr>
          </w:p>
        </w:tc>
      </w:tr>
    </w:tbl>
    <w:p w14:paraId="0A47ECF4" w14:textId="77777777" w:rsidR="00A65490" w:rsidRPr="00A65490" w:rsidRDefault="00A65490" w:rsidP="00A65490">
      <w:pPr>
        <w:tabs>
          <w:tab w:val="left" w:pos="0"/>
        </w:tabs>
        <w:overflowPunct/>
        <w:autoSpaceDE/>
        <w:adjustRightInd/>
        <w:rPr>
          <w:rFonts w:eastAsia="Andale Sans UI" w:cs="Tahoma"/>
          <w:kern w:val="3"/>
          <w:szCs w:val="24"/>
          <w:lang w:val="pl-PL" w:eastAsia="ja-JP" w:bidi="fa-IR"/>
        </w:rPr>
      </w:pPr>
    </w:p>
    <w:p w14:paraId="045A1254" w14:textId="77777777" w:rsidR="00A65490" w:rsidRPr="00A65490" w:rsidRDefault="00A65490" w:rsidP="00827693">
      <w:pPr>
        <w:tabs>
          <w:tab w:val="left" w:pos="0"/>
        </w:tabs>
        <w:overflowPunct/>
        <w:autoSpaceDE/>
        <w:adjustRightInd/>
        <w:jc w:val="both"/>
        <w:rPr>
          <w:rFonts w:eastAsia="Andale Sans UI" w:cs="Tahoma"/>
          <w:kern w:val="3"/>
          <w:szCs w:val="24"/>
          <w:lang w:val="pl-PL" w:eastAsia="ja-JP" w:bidi="fa-IR"/>
        </w:rPr>
      </w:pPr>
    </w:p>
    <w:p w14:paraId="20D98C4A" w14:textId="0F3D9478" w:rsidR="00A65490" w:rsidRDefault="00A65490" w:rsidP="00827693">
      <w:pPr>
        <w:widowControl/>
        <w:suppressAutoHyphens w:val="0"/>
        <w:overflowPunct/>
        <w:autoSpaceDE/>
        <w:autoSpaceDN/>
        <w:adjustRightInd/>
        <w:jc w:val="both"/>
        <w:textAlignment w:val="auto"/>
        <w:rPr>
          <w:rFonts w:eastAsia="SimSun"/>
          <w:b/>
          <w:bCs/>
          <w:kern w:val="3"/>
          <w:sz w:val="22"/>
          <w:szCs w:val="22"/>
          <w:lang w:val="pl-PL" w:eastAsia="en-US"/>
        </w:rPr>
      </w:pPr>
      <w:r w:rsidRPr="00A65490">
        <w:rPr>
          <w:rFonts w:eastAsia="SimSun"/>
          <w:b/>
          <w:bCs/>
          <w:kern w:val="3"/>
          <w:sz w:val="22"/>
          <w:szCs w:val="22"/>
          <w:lang w:val="pl-PL" w:eastAsia="en-US"/>
        </w:rPr>
        <w:t xml:space="preserve">Do każdego zadania z pakietu wymagane jest </w:t>
      </w:r>
      <w:r w:rsidRPr="00883C83">
        <w:rPr>
          <w:rFonts w:eastAsia="SimSun"/>
          <w:b/>
          <w:bCs/>
          <w:kern w:val="3"/>
          <w:sz w:val="22"/>
          <w:szCs w:val="22"/>
          <w:lang w:val="pl-PL" w:eastAsia="en-US"/>
        </w:rPr>
        <w:t xml:space="preserve">instrumentarium oraz system napędów akumulatorach /oddzielnie napęd do nasadek wiertarskich i frezerskich, oddzielnie piła oscylacyjna/. </w:t>
      </w:r>
      <w:r w:rsidRPr="00883C83">
        <w:rPr>
          <w:rFonts w:eastAsia="SimSun"/>
          <w:kern w:val="3"/>
          <w:sz w:val="22"/>
          <w:szCs w:val="22"/>
          <w:lang w:val="pl-PL" w:eastAsia="en-US"/>
        </w:rPr>
        <w:t>I</w:t>
      </w:r>
      <w:r w:rsidRPr="00883C83">
        <w:rPr>
          <w:rFonts w:eastAsia="SimSun"/>
          <w:b/>
          <w:bCs/>
          <w:kern w:val="3"/>
          <w:sz w:val="22"/>
          <w:szCs w:val="22"/>
          <w:lang w:val="pl-PL" w:eastAsia="en-US"/>
        </w:rPr>
        <w:t xml:space="preserve">nstrumentarium powinno być w </w:t>
      </w:r>
      <w:r w:rsidRPr="00A65490">
        <w:rPr>
          <w:rFonts w:eastAsia="SimSun"/>
          <w:b/>
          <w:bCs/>
          <w:kern w:val="3"/>
          <w:sz w:val="22"/>
          <w:szCs w:val="22"/>
          <w:lang w:val="pl-PL" w:eastAsia="en-US"/>
        </w:rPr>
        <w:t>kontenerach do sterylizacji w systemie bezobsługowym otwartym. Instrumentarium powinno znajdować się na terenie Szpitala przez cały okres stosowania dostarczonych implantów. Oferent utworzy nieodpłatnie na terenie Bloku Operacyjnego magazyn depozytowy z możliwością uzupe</w:t>
      </w:r>
      <w:r w:rsidR="00B741E5">
        <w:rPr>
          <w:rFonts w:eastAsia="SimSun"/>
          <w:b/>
          <w:bCs/>
          <w:kern w:val="3"/>
          <w:sz w:val="22"/>
          <w:szCs w:val="22"/>
          <w:lang w:val="pl-PL" w:eastAsia="en-US"/>
        </w:rPr>
        <w:t>łnienia zużytych implantów do …</w:t>
      </w:r>
      <w:r w:rsidRPr="00A65490">
        <w:rPr>
          <w:rFonts w:eastAsia="SimSun"/>
          <w:b/>
          <w:bCs/>
          <w:kern w:val="3"/>
          <w:sz w:val="22"/>
          <w:szCs w:val="22"/>
          <w:lang w:val="pl-PL" w:eastAsia="en-US"/>
        </w:rPr>
        <w:t xml:space="preserve"> godzin od wszczepienia implantów. </w:t>
      </w:r>
    </w:p>
    <w:p w14:paraId="2EF0723C" w14:textId="77777777" w:rsidR="00301B47" w:rsidRDefault="00301B47" w:rsidP="00827693">
      <w:pPr>
        <w:widowControl/>
        <w:suppressAutoHyphens w:val="0"/>
        <w:overflowPunct/>
        <w:autoSpaceDE/>
        <w:autoSpaceDN/>
        <w:adjustRightInd/>
        <w:jc w:val="both"/>
        <w:textAlignment w:val="auto"/>
        <w:rPr>
          <w:rFonts w:eastAsia="SimSun"/>
          <w:b/>
          <w:bCs/>
          <w:kern w:val="3"/>
          <w:sz w:val="22"/>
          <w:szCs w:val="22"/>
          <w:lang w:val="pl-PL" w:eastAsia="en-US"/>
        </w:rPr>
      </w:pPr>
    </w:p>
    <w:p w14:paraId="1B2E9032" w14:textId="77777777" w:rsidR="00301B47" w:rsidRDefault="00301B47" w:rsidP="00827693">
      <w:pPr>
        <w:widowControl/>
        <w:suppressAutoHyphens w:val="0"/>
        <w:overflowPunct/>
        <w:autoSpaceDE/>
        <w:autoSpaceDN/>
        <w:adjustRightInd/>
        <w:jc w:val="both"/>
        <w:textAlignment w:val="auto"/>
        <w:rPr>
          <w:rFonts w:eastAsia="SimSun"/>
          <w:b/>
          <w:bCs/>
          <w:kern w:val="3"/>
          <w:sz w:val="22"/>
          <w:szCs w:val="22"/>
          <w:lang w:val="pl-PL" w:eastAsia="en-US"/>
        </w:rPr>
      </w:pPr>
    </w:p>
    <w:p w14:paraId="7CFD91E1" w14:textId="77777777" w:rsidR="00C22739" w:rsidRDefault="00C22739" w:rsidP="00827693">
      <w:pPr>
        <w:widowControl/>
        <w:suppressAutoHyphens w:val="0"/>
        <w:overflowPunct/>
        <w:autoSpaceDE/>
        <w:autoSpaceDN/>
        <w:adjustRightInd/>
        <w:jc w:val="both"/>
        <w:textAlignment w:val="auto"/>
        <w:rPr>
          <w:rFonts w:eastAsia="SimSun"/>
          <w:b/>
          <w:bCs/>
          <w:kern w:val="3"/>
          <w:sz w:val="22"/>
          <w:szCs w:val="22"/>
          <w:lang w:val="pl-PL" w:eastAsia="en-US"/>
        </w:rPr>
      </w:pPr>
    </w:p>
    <w:p w14:paraId="341E6499" w14:textId="3B90CFDA" w:rsidR="00301B47" w:rsidRDefault="00301B47" w:rsidP="00301B4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18079783" w14:textId="77777777" w:rsidR="00301B47" w:rsidRPr="00301B47" w:rsidRDefault="00301B47" w:rsidP="00301B47">
      <w:pPr>
        <w:widowControl/>
        <w:suppressAutoHyphens w:val="0"/>
        <w:overflowPunct/>
        <w:autoSpaceDE/>
        <w:autoSpaceDN/>
        <w:adjustRightInd/>
        <w:textAlignment w:val="auto"/>
        <w:rPr>
          <w:color w:val="000000"/>
          <w:kern w:val="0"/>
          <w:sz w:val="22"/>
          <w:szCs w:val="22"/>
        </w:rPr>
      </w:pPr>
      <w:r w:rsidRPr="00301B47">
        <w:rPr>
          <w:color w:val="000000"/>
          <w:kern w:val="0"/>
          <w:sz w:val="22"/>
          <w:szCs w:val="22"/>
        </w:rPr>
        <w:t>E</w:t>
      </w:r>
      <w:r w:rsidRPr="00301B47">
        <w:rPr>
          <w:color w:val="000000"/>
          <w:kern w:val="0"/>
          <w:sz w:val="22"/>
          <w:szCs w:val="22"/>
          <w:lang w:val="pl-PL"/>
        </w:rPr>
        <w:t xml:space="preserve">ndoproteza stawu łokciowego </w:t>
      </w:r>
    </w:p>
    <w:p w14:paraId="515C709C" w14:textId="77777777" w:rsidR="00301B47" w:rsidRPr="00301B47" w:rsidRDefault="00301B47" w:rsidP="00301B47">
      <w:pPr>
        <w:widowControl/>
        <w:shd w:val="clear" w:color="auto" w:fill="FFFFFF"/>
        <w:suppressAutoHyphens w:val="0"/>
        <w:overflowPunct/>
        <w:autoSpaceDE/>
        <w:adjustRightInd/>
        <w:jc w:val="both"/>
        <w:rPr>
          <w:kern w:val="3"/>
          <w:sz w:val="20"/>
          <w:szCs w:val="24"/>
          <w:lang w:val="de-DE" w:eastAsia="en-US"/>
        </w:rPr>
      </w:pPr>
    </w:p>
    <w:tbl>
      <w:tblPr>
        <w:tblW w:w="12820" w:type="dxa"/>
        <w:tblInd w:w="3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 w:type="dxa"/>
          <w:right w:w="10" w:type="dxa"/>
        </w:tblCellMar>
        <w:tblLook w:val="04A0" w:firstRow="1" w:lastRow="0" w:firstColumn="1" w:lastColumn="0" w:noHBand="0" w:noVBand="1"/>
      </w:tblPr>
      <w:tblGrid>
        <w:gridCol w:w="618"/>
        <w:gridCol w:w="3003"/>
        <w:gridCol w:w="1161"/>
        <w:gridCol w:w="1134"/>
        <w:gridCol w:w="1134"/>
        <w:gridCol w:w="1478"/>
        <w:gridCol w:w="1686"/>
        <w:gridCol w:w="2606"/>
      </w:tblGrid>
      <w:tr w:rsidR="00C22739" w:rsidRPr="00301B47" w14:paraId="1356BCE8" w14:textId="2D030541" w:rsidTr="00C22739">
        <w:trPr>
          <w:trHeight w:val="476"/>
        </w:trPr>
        <w:tc>
          <w:tcPr>
            <w:tcW w:w="618" w:type="dxa"/>
            <w:shd w:val="clear" w:color="auto" w:fill="auto"/>
            <w:tcMar>
              <w:top w:w="0" w:type="dxa"/>
              <w:left w:w="10" w:type="dxa"/>
              <w:bottom w:w="0" w:type="dxa"/>
              <w:right w:w="10" w:type="dxa"/>
            </w:tcMar>
            <w:vAlign w:val="center"/>
          </w:tcPr>
          <w:p w14:paraId="5C838D4A" w14:textId="77777777" w:rsidR="00C22739" w:rsidRPr="005E4F1C" w:rsidRDefault="00C22739" w:rsidP="00CF2C1A">
            <w:pPr>
              <w:suppressLineNumbers/>
              <w:overflowPunct/>
              <w:autoSpaceDE/>
              <w:adjustRightInd/>
              <w:jc w:val="center"/>
              <w:rPr>
                <w:rFonts w:eastAsia="Andale Sans UI" w:cs="Tahoma"/>
                <w:b/>
                <w:kern w:val="3"/>
                <w:sz w:val="18"/>
                <w:szCs w:val="18"/>
                <w:lang w:eastAsia="ja-JP" w:bidi="fa-IR"/>
              </w:rPr>
            </w:pPr>
          </w:p>
          <w:p w14:paraId="0893D07B" w14:textId="3DD030D7" w:rsidR="00C22739" w:rsidRPr="00301B47" w:rsidRDefault="00C22739" w:rsidP="00CF2C1A">
            <w:pPr>
              <w:suppressLineNumbers/>
              <w:overflowPunct/>
              <w:autoSpaceDE/>
              <w:adjustRightInd/>
              <w:jc w:val="center"/>
              <w:rPr>
                <w:rFonts w:eastAsia="Andale Sans UI" w:cs="Tahoma"/>
                <w:kern w:val="3"/>
                <w:sz w:val="18"/>
                <w:szCs w:val="18"/>
                <w:lang w:val="pl-PL" w:eastAsia="ja-JP" w:bidi="fa-IR"/>
              </w:rPr>
            </w:pPr>
            <w:r w:rsidRPr="005E4F1C">
              <w:rPr>
                <w:rFonts w:eastAsia="Andale Sans UI" w:cs="Tahoma"/>
                <w:b/>
                <w:kern w:val="3"/>
                <w:sz w:val="18"/>
                <w:szCs w:val="18"/>
                <w:lang w:eastAsia="ja-JP" w:bidi="fa-IR"/>
              </w:rPr>
              <w:t>L.P.</w:t>
            </w:r>
          </w:p>
        </w:tc>
        <w:tc>
          <w:tcPr>
            <w:tcW w:w="3003" w:type="dxa"/>
            <w:shd w:val="clear" w:color="auto" w:fill="auto"/>
            <w:tcMar>
              <w:top w:w="0" w:type="dxa"/>
              <w:left w:w="10" w:type="dxa"/>
              <w:bottom w:w="0" w:type="dxa"/>
              <w:right w:w="10" w:type="dxa"/>
            </w:tcMar>
            <w:vAlign w:val="center"/>
          </w:tcPr>
          <w:p w14:paraId="5DC1B00E" w14:textId="77777777" w:rsidR="00C22739" w:rsidRPr="005E4F1C" w:rsidRDefault="00C22739" w:rsidP="00CF2C1A">
            <w:pPr>
              <w:keepNext/>
              <w:overflowPunct/>
              <w:autoSpaceDE/>
              <w:adjustRightInd/>
              <w:jc w:val="center"/>
              <w:outlineLvl w:val="1"/>
              <w:rPr>
                <w:rFonts w:eastAsia="Andale Sans UI" w:cs="Tahoma"/>
                <w:kern w:val="3"/>
                <w:sz w:val="18"/>
                <w:szCs w:val="18"/>
                <w:lang w:eastAsia="ja-JP" w:bidi="fa-IR"/>
              </w:rPr>
            </w:pPr>
            <w:r w:rsidRPr="005E4F1C">
              <w:rPr>
                <w:rFonts w:eastAsia="Andale Sans UI" w:cs="Tahoma"/>
                <w:b/>
                <w:kern w:val="3"/>
                <w:sz w:val="18"/>
                <w:szCs w:val="18"/>
                <w:lang w:eastAsia="ja-JP" w:bidi="fa-IR"/>
              </w:rPr>
              <w:t>ASORTYMENT</w:t>
            </w:r>
          </w:p>
          <w:p w14:paraId="29B1B2AF" w14:textId="6A8C00F8" w:rsidR="00C22739" w:rsidRPr="00301B47" w:rsidRDefault="00C22739" w:rsidP="00CF2C1A">
            <w:pPr>
              <w:keepNext/>
              <w:overflowPunct/>
              <w:autoSpaceDE/>
              <w:adjustRightInd/>
              <w:jc w:val="center"/>
              <w:outlineLvl w:val="1"/>
              <w:rPr>
                <w:rFonts w:eastAsia="Andale Sans UI" w:cs="Tahoma"/>
                <w:b/>
                <w:bCs/>
                <w:kern w:val="3"/>
                <w:sz w:val="18"/>
                <w:szCs w:val="18"/>
                <w:lang w:val="de-DE" w:eastAsia="ja-JP" w:bidi="fa-IR"/>
              </w:rPr>
            </w:pPr>
            <w:r w:rsidRPr="005E4F1C">
              <w:rPr>
                <w:rFonts w:eastAsia="Andale Sans UI" w:cs="Tahoma"/>
                <w:b/>
                <w:kern w:val="3"/>
                <w:sz w:val="18"/>
                <w:szCs w:val="18"/>
                <w:lang w:eastAsia="ja-JP" w:bidi="fa-IR"/>
              </w:rPr>
              <w:t>SZCZEGÓŁOWY</w:t>
            </w:r>
          </w:p>
        </w:tc>
        <w:tc>
          <w:tcPr>
            <w:tcW w:w="1161" w:type="dxa"/>
            <w:shd w:val="clear" w:color="auto" w:fill="auto"/>
            <w:tcMar>
              <w:top w:w="0" w:type="dxa"/>
              <w:left w:w="10" w:type="dxa"/>
              <w:bottom w:w="0" w:type="dxa"/>
              <w:right w:w="10" w:type="dxa"/>
            </w:tcMar>
            <w:vAlign w:val="center"/>
          </w:tcPr>
          <w:p w14:paraId="6C5014D4" w14:textId="77777777" w:rsidR="00C22739" w:rsidRPr="005E4F1C" w:rsidRDefault="00C22739" w:rsidP="00CF2C1A">
            <w:pPr>
              <w:overflowPunct/>
              <w:autoSpaceDE/>
              <w:adjustRightInd/>
              <w:jc w:val="center"/>
              <w:rPr>
                <w:rFonts w:eastAsia="Andale Sans UI" w:cs="Tahoma"/>
                <w:b/>
                <w:kern w:val="3"/>
                <w:sz w:val="18"/>
                <w:szCs w:val="18"/>
                <w:lang w:eastAsia="ja-JP" w:bidi="fa-IR"/>
              </w:rPr>
            </w:pPr>
          </w:p>
          <w:p w14:paraId="573BEDDE" w14:textId="336EAFBF" w:rsidR="00C22739" w:rsidRPr="005E4F1C" w:rsidRDefault="00C22739" w:rsidP="00CF2C1A">
            <w:pPr>
              <w:overflowPunct/>
              <w:autoSpaceDE/>
              <w:adjustRightInd/>
              <w:jc w:val="center"/>
              <w:rPr>
                <w:rFonts w:eastAsia="Andale Sans UI" w:cs="Tahoma"/>
                <w:kern w:val="3"/>
                <w:sz w:val="18"/>
                <w:szCs w:val="18"/>
                <w:lang w:eastAsia="ja-JP" w:bidi="fa-IR"/>
              </w:rPr>
            </w:pPr>
            <w:r w:rsidRPr="005E4F1C">
              <w:rPr>
                <w:rFonts w:eastAsia="Andale Sans UI" w:cs="Tahoma"/>
                <w:b/>
                <w:kern w:val="3"/>
                <w:sz w:val="18"/>
                <w:szCs w:val="18"/>
                <w:lang w:eastAsia="ja-JP" w:bidi="fa-IR"/>
              </w:rPr>
              <w:t xml:space="preserve">ILOŚĆ </w:t>
            </w:r>
            <w:r>
              <w:rPr>
                <w:rFonts w:eastAsia="Andale Sans UI" w:cs="Tahoma"/>
                <w:b/>
                <w:kern w:val="3"/>
                <w:sz w:val="18"/>
                <w:szCs w:val="18"/>
                <w:lang w:eastAsia="ja-JP" w:bidi="fa-IR"/>
              </w:rPr>
              <w:t xml:space="preserve">SZT. </w:t>
            </w:r>
            <w:r w:rsidRPr="005E4F1C">
              <w:rPr>
                <w:rFonts w:eastAsia="Andale Sans UI" w:cs="Tahoma"/>
                <w:b/>
                <w:kern w:val="3"/>
                <w:sz w:val="18"/>
                <w:szCs w:val="18"/>
                <w:lang w:eastAsia="ja-JP" w:bidi="fa-IR"/>
              </w:rPr>
              <w:t>12 M-CY</w:t>
            </w:r>
          </w:p>
          <w:p w14:paraId="54B6EFD2" w14:textId="2D45DD85" w:rsidR="00C22739" w:rsidRPr="00301B47" w:rsidRDefault="00C22739" w:rsidP="00CF2C1A">
            <w:pPr>
              <w:overflowPunct/>
              <w:autoSpaceDE/>
              <w:adjustRightInd/>
              <w:jc w:val="center"/>
              <w:rPr>
                <w:rFonts w:eastAsia="Andale Sans UI" w:cs="Tahoma"/>
                <w:kern w:val="3"/>
                <w:sz w:val="18"/>
                <w:szCs w:val="18"/>
                <w:lang w:val="de-DE" w:eastAsia="ja-JP" w:bidi="fa-IR"/>
              </w:rPr>
            </w:pPr>
          </w:p>
        </w:tc>
        <w:tc>
          <w:tcPr>
            <w:tcW w:w="1134" w:type="dxa"/>
            <w:shd w:val="clear" w:color="auto" w:fill="auto"/>
            <w:tcMar>
              <w:top w:w="0" w:type="dxa"/>
              <w:left w:w="10" w:type="dxa"/>
              <w:bottom w:w="0" w:type="dxa"/>
              <w:right w:w="10" w:type="dxa"/>
            </w:tcMar>
            <w:vAlign w:val="center"/>
          </w:tcPr>
          <w:p w14:paraId="715DE3B1" w14:textId="30CBE321" w:rsidR="00C22739" w:rsidRPr="00301B47" w:rsidRDefault="00C22739" w:rsidP="00CF2C1A">
            <w:pPr>
              <w:overflowPunct/>
              <w:autoSpaceDE/>
              <w:adjustRightInd/>
              <w:jc w:val="center"/>
              <w:rPr>
                <w:rFonts w:eastAsia="Andale Sans UI" w:cs="Tahoma"/>
                <w:kern w:val="3"/>
                <w:sz w:val="18"/>
                <w:szCs w:val="18"/>
                <w:lang w:val="de-DE" w:eastAsia="ja-JP" w:bidi="fa-IR"/>
              </w:rPr>
            </w:pPr>
            <w:r w:rsidRPr="005E4F1C">
              <w:rPr>
                <w:rFonts w:eastAsia="Andale Sans UI" w:cs="Tahoma"/>
                <w:b/>
                <w:kern w:val="3"/>
                <w:sz w:val="18"/>
                <w:szCs w:val="18"/>
                <w:lang w:eastAsia="ja-JP" w:bidi="fa-IR"/>
              </w:rPr>
              <w:t>CENA  NETTO</w:t>
            </w:r>
          </w:p>
        </w:tc>
        <w:tc>
          <w:tcPr>
            <w:tcW w:w="1134" w:type="dxa"/>
            <w:shd w:val="clear" w:color="auto" w:fill="auto"/>
            <w:tcMar>
              <w:top w:w="0" w:type="dxa"/>
              <w:left w:w="10" w:type="dxa"/>
              <w:bottom w:w="0" w:type="dxa"/>
              <w:right w:w="10" w:type="dxa"/>
            </w:tcMar>
            <w:vAlign w:val="center"/>
          </w:tcPr>
          <w:p w14:paraId="3F7815BC" w14:textId="77777777" w:rsidR="00C22739" w:rsidRPr="005E4F1C" w:rsidRDefault="00C22739" w:rsidP="00CF2C1A">
            <w:pPr>
              <w:overflowPunct/>
              <w:autoSpaceDE/>
              <w:adjustRightInd/>
              <w:jc w:val="center"/>
              <w:rPr>
                <w:rFonts w:eastAsia="Andale Sans UI" w:cs="Tahoma"/>
                <w:b/>
                <w:kern w:val="3"/>
                <w:sz w:val="18"/>
                <w:szCs w:val="18"/>
                <w:lang w:eastAsia="ja-JP" w:bidi="fa-IR"/>
              </w:rPr>
            </w:pPr>
          </w:p>
          <w:p w14:paraId="355BECA5" w14:textId="77777777" w:rsidR="00C22739" w:rsidRPr="005E4F1C" w:rsidRDefault="00C22739" w:rsidP="00CF2C1A">
            <w:pPr>
              <w:overflowPunct/>
              <w:autoSpaceDE/>
              <w:adjustRightInd/>
              <w:jc w:val="center"/>
              <w:rPr>
                <w:rFonts w:eastAsia="Andale Sans UI" w:cs="Tahoma"/>
                <w:kern w:val="3"/>
                <w:sz w:val="18"/>
                <w:szCs w:val="18"/>
                <w:lang w:eastAsia="ja-JP" w:bidi="fa-IR"/>
              </w:rPr>
            </w:pPr>
            <w:r w:rsidRPr="005E4F1C">
              <w:rPr>
                <w:rFonts w:eastAsia="Andale Sans UI" w:cs="Tahoma"/>
                <w:b/>
                <w:kern w:val="3"/>
                <w:sz w:val="18"/>
                <w:szCs w:val="18"/>
                <w:lang w:eastAsia="ja-JP" w:bidi="fa-IR"/>
              </w:rPr>
              <w:t>CENA  BRUTTO</w:t>
            </w:r>
          </w:p>
          <w:p w14:paraId="033B973E" w14:textId="201088C7" w:rsidR="00C22739" w:rsidRPr="00301B47" w:rsidRDefault="00C22739" w:rsidP="00CF2C1A">
            <w:pPr>
              <w:overflowPunct/>
              <w:autoSpaceDE/>
              <w:adjustRightInd/>
              <w:jc w:val="center"/>
              <w:rPr>
                <w:rFonts w:eastAsia="Andale Sans UI" w:cs="Tahoma"/>
                <w:kern w:val="3"/>
                <w:sz w:val="18"/>
                <w:szCs w:val="18"/>
                <w:lang w:val="de-DE" w:eastAsia="ja-JP" w:bidi="fa-IR"/>
              </w:rPr>
            </w:pPr>
          </w:p>
        </w:tc>
        <w:tc>
          <w:tcPr>
            <w:tcW w:w="1478" w:type="dxa"/>
            <w:shd w:val="clear" w:color="auto" w:fill="auto"/>
            <w:tcMar>
              <w:top w:w="0" w:type="dxa"/>
              <w:left w:w="10" w:type="dxa"/>
              <w:bottom w:w="0" w:type="dxa"/>
              <w:right w:w="10" w:type="dxa"/>
            </w:tcMar>
            <w:vAlign w:val="center"/>
          </w:tcPr>
          <w:p w14:paraId="66D1C8DF" w14:textId="6E753ED7" w:rsidR="00C22739" w:rsidRPr="00301B47" w:rsidRDefault="00C22739" w:rsidP="00CF2C1A">
            <w:pPr>
              <w:overflowPunct/>
              <w:autoSpaceDE/>
              <w:adjustRightInd/>
              <w:jc w:val="center"/>
              <w:rPr>
                <w:rFonts w:eastAsia="Andale Sans UI" w:cs="Tahoma"/>
                <w:kern w:val="3"/>
                <w:sz w:val="18"/>
                <w:szCs w:val="18"/>
                <w:lang w:val="de-DE" w:eastAsia="ja-JP" w:bidi="fa-IR"/>
              </w:rPr>
            </w:pPr>
            <w:r w:rsidRPr="005E4F1C">
              <w:rPr>
                <w:rFonts w:eastAsia="Andale Sans UI" w:cs="Tahoma"/>
                <w:b/>
                <w:kern w:val="3"/>
                <w:sz w:val="18"/>
                <w:szCs w:val="18"/>
                <w:lang w:eastAsia="ja-JP" w:bidi="fa-IR"/>
              </w:rPr>
              <w:t>WARTOŚĆ NETTO</w:t>
            </w:r>
          </w:p>
        </w:tc>
        <w:tc>
          <w:tcPr>
            <w:tcW w:w="1686" w:type="dxa"/>
            <w:shd w:val="clear" w:color="auto" w:fill="auto"/>
            <w:tcMar>
              <w:top w:w="0" w:type="dxa"/>
              <w:left w:w="10" w:type="dxa"/>
              <w:bottom w:w="0" w:type="dxa"/>
              <w:right w:w="10" w:type="dxa"/>
            </w:tcMar>
            <w:vAlign w:val="center"/>
          </w:tcPr>
          <w:p w14:paraId="2ED39D74" w14:textId="72404AE5" w:rsidR="00C22739" w:rsidRPr="00301B47" w:rsidRDefault="00C22739" w:rsidP="00CF2C1A">
            <w:pPr>
              <w:overflowPunct/>
              <w:autoSpaceDE/>
              <w:adjustRightInd/>
              <w:jc w:val="center"/>
              <w:rPr>
                <w:rFonts w:eastAsia="Andale Sans UI" w:cs="Tahoma"/>
                <w:kern w:val="3"/>
                <w:sz w:val="18"/>
                <w:szCs w:val="18"/>
                <w:lang w:val="de-DE" w:eastAsia="ja-JP" w:bidi="fa-IR"/>
              </w:rPr>
            </w:pPr>
            <w:r w:rsidRPr="005E4F1C">
              <w:rPr>
                <w:rFonts w:eastAsia="Andale Sans UI" w:cs="Tahoma"/>
                <w:b/>
                <w:kern w:val="3"/>
                <w:sz w:val="18"/>
                <w:szCs w:val="18"/>
                <w:lang w:eastAsia="ja-JP" w:bidi="fa-IR"/>
              </w:rPr>
              <w:t>WARTOŚĆ BRUTTO</w:t>
            </w:r>
          </w:p>
        </w:tc>
        <w:tc>
          <w:tcPr>
            <w:tcW w:w="2606" w:type="dxa"/>
            <w:shd w:val="clear" w:color="auto" w:fill="auto"/>
            <w:tcMar>
              <w:top w:w="0" w:type="dxa"/>
              <w:left w:w="10" w:type="dxa"/>
              <w:bottom w:w="0" w:type="dxa"/>
              <w:right w:w="10" w:type="dxa"/>
            </w:tcMar>
            <w:vAlign w:val="center"/>
          </w:tcPr>
          <w:p w14:paraId="39AF03FB" w14:textId="77777777" w:rsidR="00C22739" w:rsidRPr="005E4F1C" w:rsidRDefault="00C22739" w:rsidP="00CF2C1A">
            <w:pPr>
              <w:overflowPunct/>
              <w:autoSpaceDE/>
              <w:adjustRightInd/>
              <w:jc w:val="center"/>
              <w:rPr>
                <w:rFonts w:eastAsia="Andale Sans UI" w:cs="Tahoma"/>
                <w:b/>
                <w:kern w:val="3"/>
                <w:sz w:val="18"/>
                <w:szCs w:val="18"/>
                <w:lang w:eastAsia="ja-JP" w:bidi="fa-IR"/>
              </w:rPr>
            </w:pPr>
          </w:p>
          <w:p w14:paraId="0A524602" w14:textId="77777777" w:rsidR="00C22739" w:rsidRPr="005E4F1C" w:rsidRDefault="00C22739" w:rsidP="00CF2C1A">
            <w:pPr>
              <w:overflowPunct/>
              <w:autoSpaceDE/>
              <w:adjustRightInd/>
              <w:jc w:val="center"/>
              <w:rPr>
                <w:rFonts w:eastAsia="Andale Sans UI" w:cs="Tahoma"/>
                <w:b/>
                <w:kern w:val="3"/>
                <w:sz w:val="18"/>
                <w:szCs w:val="18"/>
                <w:lang w:eastAsia="ja-JP" w:bidi="fa-IR"/>
              </w:rPr>
            </w:pPr>
            <w:r w:rsidRPr="005E4F1C">
              <w:rPr>
                <w:rFonts w:eastAsia="Andale Sans UI" w:cs="Tahoma"/>
                <w:b/>
                <w:kern w:val="3"/>
                <w:sz w:val="18"/>
                <w:szCs w:val="18"/>
                <w:lang w:eastAsia="ja-JP" w:bidi="fa-IR"/>
              </w:rPr>
              <w:t>PRODUCENT I NR KATALOGOWY</w:t>
            </w:r>
          </w:p>
          <w:p w14:paraId="0F7B96D9" w14:textId="21991F4B" w:rsidR="00C22739" w:rsidRPr="00301B47" w:rsidRDefault="00C22739" w:rsidP="00CF2C1A">
            <w:pPr>
              <w:overflowPunct/>
              <w:autoSpaceDE/>
              <w:adjustRightInd/>
              <w:jc w:val="center"/>
              <w:rPr>
                <w:rFonts w:eastAsia="Andale Sans UI" w:cs="Tahoma"/>
                <w:kern w:val="3"/>
                <w:sz w:val="18"/>
                <w:szCs w:val="18"/>
                <w:lang w:val="de-DE" w:eastAsia="ja-JP" w:bidi="fa-IR"/>
              </w:rPr>
            </w:pPr>
          </w:p>
        </w:tc>
      </w:tr>
      <w:tr w:rsidR="00C22739" w:rsidRPr="00301B47" w14:paraId="420D4BE9" w14:textId="152F90F8" w:rsidTr="00C22739">
        <w:trPr>
          <w:trHeight w:val="4102"/>
        </w:trPr>
        <w:tc>
          <w:tcPr>
            <w:tcW w:w="618" w:type="dxa"/>
            <w:shd w:val="clear" w:color="auto" w:fill="auto"/>
            <w:tcMar>
              <w:top w:w="0" w:type="dxa"/>
              <w:left w:w="10" w:type="dxa"/>
              <w:bottom w:w="0" w:type="dxa"/>
              <w:right w:w="10" w:type="dxa"/>
            </w:tcMar>
          </w:tcPr>
          <w:p w14:paraId="0199BAFF" w14:textId="281DD218" w:rsidR="00C22739" w:rsidRPr="00301B47" w:rsidRDefault="00C22739" w:rsidP="00301B47">
            <w:pPr>
              <w:suppressLineNumbers/>
              <w:overflowPunct/>
              <w:autoSpaceDE/>
              <w:adjustRightInd/>
              <w:rPr>
                <w:rFonts w:eastAsia="Andale Sans UI"/>
                <w:kern w:val="3"/>
                <w:sz w:val="18"/>
                <w:szCs w:val="18"/>
                <w:lang w:val="de-DE" w:eastAsia="ja-JP" w:bidi="fa-IR"/>
              </w:rPr>
            </w:pPr>
            <w:r w:rsidRPr="00301B47">
              <w:rPr>
                <w:rFonts w:eastAsia="Andale Sans UI"/>
                <w:kern w:val="3"/>
                <w:sz w:val="18"/>
                <w:szCs w:val="18"/>
                <w:lang w:val="pl-PL" w:eastAsia="ja-JP" w:bidi="fa-IR"/>
              </w:rPr>
              <w:t>1</w:t>
            </w:r>
            <w:r>
              <w:rPr>
                <w:rFonts w:eastAsia="Andale Sans UI"/>
                <w:kern w:val="3"/>
                <w:sz w:val="18"/>
                <w:szCs w:val="18"/>
                <w:lang w:val="pl-PL" w:eastAsia="ja-JP" w:bidi="fa-IR"/>
              </w:rPr>
              <w:t>.</w:t>
            </w:r>
          </w:p>
        </w:tc>
        <w:tc>
          <w:tcPr>
            <w:tcW w:w="3003" w:type="dxa"/>
            <w:shd w:val="clear" w:color="auto" w:fill="auto"/>
            <w:tcMar>
              <w:top w:w="0" w:type="dxa"/>
              <w:left w:w="10" w:type="dxa"/>
              <w:bottom w:w="0" w:type="dxa"/>
              <w:right w:w="10" w:type="dxa"/>
            </w:tcMar>
          </w:tcPr>
          <w:p w14:paraId="01A76A49" w14:textId="77777777" w:rsidR="00C22739" w:rsidRPr="00301B47" w:rsidRDefault="00C22739" w:rsidP="00301B47">
            <w:pPr>
              <w:keepNext/>
              <w:tabs>
                <w:tab w:val="left" w:pos="0"/>
              </w:tabs>
              <w:overflowPunct/>
              <w:autoSpaceDE/>
              <w:adjustRightInd/>
              <w:outlineLvl w:val="0"/>
              <w:rPr>
                <w:rFonts w:eastAsia="Arial Unicode MS"/>
                <w:b/>
                <w:bCs/>
                <w:kern w:val="3"/>
                <w:sz w:val="18"/>
                <w:szCs w:val="18"/>
                <w:lang w:val="pl-PL" w:eastAsia="ja-JP" w:bidi="fa-IR"/>
              </w:rPr>
            </w:pPr>
            <w:r w:rsidRPr="00301B47">
              <w:rPr>
                <w:rFonts w:eastAsia="Arial Unicode MS"/>
                <w:b/>
                <w:bCs/>
                <w:kern w:val="3"/>
                <w:sz w:val="18"/>
                <w:szCs w:val="18"/>
                <w:lang w:val="pl-PL" w:eastAsia="ja-JP" w:bidi="fa-IR"/>
              </w:rPr>
              <w:t>Endoproteza stawu łokciowego</w:t>
            </w:r>
          </w:p>
          <w:p w14:paraId="0EA514FE" w14:textId="77777777" w:rsidR="00C22739" w:rsidRPr="00301B47" w:rsidRDefault="00C22739" w:rsidP="008245C7">
            <w:pPr>
              <w:widowControl/>
              <w:numPr>
                <w:ilvl w:val="0"/>
                <w:numId w:val="59"/>
              </w:numPr>
              <w:suppressAutoHyphens w:val="0"/>
              <w:overflowPunct/>
              <w:autoSpaceDE/>
              <w:adjustRightInd/>
              <w:spacing w:after="120" w:line="276" w:lineRule="auto"/>
              <w:rPr>
                <w:kern w:val="3"/>
                <w:sz w:val="18"/>
                <w:szCs w:val="18"/>
                <w:lang w:val="pl-PL" w:eastAsia="en-US"/>
              </w:rPr>
            </w:pPr>
            <w:r w:rsidRPr="00301B47">
              <w:rPr>
                <w:kern w:val="3"/>
                <w:sz w:val="18"/>
                <w:szCs w:val="18"/>
                <w:lang w:val="pl-PL" w:eastAsia="en-US"/>
              </w:rPr>
              <w:t>komponent ramienny, prawy i lewy, każdy w rozmiarach: mały, duży, duży+5mm, duży+10mm. Otwory umieszczone w dystalnej części implantu umożliwiające dodatkowe mocowanie fragmentów kości</w:t>
            </w:r>
          </w:p>
          <w:p w14:paraId="6E23022A" w14:textId="77777777" w:rsidR="00C22739" w:rsidRPr="00301B47" w:rsidRDefault="00C22739" w:rsidP="008245C7">
            <w:pPr>
              <w:widowControl/>
              <w:numPr>
                <w:ilvl w:val="0"/>
                <w:numId w:val="59"/>
              </w:numPr>
              <w:suppressAutoHyphens w:val="0"/>
              <w:overflowPunct/>
              <w:autoSpaceDE/>
              <w:adjustRightInd/>
              <w:spacing w:after="120" w:line="276" w:lineRule="auto"/>
              <w:rPr>
                <w:kern w:val="3"/>
                <w:sz w:val="18"/>
                <w:szCs w:val="18"/>
                <w:lang w:val="pl-PL" w:eastAsia="en-US"/>
              </w:rPr>
            </w:pPr>
            <w:r w:rsidRPr="00301B47">
              <w:rPr>
                <w:kern w:val="3"/>
                <w:sz w:val="18"/>
                <w:szCs w:val="18"/>
                <w:lang w:val="pl-PL" w:eastAsia="en-US"/>
              </w:rPr>
              <w:t>komponent łokciowy, prawy i lewy, w rozmiarach mini, standard i duży</w:t>
            </w:r>
          </w:p>
          <w:p w14:paraId="5016E50E" w14:textId="77777777" w:rsidR="00C22739" w:rsidRPr="00301B47" w:rsidRDefault="00C22739" w:rsidP="008245C7">
            <w:pPr>
              <w:widowControl/>
              <w:numPr>
                <w:ilvl w:val="0"/>
                <w:numId w:val="59"/>
              </w:numPr>
              <w:suppressAutoHyphens w:val="0"/>
              <w:overflowPunct/>
              <w:autoSpaceDE/>
              <w:adjustRightInd/>
              <w:spacing w:after="200" w:line="276" w:lineRule="auto"/>
              <w:rPr>
                <w:kern w:val="3"/>
                <w:sz w:val="18"/>
                <w:szCs w:val="18"/>
                <w:lang w:val="pl-PL" w:eastAsia="en-US"/>
              </w:rPr>
            </w:pPr>
            <w:r w:rsidRPr="00301B47">
              <w:rPr>
                <w:kern w:val="3"/>
                <w:sz w:val="18"/>
                <w:szCs w:val="18"/>
                <w:lang w:val="pl-PL" w:eastAsia="en-US"/>
              </w:rPr>
              <w:t>obręcz zapewniająca związanie endoprotezy</w:t>
            </w:r>
          </w:p>
        </w:tc>
        <w:tc>
          <w:tcPr>
            <w:tcW w:w="1161" w:type="dxa"/>
            <w:shd w:val="clear" w:color="auto" w:fill="auto"/>
            <w:tcMar>
              <w:top w:w="0" w:type="dxa"/>
              <w:left w:w="10" w:type="dxa"/>
              <w:bottom w:w="0" w:type="dxa"/>
              <w:right w:w="10" w:type="dxa"/>
            </w:tcMar>
          </w:tcPr>
          <w:p w14:paraId="1904A440"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34126BDB" w14:textId="77777777" w:rsidR="00C22739" w:rsidRPr="00301B47" w:rsidRDefault="00C22739" w:rsidP="00CF2C1A">
            <w:pPr>
              <w:overflowPunct/>
              <w:autoSpaceDE/>
              <w:adjustRightInd/>
              <w:jc w:val="center"/>
              <w:rPr>
                <w:rFonts w:eastAsia="Andale Sans UI"/>
                <w:kern w:val="3"/>
                <w:sz w:val="18"/>
                <w:szCs w:val="18"/>
                <w:lang w:val="pl-PL" w:eastAsia="ja-JP" w:bidi="fa-IR"/>
              </w:rPr>
            </w:pPr>
            <w:r w:rsidRPr="00301B47">
              <w:rPr>
                <w:rFonts w:eastAsia="Andale Sans UI"/>
                <w:kern w:val="3"/>
                <w:sz w:val="18"/>
                <w:szCs w:val="18"/>
                <w:lang w:val="pl-PL" w:eastAsia="ja-JP" w:bidi="fa-IR"/>
              </w:rPr>
              <w:t>3</w:t>
            </w:r>
          </w:p>
          <w:p w14:paraId="621DEA56"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30B3E333"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001FDBF8"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66F660BE"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14EA5016"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7C0F2784"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6C6BF6C0"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04E61113" w14:textId="77777777"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p w14:paraId="0929B9FB" w14:textId="77777777" w:rsidR="00C22739" w:rsidRPr="00301B47" w:rsidRDefault="00C22739" w:rsidP="00501EAA">
            <w:pPr>
              <w:suppressLineNumbers/>
              <w:overflowPunct/>
              <w:autoSpaceDE/>
              <w:adjustRightInd/>
              <w:jc w:val="center"/>
              <w:rPr>
                <w:rFonts w:eastAsia="Andale Sans UI"/>
                <w:kern w:val="3"/>
                <w:sz w:val="18"/>
                <w:szCs w:val="18"/>
                <w:lang w:val="pl-PL" w:eastAsia="ja-JP" w:bidi="fa-IR"/>
              </w:rPr>
            </w:pPr>
          </w:p>
          <w:p w14:paraId="120602AE" w14:textId="77777777" w:rsidR="00C22739" w:rsidRPr="00CF2C1A" w:rsidRDefault="00C22739" w:rsidP="007E466E">
            <w:pPr>
              <w:suppressLineNumbers/>
              <w:overflowPunct/>
              <w:autoSpaceDE/>
              <w:adjustRightInd/>
              <w:jc w:val="center"/>
              <w:rPr>
                <w:rFonts w:eastAsia="Andale Sans UI"/>
                <w:kern w:val="3"/>
                <w:sz w:val="18"/>
                <w:szCs w:val="18"/>
                <w:lang w:val="pl-PL" w:eastAsia="ja-JP" w:bidi="fa-IR"/>
              </w:rPr>
            </w:pPr>
            <w:r w:rsidRPr="00CF2C1A">
              <w:rPr>
                <w:rFonts w:eastAsia="Andale Sans UI"/>
                <w:kern w:val="3"/>
                <w:sz w:val="18"/>
                <w:szCs w:val="18"/>
                <w:lang w:val="pl-PL" w:eastAsia="ja-JP" w:bidi="fa-IR"/>
              </w:rPr>
              <w:t>3</w:t>
            </w:r>
          </w:p>
          <w:p w14:paraId="0EA168D8" w14:textId="77777777" w:rsidR="00C22739" w:rsidRPr="00301B47" w:rsidRDefault="00C22739" w:rsidP="00501EAA">
            <w:pPr>
              <w:suppressLineNumbers/>
              <w:overflowPunct/>
              <w:autoSpaceDE/>
              <w:adjustRightInd/>
              <w:jc w:val="center"/>
              <w:rPr>
                <w:rFonts w:eastAsia="Andale Sans UI"/>
                <w:kern w:val="3"/>
                <w:sz w:val="18"/>
                <w:szCs w:val="18"/>
                <w:lang w:val="pl-PL" w:eastAsia="ja-JP" w:bidi="fa-IR"/>
              </w:rPr>
            </w:pPr>
          </w:p>
          <w:p w14:paraId="250DA300" w14:textId="77777777" w:rsidR="00C22739" w:rsidRDefault="00C22739" w:rsidP="00501EAA">
            <w:pPr>
              <w:suppressLineNumbers/>
              <w:overflowPunct/>
              <w:autoSpaceDE/>
              <w:adjustRightInd/>
              <w:jc w:val="center"/>
              <w:rPr>
                <w:rFonts w:eastAsia="Andale Sans UI"/>
                <w:kern w:val="3"/>
                <w:sz w:val="18"/>
                <w:szCs w:val="18"/>
                <w:lang w:val="pl-PL" w:eastAsia="ja-JP" w:bidi="fa-IR"/>
              </w:rPr>
            </w:pPr>
          </w:p>
          <w:p w14:paraId="1732F7BE" w14:textId="77777777" w:rsidR="00C22739" w:rsidRDefault="00C22739" w:rsidP="00501EAA">
            <w:pPr>
              <w:suppressLineNumbers/>
              <w:overflowPunct/>
              <w:autoSpaceDE/>
              <w:adjustRightInd/>
              <w:jc w:val="center"/>
              <w:rPr>
                <w:rFonts w:eastAsia="Andale Sans UI"/>
                <w:kern w:val="3"/>
                <w:sz w:val="18"/>
                <w:szCs w:val="18"/>
                <w:lang w:val="pl-PL" w:eastAsia="ja-JP" w:bidi="fa-IR"/>
              </w:rPr>
            </w:pPr>
          </w:p>
          <w:p w14:paraId="53AC93DF" w14:textId="77777777" w:rsidR="00C22739" w:rsidRPr="00CF2C1A" w:rsidRDefault="00C22739" w:rsidP="00501EAA">
            <w:pPr>
              <w:suppressLineNumbers/>
              <w:overflowPunct/>
              <w:autoSpaceDE/>
              <w:adjustRightInd/>
              <w:jc w:val="center"/>
              <w:rPr>
                <w:rFonts w:eastAsia="Andale Sans UI"/>
                <w:kern w:val="3"/>
                <w:sz w:val="18"/>
                <w:szCs w:val="18"/>
                <w:lang w:val="pl-PL" w:eastAsia="ja-JP" w:bidi="fa-IR"/>
              </w:rPr>
            </w:pPr>
            <w:r w:rsidRPr="00CF2C1A">
              <w:rPr>
                <w:rFonts w:eastAsia="Andale Sans UI"/>
                <w:kern w:val="3"/>
                <w:sz w:val="18"/>
                <w:szCs w:val="18"/>
                <w:lang w:val="pl-PL" w:eastAsia="ja-JP" w:bidi="fa-IR"/>
              </w:rPr>
              <w:t>3</w:t>
            </w:r>
          </w:p>
          <w:p w14:paraId="613FE70E" w14:textId="67D8F6EB"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6B8FF3F4"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0C8EB8C0"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478" w:type="dxa"/>
            <w:shd w:val="clear" w:color="auto" w:fill="auto"/>
            <w:tcMar>
              <w:top w:w="0" w:type="dxa"/>
              <w:left w:w="10" w:type="dxa"/>
              <w:bottom w:w="0" w:type="dxa"/>
              <w:right w:w="10" w:type="dxa"/>
            </w:tcMar>
          </w:tcPr>
          <w:p w14:paraId="5A5260CF"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1686" w:type="dxa"/>
            <w:shd w:val="clear" w:color="auto" w:fill="auto"/>
            <w:tcMar>
              <w:top w:w="0" w:type="dxa"/>
              <w:left w:w="10" w:type="dxa"/>
              <w:bottom w:w="0" w:type="dxa"/>
              <w:right w:w="10" w:type="dxa"/>
            </w:tcMar>
          </w:tcPr>
          <w:p w14:paraId="2558D4D8"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2606" w:type="dxa"/>
            <w:shd w:val="clear" w:color="auto" w:fill="auto"/>
            <w:tcMar>
              <w:top w:w="0" w:type="dxa"/>
              <w:left w:w="10" w:type="dxa"/>
              <w:bottom w:w="0" w:type="dxa"/>
              <w:right w:w="10" w:type="dxa"/>
            </w:tcMar>
          </w:tcPr>
          <w:p w14:paraId="5BEA2EAB"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r>
      <w:tr w:rsidR="00C22739" w:rsidRPr="00301B47" w14:paraId="5ED35F3F" w14:textId="13822288" w:rsidTr="00C22739">
        <w:trPr>
          <w:trHeight w:val="737"/>
        </w:trPr>
        <w:tc>
          <w:tcPr>
            <w:tcW w:w="618" w:type="dxa"/>
            <w:shd w:val="clear" w:color="auto" w:fill="auto"/>
            <w:tcMar>
              <w:top w:w="0" w:type="dxa"/>
              <w:left w:w="10" w:type="dxa"/>
              <w:bottom w:w="0" w:type="dxa"/>
              <w:right w:w="10" w:type="dxa"/>
            </w:tcMar>
          </w:tcPr>
          <w:p w14:paraId="1325F1CE" w14:textId="0F1EB54C" w:rsidR="00C22739" w:rsidRPr="00301B47" w:rsidRDefault="00C22739" w:rsidP="00301B47">
            <w:pPr>
              <w:suppressLineNumbers/>
              <w:overflowPunct/>
              <w:autoSpaceDE/>
              <w:adjustRightInd/>
              <w:rPr>
                <w:rFonts w:eastAsia="Andale Sans UI"/>
                <w:kern w:val="3"/>
                <w:sz w:val="18"/>
                <w:szCs w:val="18"/>
                <w:lang w:val="de-DE" w:eastAsia="ja-JP" w:bidi="fa-IR"/>
              </w:rPr>
            </w:pPr>
            <w:r w:rsidRPr="00301B47">
              <w:rPr>
                <w:rFonts w:eastAsia="Andale Sans UI"/>
                <w:kern w:val="3"/>
                <w:sz w:val="18"/>
                <w:szCs w:val="18"/>
                <w:lang w:val="pl-PL" w:eastAsia="ja-JP" w:bidi="fa-IR"/>
              </w:rPr>
              <w:t>2</w:t>
            </w:r>
            <w:r>
              <w:rPr>
                <w:rFonts w:eastAsia="Andale Sans UI"/>
                <w:kern w:val="3"/>
                <w:sz w:val="18"/>
                <w:szCs w:val="18"/>
                <w:lang w:val="pl-PL" w:eastAsia="ja-JP" w:bidi="fa-IR"/>
              </w:rPr>
              <w:t>.</w:t>
            </w:r>
          </w:p>
          <w:p w14:paraId="31BA1C3E"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3003" w:type="dxa"/>
            <w:shd w:val="clear" w:color="auto" w:fill="auto"/>
            <w:tcMar>
              <w:top w:w="0" w:type="dxa"/>
              <w:left w:w="10" w:type="dxa"/>
              <w:bottom w:w="0" w:type="dxa"/>
              <w:right w:w="10" w:type="dxa"/>
            </w:tcMar>
          </w:tcPr>
          <w:p w14:paraId="4BDA3709" w14:textId="77777777" w:rsidR="00C22739" w:rsidRPr="00301B47" w:rsidRDefault="00C22739" w:rsidP="00301B47">
            <w:pPr>
              <w:widowControl/>
              <w:suppressAutoHyphens w:val="0"/>
              <w:overflowPunct/>
              <w:autoSpaceDE/>
              <w:adjustRightInd/>
              <w:rPr>
                <w:kern w:val="3"/>
                <w:sz w:val="18"/>
                <w:szCs w:val="18"/>
                <w:lang w:val="de-DE" w:eastAsia="en-US"/>
              </w:rPr>
            </w:pPr>
            <w:r w:rsidRPr="00301B47">
              <w:rPr>
                <w:kern w:val="3"/>
                <w:sz w:val="18"/>
                <w:szCs w:val="18"/>
                <w:lang w:val="pl-PL" w:eastAsia="en-US"/>
              </w:rPr>
              <w:t>Cement kostny z antybiotykiem pakowany 1 x 40g o średniej gęstości do mieszania próżniowego zawierający barwnik dla odróżnienia od struktur tkankowych</w:t>
            </w:r>
          </w:p>
        </w:tc>
        <w:tc>
          <w:tcPr>
            <w:tcW w:w="1161" w:type="dxa"/>
            <w:shd w:val="clear" w:color="auto" w:fill="auto"/>
            <w:tcMar>
              <w:top w:w="0" w:type="dxa"/>
              <w:left w:w="10" w:type="dxa"/>
              <w:bottom w:w="0" w:type="dxa"/>
              <w:right w:w="10" w:type="dxa"/>
            </w:tcMar>
          </w:tcPr>
          <w:p w14:paraId="2350E264" w14:textId="77777777" w:rsidR="00C22739" w:rsidRPr="00CF2C1A" w:rsidRDefault="00C22739" w:rsidP="00CF2C1A">
            <w:pPr>
              <w:suppressLineNumbers/>
              <w:overflowPunct/>
              <w:autoSpaceDE/>
              <w:adjustRightInd/>
              <w:jc w:val="center"/>
              <w:rPr>
                <w:rFonts w:eastAsia="Andale Sans UI"/>
                <w:kern w:val="3"/>
                <w:sz w:val="18"/>
                <w:szCs w:val="18"/>
                <w:lang w:val="pl-PL" w:eastAsia="ja-JP" w:bidi="fa-IR"/>
              </w:rPr>
            </w:pPr>
            <w:r w:rsidRPr="00CF2C1A">
              <w:rPr>
                <w:rFonts w:eastAsia="Andale Sans UI"/>
                <w:kern w:val="3"/>
                <w:sz w:val="18"/>
                <w:szCs w:val="18"/>
                <w:lang w:val="pl-PL" w:eastAsia="ja-JP" w:bidi="fa-IR"/>
              </w:rPr>
              <w:t>3</w:t>
            </w:r>
          </w:p>
          <w:p w14:paraId="3EFD7FD9" w14:textId="09859115"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1E1E90E2"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15A8FAE8"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478" w:type="dxa"/>
            <w:shd w:val="clear" w:color="auto" w:fill="auto"/>
            <w:tcMar>
              <w:top w:w="0" w:type="dxa"/>
              <w:left w:w="10" w:type="dxa"/>
              <w:bottom w:w="0" w:type="dxa"/>
              <w:right w:w="10" w:type="dxa"/>
            </w:tcMar>
          </w:tcPr>
          <w:p w14:paraId="0EAE50BB"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1686" w:type="dxa"/>
            <w:shd w:val="clear" w:color="auto" w:fill="auto"/>
            <w:tcMar>
              <w:top w:w="0" w:type="dxa"/>
              <w:left w:w="10" w:type="dxa"/>
              <w:bottom w:w="0" w:type="dxa"/>
              <w:right w:w="10" w:type="dxa"/>
            </w:tcMar>
          </w:tcPr>
          <w:p w14:paraId="505BBD1F"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2606" w:type="dxa"/>
            <w:shd w:val="clear" w:color="auto" w:fill="auto"/>
            <w:tcMar>
              <w:top w:w="0" w:type="dxa"/>
              <w:left w:w="10" w:type="dxa"/>
              <w:bottom w:w="0" w:type="dxa"/>
              <w:right w:w="10" w:type="dxa"/>
            </w:tcMar>
          </w:tcPr>
          <w:p w14:paraId="6A732806"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r>
      <w:tr w:rsidR="00C22739" w:rsidRPr="00301B47" w14:paraId="67DE08B6" w14:textId="23856DDA" w:rsidTr="00C22739">
        <w:trPr>
          <w:trHeight w:val="184"/>
        </w:trPr>
        <w:tc>
          <w:tcPr>
            <w:tcW w:w="618" w:type="dxa"/>
            <w:shd w:val="clear" w:color="auto" w:fill="auto"/>
            <w:tcMar>
              <w:top w:w="0" w:type="dxa"/>
              <w:left w:w="10" w:type="dxa"/>
              <w:bottom w:w="0" w:type="dxa"/>
              <w:right w:w="10" w:type="dxa"/>
            </w:tcMar>
          </w:tcPr>
          <w:p w14:paraId="6DF9D165" w14:textId="783E7516" w:rsidR="00C22739" w:rsidRPr="00301B47" w:rsidRDefault="00C22739" w:rsidP="00301B47">
            <w:pPr>
              <w:suppressLineNumbers/>
              <w:overflowPunct/>
              <w:autoSpaceDE/>
              <w:adjustRightInd/>
              <w:rPr>
                <w:rFonts w:eastAsia="Andale Sans UI"/>
                <w:kern w:val="3"/>
                <w:sz w:val="18"/>
                <w:szCs w:val="18"/>
                <w:lang w:val="pl-PL" w:eastAsia="ja-JP" w:bidi="fa-IR"/>
              </w:rPr>
            </w:pPr>
            <w:r w:rsidRPr="00301B47">
              <w:rPr>
                <w:rFonts w:eastAsia="Andale Sans UI"/>
                <w:kern w:val="3"/>
                <w:sz w:val="18"/>
                <w:szCs w:val="18"/>
                <w:lang w:val="pl-PL" w:eastAsia="ja-JP" w:bidi="fa-IR"/>
              </w:rPr>
              <w:t>3</w:t>
            </w:r>
            <w:r>
              <w:rPr>
                <w:rFonts w:eastAsia="Andale Sans UI"/>
                <w:kern w:val="3"/>
                <w:sz w:val="18"/>
                <w:szCs w:val="18"/>
                <w:lang w:val="pl-PL" w:eastAsia="ja-JP" w:bidi="fa-IR"/>
              </w:rPr>
              <w:t>.</w:t>
            </w:r>
          </w:p>
        </w:tc>
        <w:tc>
          <w:tcPr>
            <w:tcW w:w="3003" w:type="dxa"/>
            <w:shd w:val="clear" w:color="auto" w:fill="auto"/>
            <w:tcMar>
              <w:top w:w="0" w:type="dxa"/>
              <w:left w:w="10" w:type="dxa"/>
              <w:bottom w:w="0" w:type="dxa"/>
              <w:right w:w="10" w:type="dxa"/>
            </w:tcMar>
          </w:tcPr>
          <w:p w14:paraId="23E303E8" w14:textId="77777777" w:rsidR="00C22739" w:rsidRPr="00301B47" w:rsidRDefault="00C22739" w:rsidP="00301B47">
            <w:pPr>
              <w:widowControl/>
              <w:suppressAutoHyphens w:val="0"/>
              <w:overflowPunct/>
              <w:autoSpaceDE/>
              <w:adjustRightInd/>
              <w:rPr>
                <w:kern w:val="3"/>
                <w:sz w:val="18"/>
                <w:szCs w:val="18"/>
                <w:lang w:val="pl-PL" w:eastAsia="en-US"/>
              </w:rPr>
            </w:pPr>
            <w:r w:rsidRPr="00301B47">
              <w:rPr>
                <w:kern w:val="3"/>
                <w:sz w:val="18"/>
                <w:szCs w:val="18"/>
                <w:lang w:val="pl-PL" w:eastAsia="en-US"/>
              </w:rPr>
              <w:t xml:space="preserve">Mieszalnik do cementu pojedynczy </w:t>
            </w:r>
          </w:p>
        </w:tc>
        <w:tc>
          <w:tcPr>
            <w:tcW w:w="1161" w:type="dxa"/>
            <w:shd w:val="clear" w:color="auto" w:fill="auto"/>
            <w:tcMar>
              <w:top w:w="0" w:type="dxa"/>
              <w:left w:w="10" w:type="dxa"/>
              <w:bottom w:w="0" w:type="dxa"/>
              <w:right w:w="10" w:type="dxa"/>
            </w:tcMar>
          </w:tcPr>
          <w:p w14:paraId="20EC8244" w14:textId="77777777" w:rsidR="00C22739" w:rsidRPr="00CF2C1A" w:rsidRDefault="00C22739" w:rsidP="00CF2C1A">
            <w:pPr>
              <w:suppressLineNumbers/>
              <w:overflowPunct/>
              <w:autoSpaceDE/>
              <w:adjustRightInd/>
              <w:jc w:val="center"/>
              <w:rPr>
                <w:rFonts w:eastAsia="Andale Sans UI"/>
                <w:kern w:val="3"/>
                <w:sz w:val="18"/>
                <w:szCs w:val="18"/>
                <w:lang w:val="pl-PL" w:eastAsia="ja-JP" w:bidi="fa-IR"/>
              </w:rPr>
            </w:pPr>
            <w:r w:rsidRPr="00CF2C1A">
              <w:rPr>
                <w:rFonts w:eastAsia="Andale Sans UI"/>
                <w:kern w:val="3"/>
                <w:sz w:val="18"/>
                <w:szCs w:val="18"/>
                <w:lang w:val="pl-PL" w:eastAsia="ja-JP" w:bidi="fa-IR"/>
              </w:rPr>
              <w:t>3</w:t>
            </w:r>
          </w:p>
          <w:p w14:paraId="0EB3CA0B" w14:textId="261CF1E1" w:rsidR="00C22739" w:rsidRPr="00301B47" w:rsidRDefault="00C22739" w:rsidP="00CF2C1A">
            <w:pPr>
              <w:suppressLineNumbers/>
              <w:overflowPunct/>
              <w:autoSpaceDE/>
              <w:adjustRightInd/>
              <w:jc w:val="center"/>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225ABC86"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134" w:type="dxa"/>
            <w:shd w:val="clear" w:color="auto" w:fill="auto"/>
            <w:tcMar>
              <w:top w:w="0" w:type="dxa"/>
              <w:left w:w="10" w:type="dxa"/>
              <w:bottom w:w="0" w:type="dxa"/>
              <w:right w:w="10" w:type="dxa"/>
            </w:tcMar>
          </w:tcPr>
          <w:p w14:paraId="0DFF20D2" w14:textId="77777777" w:rsidR="00C22739" w:rsidRPr="00301B47" w:rsidRDefault="00C22739" w:rsidP="00301B47">
            <w:pPr>
              <w:suppressLineNumbers/>
              <w:overflowPunct/>
              <w:autoSpaceDE/>
              <w:adjustRightInd/>
              <w:rPr>
                <w:rFonts w:eastAsia="Andale Sans UI"/>
                <w:kern w:val="3"/>
                <w:sz w:val="18"/>
                <w:szCs w:val="18"/>
                <w:lang w:val="pl-PL" w:eastAsia="ja-JP" w:bidi="fa-IR"/>
              </w:rPr>
            </w:pPr>
          </w:p>
        </w:tc>
        <w:tc>
          <w:tcPr>
            <w:tcW w:w="1478" w:type="dxa"/>
            <w:shd w:val="clear" w:color="auto" w:fill="auto"/>
            <w:tcMar>
              <w:top w:w="0" w:type="dxa"/>
              <w:left w:w="10" w:type="dxa"/>
              <w:bottom w:w="0" w:type="dxa"/>
              <w:right w:w="10" w:type="dxa"/>
            </w:tcMar>
          </w:tcPr>
          <w:p w14:paraId="0F9ADE5A"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1686" w:type="dxa"/>
            <w:shd w:val="clear" w:color="auto" w:fill="auto"/>
            <w:tcMar>
              <w:top w:w="0" w:type="dxa"/>
              <w:left w:w="10" w:type="dxa"/>
              <w:bottom w:w="0" w:type="dxa"/>
              <w:right w:w="10" w:type="dxa"/>
            </w:tcMar>
          </w:tcPr>
          <w:p w14:paraId="4350CFCD"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2606" w:type="dxa"/>
            <w:shd w:val="clear" w:color="auto" w:fill="auto"/>
            <w:tcMar>
              <w:top w:w="0" w:type="dxa"/>
              <w:left w:w="10" w:type="dxa"/>
              <w:bottom w:w="0" w:type="dxa"/>
              <w:right w:w="10" w:type="dxa"/>
            </w:tcMar>
          </w:tcPr>
          <w:p w14:paraId="0E40D2A7"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r>
      <w:tr w:rsidR="00C22739" w:rsidRPr="00301B47" w14:paraId="2DF3AA8F" w14:textId="77777777" w:rsidTr="008B6961">
        <w:trPr>
          <w:trHeight w:val="184"/>
        </w:trPr>
        <w:tc>
          <w:tcPr>
            <w:tcW w:w="7050" w:type="dxa"/>
            <w:gridSpan w:val="5"/>
            <w:shd w:val="clear" w:color="auto" w:fill="auto"/>
            <w:tcMar>
              <w:top w:w="0" w:type="dxa"/>
              <w:left w:w="10" w:type="dxa"/>
              <w:bottom w:w="0" w:type="dxa"/>
              <w:right w:w="10" w:type="dxa"/>
            </w:tcMar>
          </w:tcPr>
          <w:p w14:paraId="2CD31A64" w14:textId="77777777" w:rsidR="00C22739" w:rsidRDefault="00C22739" w:rsidP="00C22739">
            <w:pPr>
              <w:suppressLineNumbers/>
              <w:overflowPunct/>
              <w:autoSpaceDE/>
              <w:adjustRightInd/>
              <w:jc w:val="right"/>
              <w:rPr>
                <w:rFonts w:eastAsia="Andale Sans UI"/>
                <w:b/>
                <w:kern w:val="3"/>
                <w:sz w:val="18"/>
                <w:szCs w:val="18"/>
                <w:lang w:val="pl-PL" w:eastAsia="ja-JP" w:bidi="fa-IR"/>
              </w:rPr>
            </w:pPr>
          </w:p>
          <w:p w14:paraId="0B2EC576" w14:textId="77777777" w:rsidR="00C22739" w:rsidRDefault="00C22739" w:rsidP="00C22739">
            <w:pPr>
              <w:suppressLineNumbers/>
              <w:overflowPunct/>
              <w:autoSpaceDE/>
              <w:adjustRightInd/>
              <w:jc w:val="right"/>
              <w:rPr>
                <w:rFonts w:eastAsia="Andale Sans UI"/>
                <w:b/>
                <w:kern w:val="3"/>
                <w:sz w:val="18"/>
                <w:szCs w:val="18"/>
                <w:lang w:val="pl-PL" w:eastAsia="ja-JP" w:bidi="fa-IR"/>
              </w:rPr>
            </w:pPr>
            <w:r w:rsidRPr="00C22739">
              <w:rPr>
                <w:rFonts w:eastAsia="Andale Sans UI"/>
                <w:b/>
                <w:kern w:val="3"/>
                <w:sz w:val="18"/>
                <w:szCs w:val="18"/>
                <w:lang w:val="pl-PL" w:eastAsia="ja-JP" w:bidi="fa-IR"/>
              </w:rPr>
              <w:t>RAZEM:</w:t>
            </w:r>
          </w:p>
          <w:p w14:paraId="13E15D10" w14:textId="3ED28207" w:rsidR="00C22739" w:rsidRPr="00C22739" w:rsidRDefault="00C22739" w:rsidP="00C22739">
            <w:pPr>
              <w:suppressLineNumbers/>
              <w:overflowPunct/>
              <w:autoSpaceDE/>
              <w:adjustRightInd/>
              <w:jc w:val="right"/>
              <w:rPr>
                <w:rFonts w:eastAsia="Andale Sans UI"/>
                <w:b/>
                <w:kern w:val="3"/>
                <w:sz w:val="18"/>
                <w:szCs w:val="18"/>
                <w:lang w:val="pl-PL" w:eastAsia="ja-JP" w:bidi="fa-IR"/>
              </w:rPr>
            </w:pPr>
          </w:p>
        </w:tc>
        <w:tc>
          <w:tcPr>
            <w:tcW w:w="1478" w:type="dxa"/>
            <w:shd w:val="clear" w:color="auto" w:fill="auto"/>
            <w:tcMar>
              <w:top w:w="0" w:type="dxa"/>
              <w:left w:w="10" w:type="dxa"/>
              <w:bottom w:w="0" w:type="dxa"/>
              <w:right w:w="10" w:type="dxa"/>
            </w:tcMar>
          </w:tcPr>
          <w:p w14:paraId="47BBDEFE"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1686" w:type="dxa"/>
            <w:shd w:val="clear" w:color="auto" w:fill="auto"/>
            <w:tcMar>
              <w:top w:w="0" w:type="dxa"/>
              <w:left w:w="10" w:type="dxa"/>
              <w:bottom w:w="0" w:type="dxa"/>
              <w:right w:w="10" w:type="dxa"/>
            </w:tcMar>
          </w:tcPr>
          <w:p w14:paraId="0D669F40"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c>
          <w:tcPr>
            <w:tcW w:w="2606" w:type="dxa"/>
            <w:shd w:val="clear" w:color="auto" w:fill="auto"/>
            <w:tcMar>
              <w:top w:w="0" w:type="dxa"/>
              <w:left w:w="10" w:type="dxa"/>
              <w:bottom w:w="0" w:type="dxa"/>
              <w:right w:w="10" w:type="dxa"/>
            </w:tcMar>
          </w:tcPr>
          <w:p w14:paraId="34F82016" w14:textId="77777777" w:rsidR="00C22739" w:rsidRPr="00301B47" w:rsidRDefault="00C22739" w:rsidP="00301B47">
            <w:pPr>
              <w:suppressLineNumbers/>
              <w:overflowPunct/>
              <w:autoSpaceDE/>
              <w:adjustRightInd/>
              <w:rPr>
                <w:rFonts w:eastAsia="Andale Sans UI" w:cs="Tahoma"/>
                <w:kern w:val="3"/>
                <w:szCs w:val="24"/>
                <w:lang w:val="pl-PL" w:eastAsia="ja-JP" w:bidi="fa-IR"/>
              </w:rPr>
            </w:pPr>
          </w:p>
        </w:tc>
      </w:tr>
    </w:tbl>
    <w:p w14:paraId="02D6B62B" w14:textId="77777777" w:rsidR="00827693" w:rsidRDefault="00827693" w:rsidP="00827693">
      <w:pPr>
        <w:tabs>
          <w:tab w:val="left" w:pos="0"/>
        </w:tabs>
        <w:overflowPunct/>
        <w:autoSpaceDE/>
        <w:adjustRightInd/>
        <w:jc w:val="both"/>
        <w:rPr>
          <w:rFonts w:eastAsia="Andale Sans UI" w:cs="Tahoma"/>
          <w:b/>
          <w:bCs/>
          <w:kern w:val="3"/>
          <w:sz w:val="22"/>
          <w:szCs w:val="22"/>
          <w:lang w:val="pl-PL" w:eastAsia="ja-JP" w:bidi="fa-IR"/>
        </w:rPr>
      </w:pPr>
    </w:p>
    <w:p w14:paraId="7FE9CA71" w14:textId="62E33CF2" w:rsidR="005E4F1C" w:rsidRPr="00827693" w:rsidRDefault="00301B47" w:rsidP="00827693">
      <w:pPr>
        <w:tabs>
          <w:tab w:val="left" w:pos="0"/>
        </w:tabs>
        <w:overflowPunct/>
        <w:autoSpaceDE/>
        <w:adjustRightInd/>
        <w:jc w:val="both"/>
        <w:rPr>
          <w:rFonts w:eastAsia="Andale Sans UI" w:cs="Tahoma"/>
          <w:kern w:val="3"/>
          <w:sz w:val="22"/>
          <w:szCs w:val="22"/>
          <w:lang w:val="de-DE" w:eastAsia="ja-JP" w:bidi="fa-IR"/>
        </w:rPr>
      </w:pPr>
      <w:r w:rsidRPr="00827693">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827693">
        <w:rPr>
          <w:rFonts w:eastAsia="Andale Sans UI" w:cs="Tahoma"/>
          <w:b/>
          <w:bCs/>
          <w:kern w:val="3"/>
          <w:sz w:val="22"/>
          <w:szCs w:val="22"/>
          <w:lang w:val="pl-PL" w:eastAsia="ja-JP" w:bidi="fa-IR"/>
        </w:rPr>
        <w:t xml:space="preserve">. </w:t>
      </w:r>
      <w:r w:rsidRPr="00827693">
        <w:rPr>
          <w:rFonts w:eastAsia="Andale Sans UI" w:cs="Tahoma"/>
          <w:kern w:val="3"/>
          <w:sz w:val="22"/>
          <w:szCs w:val="22"/>
          <w:lang w:val="pl-PL" w:eastAsia="ja-JP" w:bidi="fa-IR"/>
        </w:rPr>
        <w:t>I</w:t>
      </w:r>
      <w:r w:rsidRPr="00827693">
        <w:rPr>
          <w:rFonts w:eastAsia="Andale Sans UI" w:cs="Tahoma"/>
          <w:b/>
          <w:bCs/>
          <w:kern w:val="3"/>
          <w:sz w:val="22"/>
          <w:szCs w:val="22"/>
          <w:lang w:val="pl-PL" w:eastAsia="ja-JP" w:bidi="fa-IR"/>
        </w:rPr>
        <w:t>nstrumentarium powinno być w kontenerach do steryli</w:t>
      </w:r>
      <w:r w:rsidR="00AE16B6">
        <w:rPr>
          <w:rFonts w:eastAsia="Andale Sans UI" w:cs="Tahoma"/>
          <w:b/>
          <w:bCs/>
          <w:kern w:val="3"/>
          <w:sz w:val="22"/>
          <w:szCs w:val="22"/>
          <w:lang w:val="pl-PL" w:eastAsia="ja-JP" w:bidi="fa-IR"/>
        </w:rPr>
        <w:t xml:space="preserve">zacji w systemie bezobsługowym </w:t>
      </w:r>
      <w:r w:rsidRPr="00827693">
        <w:rPr>
          <w:rFonts w:eastAsia="Andale Sans UI" w:cs="Tahoma"/>
          <w:b/>
          <w:bCs/>
          <w:kern w:val="3"/>
          <w:sz w:val="22"/>
          <w:szCs w:val="22"/>
          <w:lang w:val="pl-PL" w:eastAsia="ja-JP" w:bidi="fa-IR"/>
        </w:rPr>
        <w:t>otwartym. Instrumentarium wraz z implantami powinno być dostarczone na Blok Operacyjny w systemie „lotnym” na czas trw</w:t>
      </w:r>
      <w:r w:rsidR="00B741E5">
        <w:rPr>
          <w:rFonts w:eastAsia="Andale Sans UI" w:cs="Tahoma"/>
          <w:b/>
          <w:bCs/>
          <w:kern w:val="3"/>
          <w:sz w:val="22"/>
          <w:szCs w:val="22"/>
          <w:lang w:val="pl-PL" w:eastAsia="ja-JP" w:bidi="fa-IR"/>
        </w:rPr>
        <w:t>ania zabiegu operacyjnego  do …</w:t>
      </w:r>
      <w:r w:rsidRPr="00827693">
        <w:rPr>
          <w:rFonts w:eastAsia="Andale Sans UI" w:cs="Tahoma"/>
          <w:b/>
          <w:bCs/>
          <w:kern w:val="3"/>
          <w:sz w:val="22"/>
          <w:szCs w:val="22"/>
          <w:lang w:val="pl-PL" w:eastAsia="ja-JP" w:bidi="fa-IR"/>
        </w:rPr>
        <w:t xml:space="preserve"> h od złożonego telefonicznego zamówienia u przedstawiciela handlowego</w:t>
      </w:r>
      <w:r w:rsidR="00827693">
        <w:rPr>
          <w:rFonts w:eastAsia="Andale Sans UI" w:cs="Tahoma"/>
          <w:b/>
          <w:bCs/>
          <w:kern w:val="3"/>
          <w:sz w:val="22"/>
          <w:szCs w:val="22"/>
          <w:lang w:val="pl-PL" w:eastAsia="ja-JP" w:bidi="fa-IR"/>
        </w:rPr>
        <w:t>.</w:t>
      </w:r>
    </w:p>
    <w:p w14:paraId="7CF0D73A" w14:textId="77777777" w:rsidR="00ED1496" w:rsidRDefault="00ED1496" w:rsidP="00C10918">
      <w:pPr>
        <w:widowControl/>
        <w:suppressAutoHyphens w:val="0"/>
        <w:overflowPunct/>
        <w:autoSpaceDE/>
        <w:autoSpaceDN/>
        <w:adjustRightInd/>
        <w:textAlignment w:val="auto"/>
        <w:rPr>
          <w:b/>
          <w:bCs/>
          <w:kern w:val="0"/>
          <w:sz w:val="22"/>
          <w:szCs w:val="22"/>
          <w:lang w:val="pl-PL"/>
        </w:rPr>
      </w:pPr>
    </w:p>
    <w:p w14:paraId="02624383" w14:textId="56295766" w:rsidR="00C10918" w:rsidRDefault="00C10918" w:rsidP="00C1091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8</w:t>
      </w:r>
    </w:p>
    <w:p w14:paraId="0B0AC863" w14:textId="77777777" w:rsidR="00C10918" w:rsidRPr="00F10FDD" w:rsidRDefault="00C10918" w:rsidP="00C10918">
      <w:pPr>
        <w:pStyle w:val="Default"/>
        <w:rPr>
          <w:rFonts w:ascii="Times New Roman" w:eastAsia="Times New Roman" w:hAnsi="Times New Roman" w:cs="Times New Roman"/>
          <w:sz w:val="22"/>
          <w:szCs w:val="22"/>
        </w:rPr>
      </w:pPr>
      <w:r w:rsidRPr="00F10FDD">
        <w:rPr>
          <w:rFonts w:ascii="Times New Roman" w:eastAsia="Times New Roman" w:hAnsi="Times New Roman" w:cs="Times New Roman"/>
          <w:sz w:val="22"/>
          <w:szCs w:val="22"/>
        </w:rPr>
        <w:t>Endoproteza stawu ramiennego I</w:t>
      </w:r>
    </w:p>
    <w:p w14:paraId="273A8539" w14:textId="77777777" w:rsidR="00D76D35" w:rsidRPr="00040CEE" w:rsidRDefault="00D76D35" w:rsidP="00D76D35">
      <w:pPr>
        <w:tabs>
          <w:tab w:val="left" w:pos="0"/>
        </w:tabs>
        <w:rPr>
          <w:rFonts w:eastAsia="Andale Sans UI" w:cs="Tahoma"/>
          <w:bCs/>
          <w:sz w:val="28"/>
          <w:szCs w:val="28"/>
          <w:lang w:eastAsia="ja-JP" w:bidi="fa-IR"/>
        </w:rPr>
      </w:pPr>
    </w:p>
    <w:tbl>
      <w:tblPr>
        <w:tblStyle w:val="Tabela-Siatka"/>
        <w:tblW w:w="13178" w:type="dxa"/>
        <w:tblLayout w:type="fixed"/>
        <w:tblLook w:val="04A0" w:firstRow="1" w:lastRow="0" w:firstColumn="1" w:lastColumn="0" w:noHBand="0" w:noVBand="1"/>
      </w:tblPr>
      <w:tblGrid>
        <w:gridCol w:w="560"/>
        <w:gridCol w:w="3294"/>
        <w:gridCol w:w="1386"/>
        <w:gridCol w:w="1134"/>
        <w:gridCol w:w="992"/>
        <w:gridCol w:w="1276"/>
        <w:gridCol w:w="1559"/>
        <w:gridCol w:w="2977"/>
      </w:tblGrid>
      <w:tr w:rsidR="00742F1C" w:rsidRPr="00040CEE" w14:paraId="25DC6544" w14:textId="148E04D4" w:rsidTr="00742F1C">
        <w:trPr>
          <w:trHeight w:val="367"/>
        </w:trPr>
        <w:tc>
          <w:tcPr>
            <w:tcW w:w="560" w:type="dxa"/>
            <w:vAlign w:val="center"/>
          </w:tcPr>
          <w:p w14:paraId="0B15B523" w14:textId="4D60D17E" w:rsidR="00742F1C" w:rsidRPr="00D76D35" w:rsidRDefault="00742F1C" w:rsidP="00742F1C">
            <w:pPr>
              <w:rPr>
                <w:rFonts w:ascii="Times New Roman" w:eastAsia="Andale Sans UI" w:hAnsi="Times New Roman" w:cs="Times New Roman"/>
                <w:b/>
                <w:szCs w:val="24"/>
                <w:lang w:val="de-DE" w:eastAsia="ja-JP" w:bidi="fa-IR"/>
              </w:rPr>
            </w:pPr>
            <w:r w:rsidRPr="00D76D35">
              <w:rPr>
                <w:rFonts w:ascii="Times New Roman" w:eastAsia="Andale Sans UI" w:hAnsi="Times New Roman" w:cs="Times New Roman"/>
                <w:b/>
                <w:sz w:val="18"/>
                <w:szCs w:val="24"/>
                <w:lang w:eastAsia="ja-JP" w:bidi="fa-IR"/>
              </w:rPr>
              <w:t>L.P.</w:t>
            </w:r>
          </w:p>
        </w:tc>
        <w:tc>
          <w:tcPr>
            <w:tcW w:w="3294" w:type="dxa"/>
            <w:vAlign w:val="center"/>
          </w:tcPr>
          <w:p w14:paraId="5E42ADDF" w14:textId="77777777" w:rsidR="00742F1C" w:rsidRPr="00D76D35" w:rsidRDefault="00742F1C" w:rsidP="00D76D35">
            <w:pPr>
              <w:jc w:val="center"/>
              <w:rPr>
                <w:rFonts w:ascii="Times New Roman" w:eastAsia="Andale Sans UI" w:hAnsi="Times New Roman" w:cs="Times New Roman"/>
                <w:b/>
                <w:sz w:val="18"/>
                <w:szCs w:val="24"/>
                <w:lang w:eastAsia="ja-JP" w:bidi="fa-IR"/>
              </w:rPr>
            </w:pPr>
            <w:r w:rsidRPr="00D76D35">
              <w:rPr>
                <w:rFonts w:ascii="Times New Roman" w:eastAsia="Andale Sans UI" w:hAnsi="Times New Roman" w:cs="Times New Roman"/>
                <w:b/>
                <w:sz w:val="18"/>
                <w:szCs w:val="24"/>
                <w:lang w:eastAsia="ja-JP" w:bidi="fa-IR"/>
              </w:rPr>
              <w:t>ASORTYMENT</w:t>
            </w:r>
          </w:p>
          <w:p w14:paraId="5AD2BE3E" w14:textId="3F153A8C" w:rsidR="00742F1C" w:rsidRPr="00D76D35" w:rsidRDefault="00742F1C" w:rsidP="00D76D35">
            <w:pPr>
              <w:jc w:val="center"/>
              <w:rPr>
                <w:rFonts w:ascii="Times New Roman" w:eastAsia="Andale Sans UI" w:hAnsi="Times New Roman" w:cs="Times New Roman"/>
                <w:b/>
                <w:szCs w:val="24"/>
                <w:lang w:val="de-DE" w:eastAsia="ja-JP" w:bidi="fa-IR"/>
              </w:rPr>
            </w:pPr>
            <w:r w:rsidRPr="00D76D35">
              <w:rPr>
                <w:rFonts w:ascii="Times New Roman" w:eastAsia="Andale Sans UI" w:hAnsi="Times New Roman" w:cs="Times New Roman"/>
                <w:b/>
                <w:sz w:val="18"/>
                <w:szCs w:val="24"/>
                <w:lang w:eastAsia="ja-JP" w:bidi="fa-IR"/>
              </w:rPr>
              <w:t>SZCZEGÓŁOWY</w:t>
            </w:r>
          </w:p>
        </w:tc>
        <w:tc>
          <w:tcPr>
            <w:tcW w:w="1386" w:type="dxa"/>
            <w:vAlign w:val="center"/>
          </w:tcPr>
          <w:p w14:paraId="2FB0B03F" w14:textId="77777777" w:rsidR="00742F1C" w:rsidRDefault="00742F1C" w:rsidP="00D76D35">
            <w:pPr>
              <w:jc w:val="center"/>
              <w:rPr>
                <w:rFonts w:ascii="Times New Roman" w:eastAsia="Andale Sans UI" w:hAnsi="Times New Roman" w:cs="Times New Roman"/>
                <w:b/>
                <w:sz w:val="18"/>
                <w:szCs w:val="24"/>
                <w:lang w:eastAsia="ja-JP" w:bidi="fa-IR"/>
              </w:rPr>
            </w:pPr>
          </w:p>
          <w:p w14:paraId="1B94129E" w14:textId="77777777" w:rsidR="00742F1C" w:rsidRDefault="00742F1C" w:rsidP="00D76D35">
            <w:pPr>
              <w:jc w:val="center"/>
              <w:rPr>
                <w:rFonts w:ascii="Times New Roman" w:eastAsia="Andale Sans UI" w:hAnsi="Times New Roman" w:cs="Times New Roman"/>
                <w:b/>
                <w:sz w:val="18"/>
                <w:szCs w:val="24"/>
                <w:lang w:eastAsia="ja-JP" w:bidi="fa-IR"/>
              </w:rPr>
            </w:pPr>
            <w:r w:rsidRPr="00D76D35">
              <w:rPr>
                <w:rFonts w:ascii="Times New Roman" w:eastAsia="Andale Sans UI" w:hAnsi="Times New Roman" w:cs="Times New Roman"/>
                <w:b/>
                <w:sz w:val="18"/>
                <w:szCs w:val="24"/>
                <w:lang w:eastAsia="ja-JP" w:bidi="fa-IR"/>
              </w:rPr>
              <w:t xml:space="preserve">ILOŚĆ </w:t>
            </w:r>
            <w:r>
              <w:rPr>
                <w:rFonts w:ascii="Times New Roman" w:eastAsia="Andale Sans UI" w:hAnsi="Times New Roman" w:cs="Times New Roman"/>
                <w:b/>
                <w:sz w:val="18"/>
                <w:szCs w:val="24"/>
                <w:lang w:eastAsia="ja-JP" w:bidi="fa-IR"/>
              </w:rPr>
              <w:t xml:space="preserve">SZT. </w:t>
            </w:r>
          </w:p>
          <w:p w14:paraId="204779C4" w14:textId="77777777" w:rsidR="00742F1C" w:rsidRPr="00D76D35" w:rsidRDefault="00742F1C" w:rsidP="00D76D35">
            <w:pPr>
              <w:jc w:val="center"/>
              <w:rPr>
                <w:rFonts w:ascii="Times New Roman" w:eastAsia="Andale Sans UI" w:hAnsi="Times New Roman" w:cs="Times New Roman"/>
                <w:b/>
                <w:sz w:val="18"/>
                <w:szCs w:val="24"/>
                <w:lang w:eastAsia="ja-JP" w:bidi="fa-IR"/>
              </w:rPr>
            </w:pPr>
            <w:r w:rsidRPr="00D76D35">
              <w:rPr>
                <w:rFonts w:ascii="Times New Roman" w:eastAsia="Andale Sans UI" w:hAnsi="Times New Roman" w:cs="Times New Roman"/>
                <w:b/>
                <w:sz w:val="18"/>
                <w:szCs w:val="24"/>
                <w:lang w:eastAsia="ja-JP" w:bidi="fa-IR"/>
              </w:rPr>
              <w:t>12 M-CY</w:t>
            </w:r>
          </w:p>
          <w:p w14:paraId="63AF6E2E" w14:textId="3501C74C" w:rsidR="00742F1C" w:rsidRPr="00D76D35" w:rsidRDefault="00742F1C" w:rsidP="00D76D35">
            <w:pPr>
              <w:jc w:val="center"/>
              <w:rPr>
                <w:rFonts w:ascii="Times New Roman" w:eastAsia="Andale Sans UI" w:hAnsi="Times New Roman" w:cs="Times New Roman"/>
                <w:b/>
                <w:szCs w:val="24"/>
                <w:lang w:val="de-DE" w:eastAsia="ja-JP" w:bidi="fa-IR"/>
              </w:rPr>
            </w:pPr>
          </w:p>
        </w:tc>
        <w:tc>
          <w:tcPr>
            <w:tcW w:w="1134" w:type="dxa"/>
            <w:vAlign w:val="center"/>
          </w:tcPr>
          <w:p w14:paraId="3D9A32AF" w14:textId="49D1E172" w:rsidR="00742F1C" w:rsidRPr="00D76D35" w:rsidRDefault="00742F1C" w:rsidP="00D76D35">
            <w:pPr>
              <w:jc w:val="center"/>
              <w:rPr>
                <w:rFonts w:ascii="Times New Roman" w:eastAsia="Andale Sans UI" w:hAnsi="Times New Roman" w:cs="Times New Roman"/>
                <w:b/>
                <w:szCs w:val="24"/>
                <w:lang w:val="de-DE" w:eastAsia="ja-JP" w:bidi="fa-IR"/>
              </w:rPr>
            </w:pPr>
            <w:r w:rsidRPr="00D76D35">
              <w:rPr>
                <w:rFonts w:ascii="Times New Roman" w:eastAsia="Andale Sans UI" w:hAnsi="Times New Roman" w:cs="Times New Roman"/>
                <w:b/>
                <w:sz w:val="18"/>
                <w:szCs w:val="24"/>
                <w:lang w:eastAsia="ja-JP" w:bidi="fa-IR"/>
              </w:rPr>
              <w:t>CENA  NETTO</w:t>
            </w:r>
          </w:p>
        </w:tc>
        <w:tc>
          <w:tcPr>
            <w:tcW w:w="992" w:type="dxa"/>
            <w:vAlign w:val="center"/>
          </w:tcPr>
          <w:p w14:paraId="28661F4E" w14:textId="77777777" w:rsidR="00742F1C" w:rsidRDefault="00742F1C" w:rsidP="00D76D35">
            <w:pPr>
              <w:jc w:val="center"/>
              <w:rPr>
                <w:rFonts w:ascii="Times New Roman" w:eastAsia="Andale Sans UI" w:hAnsi="Times New Roman" w:cs="Times New Roman"/>
                <w:b/>
                <w:sz w:val="18"/>
                <w:szCs w:val="24"/>
                <w:lang w:eastAsia="ja-JP" w:bidi="fa-IR"/>
              </w:rPr>
            </w:pPr>
          </w:p>
          <w:p w14:paraId="515D268E" w14:textId="77777777" w:rsidR="00742F1C" w:rsidRPr="00D76D35" w:rsidRDefault="00742F1C" w:rsidP="00D76D35">
            <w:pPr>
              <w:jc w:val="center"/>
              <w:rPr>
                <w:rFonts w:ascii="Times New Roman" w:eastAsia="Andale Sans UI" w:hAnsi="Times New Roman" w:cs="Times New Roman"/>
                <w:b/>
                <w:sz w:val="18"/>
                <w:szCs w:val="24"/>
                <w:lang w:eastAsia="ja-JP" w:bidi="fa-IR"/>
              </w:rPr>
            </w:pPr>
            <w:r w:rsidRPr="00D76D35">
              <w:rPr>
                <w:rFonts w:ascii="Times New Roman" w:eastAsia="Andale Sans UI" w:hAnsi="Times New Roman" w:cs="Times New Roman"/>
                <w:b/>
                <w:sz w:val="18"/>
                <w:szCs w:val="24"/>
                <w:lang w:eastAsia="ja-JP" w:bidi="fa-IR"/>
              </w:rPr>
              <w:t>CENA  BRUTTO</w:t>
            </w:r>
          </w:p>
          <w:p w14:paraId="4797A321" w14:textId="15F77556" w:rsidR="00742F1C" w:rsidRPr="00D76D35" w:rsidRDefault="00742F1C" w:rsidP="00D76D35">
            <w:pPr>
              <w:jc w:val="center"/>
              <w:rPr>
                <w:rFonts w:ascii="Times New Roman" w:eastAsia="Andale Sans UI" w:hAnsi="Times New Roman" w:cs="Times New Roman"/>
                <w:b/>
                <w:szCs w:val="24"/>
                <w:lang w:val="de-DE" w:eastAsia="ja-JP" w:bidi="fa-IR"/>
              </w:rPr>
            </w:pPr>
          </w:p>
        </w:tc>
        <w:tc>
          <w:tcPr>
            <w:tcW w:w="1276" w:type="dxa"/>
            <w:vAlign w:val="center"/>
          </w:tcPr>
          <w:p w14:paraId="1F5A0022" w14:textId="33B511ED" w:rsidR="00742F1C" w:rsidRPr="00D76D35" w:rsidRDefault="00742F1C" w:rsidP="00D76D35">
            <w:pPr>
              <w:jc w:val="center"/>
              <w:rPr>
                <w:rFonts w:ascii="Times New Roman" w:eastAsia="Andale Sans UI" w:hAnsi="Times New Roman" w:cs="Times New Roman"/>
                <w:b/>
                <w:szCs w:val="24"/>
                <w:lang w:val="de-DE" w:eastAsia="ja-JP" w:bidi="fa-IR"/>
              </w:rPr>
            </w:pPr>
            <w:r w:rsidRPr="00D76D35">
              <w:rPr>
                <w:rFonts w:ascii="Times New Roman" w:eastAsia="Andale Sans UI" w:hAnsi="Times New Roman" w:cs="Times New Roman"/>
                <w:b/>
                <w:sz w:val="18"/>
                <w:szCs w:val="24"/>
                <w:lang w:eastAsia="ja-JP" w:bidi="fa-IR"/>
              </w:rPr>
              <w:t>WARTOŚĆ NETTO</w:t>
            </w:r>
          </w:p>
        </w:tc>
        <w:tc>
          <w:tcPr>
            <w:tcW w:w="1559" w:type="dxa"/>
            <w:vAlign w:val="center"/>
          </w:tcPr>
          <w:p w14:paraId="5AC3D558" w14:textId="6D8A274A" w:rsidR="00742F1C" w:rsidRPr="00D76D35" w:rsidRDefault="00742F1C" w:rsidP="00D76D35">
            <w:pPr>
              <w:jc w:val="center"/>
              <w:rPr>
                <w:rFonts w:ascii="Times New Roman" w:eastAsia="Andale Sans UI" w:hAnsi="Times New Roman" w:cs="Times New Roman"/>
                <w:b/>
                <w:szCs w:val="24"/>
                <w:lang w:val="de-DE" w:eastAsia="ja-JP" w:bidi="fa-IR"/>
              </w:rPr>
            </w:pPr>
            <w:r w:rsidRPr="00D76D35">
              <w:rPr>
                <w:rFonts w:ascii="Times New Roman" w:eastAsia="Andale Sans UI" w:hAnsi="Times New Roman" w:cs="Times New Roman"/>
                <w:b/>
                <w:sz w:val="18"/>
                <w:szCs w:val="24"/>
                <w:lang w:eastAsia="ja-JP" w:bidi="fa-IR"/>
              </w:rPr>
              <w:t>WARTOŚĆ BRUTTO</w:t>
            </w:r>
          </w:p>
        </w:tc>
        <w:tc>
          <w:tcPr>
            <w:tcW w:w="2977" w:type="dxa"/>
            <w:vAlign w:val="center"/>
          </w:tcPr>
          <w:p w14:paraId="61D0582D" w14:textId="77777777" w:rsidR="00742F1C" w:rsidRPr="00D76D35" w:rsidRDefault="00742F1C" w:rsidP="00D76D35">
            <w:pPr>
              <w:jc w:val="center"/>
              <w:rPr>
                <w:rFonts w:ascii="Times New Roman" w:eastAsia="Andale Sans UI" w:hAnsi="Times New Roman" w:cs="Times New Roman"/>
                <w:b/>
                <w:sz w:val="18"/>
                <w:szCs w:val="24"/>
                <w:lang w:eastAsia="ja-JP" w:bidi="fa-IR"/>
              </w:rPr>
            </w:pPr>
          </w:p>
          <w:p w14:paraId="10D3918A" w14:textId="77777777" w:rsidR="00742F1C" w:rsidRPr="00D76D35" w:rsidRDefault="00742F1C" w:rsidP="00D76D35">
            <w:pPr>
              <w:jc w:val="center"/>
              <w:rPr>
                <w:rFonts w:ascii="Times New Roman" w:eastAsia="Andale Sans UI" w:hAnsi="Times New Roman" w:cs="Times New Roman"/>
                <w:b/>
                <w:sz w:val="18"/>
                <w:szCs w:val="24"/>
                <w:lang w:eastAsia="ja-JP" w:bidi="fa-IR"/>
              </w:rPr>
            </w:pPr>
            <w:r w:rsidRPr="00D76D35">
              <w:rPr>
                <w:rFonts w:ascii="Times New Roman" w:eastAsia="Andale Sans UI" w:hAnsi="Times New Roman" w:cs="Times New Roman"/>
                <w:b/>
                <w:sz w:val="18"/>
                <w:szCs w:val="24"/>
                <w:lang w:eastAsia="ja-JP" w:bidi="fa-IR"/>
              </w:rPr>
              <w:t>PRODUCENT I NR KATALOGOWY</w:t>
            </w:r>
          </w:p>
          <w:p w14:paraId="275BE526" w14:textId="77777777" w:rsidR="00742F1C" w:rsidRPr="00D76D35" w:rsidRDefault="00742F1C" w:rsidP="00D76D35">
            <w:pPr>
              <w:jc w:val="center"/>
              <w:rPr>
                <w:rFonts w:ascii="Times New Roman" w:eastAsia="Andale Sans UI" w:hAnsi="Times New Roman" w:cs="Times New Roman"/>
                <w:b/>
                <w:sz w:val="18"/>
                <w:szCs w:val="24"/>
                <w:lang w:eastAsia="ja-JP" w:bidi="fa-IR"/>
              </w:rPr>
            </w:pPr>
          </w:p>
        </w:tc>
      </w:tr>
      <w:tr w:rsidR="00742F1C" w:rsidRPr="00040CEE" w14:paraId="14301EE5" w14:textId="0B72BC1F" w:rsidTr="00742F1C">
        <w:trPr>
          <w:trHeight w:val="699"/>
        </w:trPr>
        <w:tc>
          <w:tcPr>
            <w:tcW w:w="560" w:type="dxa"/>
          </w:tcPr>
          <w:p w14:paraId="1325A272" w14:textId="1A9AF00C" w:rsidR="00742F1C" w:rsidRPr="00040CEE" w:rsidRDefault="00742F1C" w:rsidP="00EA25D9">
            <w:pPr>
              <w:rPr>
                <w:rFonts w:ascii="Times New Roman" w:eastAsia="Andale Sans UI" w:hAnsi="Times New Roman" w:cs="Tahoma"/>
                <w:sz w:val="20"/>
                <w:szCs w:val="20"/>
                <w:lang w:val="de-DE" w:eastAsia="ja-JP" w:bidi="fa-IR"/>
              </w:rPr>
            </w:pPr>
            <w:r>
              <w:rPr>
                <w:rFonts w:ascii="Times New Roman" w:eastAsia="Andale Sans UI" w:hAnsi="Times New Roman" w:cs="Tahoma"/>
                <w:sz w:val="20"/>
                <w:szCs w:val="20"/>
                <w:lang w:val="de-DE" w:eastAsia="ja-JP" w:bidi="fa-IR"/>
              </w:rPr>
              <w:t>1.</w:t>
            </w:r>
          </w:p>
        </w:tc>
        <w:tc>
          <w:tcPr>
            <w:tcW w:w="3294" w:type="dxa"/>
          </w:tcPr>
          <w:p w14:paraId="25D5A07E" w14:textId="77777777" w:rsidR="00742F1C" w:rsidRPr="008A7077" w:rsidRDefault="00742F1C" w:rsidP="00EA25D9">
            <w:pPr>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 xml:space="preserve">Proteza odwrócona stawu ramiennego - modularny system do endoprotezoplastyki stawu barkowego umożliwiający  konwersje z opcji anatomicznej na odwróconą bez usuwania trzpienia i elementu panewkowego:  trzpienie cementowane ( 12-20mm) lub bezcementowe ( 14-24mm) o długości 80mm oraz trzpienie mini ( 11-13mm) o długości 60mm, Element proksymalny odwrócony ( artroza, uraz) . Opcja przedłużenia wkładki +9mm przy protezie odwróconej .Wkładki do systemu odwróconego: polietylenowe pod </w:t>
            </w:r>
            <w:r w:rsidRPr="008A5480">
              <w:rPr>
                <w:rFonts w:ascii="Times New Roman" w:eastAsia="Andale Sans UI" w:hAnsi="Times New Roman" w:cs="Times New Roman"/>
                <w:bCs/>
                <w:sz w:val="18"/>
                <w:szCs w:val="18"/>
                <w:lang w:eastAsia="ja-JP" w:bidi="fa-IR"/>
              </w:rPr>
              <w:t>glenosfery</w:t>
            </w:r>
            <w:r w:rsidRPr="008A7077">
              <w:rPr>
                <w:rFonts w:ascii="Times New Roman" w:eastAsia="Andale Sans UI" w:hAnsi="Times New Roman" w:cs="Times New Roman"/>
                <w:bCs/>
                <w:sz w:val="18"/>
                <w:szCs w:val="18"/>
                <w:lang w:eastAsia="ja-JP" w:bidi="fa-IR"/>
              </w:rPr>
              <w:t xml:space="preserve"> metalowe 36 , metalowe lub ceramiczne  pod glenosfery polietylenowe  40/44mm. Wkładki laterlizowane 40 i 44mm w 2 wysokosciach. Element panewkowy bezcementowy wykonany ze stopu tytanu pokryty porowatym tytanem i HA ( 4 opcje), śruby panewkowe w długosciach 15-50mm skalowane co 5mm. Łączniki do glenosfery standardowe i laterlizowane 2-4mm:</w:t>
            </w:r>
          </w:p>
          <w:p w14:paraId="0F7ADAA4"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Trzpień</w:t>
            </w:r>
          </w:p>
          <w:p w14:paraId="77228963"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Wkładka odwrócona metalowa- 40,44mm</w:t>
            </w:r>
          </w:p>
          <w:p w14:paraId="02FD8392"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Wkładka odwrócona polietylenowa- 36mm</w:t>
            </w:r>
          </w:p>
          <w:p w14:paraId="52AD1B08"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Przedłuzka wkładki +9mm</w:t>
            </w:r>
          </w:p>
          <w:p w14:paraId="55F2D514"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Panewka</w:t>
            </w:r>
          </w:p>
          <w:p w14:paraId="5FE54292"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Element odwrócony- urazowy lub artrotyczny</w:t>
            </w:r>
          </w:p>
          <w:p w14:paraId="7937C0DD"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lastRenderedPageBreak/>
              <w:t>Glenosfera- 36,40,44 mm</w:t>
            </w:r>
          </w:p>
          <w:p w14:paraId="6AEED8B7"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Konektor glenosfery</w:t>
            </w:r>
          </w:p>
          <w:p w14:paraId="67FCDD30" w14:textId="77777777" w:rsidR="00742F1C" w:rsidRPr="008A7077" w:rsidRDefault="00742F1C" w:rsidP="008245C7">
            <w:pPr>
              <w:numPr>
                <w:ilvl w:val="0"/>
                <w:numId w:val="60"/>
              </w:numPr>
              <w:overflowPunct/>
              <w:autoSpaceDE/>
              <w:adjustRightInd/>
              <w:spacing w:line="276" w:lineRule="auto"/>
              <w:contextualSpacing/>
              <w:rPr>
                <w:rFonts w:ascii="Times New Roman" w:eastAsia="Andale Sans UI" w:hAnsi="Times New Roman" w:cs="Times New Roman"/>
                <w:bCs/>
                <w:sz w:val="18"/>
                <w:szCs w:val="18"/>
                <w:lang w:eastAsia="ja-JP" w:bidi="fa-IR"/>
              </w:rPr>
            </w:pPr>
            <w:r w:rsidRPr="008A7077">
              <w:rPr>
                <w:rFonts w:ascii="Times New Roman" w:eastAsia="Andale Sans UI" w:hAnsi="Times New Roman" w:cs="Times New Roman"/>
                <w:bCs/>
                <w:sz w:val="18"/>
                <w:szCs w:val="18"/>
                <w:lang w:eastAsia="ja-JP" w:bidi="fa-IR"/>
              </w:rPr>
              <w:t>Śruby panewkowe</w:t>
            </w:r>
          </w:p>
        </w:tc>
        <w:tc>
          <w:tcPr>
            <w:tcW w:w="1386" w:type="dxa"/>
          </w:tcPr>
          <w:p w14:paraId="518E96E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lastRenderedPageBreak/>
              <w:t>10</w:t>
            </w:r>
          </w:p>
          <w:p w14:paraId="10288E88"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EF0C3C1"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592C6D6"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1AE2E62C"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0DA4E527"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09F7C15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00C1EF78"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2B0C8A8A"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1B2B8F9A"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130C026"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6487903"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55574C6B"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111B871B"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681ACF4D"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678FBB86"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1019FBD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0EEEC205"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895E93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2A21EEE7"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4343E796" w14:textId="77777777" w:rsidR="00742F1C" w:rsidRDefault="00742F1C" w:rsidP="004F7B90">
            <w:pPr>
              <w:jc w:val="center"/>
              <w:rPr>
                <w:rFonts w:ascii="Times New Roman" w:eastAsia="Andale Sans UI" w:hAnsi="Times New Roman" w:cs="Times New Roman"/>
                <w:sz w:val="18"/>
                <w:szCs w:val="18"/>
                <w:lang w:val="de-DE" w:eastAsia="ja-JP" w:bidi="fa-IR"/>
              </w:rPr>
            </w:pPr>
          </w:p>
          <w:p w14:paraId="1F183811" w14:textId="77777777" w:rsidR="00742F1C" w:rsidRDefault="00742F1C" w:rsidP="004F7B90">
            <w:pPr>
              <w:jc w:val="center"/>
              <w:rPr>
                <w:rFonts w:ascii="Times New Roman" w:eastAsia="Andale Sans UI" w:hAnsi="Times New Roman" w:cs="Times New Roman"/>
                <w:sz w:val="18"/>
                <w:szCs w:val="18"/>
                <w:lang w:val="de-DE" w:eastAsia="ja-JP" w:bidi="fa-IR"/>
              </w:rPr>
            </w:pPr>
          </w:p>
          <w:p w14:paraId="7F2B9E18" w14:textId="77777777" w:rsidR="00742F1C" w:rsidRDefault="00742F1C" w:rsidP="004F7B90">
            <w:pPr>
              <w:jc w:val="center"/>
              <w:rPr>
                <w:rFonts w:ascii="Times New Roman" w:eastAsia="Andale Sans UI" w:hAnsi="Times New Roman" w:cs="Times New Roman"/>
                <w:sz w:val="18"/>
                <w:szCs w:val="18"/>
                <w:lang w:val="de-DE" w:eastAsia="ja-JP" w:bidi="fa-IR"/>
              </w:rPr>
            </w:pPr>
          </w:p>
          <w:p w14:paraId="475CE838" w14:textId="77777777" w:rsidR="00742F1C" w:rsidRDefault="00742F1C" w:rsidP="004F7B90">
            <w:pPr>
              <w:jc w:val="center"/>
              <w:rPr>
                <w:rFonts w:ascii="Times New Roman" w:eastAsia="Andale Sans UI" w:hAnsi="Times New Roman" w:cs="Times New Roman"/>
                <w:sz w:val="18"/>
                <w:szCs w:val="18"/>
                <w:lang w:val="de-DE" w:eastAsia="ja-JP" w:bidi="fa-IR"/>
              </w:rPr>
            </w:pPr>
          </w:p>
          <w:p w14:paraId="67BA0D5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10</w:t>
            </w:r>
          </w:p>
          <w:p w14:paraId="73C97C14"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5</w:t>
            </w:r>
          </w:p>
          <w:p w14:paraId="72D6E5A9"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C225C60"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5</w:t>
            </w:r>
          </w:p>
          <w:p w14:paraId="39358B1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7121C10A"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39C378E7"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2</w:t>
            </w:r>
          </w:p>
          <w:p w14:paraId="0769F601" w14:textId="1B01F682"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10</w:t>
            </w:r>
          </w:p>
          <w:p w14:paraId="5FD6BF1A"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10</w:t>
            </w:r>
          </w:p>
          <w:p w14:paraId="36F7860F"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p>
          <w:p w14:paraId="52457C97" w14:textId="77777777" w:rsidR="00742F1C" w:rsidRDefault="00742F1C" w:rsidP="004F7B90">
            <w:pPr>
              <w:jc w:val="center"/>
              <w:rPr>
                <w:rFonts w:ascii="Times New Roman" w:eastAsia="Andale Sans UI" w:hAnsi="Times New Roman" w:cs="Times New Roman"/>
                <w:sz w:val="18"/>
                <w:szCs w:val="18"/>
                <w:lang w:val="de-DE" w:eastAsia="ja-JP" w:bidi="fa-IR"/>
              </w:rPr>
            </w:pPr>
          </w:p>
          <w:p w14:paraId="4C6E382A"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lastRenderedPageBreak/>
              <w:t>10</w:t>
            </w:r>
          </w:p>
          <w:p w14:paraId="3B6D766E" w14:textId="77777777"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10</w:t>
            </w:r>
          </w:p>
          <w:p w14:paraId="0FD14C12" w14:textId="6BC19F44" w:rsidR="00742F1C" w:rsidRPr="008A7077" w:rsidRDefault="00742F1C" w:rsidP="004F7B90">
            <w:pPr>
              <w:jc w:val="center"/>
              <w:rPr>
                <w:rFonts w:ascii="Times New Roman" w:eastAsia="Andale Sans UI" w:hAnsi="Times New Roman" w:cs="Times New Roman"/>
                <w:sz w:val="18"/>
                <w:szCs w:val="18"/>
                <w:lang w:val="de-DE" w:eastAsia="ja-JP" w:bidi="fa-IR"/>
              </w:rPr>
            </w:pPr>
            <w:r w:rsidRPr="008A7077">
              <w:rPr>
                <w:rFonts w:ascii="Times New Roman" w:eastAsia="Andale Sans UI" w:hAnsi="Times New Roman" w:cs="Times New Roman"/>
                <w:sz w:val="18"/>
                <w:szCs w:val="18"/>
                <w:lang w:val="de-DE" w:eastAsia="ja-JP" w:bidi="fa-IR"/>
              </w:rPr>
              <w:t>20</w:t>
            </w:r>
          </w:p>
        </w:tc>
        <w:tc>
          <w:tcPr>
            <w:tcW w:w="1134" w:type="dxa"/>
          </w:tcPr>
          <w:p w14:paraId="6B600815" w14:textId="77777777" w:rsidR="00742F1C" w:rsidRPr="00040CEE" w:rsidRDefault="00742F1C" w:rsidP="00EA25D9">
            <w:pPr>
              <w:rPr>
                <w:rFonts w:ascii="Times New Roman" w:eastAsia="Andale Sans UI" w:hAnsi="Times New Roman" w:cs="Tahoma"/>
                <w:szCs w:val="24"/>
                <w:lang w:val="de-DE" w:eastAsia="ja-JP" w:bidi="fa-IR"/>
              </w:rPr>
            </w:pPr>
          </w:p>
        </w:tc>
        <w:tc>
          <w:tcPr>
            <w:tcW w:w="992" w:type="dxa"/>
          </w:tcPr>
          <w:p w14:paraId="5E22FAA6" w14:textId="77777777" w:rsidR="00742F1C" w:rsidRPr="00040CEE" w:rsidRDefault="00742F1C" w:rsidP="00EA25D9">
            <w:pPr>
              <w:rPr>
                <w:rFonts w:ascii="Times New Roman" w:eastAsia="Andale Sans UI" w:hAnsi="Times New Roman" w:cs="Tahoma"/>
                <w:szCs w:val="24"/>
                <w:lang w:val="de-DE" w:eastAsia="ja-JP" w:bidi="fa-IR"/>
              </w:rPr>
            </w:pPr>
          </w:p>
        </w:tc>
        <w:tc>
          <w:tcPr>
            <w:tcW w:w="1276" w:type="dxa"/>
          </w:tcPr>
          <w:p w14:paraId="7EF6973B" w14:textId="77777777" w:rsidR="00742F1C" w:rsidRPr="00040CEE" w:rsidRDefault="00742F1C" w:rsidP="00EA25D9">
            <w:pPr>
              <w:rPr>
                <w:rFonts w:ascii="Times New Roman" w:eastAsia="Andale Sans UI" w:hAnsi="Times New Roman" w:cs="Tahoma"/>
                <w:szCs w:val="24"/>
                <w:lang w:val="de-DE" w:eastAsia="ja-JP" w:bidi="fa-IR"/>
              </w:rPr>
            </w:pPr>
          </w:p>
        </w:tc>
        <w:tc>
          <w:tcPr>
            <w:tcW w:w="1559" w:type="dxa"/>
          </w:tcPr>
          <w:p w14:paraId="5514A5F9" w14:textId="77777777" w:rsidR="00742F1C" w:rsidRPr="00040CEE" w:rsidRDefault="00742F1C" w:rsidP="00EA25D9">
            <w:pPr>
              <w:rPr>
                <w:rFonts w:ascii="Times New Roman" w:eastAsia="Andale Sans UI" w:hAnsi="Times New Roman" w:cs="Tahoma"/>
                <w:szCs w:val="24"/>
                <w:lang w:val="de-DE" w:eastAsia="ja-JP" w:bidi="fa-IR"/>
              </w:rPr>
            </w:pPr>
          </w:p>
        </w:tc>
        <w:tc>
          <w:tcPr>
            <w:tcW w:w="2977" w:type="dxa"/>
          </w:tcPr>
          <w:p w14:paraId="4BA7B885" w14:textId="77777777" w:rsidR="00742F1C" w:rsidRPr="00040CEE" w:rsidRDefault="00742F1C" w:rsidP="00EA25D9">
            <w:pPr>
              <w:rPr>
                <w:rFonts w:eastAsia="Andale Sans UI" w:cs="Tahoma"/>
                <w:szCs w:val="24"/>
                <w:lang w:val="de-DE" w:eastAsia="ja-JP" w:bidi="fa-IR"/>
              </w:rPr>
            </w:pPr>
          </w:p>
        </w:tc>
      </w:tr>
      <w:tr w:rsidR="00742F1C" w14:paraId="3D4A61FD" w14:textId="77777777" w:rsidTr="00742F1C">
        <w:trPr>
          <w:trHeight w:val="513"/>
        </w:trPr>
        <w:tc>
          <w:tcPr>
            <w:tcW w:w="7366" w:type="dxa"/>
            <w:gridSpan w:val="5"/>
            <w:tcBorders>
              <w:right w:val="single" w:sz="4" w:space="0" w:color="auto"/>
            </w:tcBorders>
          </w:tcPr>
          <w:p w14:paraId="31EC2275" w14:textId="77777777" w:rsidR="00742F1C" w:rsidRDefault="00742F1C" w:rsidP="00D76D35">
            <w:pPr>
              <w:rPr>
                <w:rFonts w:ascii="Times New Roman" w:eastAsia="Andale Sans UI" w:hAnsi="Times New Roman" w:cs="Times New Roman"/>
                <w:b/>
                <w:bCs/>
                <w:sz w:val="18"/>
                <w:szCs w:val="18"/>
                <w:lang w:val="de-DE" w:eastAsia="ja-JP" w:bidi="fa-IR"/>
              </w:rPr>
            </w:pPr>
          </w:p>
          <w:p w14:paraId="4AF2ABEF" w14:textId="77777777" w:rsidR="00742F1C" w:rsidRDefault="00742F1C" w:rsidP="00742F1C">
            <w:pPr>
              <w:jc w:val="right"/>
              <w:rPr>
                <w:rFonts w:ascii="Times New Roman" w:eastAsia="Andale Sans UI" w:hAnsi="Times New Roman" w:cs="Times New Roman"/>
                <w:b/>
                <w:bCs/>
                <w:sz w:val="18"/>
                <w:szCs w:val="18"/>
                <w:lang w:val="de-DE" w:eastAsia="ja-JP" w:bidi="fa-IR"/>
              </w:rPr>
            </w:pPr>
            <w:r>
              <w:rPr>
                <w:rFonts w:ascii="Times New Roman" w:eastAsia="Andale Sans UI" w:hAnsi="Times New Roman" w:cs="Times New Roman"/>
                <w:b/>
                <w:bCs/>
                <w:sz w:val="18"/>
                <w:szCs w:val="18"/>
                <w:lang w:val="de-DE" w:eastAsia="ja-JP" w:bidi="fa-IR"/>
              </w:rPr>
              <w:t>RAZEM :</w:t>
            </w:r>
          </w:p>
          <w:p w14:paraId="33D08EA8" w14:textId="16395E87" w:rsidR="00742F1C" w:rsidRPr="008A7077" w:rsidRDefault="00742F1C" w:rsidP="00742F1C">
            <w:pPr>
              <w:jc w:val="center"/>
              <w:rPr>
                <w:rFonts w:ascii="Times New Roman" w:eastAsia="Andale Sans UI" w:hAnsi="Times New Roman" w:cs="Times New Roman"/>
                <w:b/>
                <w:bCs/>
                <w:sz w:val="18"/>
                <w:szCs w:val="18"/>
                <w:lang w:val="de-DE" w:eastAsia="ja-JP" w:bidi="fa-IR"/>
              </w:rPr>
            </w:pPr>
          </w:p>
        </w:tc>
        <w:tc>
          <w:tcPr>
            <w:tcW w:w="1276" w:type="dxa"/>
            <w:tcBorders>
              <w:left w:val="single" w:sz="4" w:space="0" w:color="auto"/>
            </w:tcBorders>
          </w:tcPr>
          <w:p w14:paraId="0AE8587B" w14:textId="77777777" w:rsidR="00742F1C" w:rsidRPr="008A7077" w:rsidRDefault="00742F1C" w:rsidP="00D76D35">
            <w:pPr>
              <w:rPr>
                <w:rFonts w:eastAsia="Andale Sans UI"/>
                <w:b/>
                <w:bCs/>
                <w:sz w:val="18"/>
                <w:szCs w:val="18"/>
                <w:lang w:val="de-DE" w:eastAsia="ja-JP" w:bidi="fa-IR"/>
              </w:rPr>
            </w:pPr>
          </w:p>
        </w:tc>
        <w:tc>
          <w:tcPr>
            <w:tcW w:w="1559" w:type="dxa"/>
          </w:tcPr>
          <w:p w14:paraId="62FD8FD5" w14:textId="1B93A9DE" w:rsidR="00742F1C" w:rsidRDefault="00742F1C" w:rsidP="00D76D35">
            <w:pPr>
              <w:rPr>
                <w:rFonts w:eastAsia="Andale Sans UI" w:cs="Tahoma"/>
                <w:b/>
                <w:bCs/>
                <w:sz w:val="16"/>
                <w:szCs w:val="16"/>
                <w:lang w:val="de-DE" w:eastAsia="ja-JP" w:bidi="fa-IR"/>
              </w:rPr>
            </w:pPr>
          </w:p>
        </w:tc>
        <w:tc>
          <w:tcPr>
            <w:tcW w:w="2977" w:type="dxa"/>
          </w:tcPr>
          <w:p w14:paraId="3483BF30" w14:textId="77777777" w:rsidR="00742F1C" w:rsidRDefault="00742F1C" w:rsidP="00D76D35">
            <w:pPr>
              <w:rPr>
                <w:rFonts w:eastAsia="Andale Sans UI" w:cs="Tahoma"/>
                <w:b/>
                <w:bCs/>
                <w:sz w:val="16"/>
                <w:szCs w:val="16"/>
                <w:lang w:val="de-DE" w:eastAsia="ja-JP" w:bidi="fa-IR"/>
              </w:rPr>
            </w:pPr>
          </w:p>
        </w:tc>
      </w:tr>
    </w:tbl>
    <w:p w14:paraId="151DFE14" w14:textId="77777777" w:rsidR="00D76D35" w:rsidRPr="00040CEE" w:rsidRDefault="00D76D35" w:rsidP="00D76D35">
      <w:pPr>
        <w:rPr>
          <w:rFonts w:eastAsia="Andale Sans UI" w:cs="Tahoma"/>
          <w:b/>
          <w:bCs/>
          <w:sz w:val="16"/>
          <w:szCs w:val="16"/>
          <w:lang w:val="de-DE" w:eastAsia="ja-JP" w:bidi="fa-IR"/>
        </w:rPr>
      </w:pPr>
    </w:p>
    <w:p w14:paraId="3AA8F24C" w14:textId="77777777" w:rsidR="00D76D35" w:rsidRPr="00040CEE" w:rsidRDefault="00D76D35" w:rsidP="00D76D35">
      <w:pPr>
        <w:rPr>
          <w:rFonts w:eastAsia="Andale Sans UI" w:cs="Tahoma"/>
          <w:b/>
          <w:bCs/>
          <w:sz w:val="16"/>
          <w:szCs w:val="16"/>
          <w:lang w:val="de-DE" w:eastAsia="ja-JP" w:bidi="fa-IR"/>
        </w:rPr>
      </w:pPr>
    </w:p>
    <w:p w14:paraId="7E642DD0" w14:textId="77777777" w:rsidR="00D76D35" w:rsidRPr="00040CEE" w:rsidRDefault="00D76D35" w:rsidP="00D76D35">
      <w:pPr>
        <w:rPr>
          <w:rFonts w:eastAsia="Andale Sans UI" w:cs="Tahoma"/>
          <w:b/>
          <w:bCs/>
          <w:sz w:val="16"/>
          <w:szCs w:val="16"/>
          <w:lang w:val="de-DE" w:eastAsia="ja-JP" w:bidi="fa-IR"/>
        </w:rPr>
      </w:pPr>
    </w:p>
    <w:p w14:paraId="4EC595F3" w14:textId="77777777" w:rsidR="00D76D35" w:rsidRPr="00040CEE" w:rsidRDefault="00D76D35" w:rsidP="00D76D35">
      <w:pPr>
        <w:tabs>
          <w:tab w:val="left" w:pos="0"/>
        </w:tabs>
        <w:rPr>
          <w:rFonts w:eastAsia="Andale Sans UI" w:cs="Tahoma"/>
          <w:bCs/>
          <w:szCs w:val="24"/>
          <w:lang w:val="de-DE" w:eastAsia="ja-JP" w:bidi="fa-IR"/>
        </w:rPr>
      </w:pPr>
    </w:p>
    <w:p w14:paraId="0D1659F5" w14:textId="77777777" w:rsidR="00D76D35" w:rsidRPr="005E4F1C" w:rsidRDefault="00D76D35" w:rsidP="00D76D35">
      <w:pPr>
        <w:tabs>
          <w:tab w:val="left" w:pos="0"/>
        </w:tabs>
        <w:rPr>
          <w:rFonts w:eastAsia="Andale Sans UI"/>
          <w:bCs/>
          <w:sz w:val="22"/>
          <w:szCs w:val="22"/>
          <w:lang w:val="de-DE" w:eastAsia="ja-JP" w:bidi="fa-IR"/>
        </w:rPr>
      </w:pPr>
    </w:p>
    <w:p w14:paraId="2D85B4D7" w14:textId="4D34F771" w:rsidR="00D76D35" w:rsidRPr="005E4F1C" w:rsidRDefault="00D76D35" w:rsidP="00827693">
      <w:pPr>
        <w:tabs>
          <w:tab w:val="left" w:pos="0"/>
        </w:tabs>
        <w:jc w:val="both"/>
        <w:rPr>
          <w:rFonts w:eastAsia="Andale Sans UI"/>
          <w:sz w:val="22"/>
          <w:szCs w:val="22"/>
          <w:lang w:val="de-DE" w:eastAsia="ja-JP" w:bidi="fa-IR"/>
        </w:rPr>
      </w:pPr>
      <w:r w:rsidRPr="005E4F1C">
        <w:rPr>
          <w:rFonts w:eastAsia="Andale Sans UI"/>
          <w:b/>
          <w:bCs/>
          <w:sz w:val="22"/>
          <w:szCs w:val="22"/>
          <w:lang w:eastAsia="ja-JP" w:bidi="fa-IR"/>
        </w:rPr>
        <w:t>Do pakietu</w:t>
      </w:r>
      <w:r w:rsidR="00DA56F0">
        <w:rPr>
          <w:rFonts w:eastAsia="Andale Sans UI"/>
          <w:b/>
          <w:bCs/>
          <w:sz w:val="22"/>
          <w:szCs w:val="22"/>
          <w:lang w:eastAsia="ja-JP" w:bidi="fa-IR"/>
        </w:rPr>
        <w:t xml:space="preserve"> wymagane jest instrumentarium</w:t>
      </w:r>
      <w:r w:rsidRPr="005E4F1C">
        <w:rPr>
          <w:rFonts w:eastAsia="Andale Sans UI"/>
          <w:b/>
          <w:bCs/>
          <w:sz w:val="22"/>
          <w:szCs w:val="22"/>
          <w:lang w:eastAsia="ja-JP" w:bidi="fa-IR"/>
        </w:rPr>
        <w:t xml:space="preserve">. </w:t>
      </w:r>
      <w:r w:rsidRPr="005E4F1C">
        <w:rPr>
          <w:rFonts w:eastAsia="Andale Sans UI"/>
          <w:sz w:val="22"/>
          <w:szCs w:val="22"/>
          <w:lang w:eastAsia="ja-JP" w:bidi="fa-IR"/>
        </w:rPr>
        <w:t>I</w:t>
      </w:r>
      <w:r w:rsidRPr="005E4F1C">
        <w:rPr>
          <w:rFonts w:eastAsia="Andale Sans UI"/>
          <w:b/>
          <w:bCs/>
          <w:sz w:val="22"/>
          <w:szCs w:val="22"/>
          <w:lang w:eastAsia="ja-JP" w:bidi="fa-IR"/>
        </w:rPr>
        <w:t>nstrumentarium powinno być w kontenerach do steryli</w:t>
      </w:r>
      <w:r w:rsidR="00B741E5">
        <w:rPr>
          <w:rFonts w:eastAsia="Andale Sans UI"/>
          <w:b/>
          <w:bCs/>
          <w:sz w:val="22"/>
          <w:szCs w:val="22"/>
          <w:lang w:eastAsia="ja-JP" w:bidi="fa-IR"/>
        </w:rPr>
        <w:t xml:space="preserve">zacji w systemie bezobsługowym </w:t>
      </w:r>
      <w:r w:rsidRPr="005E4F1C">
        <w:rPr>
          <w:rFonts w:eastAsia="Andale Sans UI"/>
          <w:b/>
          <w:bCs/>
          <w:sz w:val="22"/>
          <w:szCs w:val="22"/>
          <w:lang w:eastAsia="ja-JP" w:bidi="fa-IR"/>
        </w:rPr>
        <w:t>otwartym. Instrumentarium wraz z implantami powinno być dostarczone na Blok Operacyjny w systemie „lotnym” na czas trw</w:t>
      </w:r>
      <w:r w:rsidR="00B741E5">
        <w:rPr>
          <w:rFonts w:eastAsia="Andale Sans UI"/>
          <w:b/>
          <w:bCs/>
          <w:sz w:val="22"/>
          <w:szCs w:val="22"/>
          <w:lang w:eastAsia="ja-JP" w:bidi="fa-IR"/>
        </w:rPr>
        <w:t>ania zabiegu operacyjnego  do ...</w:t>
      </w:r>
      <w:r w:rsidRPr="005E4F1C">
        <w:rPr>
          <w:rFonts w:eastAsia="Andale Sans UI"/>
          <w:b/>
          <w:bCs/>
          <w:sz w:val="22"/>
          <w:szCs w:val="22"/>
          <w:lang w:eastAsia="ja-JP" w:bidi="fa-IR"/>
        </w:rPr>
        <w:t xml:space="preserve"> h od złożonego telefonicznego zamówienia u przedstawiciela handlowego</w:t>
      </w:r>
    </w:p>
    <w:p w14:paraId="7D7775B7" w14:textId="77777777" w:rsidR="00D76D35" w:rsidRPr="005E4F1C" w:rsidRDefault="00D76D35" w:rsidP="00827693">
      <w:pPr>
        <w:jc w:val="both"/>
        <w:rPr>
          <w:sz w:val="22"/>
          <w:szCs w:val="22"/>
        </w:rPr>
      </w:pPr>
    </w:p>
    <w:p w14:paraId="6AEBF6F9" w14:textId="77777777" w:rsidR="00D76D35" w:rsidRPr="005E4F1C" w:rsidRDefault="00D76D35" w:rsidP="00D76D35">
      <w:pPr>
        <w:pStyle w:val="Standard"/>
        <w:tabs>
          <w:tab w:val="left" w:pos="0"/>
        </w:tabs>
        <w:rPr>
          <w:rFonts w:ascii="Times New Roman" w:hAnsi="Times New Roman"/>
          <w:b/>
          <w:bCs/>
          <w:szCs w:val="22"/>
          <w:lang w:val="pl-PL"/>
        </w:rPr>
      </w:pPr>
    </w:p>
    <w:p w14:paraId="796E9448" w14:textId="77777777" w:rsidR="00D76D35" w:rsidRDefault="00D76D35" w:rsidP="00D76D35">
      <w:pPr>
        <w:pStyle w:val="Standard"/>
        <w:tabs>
          <w:tab w:val="left" w:pos="0"/>
        </w:tabs>
        <w:rPr>
          <w:b/>
          <w:bCs/>
          <w:sz w:val="28"/>
          <w:szCs w:val="28"/>
          <w:lang w:val="pl-PL"/>
        </w:rPr>
      </w:pPr>
    </w:p>
    <w:p w14:paraId="223B88AB" w14:textId="77777777" w:rsidR="00D76D35" w:rsidRDefault="00D76D35" w:rsidP="00D76D35">
      <w:pPr>
        <w:pStyle w:val="Standard"/>
        <w:tabs>
          <w:tab w:val="left" w:pos="0"/>
        </w:tabs>
        <w:rPr>
          <w:b/>
          <w:bCs/>
          <w:sz w:val="28"/>
          <w:szCs w:val="28"/>
          <w:lang w:val="pl-PL"/>
        </w:rPr>
      </w:pPr>
    </w:p>
    <w:p w14:paraId="4E2A595C" w14:textId="77777777" w:rsidR="00301B47" w:rsidRPr="00301B47" w:rsidRDefault="00301B47" w:rsidP="00301B47">
      <w:pPr>
        <w:widowControl/>
        <w:suppressAutoHyphens w:val="0"/>
        <w:overflowPunct/>
        <w:autoSpaceDE/>
        <w:adjustRightInd/>
        <w:jc w:val="both"/>
        <w:rPr>
          <w:b/>
          <w:bCs/>
          <w:kern w:val="3"/>
          <w:sz w:val="28"/>
          <w:szCs w:val="28"/>
          <w:lang w:val="pl-PL" w:eastAsia="en-US"/>
        </w:rPr>
      </w:pPr>
    </w:p>
    <w:p w14:paraId="49B30BBE" w14:textId="77777777" w:rsidR="00301B47" w:rsidRPr="00301B47" w:rsidRDefault="00301B47" w:rsidP="00301B47">
      <w:pPr>
        <w:tabs>
          <w:tab w:val="left" w:pos="0"/>
        </w:tabs>
        <w:overflowPunct/>
        <w:autoSpaceDE/>
        <w:adjustRightInd/>
        <w:rPr>
          <w:rFonts w:eastAsia="Andale Sans UI" w:cs="Tahoma"/>
          <w:b/>
          <w:bCs/>
          <w:kern w:val="3"/>
          <w:sz w:val="28"/>
          <w:szCs w:val="28"/>
          <w:lang w:val="pl-PL" w:eastAsia="ja-JP" w:bidi="fa-IR"/>
        </w:rPr>
      </w:pPr>
    </w:p>
    <w:p w14:paraId="74D65262" w14:textId="77777777" w:rsidR="00301B47" w:rsidRPr="00301B47" w:rsidRDefault="00301B47" w:rsidP="00301B47">
      <w:pPr>
        <w:tabs>
          <w:tab w:val="left" w:pos="0"/>
        </w:tabs>
        <w:overflowPunct/>
        <w:autoSpaceDE/>
        <w:adjustRightInd/>
        <w:rPr>
          <w:rFonts w:eastAsia="Andale Sans UI" w:cs="Tahoma"/>
          <w:b/>
          <w:bCs/>
          <w:kern w:val="3"/>
          <w:sz w:val="28"/>
          <w:szCs w:val="28"/>
          <w:lang w:val="pl-PL" w:eastAsia="ja-JP" w:bidi="fa-IR"/>
        </w:rPr>
      </w:pPr>
    </w:p>
    <w:p w14:paraId="5D237C0D" w14:textId="77777777" w:rsidR="00301B47" w:rsidRPr="00301B47" w:rsidRDefault="00301B47" w:rsidP="00301B47">
      <w:pPr>
        <w:tabs>
          <w:tab w:val="left" w:pos="0"/>
        </w:tabs>
        <w:overflowPunct/>
        <w:autoSpaceDE/>
        <w:adjustRightInd/>
        <w:rPr>
          <w:rFonts w:eastAsia="Andale Sans UI" w:cs="Tahoma"/>
          <w:b/>
          <w:bCs/>
          <w:kern w:val="3"/>
          <w:sz w:val="28"/>
          <w:szCs w:val="28"/>
          <w:lang w:val="de-DE" w:eastAsia="ja-JP" w:bidi="fa-IR"/>
        </w:rPr>
      </w:pPr>
    </w:p>
    <w:p w14:paraId="272BFB8E" w14:textId="77777777" w:rsidR="00301B47" w:rsidRDefault="00301B47" w:rsidP="00A65490">
      <w:pPr>
        <w:widowControl/>
        <w:suppressAutoHyphens w:val="0"/>
        <w:overflowPunct/>
        <w:autoSpaceDE/>
        <w:autoSpaceDN/>
        <w:adjustRightInd/>
        <w:textAlignment w:val="auto"/>
        <w:rPr>
          <w:b/>
          <w:bCs/>
          <w:kern w:val="0"/>
          <w:sz w:val="22"/>
          <w:szCs w:val="22"/>
          <w:lang w:val="pl-PL"/>
        </w:rPr>
      </w:pPr>
    </w:p>
    <w:p w14:paraId="65AFDE22"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26E9999E"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6AB6FF03"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09621446"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12B0706A"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15D541B7"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3146CD97"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0449F7F8"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21B5E9A3" w14:textId="77777777" w:rsidR="00EF549A" w:rsidRDefault="00EF549A" w:rsidP="00A65490">
      <w:pPr>
        <w:widowControl/>
        <w:suppressAutoHyphens w:val="0"/>
        <w:overflowPunct/>
        <w:autoSpaceDE/>
        <w:autoSpaceDN/>
        <w:adjustRightInd/>
        <w:textAlignment w:val="auto"/>
        <w:rPr>
          <w:b/>
          <w:bCs/>
          <w:kern w:val="0"/>
          <w:sz w:val="22"/>
          <w:szCs w:val="22"/>
          <w:lang w:val="pl-PL"/>
        </w:rPr>
      </w:pPr>
    </w:p>
    <w:p w14:paraId="5AD0D50D" w14:textId="5DFC140F" w:rsidR="00EF549A" w:rsidRDefault="00EF549A" w:rsidP="00A65490">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9</w:t>
      </w:r>
    </w:p>
    <w:p w14:paraId="05EB94A0" w14:textId="77777777" w:rsidR="00332085" w:rsidRPr="00332085" w:rsidRDefault="00332085" w:rsidP="00332085">
      <w:pPr>
        <w:widowControl/>
        <w:suppressAutoHyphens w:val="0"/>
        <w:overflowPunct/>
        <w:autoSpaceDE/>
        <w:autoSpaceDN/>
        <w:adjustRightInd/>
        <w:textAlignment w:val="auto"/>
        <w:rPr>
          <w:color w:val="000000"/>
          <w:kern w:val="0"/>
          <w:sz w:val="22"/>
          <w:szCs w:val="22"/>
          <w:lang w:val="pl-PL"/>
        </w:rPr>
      </w:pPr>
      <w:r w:rsidRPr="00332085">
        <w:rPr>
          <w:color w:val="000000"/>
          <w:kern w:val="0"/>
          <w:sz w:val="22"/>
          <w:szCs w:val="22"/>
          <w:lang w:val="pl-PL"/>
        </w:rPr>
        <w:t>Endoproteza stawu ramiennego II</w:t>
      </w:r>
    </w:p>
    <w:p w14:paraId="350E8E58" w14:textId="77777777" w:rsidR="00332085" w:rsidRPr="00332085" w:rsidRDefault="00332085" w:rsidP="00332085">
      <w:pPr>
        <w:tabs>
          <w:tab w:val="left" w:pos="0"/>
        </w:tabs>
        <w:overflowPunct/>
        <w:autoSpaceDE/>
        <w:adjustRightInd/>
        <w:rPr>
          <w:rFonts w:eastAsia="Andale Sans UI" w:cs="Tahoma"/>
          <w:bCs/>
          <w:kern w:val="3"/>
          <w:sz w:val="28"/>
          <w:szCs w:val="28"/>
          <w:lang w:val="pl-PL" w:eastAsia="ja-JP" w:bidi="fa-IR"/>
        </w:rPr>
      </w:pPr>
    </w:p>
    <w:tbl>
      <w:tblPr>
        <w:tblW w:w="13056" w:type="dxa"/>
        <w:tblInd w:w="-4" w:type="dxa"/>
        <w:tblLayout w:type="fixed"/>
        <w:tblCellMar>
          <w:left w:w="10" w:type="dxa"/>
          <w:right w:w="10" w:type="dxa"/>
        </w:tblCellMar>
        <w:tblLook w:val="04A0" w:firstRow="1" w:lastRow="0" w:firstColumn="1" w:lastColumn="0" w:noHBand="0" w:noVBand="1"/>
      </w:tblPr>
      <w:tblGrid>
        <w:gridCol w:w="401"/>
        <w:gridCol w:w="3803"/>
        <w:gridCol w:w="1069"/>
        <w:gridCol w:w="1068"/>
        <w:gridCol w:w="1222"/>
        <w:gridCol w:w="1526"/>
        <w:gridCol w:w="1525"/>
        <w:gridCol w:w="2442"/>
      </w:tblGrid>
      <w:tr w:rsidR="004E45AE" w:rsidRPr="00332085" w14:paraId="3D80299D" w14:textId="14EAA236" w:rsidTr="004E45AE">
        <w:trPr>
          <w:trHeight w:val="461"/>
        </w:trPr>
        <w:tc>
          <w:tcPr>
            <w:tcW w:w="4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7796D2" w14:textId="614EC01A"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r w:rsidRPr="00332085">
              <w:rPr>
                <w:rFonts w:eastAsia="Andale Sans UI" w:cs="Tahoma"/>
                <w:b/>
                <w:kern w:val="3"/>
                <w:sz w:val="18"/>
                <w:szCs w:val="24"/>
                <w:lang w:eastAsia="ja-JP" w:bidi="fa-IR"/>
              </w:rPr>
              <w:t>L.P.</w:t>
            </w:r>
          </w:p>
        </w:tc>
        <w:tc>
          <w:tcPr>
            <w:tcW w:w="38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F2854B" w14:textId="77777777" w:rsidR="004E45AE" w:rsidRPr="00332085" w:rsidRDefault="004E45AE" w:rsidP="00A64D43">
            <w:pPr>
              <w:overflowPunct/>
              <w:autoSpaceDE/>
              <w:adjustRightInd/>
              <w:spacing w:line="276" w:lineRule="auto"/>
              <w:jc w:val="center"/>
              <w:rPr>
                <w:rFonts w:eastAsia="Andale Sans UI" w:cs="Tahoma"/>
                <w:b/>
                <w:kern w:val="3"/>
                <w:sz w:val="18"/>
                <w:szCs w:val="24"/>
                <w:lang w:eastAsia="ja-JP" w:bidi="fa-IR"/>
              </w:rPr>
            </w:pPr>
          </w:p>
          <w:p w14:paraId="69F06AEE" w14:textId="77777777" w:rsidR="004E45AE" w:rsidRPr="00332085" w:rsidRDefault="004E45AE" w:rsidP="00A64D43">
            <w:pPr>
              <w:overflowPunct/>
              <w:autoSpaceDE/>
              <w:adjustRightInd/>
              <w:spacing w:line="276" w:lineRule="auto"/>
              <w:jc w:val="center"/>
              <w:rPr>
                <w:rFonts w:eastAsia="Andale Sans UI" w:cs="Tahoma"/>
                <w:kern w:val="3"/>
                <w:sz w:val="18"/>
                <w:szCs w:val="24"/>
                <w:lang w:eastAsia="ja-JP" w:bidi="fa-IR"/>
              </w:rPr>
            </w:pPr>
            <w:r w:rsidRPr="00332085">
              <w:rPr>
                <w:rFonts w:eastAsia="Andale Sans UI" w:cs="Tahoma"/>
                <w:b/>
                <w:kern w:val="3"/>
                <w:sz w:val="18"/>
                <w:szCs w:val="24"/>
                <w:lang w:eastAsia="ja-JP" w:bidi="fa-IR"/>
              </w:rPr>
              <w:t>ASORTYMENT</w:t>
            </w:r>
          </w:p>
          <w:p w14:paraId="28E1A964" w14:textId="474320C0"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r w:rsidRPr="00332085">
              <w:rPr>
                <w:rFonts w:eastAsia="Andale Sans UI" w:cs="Tahoma"/>
                <w:b/>
                <w:kern w:val="3"/>
                <w:sz w:val="18"/>
                <w:szCs w:val="24"/>
                <w:lang w:eastAsia="ja-JP" w:bidi="fa-IR"/>
              </w:rPr>
              <w:t>SZCZEGÓŁOWY</w:t>
            </w:r>
          </w:p>
        </w:tc>
        <w:tc>
          <w:tcPr>
            <w:tcW w:w="10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BF3213" w14:textId="77777777" w:rsidR="004E45AE" w:rsidRPr="00332085" w:rsidRDefault="004E45AE" w:rsidP="00A64D43">
            <w:pPr>
              <w:overflowPunct/>
              <w:autoSpaceDE/>
              <w:adjustRightInd/>
              <w:spacing w:line="276" w:lineRule="auto"/>
              <w:jc w:val="center"/>
              <w:rPr>
                <w:rFonts w:eastAsia="Andale Sans UI" w:cs="Tahoma"/>
                <w:b/>
                <w:kern w:val="3"/>
                <w:sz w:val="18"/>
                <w:szCs w:val="24"/>
                <w:lang w:eastAsia="ja-JP" w:bidi="fa-IR"/>
              </w:rPr>
            </w:pPr>
          </w:p>
          <w:p w14:paraId="6EF0BA6C" w14:textId="764FBA18" w:rsidR="004E45AE" w:rsidRPr="00332085" w:rsidRDefault="004E45AE" w:rsidP="00A64D43">
            <w:pPr>
              <w:overflowPunct/>
              <w:autoSpaceDE/>
              <w:adjustRightInd/>
              <w:spacing w:line="276" w:lineRule="auto"/>
              <w:jc w:val="center"/>
              <w:rPr>
                <w:rFonts w:eastAsia="Andale Sans UI" w:cs="Tahoma"/>
                <w:kern w:val="3"/>
                <w:sz w:val="18"/>
                <w:szCs w:val="24"/>
                <w:lang w:eastAsia="ja-JP" w:bidi="fa-IR"/>
              </w:rPr>
            </w:pPr>
            <w:r w:rsidRPr="00332085">
              <w:rPr>
                <w:rFonts w:eastAsia="Andale Sans UI" w:cs="Tahoma"/>
                <w:b/>
                <w:kern w:val="3"/>
                <w:sz w:val="18"/>
                <w:szCs w:val="24"/>
                <w:lang w:eastAsia="ja-JP" w:bidi="fa-IR"/>
              </w:rPr>
              <w:t xml:space="preserve">ILOŚĆ </w:t>
            </w:r>
            <w:r>
              <w:rPr>
                <w:rFonts w:eastAsia="Andale Sans UI" w:cs="Tahoma"/>
                <w:b/>
                <w:kern w:val="3"/>
                <w:sz w:val="18"/>
                <w:szCs w:val="24"/>
                <w:lang w:eastAsia="ja-JP" w:bidi="fa-IR"/>
              </w:rPr>
              <w:t xml:space="preserve">SZT. </w:t>
            </w:r>
            <w:r w:rsidRPr="00332085">
              <w:rPr>
                <w:rFonts w:eastAsia="Andale Sans UI" w:cs="Tahoma"/>
                <w:b/>
                <w:kern w:val="3"/>
                <w:sz w:val="18"/>
                <w:szCs w:val="24"/>
                <w:lang w:eastAsia="ja-JP" w:bidi="fa-IR"/>
              </w:rPr>
              <w:t>12 M-CY</w:t>
            </w:r>
          </w:p>
          <w:p w14:paraId="5F347A4F" w14:textId="1F68C7A1"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p>
        </w:tc>
        <w:tc>
          <w:tcPr>
            <w:tcW w:w="10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398EDF" w14:textId="18493010"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r w:rsidRPr="00332085">
              <w:rPr>
                <w:rFonts w:eastAsia="Andale Sans UI" w:cs="Tahoma"/>
                <w:b/>
                <w:kern w:val="3"/>
                <w:sz w:val="18"/>
                <w:szCs w:val="24"/>
                <w:lang w:eastAsia="ja-JP" w:bidi="fa-IR"/>
              </w:rPr>
              <w:t>CENA  NETTO</w:t>
            </w:r>
          </w:p>
        </w:tc>
        <w:tc>
          <w:tcPr>
            <w:tcW w:w="122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3B5F3F" w14:textId="77777777" w:rsidR="004E45AE" w:rsidRDefault="004E45AE" w:rsidP="00A64D43">
            <w:pPr>
              <w:overflowPunct/>
              <w:autoSpaceDE/>
              <w:adjustRightInd/>
              <w:spacing w:line="276" w:lineRule="auto"/>
              <w:jc w:val="center"/>
              <w:rPr>
                <w:rFonts w:eastAsia="Andale Sans UI" w:cs="Tahoma"/>
                <w:b/>
                <w:kern w:val="3"/>
                <w:sz w:val="18"/>
                <w:szCs w:val="24"/>
                <w:lang w:eastAsia="ja-JP" w:bidi="fa-IR"/>
              </w:rPr>
            </w:pPr>
          </w:p>
          <w:p w14:paraId="582D692A" w14:textId="77777777" w:rsidR="004E45AE" w:rsidRPr="00A64D43" w:rsidRDefault="004E45AE" w:rsidP="00A64D43">
            <w:pPr>
              <w:overflowPunct/>
              <w:autoSpaceDE/>
              <w:adjustRightInd/>
              <w:spacing w:line="276" w:lineRule="auto"/>
              <w:jc w:val="center"/>
              <w:rPr>
                <w:rFonts w:eastAsia="Andale Sans UI" w:cs="Tahoma"/>
                <w:kern w:val="3"/>
                <w:sz w:val="18"/>
                <w:szCs w:val="24"/>
                <w:lang w:eastAsia="ja-JP" w:bidi="fa-IR"/>
              </w:rPr>
            </w:pPr>
            <w:r w:rsidRPr="00A64D43">
              <w:rPr>
                <w:rFonts w:eastAsia="Andale Sans UI" w:cs="Tahoma"/>
                <w:b/>
                <w:kern w:val="3"/>
                <w:sz w:val="18"/>
                <w:szCs w:val="24"/>
                <w:lang w:eastAsia="ja-JP" w:bidi="fa-IR"/>
              </w:rPr>
              <w:t>CENA  BRUTTO</w:t>
            </w:r>
          </w:p>
          <w:p w14:paraId="7F3DDB5A" w14:textId="5C7A3AC4"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1509A7" w14:textId="64448901"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r w:rsidRPr="00A64D43">
              <w:rPr>
                <w:rFonts w:eastAsia="Andale Sans UI" w:cs="Tahoma"/>
                <w:b/>
                <w:kern w:val="3"/>
                <w:sz w:val="18"/>
                <w:szCs w:val="24"/>
                <w:lang w:eastAsia="ja-JP" w:bidi="fa-IR"/>
              </w:rPr>
              <w:t>WARTOŚĆ NETTO</w:t>
            </w: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9200C2E" w14:textId="619EABC5" w:rsidR="004E45AE" w:rsidRPr="00332085" w:rsidRDefault="004E45AE" w:rsidP="00A64D43">
            <w:pPr>
              <w:overflowPunct/>
              <w:autoSpaceDE/>
              <w:adjustRightInd/>
              <w:spacing w:line="276" w:lineRule="auto"/>
              <w:jc w:val="center"/>
              <w:rPr>
                <w:rFonts w:eastAsia="Andale Sans UI" w:cs="Tahoma"/>
                <w:kern w:val="3"/>
                <w:szCs w:val="24"/>
                <w:lang w:val="de-DE" w:eastAsia="ja-JP" w:bidi="fa-IR"/>
              </w:rPr>
            </w:pPr>
            <w:r w:rsidRPr="00A64D43">
              <w:rPr>
                <w:rFonts w:eastAsia="Andale Sans UI" w:cs="Tahoma"/>
                <w:b/>
                <w:kern w:val="3"/>
                <w:sz w:val="18"/>
                <w:szCs w:val="24"/>
                <w:lang w:eastAsia="ja-JP" w:bidi="fa-IR"/>
              </w:rPr>
              <w:t>WARTOŚĆ BRUTTO</w:t>
            </w:r>
          </w:p>
        </w:tc>
        <w:tc>
          <w:tcPr>
            <w:tcW w:w="2442" w:type="dxa"/>
            <w:tcBorders>
              <w:top w:val="single" w:sz="4" w:space="0" w:color="000001"/>
              <w:left w:val="single" w:sz="4" w:space="0" w:color="000001"/>
              <w:bottom w:val="single" w:sz="4" w:space="0" w:color="000001"/>
              <w:right w:val="single" w:sz="4" w:space="0" w:color="000001"/>
            </w:tcBorders>
            <w:vAlign w:val="center"/>
          </w:tcPr>
          <w:p w14:paraId="6DC1CA34" w14:textId="77777777" w:rsidR="004E45AE" w:rsidRDefault="004E45AE" w:rsidP="00A64D43">
            <w:pPr>
              <w:overflowPunct/>
              <w:autoSpaceDE/>
              <w:adjustRightInd/>
              <w:spacing w:line="276" w:lineRule="auto"/>
              <w:jc w:val="center"/>
              <w:rPr>
                <w:rFonts w:eastAsia="Andale Sans UI" w:cs="Tahoma"/>
                <w:b/>
                <w:kern w:val="3"/>
                <w:sz w:val="18"/>
                <w:szCs w:val="24"/>
                <w:lang w:eastAsia="ja-JP" w:bidi="fa-IR"/>
              </w:rPr>
            </w:pPr>
          </w:p>
          <w:p w14:paraId="75831A24" w14:textId="77777777" w:rsidR="004E45AE" w:rsidRPr="00A64D43" w:rsidRDefault="004E45AE" w:rsidP="00A64D43">
            <w:pPr>
              <w:overflowPunct/>
              <w:autoSpaceDE/>
              <w:adjustRightInd/>
              <w:spacing w:line="276" w:lineRule="auto"/>
              <w:jc w:val="center"/>
              <w:rPr>
                <w:rFonts w:eastAsia="Andale Sans UI" w:cs="Tahoma"/>
                <w:b/>
                <w:kern w:val="3"/>
                <w:sz w:val="18"/>
                <w:szCs w:val="24"/>
                <w:lang w:eastAsia="ja-JP" w:bidi="fa-IR"/>
              </w:rPr>
            </w:pPr>
            <w:r w:rsidRPr="00A64D43">
              <w:rPr>
                <w:rFonts w:eastAsia="Andale Sans UI" w:cs="Tahoma"/>
                <w:b/>
                <w:kern w:val="3"/>
                <w:sz w:val="18"/>
                <w:szCs w:val="24"/>
                <w:lang w:eastAsia="ja-JP" w:bidi="fa-IR"/>
              </w:rPr>
              <w:t>PRODUCENT I NR KATALOGOWY</w:t>
            </w:r>
          </w:p>
          <w:p w14:paraId="085DA4CC" w14:textId="77777777" w:rsidR="004E45AE" w:rsidRPr="00332085" w:rsidRDefault="004E45AE" w:rsidP="00A64D43">
            <w:pPr>
              <w:overflowPunct/>
              <w:autoSpaceDE/>
              <w:adjustRightInd/>
              <w:spacing w:line="276" w:lineRule="auto"/>
              <w:jc w:val="center"/>
              <w:rPr>
                <w:rFonts w:eastAsia="Andale Sans UI" w:cs="Tahoma"/>
                <w:kern w:val="3"/>
                <w:sz w:val="18"/>
                <w:szCs w:val="24"/>
                <w:lang w:val="pl-PL" w:eastAsia="ja-JP" w:bidi="fa-IR"/>
              </w:rPr>
            </w:pPr>
          </w:p>
        </w:tc>
      </w:tr>
      <w:tr w:rsidR="004E45AE" w:rsidRPr="00332085" w14:paraId="66E94D9F" w14:textId="0B87DBE9" w:rsidTr="004E45AE">
        <w:trPr>
          <w:trHeight w:val="6184"/>
        </w:trPr>
        <w:tc>
          <w:tcPr>
            <w:tcW w:w="4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C941E6" w14:textId="1CF0D641" w:rsidR="004E45AE" w:rsidRPr="00332085" w:rsidRDefault="004E45AE" w:rsidP="00332085">
            <w:pPr>
              <w:overflowPunct/>
              <w:autoSpaceDE/>
              <w:adjustRightInd/>
              <w:spacing w:line="276" w:lineRule="auto"/>
              <w:rPr>
                <w:rFonts w:eastAsia="Andale Sans UI"/>
                <w:kern w:val="3"/>
                <w:sz w:val="18"/>
                <w:szCs w:val="18"/>
                <w:lang w:val="de-DE" w:eastAsia="ja-JP" w:bidi="fa-IR"/>
              </w:rPr>
            </w:pPr>
            <w:r w:rsidRPr="00332085">
              <w:rPr>
                <w:rFonts w:eastAsia="Andale Sans UI"/>
                <w:kern w:val="3"/>
                <w:sz w:val="18"/>
                <w:szCs w:val="18"/>
                <w:lang w:val="de-DE" w:eastAsia="ja-JP" w:bidi="fa-IR"/>
              </w:rPr>
              <w:t>1</w:t>
            </w:r>
            <w:r>
              <w:rPr>
                <w:rFonts w:eastAsia="Andale Sans UI"/>
                <w:kern w:val="3"/>
                <w:sz w:val="18"/>
                <w:szCs w:val="18"/>
                <w:lang w:val="de-DE" w:eastAsia="ja-JP" w:bidi="fa-IR"/>
              </w:rPr>
              <w:t>.</w:t>
            </w:r>
          </w:p>
        </w:tc>
        <w:tc>
          <w:tcPr>
            <w:tcW w:w="38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F21AE6" w14:textId="77777777" w:rsidR="004E45AE" w:rsidRPr="00332085" w:rsidRDefault="004E45AE" w:rsidP="00332085">
            <w:pPr>
              <w:overflowPunct/>
              <w:autoSpaceDE/>
              <w:adjustRightInd/>
              <w:spacing w:line="276" w:lineRule="auto"/>
              <w:rPr>
                <w:rFonts w:eastAsia="Andale Sans UI"/>
                <w:b/>
                <w:kern w:val="3"/>
                <w:sz w:val="18"/>
                <w:szCs w:val="18"/>
                <w:lang w:val="pl-PL" w:eastAsia="ja-JP" w:bidi="fa-IR"/>
              </w:rPr>
            </w:pPr>
            <w:r w:rsidRPr="00332085">
              <w:rPr>
                <w:rFonts w:eastAsia="Andale Sans UI"/>
                <w:b/>
                <w:kern w:val="3"/>
                <w:sz w:val="18"/>
                <w:szCs w:val="18"/>
                <w:lang w:val="pl-PL" w:eastAsia="ja-JP" w:bidi="fa-IR"/>
              </w:rPr>
              <w:t>Endoproteza barku modularna anatomiczna:</w:t>
            </w:r>
          </w:p>
          <w:p w14:paraId="71FEDD9E"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xml:space="preserve">- trzpień bezcementowy tytanowy w czterech długościach od 60 do 240mm i średnicy od 9 do 16 mm co 1 mm </w:t>
            </w:r>
          </w:p>
          <w:p w14:paraId="5988DE19"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trzpień cementowany wykonany ze stopu CoCrMo w dwóch długościach od 90 do 120 mm i średnicy od 6 do 12 mm co 2 mm</w:t>
            </w:r>
          </w:p>
          <w:p w14:paraId="72BD4DE7"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część przynasadowa tytanowa o długości 30-40 mm</w:t>
            </w:r>
          </w:p>
          <w:p w14:paraId="63629B8A"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element przedłużający- o długościach od 5 do 10 mm co 2,5 mm umożliwiający właściwe dopasowanie długości oraz właściwe ostawienie rotacji co 5 stopni</w:t>
            </w:r>
          </w:p>
          <w:p w14:paraId="58F5EA74"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śruba łącząca o średnicy 6 mm z okładziną ceramiczną</w:t>
            </w:r>
          </w:p>
          <w:p w14:paraId="6D303E80"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element głowy- wykonany ze stopu tytanu pokryty okładziną ceramiczną o średnicy od 44 do 53 mm w czterech rozmiarach, w grubościach od 14 do 20 mm w trzech wielkościach, ekscentryczny umożliwiający ustawienie co 10 stopni w różnych pozycjach</w:t>
            </w:r>
          </w:p>
          <w:p w14:paraId="135910D6" w14:textId="601A7F9A" w:rsidR="004E45AE" w:rsidRPr="00A64D43" w:rsidRDefault="004E45AE" w:rsidP="00A64D43">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xml:space="preserve">- </w:t>
            </w:r>
            <w:r w:rsidRPr="00485C82">
              <w:rPr>
                <w:rFonts w:eastAsia="Andale Sans UI"/>
                <w:bCs/>
                <w:kern w:val="3"/>
                <w:sz w:val="18"/>
                <w:szCs w:val="18"/>
                <w:lang w:val="pl-PL" w:eastAsia="ja-JP" w:bidi="fa-IR"/>
              </w:rPr>
              <w:t xml:space="preserve">glenoid cementowany </w:t>
            </w:r>
            <w:r w:rsidRPr="00332085">
              <w:rPr>
                <w:rFonts w:eastAsia="Andale Sans UI"/>
                <w:bCs/>
                <w:kern w:val="3"/>
                <w:sz w:val="18"/>
                <w:szCs w:val="18"/>
                <w:lang w:val="pl-PL" w:eastAsia="ja-JP" w:bidi="fa-IR"/>
              </w:rPr>
              <w:t>PE- panewka cementowana</w:t>
            </w:r>
          </w:p>
          <w:p w14:paraId="51EF303D" w14:textId="77777777" w:rsidR="004E45AE" w:rsidRPr="00A64D43" w:rsidRDefault="004E45AE" w:rsidP="00A64D43">
            <w:pPr>
              <w:jc w:val="right"/>
              <w:rPr>
                <w:sz w:val="18"/>
                <w:szCs w:val="18"/>
                <w:lang w:val="pl-PL" w:eastAsia="ja-JP" w:bidi="fa-IR"/>
              </w:rPr>
            </w:pPr>
          </w:p>
        </w:tc>
        <w:tc>
          <w:tcPr>
            <w:tcW w:w="10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6094FD"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422BE8F" w14:textId="77777777" w:rsidR="004E45AE" w:rsidRPr="0021420E" w:rsidRDefault="004E45AE" w:rsidP="0021420E">
            <w:pPr>
              <w:overflowPunct/>
              <w:autoSpaceDE/>
              <w:adjustRightInd/>
              <w:spacing w:line="276" w:lineRule="auto"/>
              <w:jc w:val="center"/>
              <w:rPr>
                <w:rFonts w:eastAsia="Andale Sans UI"/>
                <w:kern w:val="3"/>
                <w:sz w:val="18"/>
                <w:szCs w:val="18"/>
                <w:lang w:val="de-DE" w:eastAsia="ja-JP" w:bidi="fa-IR"/>
              </w:rPr>
            </w:pPr>
            <w:r w:rsidRPr="0021420E">
              <w:rPr>
                <w:rFonts w:eastAsia="Andale Sans UI"/>
                <w:kern w:val="3"/>
                <w:sz w:val="18"/>
                <w:szCs w:val="18"/>
                <w:lang w:val="de-DE" w:eastAsia="ja-JP" w:bidi="fa-IR"/>
              </w:rPr>
              <w:t>3</w:t>
            </w:r>
          </w:p>
          <w:p w14:paraId="4D410C02"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6DD2AEF"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68502C87" w14:textId="77777777" w:rsidR="004E45AE" w:rsidRPr="0021420E" w:rsidRDefault="004E45AE" w:rsidP="0021420E">
            <w:pPr>
              <w:overflowPunct/>
              <w:autoSpaceDE/>
              <w:adjustRightInd/>
              <w:spacing w:line="276" w:lineRule="auto"/>
              <w:jc w:val="center"/>
              <w:rPr>
                <w:rFonts w:eastAsia="Andale Sans UI"/>
                <w:kern w:val="3"/>
                <w:sz w:val="18"/>
                <w:szCs w:val="18"/>
                <w:lang w:val="de-DE" w:eastAsia="ja-JP" w:bidi="fa-IR"/>
              </w:rPr>
            </w:pPr>
            <w:r w:rsidRPr="0021420E">
              <w:rPr>
                <w:rFonts w:eastAsia="Andale Sans UI"/>
                <w:kern w:val="3"/>
                <w:sz w:val="18"/>
                <w:szCs w:val="18"/>
                <w:lang w:val="de-DE" w:eastAsia="ja-JP" w:bidi="fa-IR"/>
              </w:rPr>
              <w:t>3</w:t>
            </w:r>
          </w:p>
          <w:p w14:paraId="6DC4CE8A"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226F984E"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29831B30"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6</w:t>
            </w:r>
          </w:p>
          <w:p w14:paraId="2E32B969"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5D73E303"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5</w:t>
            </w:r>
          </w:p>
          <w:p w14:paraId="6F6ED5FF"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50828256"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39CF107C"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7C7EA48E"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6</w:t>
            </w:r>
          </w:p>
          <w:p w14:paraId="57B82675"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26303734"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6</w:t>
            </w:r>
          </w:p>
          <w:p w14:paraId="289DABC0"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41AB8BC"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102DADA9"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436BEA10"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1DFF2E19"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1BB965AC"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6</w:t>
            </w:r>
          </w:p>
          <w:p w14:paraId="61983718"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6B4B36F0"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tc>
        <w:tc>
          <w:tcPr>
            <w:tcW w:w="10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8785BB"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22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222A2E"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B8F8FC"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349FF4"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2442" w:type="dxa"/>
            <w:tcBorders>
              <w:top w:val="single" w:sz="4" w:space="0" w:color="000001"/>
              <w:left w:val="single" w:sz="4" w:space="0" w:color="000001"/>
              <w:bottom w:val="single" w:sz="4" w:space="0" w:color="000001"/>
              <w:right w:val="single" w:sz="4" w:space="0" w:color="000001"/>
            </w:tcBorders>
          </w:tcPr>
          <w:p w14:paraId="760C3D27"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r>
      <w:tr w:rsidR="004E45AE" w:rsidRPr="00332085" w14:paraId="106C635C" w14:textId="4E92F442" w:rsidTr="004E45AE">
        <w:trPr>
          <w:trHeight w:val="5944"/>
        </w:trPr>
        <w:tc>
          <w:tcPr>
            <w:tcW w:w="4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53C1E1" w14:textId="0BB0E93F" w:rsidR="004E45AE" w:rsidRPr="00332085" w:rsidRDefault="004E45AE" w:rsidP="00332085">
            <w:pPr>
              <w:overflowPunct/>
              <w:autoSpaceDE/>
              <w:adjustRightInd/>
              <w:spacing w:line="276" w:lineRule="auto"/>
              <w:rPr>
                <w:rFonts w:eastAsia="Andale Sans UI"/>
                <w:kern w:val="3"/>
                <w:sz w:val="18"/>
                <w:szCs w:val="18"/>
                <w:lang w:val="de-DE" w:eastAsia="ja-JP" w:bidi="fa-IR"/>
              </w:rPr>
            </w:pPr>
            <w:r w:rsidRPr="00332085">
              <w:rPr>
                <w:rFonts w:eastAsia="Andale Sans UI"/>
                <w:kern w:val="3"/>
                <w:sz w:val="18"/>
                <w:szCs w:val="18"/>
                <w:lang w:val="de-DE" w:eastAsia="ja-JP" w:bidi="fa-IR"/>
              </w:rPr>
              <w:lastRenderedPageBreak/>
              <w:t>2</w:t>
            </w:r>
            <w:r>
              <w:rPr>
                <w:rFonts w:eastAsia="Andale Sans UI"/>
                <w:kern w:val="3"/>
                <w:sz w:val="18"/>
                <w:szCs w:val="18"/>
                <w:lang w:val="de-DE" w:eastAsia="ja-JP" w:bidi="fa-IR"/>
              </w:rPr>
              <w:t>.</w:t>
            </w:r>
          </w:p>
        </w:tc>
        <w:tc>
          <w:tcPr>
            <w:tcW w:w="38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41848A" w14:textId="77777777" w:rsidR="004E45AE" w:rsidRPr="00332085" w:rsidRDefault="004E45AE" w:rsidP="00332085">
            <w:pPr>
              <w:overflowPunct/>
              <w:autoSpaceDE/>
              <w:adjustRightInd/>
              <w:spacing w:line="276" w:lineRule="auto"/>
              <w:rPr>
                <w:rFonts w:eastAsia="Andale Sans UI"/>
                <w:b/>
                <w:kern w:val="3"/>
                <w:sz w:val="18"/>
                <w:szCs w:val="18"/>
                <w:lang w:val="pl-PL" w:eastAsia="ja-JP" w:bidi="fa-IR"/>
              </w:rPr>
            </w:pPr>
            <w:r w:rsidRPr="00332085">
              <w:rPr>
                <w:rFonts w:eastAsia="Andale Sans UI"/>
                <w:b/>
                <w:kern w:val="3"/>
                <w:sz w:val="18"/>
                <w:szCs w:val="18"/>
                <w:lang w:val="pl-PL" w:eastAsia="ja-JP" w:bidi="fa-IR"/>
              </w:rPr>
              <w:t>Endoproteza stawu barkowego modularna odwrócona:</w:t>
            </w:r>
          </w:p>
          <w:p w14:paraId="4B869DFD" w14:textId="77777777" w:rsidR="004E45AE" w:rsidRPr="00332085" w:rsidRDefault="004E45AE" w:rsidP="00332085">
            <w:pPr>
              <w:overflowPunct/>
              <w:autoSpaceDE/>
              <w:adjustRightInd/>
              <w:rPr>
                <w:rFonts w:eastAsia="Andale Sans UI"/>
                <w:bCs/>
                <w:kern w:val="3"/>
                <w:sz w:val="18"/>
                <w:szCs w:val="18"/>
                <w:lang w:val="pl-PL" w:eastAsia="ja-JP" w:bidi="fa-IR"/>
              </w:rPr>
            </w:pPr>
            <w:r w:rsidRPr="00332085">
              <w:rPr>
                <w:rFonts w:eastAsia="Andale Sans UI"/>
                <w:bCs/>
                <w:kern w:val="3"/>
                <w:sz w:val="18"/>
                <w:szCs w:val="18"/>
                <w:lang w:val="pl-PL" w:eastAsia="ja-JP" w:bidi="fa-IR"/>
              </w:rPr>
              <w:t xml:space="preserve">- trzpień bezcementowy tytanowy w czterech długościach od 60 do 240mm i średnicy od 10 do 16 mm co 1 mm </w:t>
            </w:r>
          </w:p>
          <w:p w14:paraId="0667D67E" w14:textId="77777777" w:rsidR="004E45AE" w:rsidRPr="00332085" w:rsidRDefault="004E45AE" w:rsidP="00332085">
            <w:pPr>
              <w:overflowPunct/>
              <w:autoSpaceDE/>
              <w:adjustRightInd/>
              <w:rPr>
                <w:rFonts w:eastAsia="Andale Sans UI"/>
                <w:bCs/>
                <w:kern w:val="3"/>
                <w:sz w:val="18"/>
                <w:szCs w:val="18"/>
                <w:lang w:val="pl-PL" w:eastAsia="ja-JP" w:bidi="fa-IR"/>
              </w:rPr>
            </w:pPr>
            <w:r w:rsidRPr="00332085">
              <w:rPr>
                <w:rFonts w:eastAsia="Andale Sans UI"/>
                <w:bCs/>
                <w:kern w:val="3"/>
                <w:sz w:val="18"/>
                <w:szCs w:val="18"/>
                <w:lang w:val="pl-PL" w:eastAsia="ja-JP" w:bidi="fa-IR"/>
              </w:rPr>
              <w:t>- trzpień cementowany wykonany ze stopu CoCrMo w dwóch długościach od 90 do 120 mm i średnicy od 6 do 12 mm co 2 mm</w:t>
            </w:r>
          </w:p>
          <w:p w14:paraId="589C629C" w14:textId="77777777" w:rsidR="004E45AE" w:rsidRPr="00332085" w:rsidRDefault="004E45AE" w:rsidP="00332085">
            <w:pPr>
              <w:overflowPunct/>
              <w:autoSpaceDE/>
              <w:adjustRightInd/>
              <w:rPr>
                <w:rFonts w:eastAsia="Andale Sans UI"/>
                <w:bCs/>
                <w:kern w:val="3"/>
                <w:sz w:val="18"/>
                <w:szCs w:val="18"/>
                <w:lang w:val="pl-PL" w:eastAsia="ja-JP" w:bidi="fa-IR"/>
              </w:rPr>
            </w:pPr>
            <w:r w:rsidRPr="00332085">
              <w:rPr>
                <w:rFonts w:eastAsia="Andale Sans UI"/>
                <w:bCs/>
                <w:kern w:val="3"/>
                <w:sz w:val="18"/>
                <w:szCs w:val="18"/>
                <w:lang w:val="pl-PL" w:eastAsia="ja-JP" w:bidi="fa-IR"/>
              </w:rPr>
              <w:t>- część przynasadowa tytanowa o długości 30-40 mm</w:t>
            </w:r>
          </w:p>
          <w:p w14:paraId="027FD56A" w14:textId="77777777" w:rsidR="004E45AE" w:rsidRPr="00332085" w:rsidRDefault="004E45AE" w:rsidP="00332085">
            <w:pPr>
              <w:overflowPunct/>
              <w:autoSpaceDE/>
              <w:adjustRightInd/>
              <w:rPr>
                <w:rFonts w:eastAsia="Andale Sans UI"/>
                <w:bCs/>
                <w:kern w:val="3"/>
                <w:sz w:val="18"/>
                <w:szCs w:val="18"/>
                <w:lang w:val="pl-PL" w:eastAsia="ja-JP" w:bidi="fa-IR"/>
              </w:rPr>
            </w:pPr>
            <w:r w:rsidRPr="00332085">
              <w:rPr>
                <w:rFonts w:eastAsia="Andale Sans UI"/>
                <w:bCs/>
                <w:kern w:val="3"/>
                <w:sz w:val="18"/>
                <w:szCs w:val="18"/>
                <w:lang w:val="pl-PL" w:eastAsia="ja-JP" w:bidi="fa-IR"/>
              </w:rPr>
              <w:t>- element przedłużający- o długościach od 5 do 10 mm co 2,5 mm umożliwiający właściwe dopasowanie długości oraz właściwe ostawienie rotacji co 5 stopni</w:t>
            </w:r>
          </w:p>
          <w:p w14:paraId="7D2AF5B5"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śruba łącząca o średnicy 6 mm z okładziną ceramiczną</w:t>
            </w:r>
          </w:p>
          <w:p w14:paraId="7421156B"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odwrócona kapa wykonana ze stopu tytanowego i pokryta okładziną ceramiczną mocowana do trzpienia w trzech wielkościach 36, 40, 44mm i trzech długościach szyjki</w:t>
            </w:r>
          </w:p>
          <w:p w14:paraId="343F9399"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kulista głowa- polietylenowa mocowana zatrzaskowo do pierścienia glenoidu w średnicach 36, 40, 44 mm</w:t>
            </w:r>
          </w:p>
          <w:p w14:paraId="060E1373"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glenoid bezcementowy anatomiczny</w:t>
            </w:r>
          </w:p>
          <w:p w14:paraId="650CE576" w14:textId="77777777" w:rsidR="004E45AE" w:rsidRPr="00332085" w:rsidRDefault="004E45AE" w:rsidP="00332085">
            <w:pPr>
              <w:overflowPunct/>
              <w:autoSpaceDE/>
              <w:adjustRightInd/>
              <w:spacing w:line="276" w:lineRule="auto"/>
              <w:rPr>
                <w:rFonts w:eastAsia="Andale Sans UI"/>
                <w:bCs/>
                <w:kern w:val="3"/>
                <w:sz w:val="18"/>
                <w:szCs w:val="18"/>
                <w:lang w:val="pl-PL" w:eastAsia="ja-JP" w:bidi="fa-IR"/>
              </w:rPr>
            </w:pPr>
            <w:r w:rsidRPr="00332085">
              <w:rPr>
                <w:rFonts w:eastAsia="Andale Sans UI"/>
                <w:bCs/>
                <w:kern w:val="3"/>
                <w:sz w:val="18"/>
                <w:szCs w:val="18"/>
                <w:lang w:val="pl-PL" w:eastAsia="ja-JP" w:bidi="fa-IR"/>
              </w:rPr>
              <w:t>- śruba gąbczasta do stabilizacji kątowej o średnicy 4,2 mm w długościach od 2,0 do 3,6 mm</w:t>
            </w:r>
          </w:p>
        </w:tc>
        <w:tc>
          <w:tcPr>
            <w:tcW w:w="10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2BD389"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465F180B"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D24CD7E"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2</w:t>
            </w:r>
          </w:p>
          <w:p w14:paraId="74DAB0D5"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4BED06C"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704E0D5A"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2</w:t>
            </w:r>
          </w:p>
          <w:p w14:paraId="060113E6"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6258484E"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72651314"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6FDAC761"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73013898"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10E50666"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45C45FC1" w14:textId="77777777" w:rsidR="004E45AE" w:rsidRPr="00332085" w:rsidRDefault="004E45AE" w:rsidP="00EA25D9">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41ECFEE0"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4CE82197" w14:textId="77777777" w:rsidR="004E45AE" w:rsidRPr="00332085" w:rsidRDefault="004E45AE" w:rsidP="00EA25D9">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1D2DC87B"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070D301"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35B894F"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05D8423"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074939D4" w14:textId="77777777"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p w14:paraId="0D463C7E" w14:textId="77777777" w:rsidR="004E45AE" w:rsidRDefault="004E45AE" w:rsidP="0021420E">
            <w:pPr>
              <w:overflowPunct/>
              <w:autoSpaceDE/>
              <w:adjustRightInd/>
              <w:spacing w:line="276" w:lineRule="auto"/>
              <w:jc w:val="center"/>
              <w:rPr>
                <w:rFonts w:eastAsia="Andale Sans UI"/>
                <w:kern w:val="3"/>
                <w:sz w:val="18"/>
                <w:szCs w:val="18"/>
                <w:lang w:val="de-DE" w:eastAsia="ja-JP" w:bidi="fa-IR"/>
              </w:rPr>
            </w:pPr>
          </w:p>
          <w:p w14:paraId="1EA2E3DF" w14:textId="77777777" w:rsidR="004E45AE" w:rsidRPr="00332085" w:rsidRDefault="004E45AE" w:rsidP="00EA25D9">
            <w:pPr>
              <w:overflowPunct/>
              <w:autoSpaceDE/>
              <w:adjustRightInd/>
              <w:spacing w:line="276" w:lineRule="auto"/>
              <w:jc w:val="center"/>
              <w:rPr>
                <w:rFonts w:eastAsia="Andale Sans UI"/>
                <w:kern w:val="3"/>
                <w:sz w:val="18"/>
                <w:szCs w:val="18"/>
                <w:lang w:val="de-DE" w:eastAsia="ja-JP" w:bidi="fa-IR"/>
              </w:rPr>
            </w:pPr>
            <w:r w:rsidRPr="00332085">
              <w:rPr>
                <w:rFonts w:eastAsia="Andale Sans UI"/>
                <w:kern w:val="3"/>
                <w:sz w:val="18"/>
                <w:szCs w:val="18"/>
                <w:lang w:val="de-DE" w:eastAsia="ja-JP" w:bidi="fa-IR"/>
              </w:rPr>
              <w:t>4</w:t>
            </w:r>
          </w:p>
          <w:p w14:paraId="2FC869CE" w14:textId="77777777" w:rsidR="004E45AE" w:rsidRDefault="004E45AE" w:rsidP="0021420E">
            <w:pPr>
              <w:overflowPunct/>
              <w:autoSpaceDE/>
              <w:adjustRightInd/>
              <w:spacing w:line="276" w:lineRule="auto"/>
              <w:jc w:val="center"/>
              <w:rPr>
                <w:rFonts w:eastAsia="Andale Sans UI"/>
                <w:kern w:val="3"/>
                <w:sz w:val="18"/>
                <w:szCs w:val="18"/>
                <w:lang w:val="de-DE" w:eastAsia="ja-JP" w:bidi="fa-IR"/>
              </w:rPr>
            </w:pPr>
          </w:p>
          <w:p w14:paraId="62930D7A" w14:textId="6A0C9B7B"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Pr>
                <w:rFonts w:eastAsia="Andale Sans UI"/>
                <w:kern w:val="3"/>
                <w:sz w:val="18"/>
                <w:szCs w:val="18"/>
                <w:lang w:val="de-DE" w:eastAsia="ja-JP" w:bidi="fa-IR"/>
              </w:rPr>
              <w:t>15</w:t>
            </w:r>
          </w:p>
          <w:p w14:paraId="3E78FBAE" w14:textId="6478A9EF"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p>
        </w:tc>
        <w:tc>
          <w:tcPr>
            <w:tcW w:w="10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5C0D70"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22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7C699D"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EC8367"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79D850"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2442" w:type="dxa"/>
            <w:tcBorders>
              <w:top w:val="single" w:sz="4" w:space="0" w:color="000001"/>
              <w:left w:val="single" w:sz="4" w:space="0" w:color="000001"/>
              <w:bottom w:val="single" w:sz="4" w:space="0" w:color="000001"/>
              <w:right w:val="single" w:sz="4" w:space="0" w:color="000001"/>
            </w:tcBorders>
          </w:tcPr>
          <w:p w14:paraId="76B161D0"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r>
      <w:tr w:rsidR="004E45AE" w:rsidRPr="00332085" w14:paraId="3F6C1142" w14:textId="0E02609A" w:rsidTr="004E45AE">
        <w:trPr>
          <w:trHeight w:val="628"/>
        </w:trPr>
        <w:tc>
          <w:tcPr>
            <w:tcW w:w="4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2C8249" w14:textId="75DF1EE3" w:rsidR="004E45AE" w:rsidRPr="00332085" w:rsidRDefault="004E45AE" w:rsidP="00332085">
            <w:pPr>
              <w:overflowPunct/>
              <w:autoSpaceDE/>
              <w:adjustRightInd/>
              <w:spacing w:line="276" w:lineRule="auto"/>
              <w:rPr>
                <w:rFonts w:eastAsia="Andale Sans UI"/>
                <w:kern w:val="3"/>
                <w:sz w:val="18"/>
                <w:szCs w:val="18"/>
                <w:lang w:val="de-DE" w:eastAsia="ja-JP" w:bidi="fa-IR"/>
              </w:rPr>
            </w:pPr>
            <w:r w:rsidRPr="00332085">
              <w:rPr>
                <w:rFonts w:eastAsia="Andale Sans UI"/>
                <w:kern w:val="3"/>
                <w:sz w:val="18"/>
                <w:szCs w:val="18"/>
                <w:lang w:val="de-DE" w:eastAsia="ja-JP" w:bidi="fa-IR"/>
              </w:rPr>
              <w:t>3</w:t>
            </w:r>
            <w:r>
              <w:rPr>
                <w:rFonts w:eastAsia="Andale Sans UI"/>
                <w:kern w:val="3"/>
                <w:sz w:val="18"/>
                <w:szCs w:val="18"/>
                <w:lang w:val="de-DE" w:eastAsia="ja-JP" w:bidi="fa-IR"/>
              </w:rPr>
              <w:t>.</w:t>
            </w:r>
          </w:p>
        </w:tc>
        <w:tc>
          <w:tcPr>
            <w:tcW w:w="38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8EF766" w14:textId="77777777" w:rsidR="004E45AE" w:rsidRPr="00332085" w:rsidRDefault="004E45AE" w:rsidP="00332085">
            <w:pPr>
              <w:overflowPunct/>
              <w:autoSpaceDE/>
              <w:adjustRightInd/>
              <w:spacing w:after="120" w:line="276" w:lineRule="auto"/>
              <w:rPr>
                <w:rFonts w:eastAsia="Andale Sans UI"/>
                <w:kern w:val="3"/>
                <w:sz w:val="18"/>
                <w:szCs w:val="18"/>
                <w:lang w:val="pl-PL" w:eastAsia="ja-JP" w:bidi="fa-IR"/>
              </w:rPr>
            </w:pPr>
            <w:r w:rsidRPr="00332085">
              <w:rPr>
                <w:rFonts w:eastAsia="Andale Sans UI"/>
                <w:kern w:val="3"/>
                <w:sz w:val="18"/>
                <w:szCs w:val="18"/>
                <w:lang w:val="pl-PL" w:eastAsia="ja-JP" w:bidi="fa-IR"/>
              </w:rPr>
              <w:t>Cement kostny  (1x40g) z antybiotykiem wraz z mieszalnikiem do cementu pojedyńczym</w:t>
            </w:r>
          </w:p>
        </w:tc>
        <w:tc>
          <w:tcPr>
            <w:tcW w:w="10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655606" w14:textId="0BE54A46"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Pr>
                <w:rFonts w:eastAsia="Andale Sans UI"/>
                <w:kern w:val="3"/>
                <w:sz w:val="18"/>
                <w:szCs w:val="18"/>
                <w:lang w:val="de-DE" w:eastAsia="ja-JP" w:bidi="fa-IR"/>
              </w:rPr>
              <w:t>5</w:t>
            </w:r>
          </w:p>
        </w:tc>
        <w:tc>
          <w:tcPr>
            <w:tcW w:w="10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A1FE52"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22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A656F9"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63575D"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1B5A83"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2442" w:type="dxa"/>
            <w:tcBorders>
              <w:top w:val="single" w:sz="4" w:space="0" w:color="000001"/>
              <w:left w:val="single" w:sz="4" w:space="0" w:color="000001"/>
              <w:bottom w:val="single" w:sz="4" w:space="0" w:color="000001"/>
              <w:right w:val="single" w:sz="4" w:space="0" w:color="000001"/>
            </w:tcBorders>
          </w:tcPr>
          <w:p w14:paraId="0C40A720"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r>
      <w:tr w:rsidR="004E45AE" w:rsidRPr="00332085" w14:paraId="2895EA86" w14:textId="27582C6D" w:rsidTr="004E45AE">
        <w:trPr>
          <w:trHeight w:val="366"/>
        </w:trPr>
        <w:tc>
          <w:tcPr>
            <w:tcW w:w="4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DED743" w14:textId="35040275" w:rsidR="004E45AE" w:rsidRPr="00332085" w:rsidRDefault="004E45AE" w:rsidP="00332085">
            <w:pPr>
              <w:overflowPunct/>
              <w:autoSpaceDE/>
              <w:adjustRightInd/>
              <w:spacing w:line="276" w:lineRule="auto"/>
              <w:rPr>
                <w:rFonts w:eastAsia="Andale Sans UI"/>
                <w:kern w:val="3"/>
                <w:sz w:val="18"/>
                <w:szCs w:val="18"/>
                <w:lang w:val="de-DE" w:eastAsia="ja-JP" w:bidi="fa-IR"/>
              </w:rPr>
            </w:pPr>
            <w:r w:rsidRPr="00332085">
              <w:rPr>
                <w:rFonts w:eastAsia="Andale Sans UI"/>
                <w:kern w:val="3"/>
                <w:sz w:val="18"/>
                <w:szCs w:val="18"/>
                <w:lang w:val="de-DE" w:eastAsia="ja-JP" w:bidi="fa-IR"/>
              </w:rPr>
              <w:t>4</w:t>
            </w:r>
            <w:r>
              <w:rPr>
                <w:rFonts w:eastAsia="Andale Sans UI"/>
                <w:kern w:val="3"/>
                <w:sz w:val="18"/>
                <w:szCs w:val="18"/>
                <w:lang w:val="de-DE" w:eastAsia="ja-JP" w:bidi="fa-IR"/>
              </w:rPr>
              <w:t>.</w:t>
            </w:r>
          </w:p>
        </w:tc>
        <w:tc>
          <w:tcPr>
            <w:tcW w:w="38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F4E75B" w14:textId="77777777" w:rsidR="004E45AE" w:rsidRPr="00332085" w:rsidRDefault="004E45AE" w:rsidP="00332085">
            <w:pPr>
              <w:overflowPunct/>
              <w:autoSpaceDE/>
              <w:adjustRightInd/>
              <w:spacing w:after="120" w:line="276" w:lineRule="auto"/>
              <w:rPr>
                <w:rFonts w:eastAsia="Andale Sans UI"/>
                <w:kern w:val="3"/>
                <w:sz w:val="18"/>
                <w:szCs w:val="18"/>
                <w:lang w:val="pl-PL" w:eastAsia="ja-JP" w:bidi="fa-IR"/>
              </w:rPr>
            </w:pPr>
            <w:r w:rsidRPr="00332085">
              <w:rPr>
                <w:rFonts w:eastAsia="Andale Sans UI"/>
                <w:kern w:val="3"/>
                <w:sz w:val="18"/>
                <w:szCs w:val="18"/>
                <w:lang w:val="pl-PL" w:eastAsia="ja-JP" w:bidi="fa-IR"/>
              </w:rPr>
              <w:t>Mieszalnik do cementu</w:t>
            </w:r>
          </w:p>
        </w:tc>
        <w:tc>
          <w:tcPr>
            <w:tcW w:w="10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054C2" w14:textId="765F24A9" w:rsidR="004E45AE" w:rsidRPr="00332085" w:rsidRDefault="004E45AE" w:rsidP="0021420E">
            <w:pPr>
              <w:overflowPunct/>
              <w:autoSpaceDE/>
              <w:adjustRightInd/>
              <w:spacing w:line="276" w:lineRule="auto"/>
              <w:jc w:val="center"/>
              <w:rPr>
                <w:rFonts w:eastAsia="Andale Sans UI"/>
                <w:kern w:val="3"/>
                <w:sz w:val="18"/>
                <w:szCs w:val="18"/>
                <w:lang w:val="de-DE" w:eastAsia="ja-JP" w:bidi="fa-IR"/>
              </w:rPr>
            </w:pPr>
            <w:r>
              <w:rPr>
                <w:rFonts w:eastAsia="Andale Sans UI"/>
                <w:kern w:val="3"/>
                <w:sz w:val="18"/>
                <w:szCs w:val="18"/>
                <w:lang w:val="de-DE" w:eastAsia="ja-JP" w:bidi="fa-IR"/>
              </w:rPr>
              <w:t>5</w:t>
            </w:r>
          </w:p>
        </w:tc>
        <w:tc>
          <w:tcPr>
            <w:tcW w:w="10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08704"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22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F89DEA"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CEDE6C"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37827D"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2442" w:type="dxa"/>
            <w:tcBorders>
              <w:top w:val="single" w:sz="4" w:space="0" w:color="000001"/>
              <w:left w:val="single" w:sz="4" w:space="0" w:color="000001"/>
              <w:bottom w:val="single" w:sz="4" w:space="0" w:color="000001"/>
              <w:right w:val="single" w:sz="4" w:space="0" w:color="000001"/>
            </w:tcBorders>
          </w:tcPr>
          <w:p w14:paraId="7CAD151B"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r>
      <w:tr w:rsidR="004E45AE" w:rsidRPr="00332085" w14:paraId="484E1385" w14:textId="77777777" w:rsidTr="00104798">
        <w:trPr>
          <w:trHeight w:val="366"/>
        </w:trPr>
        <w:tc>
          <w:tcPr>
            <w:tcW w:w="756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2615FB" w14:textId="77777777" w:rsidR="004E45AE" w:rsidRDefault="004E45AE" w:rsidP="00332085">
            <w:pPr>
              <w:overflowPunct/>
              <w:autoSpaceDE/>
              <w:adjustRightInd/>
              <w:spacing w:line="276" w:lineRule="auto"/>
              <w:rPr>
                <w:rFonts w:eastAsia="Andale Sans UI" w:cs="Tahoma"/>
                <w:b/>
                <w:kern w:val="3"/>
                <w:sz w:val="18"/>
                <w:szCs w:val="18"/>
                <w:lang w:val="de-DE" w:eastAsia="ja-JP" w:bidi="fa-IR"/>
              </w:rPr>
            </w:pPr>
          </w:p>
          <w:p w14:paraId="2925FE79" w14:textId="77777777" w:rsidR="004E45AE" w:rsidRDefault="004E45AE" w:rsidP="004E45AE">
            <w:pPr>
              <w:overflowPunct/>
              <w:autoSpaceDE/>
              <w:adjustRightInd/>
              <w:spacing w:line="276" w:lineRule="auto"/>
              <w:jc w:val="right"/>
              <w:rPr>
                <w:rFonts w:eastAsia="Andale Sans UI" w:cs="Tahoma"/>
                <w:b/>
                <w:kern w:val="3"/>
                <w:sz w:val="18"/>
                <w:szCs w:val="18"/>
                <w:lang w:val="de-DE" w:eastAsia="ja-JP" w:bidi="fa-IR"/>
              </w:rPr>
            </w:pPr>
            <w:r w:rsidRPr="004E45AE">
              <w:rPr>
                <w:rFonts w:eastAsia="Andale Sans UI" w:cs="Tahoma"/>
                <w:b/>
                <w:kern w:val="3"/>
                <w:sz w:val="18"/>
                <w:szCs w:val="18"/>
                <w:lang w:val="de-DE" w:eastAsia="ja-JP" w:bidi="fa-IR"/>
              </w:rPr>
              <w:t>RAZEM:</w:t>
            </w:r>
          </w:p>
          <w:p w14:paraId="18B2C330" w14:textId="0CD589E9" w:rsidR="004E45AE" w:rsidRPr="004E45AE" w:rsidRDefault="004E45AE" w:rsidP="004E45AE">
            <w:pPr>
              <w:overflowPunct/>
              <w:autoSpaceDE/>
              <w:adjustRightInd/>
              <w:spacing w:line="276" w:lineRule="auto"/>
              <w:jc w:val="right"/>
              <w:rPr>
                <w:rFonts w:eastAsia="Andale Sans UI" w:cs="Tahoma"/>
                <w:b/>
                <w:kern w:val="3"/>
                <w:sz w:val="18"/>
                <w:szCs w:val="18"/>
                <w:lang w:val="de-DE" w:eastAsia="ja-JP" w:bidi="fa-IR"/>
              </w:rPr>
            </w:pPr>
          </w:p>
        </w:tc>
        <w:tc>
          <w:tcPr>
            <w:tcW w:w="15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6BA91"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152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601402"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c>
          <w:tcPr>
            <w:tcW w:w="2442" w:type="dxa"/>
            <w:tcBorders>
              <w:top w:val="single" w:sz="4" w:space="0" w:color="000001"/>
              <w:left w:val="single" w:sz="4" w:space="0" w:color="000001"/>
              <w:bottom w:val="single" w:sz="4" w:space="0" w:color="000001"/>
              <w:right w:val="single" w:sz="4" w:space="0" w:color="000001"/>
            </w:tcBorders>
          </w:tcPr>
          <w:p w14:paraId="40EC6792" w14:textId="77777777" w:rsidR="004E45AE" w:rsidRPr="00332085" w:rsidRDefault="004E45AE" w:rsidP="00332085">
            <w:pPr>
              <w:overflowPunct/>
              <w:autoSpaceDE/>
              <w:adjustRightInd/>
              <w:spacing w:line="276" w:lineRule="auto"/>
              <w:rPr>
                <w:rFonts w:eastAsia="Andale Sans UI" w:cs="Tahoma"/>
                <w:kern w:val="3"/>
                <w:szCs w:val="24"/>
                <w:lang w:val="de-DE" w:eastAsia="ja-JP" w:bidi="fa-IR"/>
              </w:rPr>
            </w:pPr>
          </w:p>
        </w:tc>
      </w:tr>
    </w:tbl>
    <w:p w14:paraId="3F462A84" w14:textId="77777777" w:rsidR="00332085" w:rsidRPr="00332085" w:rsidRDefault="00332085" w:rsidP="00332085">
      <w:pPr>
        <w:tabs>
          <w:tab w:val="left" w:pos="0"/>
        </w:tabs>
        <w:overflowPunct/>
        <w:autoSpaceDE/>
        <w:adjustRightInd/>
        <w:rPr>
          <w:rFonts w:eastAsia="Andale Sans UI" w:cs="Tahoma"/>
          <w:bCs/>
          <w:kern w:val="3"/>
          <w:sz w:val="22"/>
          <w:szCs w:val="22"/>
          <w:lang w:val="de-DE" w:eastAsia="ja-JP" w:bidi="fa-IR"/>
        </w:rPr>
      </w:pPr>
    </w:p>
    <w:p w14:paraId="01D9E987" w14:textId="2A97357F" w:rsidR="00332085" w:rsidRDefault="00332085" w:rsidP="00827693">
      <w:pPr>
        <w:tabs>
          <w:tab w:val="left" w:pos="0"/>
        </w:tabs>
        <w:overflowPunct/>
        <w:autoSpaceDE/>
        <w:adjustRightInd/>
        <w:jc w:val="both"/>
        <w:rPr>
          <w:rFonts w:eastAsia="Andale Sans UI" w:cs="Tahoma"/>
          <w:b/>
          <w:bCs/>
          <w:kern w:val="3"/>
          <w:sz w:val="22"/>
          <w:szCs w:val="22"/>
          <w:lang w:val="pl-PL" w:eastAsia="ja-JP" w:bidi="fa-IR"/>
        </w:rPr>
      </w:pPr>
      <w:r w:rsidRPr="00332085">
        <w:rPr>
          <w:rFonts w:eastAsia="Andale Sans UI" w:cs="Tahoma"/>
          <w:b/>
          <w:bCs/>
          <w:kern w:val="3"/>
          <w:sz w:val="22"/>
          <w:szCs w:val="22"/>
          <w:lang w:val="pl-PL" w:eastAsia="ja-JP" w:bidi="fa-IR"/>
        </w:rPr>
        <w:t>Do pakietu wymagane jest in</w:t>
      </w:r>
      <w:r w:rsidR="00DA56F0">
        <w:rPr>
          <w:rFonts w:eastAsia="Andale Sans UI" w:cs="Tahoma"/>
          <w:b/>
          <w:bCs/>
          <w:kern w:val="3"/>
          <w:sz w:val="22"/>
          <w:szCs w:val="22"/>
          <w:lang w:val="pl-PL" w:eastAsia="ja-JP" w:bidi="fa-IR"/>
        </w:rPr>
        <w:t>strumentarium</w:t>
      </w:r>
      <w:r w:rsidRPr="00332085">
        <w:rPr>
          <w:rFonts w:eastAsia="Andale Sans UI" w:cs="Tahoma"/>
          <w:b/>
          <w:bCs/>
          <w:kern w:val="3"/>
          <w:sz w:val="22"/>
          <w:szCs w:val="22"/>
          <w:lang w:val="pl-PL" w:eastAsia="ja-JP" w:bidi="fa-IR"/>
        </w:rPr>
        <w:t xml:space="preserve">. </w:t>
      </w:r>
      <w:r w:rsidRPr="00332085">
        <w:rPr>
          <w:rFonts w:eastAsia="Andale Sans UI" w:cs="Tahoma"/>
          <w:kern w:val="3"/>
          <w:sz w:val="22"/>
          <w:szCs w:val="22"/>
          <w:lang w:val="pl-PL" w:eastAsia="ja-JP" w:bidi="fa-IR"/>
        </w:rPr>
        <w:t>I</w:t>
      </w:r>
      <w:r w:rsidRPr="00332085">
        <w:rPr>
          <w:rFonts w:eastAsia="Andale Sans UI" w:cs="Tahoma"/>
          <w:b/>
          <w:bCs/>
          <w:kern w:val="3"/>
          <w:sz w:val="22"/>
          <w:szCs w:val="22"/>
          <w:lang w:val="pl-PL" w:eastAsia="ja-JP" w:bidi="fa-IR"/>
        </w:rPr>
        <w:t>nstrumentarium powinno być w kontenerach do steryli</w:t>
      </w:r>
      <w:r w:rsidR="00B741E5">
        <w:rPr>
          <w:rFonts w:eastAsia="Andale Sans UI" w:cs="Tahoma"/>
          <w:b/>
          <w:bCs/>
          <w:kern w:val="3"/>
          <w:sz w:val="22"/>
          <w:szCs w:val="22"/>
          <w:lang w:val="pl-PL" w:eastAsia="ja-JP" w:bidi="fa-IR"/>
        </w:rPr>
        <w:t xml:space="preserve">zacji w systemie bezobsługowym </w:t>
      </w:r>
      <w:r w:rsidRPr="00332085">
        <w:rPr>
          <w:rFonts w:eastAsia="Andale Sans UI" w:cs="Tahoma"/>
          <w:b/>
          <w:bCs/>
          <w:kern w:val="3"/>
          <w:sz w:val="22"/>
          <w:szCs w:val="22"/>
          <w:lang w:val="pl-PL" w:eastAsia="ja-JP" w:bidi="fa-IR"/>
        </w:rPr>
        <w:t>otwartym. Instrumentarium wraz z implantami powinno być dostarczone na Blok Operacyjny w systemie „lotnym” na czas trwani</w:t>
      </w:r>
      <w:r w:rsidR="00B741E5">
        <w:rPr>
          <w:rFonts w:eastAsia="Andale Sans UI" w:cs="Tahoma"/>
          <w:b/>
          <w:bCs/>
          <w:kern w:val="3"/>
          <w:sz w:val="22"/>
          <w:szCs w:val="22"/>
          <w:lang w:val="pl-PL" w:eastAsia="ja-JP" w:bidi="fa-IR"/>
        </w:rPr>
        <w:t>a zabiegu operacyjnego  do …</w:t>
      </w:r>
      <w:r w:rsidRPr="00332085">
        <w:rPr>
          <w:rFonts w:eastAsia="Andale Sans UI" w:cs="Tahoma"/>
          <w:b/>
          <w:bCs/>
          <w:kern w:val="3"/>
          <w:sz w:val="22"/>
          <w:szCs w:val="22"/>
          <w:lang w:val="pl-PL" w:eastAsia="ja-JP" w:bidi="fa-IR"/>
        </w:rPr>
        <w:t xml:space="preserve"> h od złożonego telefonicznego zamówienia u przedstawiciela handlowego</w:t>
      </w:r>
      <w:r w:rsidR="0021420E">
        <w:rPr>
          <w:rFonts w:eastAsia="Andale Sans UI" w:cs="Tahoma"/>
          <w:b/>
          <w:bCs/>
          <w:kern w:val="3"/>
          <w:sz w:val="22"/>
          <w:szCs w:val="22"/>
          <w:lang w:val="pl-PL" w:eastAsia="ja-JP" w:bidi="fa-IR"/>
        </w:rPr>
        <w:t>.</w:t>
      </w:r>
    </w:p>
    <w:p w14:paraId="61076F85" w14:textId="77777777" w:rsidR="0021420E" w:rsidRPr="00332085" w:rsidRDefault="0021420E" w:rsidP="00827693">
      <w:pPr>
        <w:tabs>
          <w:tab w:val="left" w:pos="0"/>
        </w:tabs>
        <w:overflowPunct/>
        <w:autoSpaceDE/>
        <w:adjustRightInd/>
        <w:jc w:val="both"/>
        <w:rPr>
          <w:rFonts w:eastAsia="Andale Sans UI" w:cs="Tahoma"/>
          <w:kern w:val="3"/>
          <w:sz w:val="22"/>
          <w:szCs w:val="22"/>
          <w:lang w:val="de-DE" w:eastAsia="ja-JP" w:bidi="fa-IR"/>
        </w:rPr>
      </w:pPr>
    </w:p>
    <w:p w14:paraId="1FE09A7D" w14:textId="77777777" w:rsidR="00332085" w:rsidRPr="00332085" w:rsidRDefault="00332085" w:rsidP="00332085">
      <w:pPr>
        <w:widowControl/>
        <w:suppressAutoHyphens w:val="0"/>
        <w:overflowPunct/>
        <w:autoSpaceDE/>
        <w:adjustRightInd/>
        <w:jc w:val="both"/>
        <w:rPr>
          <w:b/>
          <w:bCs/>
          <w:kern w:val="3"/>
          <w:sz w:val="28"/>
          <w:szCs w:val="28"/>
          <w:lang w:val="pl-PL" w:eastAsia="en-US"/>
        </w:rPr>
      </w:pPr>
    </w:p>
    <w:p w14:paraId="5E8BA3F6" w14:textId="39BFF750" w:rsidR="00EA25D9" w:rsidRDefault="00EA25D9" w:rsidP="00A65490">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10</w:t>
      </w:r>
    </w:p>
    <w:p w14:paraId="744C9A14" w14:textId="77777777" w:rsidR="00EA25D9" w:rsidRPr="00F10FDD" w:rsidRDefault="00EA25D9" w:rsidP="00EA25D9">
      <w:pPr>
        <w:pStyle w:val="Default"/>
        <w:rPr>
          <w:rFonts w:ascii="Times New Roman" w:eastAsia="Times New Roman" w:hAnsi="Times New Roman" w:cs="Times New Roman"/>
          <w:sz w:val="22"/>
          <w:szCs w:val="22"/>
        </w:rPr>
      </w:pPr>
      <w:r w:rsidRPr="00F10FDD">
        <w:rPr>
          <w:rFonts w:ascii="Times New Roman" w:eastAsia="Times New Roman" w:hAnsi="Times New Roman" w:cs="Times New Roman"/>
          <w:sz w:val="22"/>
          <w:szCs w:val="22"/>
          <w:lang w:val="fr-FR"/>
        </w:rPr>
        <w:t>E</w:t>
      </w:r>
      <w:r w:rsidRPr="00F10FDD">
        <w:rPr>
          <w:rFonts w:ascii="Times New Roman" w:eastAsia="Times New Roman" w:hAnsi="Times New Roman" w:cs="Times New Roman"/>
          <w:sz w:val="22"/>
          <w:szCs w:val="22"/>
        </w:rPr>
        <w:t xml:space="preserve">ndoprotezoplastyka rewizyjna stawu biodrowego I </w:t>
      </w:r>
    </w:p>
    <w:p w14:paraId="4FE8DAAA" w14:textId="77777777" w:rsidR="00EA25D9" w:rsidRDefault="00EA25D9" w:rsidP="00A65490">
      <w:pPr>
        <w:widowControl/>
        <w:suppressAutoHyphens w:val="0"/>
        <w:overflowPunct/>
        <w:autoSpaceDE/>
        <w:autoSpaceDN/>
        <w:adjustRightInd/>
        <w:textAlignment w:val="auto"/>
        <w:rPr>
          <w:b/>
          <w:bCs/>
          <w:kern w:val="0"/>
          <w:sz w:val="22"/>
          <w:szCs w:val="22"/>
          <w:lang w:val="pl-PL"/>
        </w:rPr>
      </w:pPr>
    </w:p>
    <w:p w14:paraId="0FE2D667" w14:textId="77777777" w:rsidR="00EA25D9" w:rsidRPr="00EA25D9" w:rsidRDefault="00EA25D9" w:rsidP="00EA25D9">
      <w:pPr>
        <w:widowControl/>
        <w:suppressAutoHyphens w:val="0"/>
        <w:overflowPunct/>
        <w:autoSpaceDE/>
        <w:adjustRightInd/>
        <w:jc w:val="both"/>
        <w:rPr>
          <w:kern w:val="3"/>
          <w:sz w:val="20"/>
          <w:szCs w:val="24"/>
          <w:lang w:val="pl-PL" w:eastAsia="en-US"/>
        </w:rPr>
      </w:pPr>
    </w:p>
    <w:tbl>
      <w:tblPr>
        <w:tblW w:w="13182" w:type="dxa"/>
        <w:tblInd w:w="-4" w:type="dxa"/>
        <w:tblLayout w:type="fixed"/>
        <w:tblCellMar>
          <w:left w:w="10" w:type="dxa"/>
          <w:right w:w="10" w:type="dxa"/>
        </w:tblCellMar>
        <w:tblLook w:val="04A0" w:firstRow="1" w:lastRow="0" w:firstColumn="1" w:lastColumn="0" w:noHBand="0" w:noVBand="1"/>
      </w:tblPr>
      <w:tblGrid>
        <w:gridCol w:w="390"/>
        <w:gridCol w:w="4177"/>
        <w:gridCol w:w="1386"/>
        <w:gridCol w:w="1134"/>
        <w:gridCol w:w="1134"/>
        <w:gridCol w:w="1276"/>
        <w:gridCol w:w="1336"/>
        <w:gridCol w:w="2349"/>
      </w:tblGrid>
      <w:tr w:rsidR="00FB4B98" w:rsidRPr="00EA25D9" w14:paraId="42732E57" w14:textId="6C33CEAA" w:rsidTr="004C338D">
        <w:trPr>
          <w:trHeight w:val="889"/>
        </w:trPr>
        <w:tc>
          <w:tcPr>
            <w:tcW w:w="390"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vAlign w:val="center"/>
          </w:tcPr>
          <w:p w14:paraId="606E9827" w14:textId="77777777" w:rsidR="00FB4B98" w:rsidRPr="00EA25D9" w:rsidRDefault="00FB4B98" w:rsidP="004F7180">
            <w:pPr>
              <w:overflowPunct/>
              <w:autoSpaceDE/>
              <w:adjustRightInd/>
              <w:jc w:val="center"/>
              <w:rPr>
                <w:rFonts w:eastAsia="Andale Sans UI" w:cs="Tahoma"/>
                <w:b/>
                <w:kern w:val="3"/>
                <w:sz w:val="18"/>
                <w:szCs w:val="24"/>
                <w:lang w:eastAsia="ja-JP" w:bidi="fa-IR"/>
              </w:rPr>
            </w:pPr>
          </w:p>
          <w:p w14:paraId="0C47E611" w14:textId="0DCFFC25" w:rsidR="00FB4B98" w:rsidRPr="00EA25D9" w:rsidRDefault="00FB4B98" w:rsidP="004F7180">
            <w:pPr>
              <w:overflowPunct/>
              <w:autoSpaceDE/>
              <w:adjustRightInd/>
              <w:jc w:val="center"/>
              <w:rPr>
                <w:rFonts w:eastAsia="Andale Sans UI" w:cs="Tahoma"/>
                <w:kern w:val="3"/>
                <w:szCs w:val="24"/>
                <w:lang w:val="de-DE" w:eastAsia="ja-JP" w:bidi="fa-IR"/>
              </w:rPr>
            </w:pPr>
            <w:r w:rsidRPr="00EA25D9">
              <w:rPr>
                <w:rFonts w:eastAsia="Andale Sans UI" w:cs="Tahoma"/>
                <w:b/>
                <w:kern w:val="3"/>
                <w:sz w:val="18"/>
                <w:szCs w:val="24"/>
                <w:lang w:eastAsia="ja-JP" w:bidi="fa-IR"/>
              </w:rPr>
              <w:t>L.P.</w:t>
            </w:r>
          </w:p>
        </w:tc>
        <w:tc>
          <w:tcPr>
            <w:tcW w:w="417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A74C54" w14:textId="77777777" w:rsidR="00FB4B98" w:rsidRPr="00EA25D9" w:rsidRDefault="00FB4B98" w:rsidP="004F7180">
            <w:pPr>
              <w:overflowPunct/>
              <w:autoSpaceDE/>
              <w:adjustRightInd/>
              <w:jc w:val="center"/>
              <w:rPr>
                <w:rFonts w:eastAsia="Andale Sans UI" w:cs="Tahoma"/>
                <w:kern w:val="3"/>
                <w:sz w:val="18"/>
                <w:szCs w:val="24"/>
                <w:lang w:eastAsia="ja-JP" w:bidi="fa-IR"/>
              </w:rPr>
            </w:pPr>
            <w:r w:rsidRPr="00EA25D9">
              <w:rPr>
                <w:rFonts w:eastAsia="Andale Sans UI" w:cs="Tahoma"/>
                <w:b/>
                <w:kern w:val="3"/>
                <w:sz w:val="18"/>
                <w:szCs w:val="24"/>
                <w:lang w:eastAsia="ja-JP" w:bidi="fa-IR"/>
              </w:rPr>
              <w:t>ASORTYMENT</w:t>
            </w:r>
          </w:p>
          <w:p w14:paraId="3D51D9F1" w14:textId="74281DBC" w:rsidR="00FB4B98" w:rsidRPr="00EA25D9" w:rsidRDefault="00FB4B98" w:rsidP="004F7180">
            <w:pPr>
              <w:overflowPunct/>
              <w:autoSpaceDE/>
              <w:adjustRightInd/>
              <w:jc w:val="center"/>
              <w:rPr>
                <w:rFonts w:eastAsia="Andale Sans UI" w:cs="Tahoma"/>
                <w:kern w:val="3"/>
                <w:szCs w:val="24"/>
                <w:lang w:val="de-DE" w:eastAsia="ja-JP" w:bidi="fa-IR"/>
              </w:rPr>
            </w:pPr>
            <w:r w:rsidRPr="00EA25D9">
              <w:rPr>
                <w:rFonts w:eastAsia="Andale Sans UI" w:cs="Tahoma"/>
                <w:b/>
                <w:kern w:val="3"/>
                <w:sz w:val="18"/>
                <w:szCs w:val="24"/>
                <w:lang w:eastAsia="ja-JP" w:bidi="fa-IR"/>
              </w:rPr>
              <w:t>SZCZEGÓŁOWY</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AC24C5" w14:textId="77777777" w:rsidR="00FB4B98" w:rsidRDefault="00FB4B98" w:rsidP="004F7180">
            <w:pPr>
              <w:overflowPunct/>
              <w:autoSpaceDE/>
              <w:adjustRightInd/>
              <w:jc w:val="center"/>
              <w:rPr>
                <w:rFonts w:eastAsia="Andale Sans UI" w:cs="Tahoma"/>
                <w:b/>
                <w:kern w:val="3"/>
                <w:sz w:val="18"/>
                <w:szCs w:val="24"/>
                <w:lang w:eastAsia="ja-JP" w:bidi="fa-IR"/>
              </w:rPr>
            </w:pPr>
          </w:p>
          <w:p w14:paraId="78B10050" w14:textId="77777777" w:rsidR="004C338D" w:rsidRDefault="00FB4B98" w:rsidP="004F7180">
            <w:pPr>
              <w:overflowPunct/>
              <w:autoSpaceDE/>
              <w:adjustRightInd/>
              <w:jc w:val="center"/>
              <w:rPr>
                <w:rFonts w:eastAsia="Andale Sans UI" w:cs="Tahoma"/>
                <w:b/>
                <w:kern w:val="3"/>
                <w:sz w:val="18"/>
                <w:szCs w:val="24"/>
                <w:lang w:eastAsia="ja-JP" w:bidi="fa-IR"/>
              </w:rPr>
            </w:pPr>
            <w:r w:rsidRPr="00EA25D9">
              <w:rPr>
                <w:rFonts w:eastAsia="Andale Sans UI" w:cs="Tahoma"/>
                <w:b/>
                <w:kern w:val="3"/>
                <w:sz w:val="18"/>
                <w:szCs w:val="24"/>
                <w:lang w:eastAsia="ja-JP" w:bidi="fa-IR"/>
              </w:rPr>
              <w:t>ILOŚĆ</w:t>
            </w:r>
            <w:r w:rsidR="004C338D">
              <w:rPr>
                <w:rFonts w:eastAsia="Andale Sans UI" w:cs="Tahoma"/>
                <w:b/>
                <w:kern w:val="3"/>
                <w:sz w:val="18"/>
                <w:szCs w:val="24"/>
                <w:lang w:eastAsia="ja-JP" w:bidi="fa-IR"/>
              </w:rPr>
              <w:t xml:space="preserve"> SZT.</w:t>
            </w:r>
            <w:r w:rsidRPr="00EA25D9">
              <w:rPr>
                <w:rFonts w:eastAsia="Andale Sans UI" w:cs="Tahoma"/>
                <w:b/>
                <w:kern w:val="3"/>
                <w:sz w:val="18"/>
                <w:szCs w:val="24"/>
                <w:lang w:eastAsia="ja-JP" w:bidi="fa-IR"/>
              </w:rPr>
              <w:t xml:space="preserve"> </w:t>
            </w:r>
          </w:p>
          <w:p w14:paraId="653333E1" w14:textId="1A587884" w:rsidR="00FB4B98" w:rsidRPr="004C338D" w:rsidRDefault="00FB4B98" w:rsidP="004C338D">
            <w:pPr>
              <w:overflowPunct/>
              <w:autoSpaceDE/>
              <w:adjustRightInd/>
              <w:jc w:val="center"/>
              <w:rPr>
                <w:rFonts w:eastAsia="Andale Sans UI" w:cs="Tahoma"/>
                <w:b/>
                <w:kern w:val="3"/>
                <w:sz w:val="18"/>
                <w:szCs w:val="24"/>
                <w:lang w:eastAsia="ja-JP" w:bidi="fa-IR"/>
              </w:rPr>
            </w:pPr>
            <w:r w:rsidRPr="00EA25D9">
              <w:rPr>
                <w:rFonts w:eastAsia="Andale Sans UI" w:cs="Tahoma"/>
                <w:b/>
                <w:kern w:val="3"/>
                <w:sz w:val="18"/>
                <w:szCs w:val="24"/>
                <w:lang w:eastAsia="ja-JP" w:bidi="fa-IR"/>
              </w:rPr>
              <w:t>12 M-CY</w:t>
            </w:r>
          </w:p>
          <w:p w14:paraId="37982611" w14:textId="29BA253C" w:rsidR="00FB4B98" w:rsidRPr="00EA25D9" w:rsidRDefault="00FB4B98" w:rsidP="004F7180">
            <w:pPr>
              <w:overflowPunct/>
              <w:autoSpaceDE/>
              <w:adjustRightInd/>
              <w:jc w:val="center"/>
              <w:rPr>
                <w:rFonts w:eastAsia="Andale Sans UI" w:cs="Tahoma"/>
                <w:kern w:val="3"/>
                <w:szCs w:val="24"/>
                <w:lang w:val="de-DE"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455D8E" w14:textId="3158DEE6" w:rsidR="00FB4B98" w:rsidRPr="00EA25D9" w:rsidRDefault="00FB4B98" w:rsidP="004F7180">
            <w:pPr>
              <w:overflowPunct/>
              <w:autoSpaceDE/>
              <w:adjustRightInd/>
              <w:jc w:val="center"/>
              <w:rPr>
                <w:rFonts w:eastAsia="Andale Sans UI" w:cs="Tahoma"/>
                <w:kern w:val="3"/>
                <w:szCs w:val="24"/>
                <w:lang w:val="de-DE" w:eastAsia="ja-JP" w:bidi="fa-IR"/>
              </w:rPr>
            </w:pPr>
            <w:r w:rsidRPr="00EA25D9">
              <w:rPr>
                <w:rFonts w:eastAsia="Andale Sans UI" w:cs="Tahoma"/>
                <w:b/>
                <w:kern w:val="3"/>
                <w:sz w:val="18"/>
                <w:szCs w:val="24"/>
                <w:lang w:eastAsia="ja-JP" w:bidi="fa-IR"/>
              </w:rPr>
              <w:t>CENA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0B5368" w14:textId="77777777" w:rsidR="00FB4B98" w:rsidRDefault="00FB4B98" w:rsidP="004F7180">
            <w:pPr>
              <w:overflowPunct/>
              <w:autoSpaceDE/>
              <w:adjustRightInd/>
              <w:jc w:val="center"/>
              <w:rPr>
                <w:rFonts w:eastAsia="Andale Sans UI" w:cs="Tahoma"/>
                <w:b/>
                <w:kern w:val="3"/>
                <w:sz w:val="18"/>
                <w:szCs w:val="24"/>
                <w:lang w:eastAsia="ja-JP" w:bidi="fa-IR"/>
              </w:rPr>
            </w:pPr>
          </w:p>
          <w:p w14:paraId="1D71F1AE" w14:textId="77777777" w:rsidR="00FB4B98" w:rsidRPr="00EA25D9" w:rsidRDefault="00FB4B98" w:rsidP="004F7180">
            <w:pPr>
              <w:overflowPunct/>
              <w:autoSpaceDE/>
              <w:adjustRightInd/>
              <w:jc w:val="center"/>
              <w:rPr>
                <w:rFonts w:eastAsia="Andale Sans UI" w:cs="Tahoma"/>
                <w:kern w:val="3"/>
                <w:sz w:val="18"/>
                <w:szCs w:val="24"/>
                <w:lang w:eastAsia="ja-JP" w:bidi="fa-IR"/>
              </w:rPr>
            </w:pPr>
            <w:r w:rsidRPr="00EA25D9">
              <w:rPr>
                <w:rFonts w:eastAsia="Andale Sans UI" w:cs="Tahoma"/>
                <w:b/>
                <w:kern w:val="3"/>
                <w:sz w:val="18"/>
                <w:szCs w:val="24"/>
                <w:lang w:eastAsia="ja-JP" w:bidi="fa-IR"/>
              </w:rPr>
              <w:t>CENA  BRUTTO</w:t>
            </w:r>
          </w:p>
          <w:p w14:paraId="64F5E6E2" w14:textId="6C1930CC" w:rsidR="00FB4B98" w:rsidRPr="00EA25D9" w:rsidRDefault="00FB4B98" w:rsidP="004F7180">
            <w:pPr>
              <w:overflowPunct/>
              <w:autoSpaceDE/>
              <w:adjustRightInd/>
              <w:jc w:val="center"/>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94394B" w14:textId="0DAAF000" w:rsidR="00FB4B98" w:rsidRPr="00EA25D9" w:rsidRDefault="00FB4B98" w:rsidP="004F7180">
            <w:pPr>
              <w:overflowPunct/>
              <w:autoSpaceDE/>
              <w:adjustRightInd/>
              <w:jc w:val="center"/>
              <w:rPr>
                <w:rFonts w:eastAsia="Andale Sans UI" w:cs="Tahoma"/>
                <w:kern w:val="3"/>
                <w:szCs w:val="24"/>
                <w:lang w:val="de-DE" w:eastAsia="ja-JP" w:bidi="fa-IR"/>
              </w:rPr>
            </w:pPr>
            <w:r w:rsidRPr="00EA25D9">
              <w:rPr>
                <w:rFonts w:eastAsia="Andale Sans UI" w:cs="Tahoma"/>
                <w:b/>
                <w:kern w:val="3"/>
                <w:sz w:val="18"/>
                <w:szCs w:val="24"/>
                <w:lang w:eastAsia="ja-JP" w:bidi="fa-IR"/>
              </w:rPr>
              <w:t>WARTOŚĆ NETTO</w:t>
            </w: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C66E52F" w14:textId="6F5345FE" w:rsidR="00FB4B98" w:rsidRPr="00EA25D9" w:rsidRDefault="00FB4B98" w:rsidP="004F7180">
            <w:pPr>
              <w:overflowPunct/>
              <w:autoSpaceDE/>
              <w:adjustRightInd/>
              <w:jc w:val="center"/>
              <w:rPr>
                <w:rFonts w:eastAsia="Andale Sans UI" w:cs="Tahoma"/>
                <w:kern w:val="3"/>
                <w:szCs w:val="24"/>
                <w:lang w:val="de-DE" w:eastAsia="ja-JP" w:bidi="fa-IR"/>
              </w:rPr>
            </w:pPr>
            <w:r w:rsidRPr="00EA25D9">
              <w:rPr>
                <w:rFonts w:eastAsia="Andale Sans UI" w:cs="Tahoma"/>
                <w:b/>
                <w:kern w:val="3"/>
                <w:sz w:val="18"/>
                <w:szCs w:val="24"/>
                <w:lang w:eastAsia="ja-JP" w:bidi="fa-IR"/>
              </w:rPr>
              <w:t>WARTOŚĆ BRUTTO</w:t>
            </w:r>
          </w:p>
        </w:tc>
        <w:tc>
          <w:tcPr>
            <w:tcW w:w="2349" w:type="dxa"/>
            <w:tcBorders>
              <w:top w:val="single" w:sz="4" w:space="0" w:color="000001"/>
              <w:left w:val="single" w:sz="4" w:space="0" w:color="000001"/>
              <w:bottom w:val="single" w:sz="4" w:space="0" w:color="000001"/>
              <w:right w:val="single" w:sz="4" w:space="0" w:color="000001"/>
            </w:tcBorders>
            <w:vAlign w:val="center"/>
          </w:tcPr>
          <w:p w14:paraId="598BC5AD" w14:textId="77777777" w:rsidR="00FB4B98" w:rsidRDefault="00FB4B98" w:rsidP="004F7180">
            <w:pPr>
              <w:overflowPunct/>
              <w:autoSpaceDE/>
              <w:adjustRightInd/>
              <w:jc w:val="center"/>
              <w:rPr>
                <w:rFonts w:eastAsia="Andale Sans UI" w:cs="Tahoma"/>
                <w:b/>
                <w:kern w:val="3"/>
                <w:sz w:val="18"/>
                <w:szCs w:val="24"/>
                <w:lang w:eastAsia="ja-JP" w:bidi="fa-IR"/>
              </w:rPr>
            </w:pPr>
          </w:p>
          <w:p w14:paraId="2F4C0C4F" w14:textId="77777777" w:rsidR="00FB4B98" w:rsidRPr="004F7180" w:rsidRDefault="00FB4B98" w:rsidP="004F7180">
            <w:pPr>
              <w:overflowPunct/>
              <w:autoSpaceDE/>
              <w:adjustRightInd/>
              <w:jc w:val="center"/>
              <w:rPr>
                <w:rFonts w:eastAsia="Andale Sans UI" w:cs="Tahoma"/>
                <w:b/>
                <w:kern w:val="3"/>
                <w:sz w:val="18"/>
                <w:szCs w:val="24"/>
                <w:lang w:eastAsia="ja-JP" w:bidi="fa-IR"/>
              </w:rPr>
            </w:pPr>
            <w:r w:rsidRPr="004F7180">
              <w:rPr>
                <w:rFonts w:eastAsia="Andale Sans UI" w:cs="Tahoma"/>
                <w:b/>
                <w:kern w:val="3"/>
                <w:sz w:val="18"/>
                <w:szCs w:val="24"/>
                <w:lang w:eastAsia="ja-JP" w:bidi="fa-IR"/>
              </w:rPr>
              <w:t>PRODUCENT I NR KATALOGOWY</w:t>
            </w:r>
          </w:p>
          <w:p w14:paraId="1A8C361D" w14:textId="77777777" w:rsidR="00FB4B98" w:rsidRPr="00EA25D9" w:rsidRDefault="00FB4B98" w:rsidP="004F7180">
            <w:pPr>
              <w:overflowPunct/>
              <w:autoSpaceDE/>
              <w:adjustRightInd/>
              <w:jc w:val="center"/>
              <w:rPr>
                <w:rFonts w:eastAsia="Andale Sans UI" w:cs="Tahoma"/>
                <w:b/>
                <w:kern w:val="3"/>
                <w:sz w:val="18"/>
                <w:szCs w:val="24"/>
                <w:lang w:eastAsia="ja-JP" w:bidi="fa-IR"/>
              </w:rPr>
            </w:pPr>
          </w:p>
        </w:tc>
      </w:tr>
      <w:tr w:rsidR="00FB4B98" w:rsidRPr="00EA25D9" w14:paraId="4E8786EA" w14:textId="1004AECF" w:rsidTr="004C338D">
        <w:trPr>
          <w:trHeight w:val="4128"/>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7C59998" w14:textId="77777777" w:rsidR="00FB4B98" w:rsidRPr="00EA25D9" w:rsidRDefault="00FB4B98" w:rsidP="00EA25D9">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1.</w:t>
            </w:r>
          </w:p>
          <w:p w14:paraId="52A23BD4"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34DE052A"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4478EB3B"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6DE52181"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0A43415C"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512F24B0"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189F4B9B"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322440B7"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33D38A4B"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556D229B"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56D57976"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56A185F2"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0D9C8C34"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49BB60F6"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34838E71"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35FC4D0F"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2B250148" w14:textId="77777777" w:rsidR="00FB4B98" w:rsidRPr="00EA25D9" w:rsidRDefault="00FB4B98" w:rsidP="00EA25D9">
            <w:pPr>
              <w:overflowPunct/>
              <w:autoSpaceDE/>
              <w:adjustRightInd/>
              <w:rPr>
                <w:rFonts w:eastAsia="Andale Sans UI" w:cs="Tahoma"/>
                <w:kern w:val="3"/>
                <w:sz w:val="18"/>
                <w:szCs w:val="24"/>
                <w:lang w:val="pl-PL" w:eastAsia="ja-JP" w:bidi="fa-IR"/>
              </w:rPr>
            </w:pPr>
          </w:p>
          <w:p w14:paraId="45AEEFE9" w14:textId="77777777" w:rsidR="00FB4B98" w:rsidRDefault="00FB4B98" w:rsidP="00EA25D9">
            <w:pPr>
              <w:overflowPunct/>
              <w:autoSpaceDE/>
              <w:adjustRightInd/>
              <w:rPr>
                <w:rFonts w:eastAsia="Andale Sans UI" w:cs="Tahoma"/>
                <w:kern w:val="3"/>
                <w:sz w:val="18"/>
                <w:szCs w:val="24"/>
                <w:lang w:val="pl-PL" w:eastAsia="ja-JP" w:bidi="fa-IR"/>
              </w:rPr>
            </w:pPr>
          </w:p>
          <w:p w14:paraId="64DF79C8" w14:textId="71C4FB76" w:rsidR="00FB4B98" w:rsidRPr="00EA25D9" w:rsidRDefault="00FB4B98" w:rsidP="00EA25D9">
            <w:pPr>
              <w:overflowPunct/>
              <w:autoSpaceDE/>
              <w:adjustRightInd/>
              <w:rPr>
                <w:rFonts w:eastAsia="Andale Sans UI" w:cs="Tahoma"/>
                <w:kern w:val="3"/>
                <w:sz w:val="18"/>
                <w:szCs w:val="24"/>
                <w:lang w:val="pl-PL" w:eastAsia="ja-JP" w:bidi="fa-IR"/>
              </w:rPr>
            </w:pPr>
          </w:p>
        </w:tc>
        <w:tc>
          <w:tcPr>
            <w:tcW w:w="4177" w:type="dxa"/>
            <w:tcBorders>
              <w:top w:val="single" w:sz="4" w:space="0" w:color="000001"/>
              <w:left w:val="single" w:sz="4" w:space="0" w:color="auto"/>
              <w:bottom w:val="single" w:sz="4" w:space="0" w:color="auto"/>
            </w:tcBorders>
            <w:shd w:val="clear" w:color="auto" w:fill="auto"/>
            <w:tcMar>
              <w:top w:w="0" w:type="dxa"/>
              <w:left w:w="10" w:type="dxa"/>
              <w:bottom w:w="0" w:type="dxa"/>
              <w:right w:w="10" w:type="dxa"/>
            </w:tcMar>
          </w:tcPr>
          <w:p w14:paraId="6C4FED68"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 xml:space="preserve">Trzpień rewizyjny modularny- o długościach od 240 mm do 400mm włącznie i promieniu wygięcia 1200mm; osadzana na </w:t>
            </w:r>
            <w:r w:rsidRPr="00485C82">
              <w:rPr>
                <w:rFonts w:eastAsia="Andale Sans UI" w:cs="Tahoma"/>
                <w:kern w:val="3"/>
                <w:sz w:val="18"/>
                <w:szCs w:val="24"/>
                <w:lang w:val="pl-PL" w:eastAsia="ja-JP" w:bidi="fa-IR"/>
              </w:rPr>
              <w:t>press-fit</w:t>
            </w:r>
            <w:r w:rsidRPr="00ED1496">
              <w:rPr>
                <w:rFonts w:eastAsia="Andale Sans UI" w:cs="Tahoma"/>
                <w:color w:val="FF0000"/>
                <w:kern w:val="3"/>
                <w:sz w:val="18"/>
                <w:szCs w:val="24"/>
                <w:lang w:val="pl-PL" w:eastAsia="ja-JP" w:bidi="fa-IR"/>
              </w:rPr>
              <w:t xml:space="preserve"> </w:t>
            </w:r>
            <w:r w:rsidRPr="00EA25D9">
              <w:rPr>
                <w:rFonts w:eastAsia="Andale Sans UI" w:cs="Tahoma"/>
                <w:kern w:val="3"/>
                <w:sz w:val="18"/>
                <w:szCs w:val="24"/>
                <w:lang w:val="pl-PL" w:eastAsia="ja-JP" w:bidi="fa-IR"/>
              </w:rPr>
              <w:t xml:space="preserve">z możliwością podwójnego ryglowania w części dalszej (jeden otwór statyczny, drugi dynamiczny) - pokryte celownikiem. Część proksymalna w trzech rozmiarach i trzech długościach dla każdego rozmiaru pokryta w części międzykrętarzowej napyleniem tytanowym, o zmiennym offsecie uzależnionym od stosowanego rozmiaru. W części bliższej grzebień poprawiający stabilność rotacyjną z otworami umożliwiającymi mocowanie krętarza wielkiego. System musi umożliwiać pełen zakres kombinacji zestawienia części bliższej i dalszej endoprotezy. Mocowanie obu części musi umożliwiać płynny wybór żądanego kąta ante lub retrotorsji. System musi umożliwiać procedurę operacyjną opartą na zestawianiu </w:t>
            </w:r>
            <w:r w:rsidRPr="00661616">
              <w:rPr>
                <w:rFonts w:eastAsia="Andale Sans UI" w:cs="Tahoma"/>
                <w:kern w:val="3"/>
                <w:sz w:val="18"/>
                <w:szCs w:val="24"/>
                <w:lang w:val="pl-PL" w:eastAsia="ja-JP" w:bidi="fa-IR"/>
              </w:rPr>
              <w:t xml:space="preserve">implantu in situ </w:t>
            </w:r>
            <w:r w:rsidRPr="00EA25D9">
              <w:rPr>
                <w:rFonts w:eastAsia="Andale Sans UI" w:cs="Tahoma"/>
                <w:kern w:val="3"/>
                <w:sz w:val="18"/>
                <w:szCs w:val="24"/>
                <w:lang w:val="pl-PL" w:eastAsia="ja-JP" w:bidi="fa-IR"/>
              </w:rPr>
              <w:t>a także na jego implantację w całości (w zależności od potrzeb).</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AF3F44" w14:textId="7B36563D" w:rsidR="00FB4B98" w:rsidRPr="00EA25D9" w:rsidRDefault="00FB4B98" w:rsidP="00B13E82">
            <w:pPr>
              <w:overflowPunct/>
              <w:autoSpaceDE/>
              <w:adjustRightInd/>
              <w:jc w:val="center"/>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1ADFAF"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03F718"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B283D"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B381CE"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1EB2FE7D"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278818B2" w14:textId="53D9B93B" w:rsidTr="004C338D">
        <w:trPr>
          <w:trHeight w:val="2557"/>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5B68C5E" w14:textId="77777777" w:rsidR="00FB4B98" w:rsidRDefault="00FB4B98" w:rsidP="00373975">
            <w:pPr>
              <w:overflowPunct/>
              <w:autoSpaceDE/>
              <w:adjustRightInd/>
              <w:rPr>
                <w:rFonts w:eastAsia="Andale Sans UI" w:cs="Tahoma"/>
                <w:kern w:val="3"/>
                <w:sz w:val="18"/>
                <w:szCs w:val="24"/>
                <w:lang w:val="pl-PL" w:eastAsia="ja-JP" w:bidi="fa-IR"/>
              </w:rPr>
            </w:pPr>
          </w:p>
          <w:p w14:paraId="2733E517" w14:textId="77777777" w:rsidR="00FB4B98" w:rsidRDefault="00FB4B98" w:rsidP="00373975">
            <w:pPr>
              <w:overflowPunct/>
              <w:autoSpaceDE/>
              <w:adjustRightInd/>
              <w:rPr>
                <w:rFonts w:eastAsia="Andale Sans UI" w:cs="Tahoma"/>
                <w:kern w:val="3"/>
                <w:sz w:val="18"/>
                <w:szCs w:val="24"/>
                <w:lang w:val="pl-PL" w:eastAsia="ja-JP" w:bidi="fa-IR"/>
              </w:rPr>
            </w:pPr>
          </w:p>
          <w:p w14:paraId="0CE86F43" w14:textId="77777777" w:rsidR="00FB4B98" w:rsidRDefault="00FB4B98" w:rsidP="00373975">
            <w:pPr>
              <w:overflowPunct/>
              <w:autoSpaceDE/>
              <w:adjustRightInd/>
              <w:rPr>
                <w:rFonts w:eastAsia="Andale Sans UI" w:cs="Tahoma"/>
                <w:kern w:val="3"/>
                <w:sz w:val="18"/>
                <w:szCs w:val="24"/>
                <w:lang w:val="pl-PL" w:eastAsia="ja-JP" w:bidi="fa-IR"/>
              </w:rPr>
            </w:pPr>
          </w:p>
          <w:p w14:paraId="4C0110E4"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FF1D377"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2.</w:t>
            </w:r>
          </w:p>
          <w:p w14:paraId="5B4A77DC"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2E527E2"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C37F7B2"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4A264566"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9413CD0"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16C6BA7A"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404F98FF" w14:textId="37BF0D24"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48AD4E3F"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 xml:space="preserve">Trzpień rewizyjny lity- typu </w:t>
            </w:r>
            <w:r w:rsidRPr="00661616">
              <w:rPr>
                <w:rFonts w:eastAsia="Andale Sans UI" w:cs="Tahoma"/>
                <w:kern w:val="3"/>
                <w:sz w:val="18"/>
                <w:szCs w:val="24"/>
                <w:lang w:val="pl-PL" w:eastAsia="ja-JP" w:bidi="fa-IR"/>
              </w:rPr>
              <w:t>monoblok</w:t>
            </w:r>
            <w:r w:rsidRPr="00EA25D9">
              <w:rPr>
                <w:rFonts w:eastAsia="Andale Sans UI" w:cs="Tahoma"/>
                <w:kern w:val="3"/>
                <w:sz w:val="18"/>
                <w:szCs w:val="24"/>
                <w:lang w:val="pl-PL" w:eastAsia="ja-JP" w:bidi="fa-IR"/>
              </w:rPr>
              <w:t xml:space="preserve"> – bezcementowy lub cementowany, ze stopu tytanu /w wersji bezcementowej w 1/3 bliższej pokryta napyleniem porowatym/, trzpień prosty, w części bliższej zaopatrzony w dwa łukowato wygięte „skrzydła” gwarantujące stabilność rotacyjną i otwór umożliwiający zamocowanie specjalnego narzędzia do ekstrakcji trzpienia. Część krętarzowa trzpienia wyposażona w dwa otwory do mocowania masywu krętarza. Stożek konusa 12/14. Minimum dwie długości, średnica części dystalnej od 12mm do 14mm</w:t>
            </w:r>
          </w:p>
        </w:tc>
        <w:tc>
          <w:tcPr>
            <w:tcW w:w="1386"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7498603E" w14:textId="110FD49B" w:rsidR="00FB4B98" w:rsidRPr="00EA25D9" w:rsidRDefault="00FB4B98" w:rsidP="00B13E82">
            <w:pPr>
              <w:overflowPunct/>
              <w:autoSpaceDE/>
              <w:adjustRightInd/>
              <w:jc w:val="center"/>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6</w:t>
            </w: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14B1159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689657C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6AB2A59D"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628871F1"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auto"/>
              <w:right w:val="single" w:sz="4" w:space="0" w:color="000001"/>
            </w:tcBorders>
          </w:tcPr>
          <w:p w14:paraId="62A3F2A2"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731D4E56" w14:textId="46A027C3" w:rsidTr="004C338D">
        <w:trPr>
          <w:trHeight w:val="1717"/>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F0B4DE3"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FB7C219"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79E219C"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87C200F"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3.</w:t>
            </w:r>
          </w:p>
          <w:p w14:paraId="2CE6B6BE"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9FD61F4"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78A399B1"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B283EF4" w14:textId="59F149F6"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4203EBC2"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Panewka- bezcementowa typu press-fit w rozmiarach 40 do 70 mm – uniwersalna do zastosowania wkładki polietylenowej lub ceramicznej. Dostępna w trzech opcjach: bezotrworowej, z trzema otworami na śruby mocujące lub z 7-otworami. Otwór montażowy zamykany zaślepką. Panewka w kształcie spłaszczonej hemisfery.</w:t>
            </w:r>
          </w:p>
        </w:tc>
        <w:tc>
          <w:tcPr>
            <w:tcW w:w="1386"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42E81D56" w14:textId="6307B7B7"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5</w:t>
            </w:r>
          </w:p>
        </w:tc>
        <w:tc>
          <w:tcPr>
            <w:tcW w:w="1134"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5DBA493A"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4E981FDE"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3D0B73C5"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52A86"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auto"/>
              <w:left w:val="single" w:sz="4" w:space="0" w:color="000001"/>
              <w:bottom w:val="single" w:sz="4" w:space="0" w:color="000001"/>
              <w:right w:val="single" w:sz="4" w:space="0" w:color="000001"/>
            </w:tcBorders>
          </w:tcPr>
          <w:p w14:paraId="092247CC"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64AE9BB4" w14:textId="03291C6E" w:rsidTr="004C338D">
        <w:trPr>
          <w:trHeight w:val="2740"/>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D0CA523"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927EBA0"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B8701EC"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4.</w:t>
            </w:r>
          </w:p>
          <w:p w14:paraId="6561A40B"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6DDF3254"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69AB5C8"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183C777A"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62C0312D"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22B6B7C"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6C7293F"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1862E61"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3AE1D94"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46533C97" w14:textId="31B3EB4A"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024856BC" w14:textId="77777777" w:rsidR="00FB4B98" w:rsidRPr="00EA25D9" w:rsidRDefault="00FB4B98" w:rsidP="00EA25D9">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Panewka rewizyjna do zabiegów pierwotnych i rewizyjnych. Kształt hemisferyczny nieco spłaszczony na biegunie  z pięcioma otworami na tytanowe śruby  Ø 6,5 mm w tym dwa otwory podłużne z możliwością zainstalowania w nich jednej lub dwóch śrub. Dodatkowa na powierzchni panewki bardzo porowata struktura tytanowa 3D wytworzona za pomocą addytywnego procesu drukowania 3D . Powierzchnia panewki o zwiększonej porowatości ( do 52%) i średnicy porów ok 800 mikrometrów. Press-fit panewki 1,5 mm. Panewki w rozmiarach od 44 do 72mm</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6FFD3C" w14:textId="6E115E83"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3</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2CF7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EE2547"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190A35"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A95F03"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5B3447BB"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30408ECD" w14:textId="7FB0AB5F" w:rsidTr="004C338D">
        <w:trPr>
          <w:trHeight w:val="2946"/>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0ACAEC"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1C1798C0"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5.</w:t>
            </w:r>
          </w:p>
          <w:p w14:paraId="504BCF7F"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7641B80"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67FA13E"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95993A7"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4C823620"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A6335E7"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0B17B550" w14:textId="77777777" w:rsidR="00FB4B98" w:rsidRDefault="00FB4B98" w:rsidP="00373975">
            <w:pPr>
              <w:overflowPunct/>
              <w:autoSpaceDE/>
              <w:adjustRightInd/>
              <w:rPr>
                <w:rFonts w:eastAsia="Andale Sans UI" w:cs="Tahoma"/>
                <w:kern w:val="3"/>
                <w:sz w:val="18"/>
                <w:szCs w:val="24"/>
                <w:lang w:val="pl-PL" w:eastAsia="ja-JP" w:bidi="fa-IR"/>
              </w:rPr>
            </w:pPr>
          </w:p>
          <w:p w14:paraId="2E2C55AD" w14:textId="77777777" w:rsidR="00FB4B98" w:rsidRDefault="00FB4B98" w:rsidP="00373975">
            <w:pPr>
              <w:overflowPunct/>
              <w:autoSpaceDE/>
              <w:adjustRightInd/>
              <w:rPr>
                <w:rFonts w:eastAsia="Andale Sans UI" w:cs="Tahoma"/>
                <w:kern w:val="3"/>
                <w:sz w:val="18"/>
                <w:szCs w:val="24"/>
                <w:lang w:val="pl-PL" w:eastAsia="ja-JP" w:bidi="fa-IR"/>
              </w:rPr>
            </w:pPr>
          </w:p>
          <w:p w14:paraId="75DF9E3E" w14:textId="77777777" w:rsidR="00FB4B98" w:rsidRDefault="00FB4B98" w:rsidP="00373975">
            <w:pPr>
              <w:overflowPunct/>
              <w:autoSpaceDE/>
              <w:adjustRightInd/>
              <w:rPr>
                <w:rFonts w:eastAsia="Andale Sans UI" w:cs="Tahoma"/>
                <w:kern w:val="3"/>
                <w:sz w:val="18"/>
                <w:szCs w:val="24"/>
                <w:lang w:val="pl-PL" w:eastAsia="ja-JP" w:bidi="fa-IR"/>
              </w:rPr>
            </w:pPr>
          </w:p>
          <w:p w14:paraId="1EC6ACE8" w14:textId="77777777" w:rsidR="00FB4B98" w:rsidRDefault="00FB4B98" w:rsidP="00373975">
            <w:pPr>
              <w:overflowPunct/>
              <w:autoSpaceDE/>
              <w:adjustRightInd/>
              <w:rPr>
                <w:rFonts w:eastAsia="Andale Sans UI" w:cs="Tahoma"/>
                <w:kern w:val="3"/>
                <w:sz w:val="18"/>
                <w:szCs w:val="24"/>
                <w:lang w:val="pl-PL" w:eastAsia="ja-JP" w:bidi="fa-IR"/>
              </w:rPr>
            </w:pPr>
          </w:p>
          <w:p w14:paraId="46E407D6"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19982947" w14:textId="165851C9"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000001"/>
            </w:tcBorders>
            <w:shd w:val="clear" w:color="auto" w:fill="auto"/>
            <w:tcMar>
              <w:top w:w="0" w:type="dxa"/>
              <w:left w:w="10" w:type="dxa"/>
              <w:bottom w:w="0" w:type="dxa"/>
              <w:right w:w="10" w:type="dxa"/>
            </w:tcMar>
          </w:tcPr>
          <w:p w14:paraId="7D7436F2" w14:textId="77777777" w:rsidR="00FB4B98" w:rsidRPr="00EA25D9" w:rsidRDefault="00FB4B98" w:rsidP="00EA25D9">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Augment ubytków panewki  umożliwiający wypełnienie ubytków  w przypadkach rewizyjnych i dysplastycznych. Implanty wykonane ze stopu tytanu. Implanty w min. 6 rozmiarach ( w zakresie 48-68 mm) i 5-u wysokościach dla każdego rozmiaru ( 12-30 mm) o takiej samej średnicy krzywizny zewnętrznej i wewnętrznej. Implanty przeznaczone do implantacji wraz z panewką bezcementową lub cementową. Każdy z implantów umożliwia mocowanie przynajmniej 2 śrubami gąbczastymi 6,5 mm. System umożliwiający zastosowanie w kombinacji z panewką o średnicy równej rozmiarowi implantu oraz o 4 mm większej i mniejszej</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A71E3" w14:textId="40CA8012"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2</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FF280"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46D49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6989F"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29D798"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37AB5592"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09B1A0DB" w14:textId="42FE97D5" w:rsidTr="004C338D">
        <w:trPr>
          <w:trHeight w:val="1046"/>
        </w:trPr>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9D96DBF"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55429D5"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6.</w:t>
            </w:r>
          </w:p>
          <w:p w14:paraId="28D58428"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23BB9B7"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68506A62"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700E27B0"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lastRenderedPageBreak/>
              <w:t>7.</w:t>
            </w:r>
          </w:p>
          <w:p w14:paraId="6A156EF7" w14:textId="77777777" w:rsidR="00FB4B98" w:rsidRDefault="00FB4B98" w:rsidP="00373975">
            <w:pPr>
              <w:overflowPunct/>
              <w:autoSpaceDE/>
              <w:adjustRightInd/>
              <w:rPr>
                <w:rFonts w:eastAsia="Andale Sans UI" w:cs="Tahoma"/>
                <w:kern w:val="3"/>
                <w:sz w:val="18"/>
                <w:szCs w:val="24"/>
                <w:lang w:val="pl-PL" w:eastAsia="ja-JP" w:bidi="fa-IR"/>
              </w:rPr>
            </w:pPr>
          </w:p>
          <w:p w14:paraId="534EE673" w14:textId="77777777" w:rsidR="00FB4B98" w:rsidRDefault="00FB4B98" w:rsidP="00373975">
            <w:pPr>
              <w:overflowPunct/>
              <w:autoSpaceDE/>
              <w:adjustRightInd/>
              <w:rPr>
                <w:rFonts w:eastAsia="Andale Sans UI" w:cs="Tahoma"/>
                <w:kern w:val="3"/>
                <w:sz w:val="18"/>
                <w:szCs w:val="24"/>
                <w:lang w:val="pl-PL" w:eastAsia="ja-JP" w:bidi="fa-IR"/>
              </w:rPr>
            </w:pPr>
          </w:p>
          <w:p w14:paraId="37B32B3C" w14:textId="0A57D7B7"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000001"/>
              <w:left w:val="single" w:sz="4" w:space="0" w:color="auto"/>
              <w:bottom w:val="single" w:sz="4" w:space="0" w:color="000001"/>
            </w:tcBorders>
            <w:shd w:val="clear" w:color="auto" w:fill="auto"/>
            <w:tcMar>
              <w:top w:w="0" w:type="dxa"/>
              <w:left w:w="10" w:type="dxa"/>
              <w:bottom w:w="0" w:type="dxa"/>
              <w:right w:w="10" w:type="dxa"/>
            </w:tcMar>
          </w:tcPr>
          <w:p w14:paraId="6F8E71B0"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lastRenderedPageBreak/>
              <w:t>Wkład polietylenowy z wysokousieciowanego polietylenu z dodatkiem Witaminy E. Wkłady symetryczne, asymetryczne i z okapem dla głów do 36 mm. Wkłady polietylenowe dostępne dla panewek od 40 do 70 mm</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BBBD12" w14:textId="6BEF5489"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de-DE" w:eastAsia="ja-JP" w:bidi="fa-IR"/>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13766"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C7386B"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CC3E16"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7683F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3C139F65"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012DFCF0" w14:textId="57D6B770" w:rsidTr="004C338D">
        <w:trPr>
          <w:trHeight w:val="639"/>
        </w:trPr>
        <w:tc>
          <w:tcPr>
            <w:tcW w:w="390" w:type="dxa"/>
            <w:vMerge/>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E74AA47" w14:textId="77777777" w:rsidR="00FB4B98" w:rsidRPr="00EA25D9" w:rsidRDefault="00FB4B98" w:rsidP="00EA25D9">
            <w:pPr>
              <w:overflowPunct/>
              <w:autoSpaceDE/>
              <w:adjustRightInd/>
              <w:spacing w:after="200" w:line="276" w:lineRule="auto"/>
              <w:rPr>
                <w:rFonts w:ascii="Calibri" w:eastAsia="SimSun" w:hAnsi="Calibri" w:cs="F"/>
                <w:kern w:val="3"/>
                <w:sz w:val="22"/>
                <w:szCs w:val="22"/>
                <w:lang w:val="pl-PL" w:eastAsia="en-US"/>
              </w:rPr>
            </w:pPr>
          </w:p>
        </w:tc>
        <w:tc>
          <w:tcPr>
            <w:tcW w:w="4177" w:type="dxa"/>
            <w:tcBorders>
              <w:top w:val="single" w:sz="4" w:space="0" w:color="000001"/>
              <w:left w:val="single" w:sz="4" w:space="0" w:color="auto"/>
              <w:bottom w:val="single" w:sz="4" w:space="0" w:color="auto"/>
            </w:tcBorders>
            <w:shd w:val="clear" w:color="auto" w:fill="auto"/>
            <w:tcMar>
              <w:top w:w="0" w:type="dxa"/>
              <w:left w:w="10" w:type="dxa"/>
              <w:bottom w:w="0" w:type="dxa"/>
              <w:right w:w="10" w:type="dxa"/>
            </w:tcMar>
          </w:tcPr>
          <w:p w14:paraId="5CB552E3"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Śruby ryglujące(ze stopu tytanu ) o zakresie długości od 24 mm do 60 mm ( włącznie)</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AC6AF8" w14:textId="57636D29"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908DE1"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9FA5C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A800EF"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38C6C3"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6348240B"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686EE17F" w14:textId="619BAA76" w:rsidTr="004C338D">
        <w:trPr>
          <w:trHeight w:val="1291"/>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D0F7748" w14:textId="77777777" w:rsidR="00FB4B98" w:rsidRDefault="00FB4B98" w:rsidP="00373975">
            <w:pPr>
              <w:overflowPunct/>
              <w:autoSpaceDE/>
              <w:adjustRightInd/>
              <w:rPr>
                <w:rFonts w:eastAsia="Andale Sans UI" w:cs="Tahoma"/>
                <w:kern w:val="3"/>
                <w:sz w:val="18"/>
                <w:szCs w:val="24"/>
                <w:lang w:val="pl-PL" w:eastAsia="ja-JP" w:bidi="fa-IR"/>
              </w:rPr>
            </w:pPr>
          </w:p>
          <w:p w14:paraId="355FFFAA"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3EDFF5EC"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8.</w:t>
            </w:r>
          </w:p>
          <w:p w14:paraId="30EA3E6B"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256966FD"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C4D2B59" w14:textId="18AB6FC5"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000001"/>
            </w:tcBorders>
            <w:shd w:val="clear" w:color="auto" w:fill="auto"/>
            <w:tcMar>
              <w:top w:w="0" w:type="dxa"/>
              <w:left w:w="10" w:type="dxa"/>
              <w:bottom w:w="0" w:type="dxa"/>
              <w:right w:w="10" w:type="dxa"/>
            </w:tcMar>
          </w:tcPr>
          <w:p w14:paraId="518416E0" w14:textId="77777777" w:rsidR="00FB4B98" w:rsidRDefault="00FB4B98" w:rsidP="00EA25D9">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Koszyczek rekonstrukcyjny- do endoprotezoplastyki rewizyjnej stawu biodrowego, tytanowy, anatomiczny /lewy i prawy/, o minimum trzech rozmiarach dla każdej strony, stabilizowany śrubami</w:t>
            </w:r>
          </w:p>
          <w:p w14:paraId="1784DCF6" w14:textId="77777777" w:rsidR="00FB4B98" w:rsidRPr="00EA25D9" w:rsidRDefault="00FB4B98" w:rsidP="00EA25D9">
            <w:pPr>
              <w:overflowPunct/>
              <w:autoSpaceDE/>
              <w:adjustRightInd/>
              <w:rPr>
                <w:rFonts w:eastAsia="Andale Sans UI" w:cs="Tahoma"/>
                <w:kern w:val="3"/>
                <w:szCs w:val="24"/>
                <w:lang w:val="de-DE" w:eastAsia="ja-JP" w:bidi="fa-IR"/>
              </w:rPr>
            </w:pP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369A85" w14:textId="0A9B7F7D" w:rsidR="00FB4B98" w:rsidRPr="00EA25D9" w:rsidRDefault="00FB4B98" w:rsidP="00B13E82">
            <w:pPr>
              <w:overflowPunct/>
              <w:autoSpaceDE/>
              <w:adjustRightInd/>
              <w:jc w:val="center"/>
              <w:rPr>
                <w:rFonts w:eastAsia="Andale Sans UI" w:cs="Tahoma"/>
                <w:kern w:val="3"/>
                <w:sz w:val="18"/>
                <w:szCs w:val="24"/>
                <w:lang w:val="pl-PL" w:eastAsia="ja-JP" w:bidi="fa-IR"/>
              </w:rPr>
            </w:pPr>
            <w:r>
              <w:rPr>
                <w:rFonts w:eastAsia="Andale Sans UI" w:cs="Tahoma"/>
                <w:kern w:val="3"/>
                <w:sz w:val="18"/>
                <w:szCs w:val="24"/>
                <w:lang w:val="pl-PL" w:eastAsia="ja-JP" w:bidi="fa-IR"/>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D2960B"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2E08A"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CDEFB"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031CA6"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2BE7635C"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1F8A66F0" w14:textId="66DB88E0" w:rsidTr="004C338D">
        <w:trPr>
          <w:trHeight w:val="681"/>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6D304FA"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9.</w:t>
            </w:r>
          </w:p>
          <w:p w14:paraId="6872A0FE" w14:textId="77777777" w:rsidR="00FB4B98" w:rsidRDefault="00FB4B98" w:rsidP="00373975">
            <w:pPr>
              <w:overflowPunct/>
              <w:autoSpaceDE/>
              <w:adjustRightInd/>
              <w:rPr>
                <w:rFonts w:eastAsia="Andale Sans UI" w:cs="Tahoma"/>
                <w:kern w:val="3"/>
                <w:sz w:val="18"/>
                <w:szCs w:val="24"/>
                <w:lang w:val="pl-PL" w:eastAsia="ja-JP" w:bidi="fa-IR"/>
              </w:rPr>
            </w:pPr>
          </w:p>
          <w:p w14:paraId="00CDB323" w14:textId="47453C9E"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000001"/>
              <w:left w:val="single" w:sz="4" w:space="0" w:color="auto"/>
              <w:bottom w:val="single" w:sz="4" w:space="0" w:color="000001"/>
            </w:tcBorders>
            <w:shd w:val="clear" w:color="auto" w:fill="auto"/>
            <w:tcMar>
              <w:top w:w="0" w:type="dxa"/>
              <w:left w:w="10" w:type="dxa"/>
              <w:bottom w:w="0" w:type="dxa"/>
              <w:right w:w="10" w:type="dxa"/>
            </w:tcMar>
          </w:tcPr>
          <w:p w14:paraId="6E5DEBB3"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Panewka polietylenowa- cementowa o średnicy wewnętrznej 28mm lub 32mm /do wyboru/, średnica zewnętrzna dostosowana do koszyczka</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A2F891" w14:textId="0A76A598" w:rsidR="00FB4B98" w:rsidRPr="00EA25D9" w:rsidRDefault="00FB4B98" w:rsidP="00B13E82">
            <w:pPr>
              <w:overflowPunct/>
              <w:autoSpaceDE/>
              <w:adjustRightInd/>
              <w:jc w:val="center"/>
              <w:rPr>
                <w:rFonts w:eastAsia="Andale Sans UI" w:cs="Tahoma"/>
                <w:kern w:val="3"/>
                <w:sz w:val="18"/>
                <w:szCs w:val="24"/>
                <w:lang w:val="pl-PL" w:eastAsia="ja-JP" w:bidi="fa-IR"/>
              </w:rPr>
            </w:pPr>
            <w:r>
              <w:rPr>
                <w:rFonts w:eastAsia="Andale Sans UI" w:cs="Tahoma"/>
                <w:kern w:val="3"/>
                <w:sz w:val="18"/>
                <w:szCs w:val="24"/>
                <w:lang w:val="pl-PL" w:eastAsia="ja-JP" w:bidi="fa-IR"/>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26A925"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33BB73"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AD76F"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17A10E"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0F1EEC05"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04B3B1B9" w14:textId="30512BD9" w:rsidTr="004C338D">
        <w:trPr>
          <w:trHeight w:val="582"/>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8CE50E9" w14:textId="77777777" w:rsidR="00FB4B98" w:rsidRPr="00EA25D9" w:rsidRDefault="00FB4B98" w:rsidP="00373975">
            <w:pPr>
              <w:overflowPunct/>
              <w:autoSpaceDE/>
              <w:adjustRightInd/>
              <w:rPr>
                <w:rFonts w:eastAsia="Andale Sans UI" w:cs="Tahoma"/>
                <w:kern w:val="3"/>
                <w:sz w:val="18"/>
                <w:szCs w:val="24"/>
                <w:lang w:val="pl-PL" w:eastAsia="ja-JP" w:bidi="fa-IR"/>
              </w:rPr>
            </w:pPr>
          </w:p>
          <w:p w14:paraId="5E02BD67"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10.</w:t>
            </w:r>
          </w:p>
          <w:p w14:paraId="1B9BB84B" w14:textId="2A39E598"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000001"/>
              <w:left w:val="single" w:sz="4" w:space="0" w:color="auto"/>
              <w:bottom w:val="single" w:sz="4" w:space="0" w:color="auto"/>
            </w:tcBorders>
            <w:shd w:val="clear" w:color="auto" w:fill="auto"/>
            <w:tcMar>
              <w:top w:w="0" w:type="dxa"/>
              <w:left w:w="10" w:type="dxa"/>
              <w:bottom w:w="0" w:type="dxa"/>
              <w:right w:w="10" w:type="dxa"/>
            </w:tcMar>
          </w:tcPr>
          <w:p w14:paraId="3FF9C414" w14:textId="77777777" w:rsidR="00FB4B98" w:rsidRPr="00EA25D9" w:rsidRDefault="00FB4B98" w:rsidP="00EA25D9">
            <w:pPr>
              <w:overflowPunct/>
              <w:autoSpaceDE/>
              <w:adjustRightInd/>
              <w:rPr>
                <w:rFonts w:eastAsia="Andale Sans UI" w:cs="Tahoma"/>
                <w:kern w:val="3"/>
                <w:szCs w:val="24"/>
                <w:lang w:val="de-DE" w:eastAsia="ja-JP" w:bidi="fa-IR"/>
              </w:rPr>
            </w:pPr>
            <w:r w:rsidRPr="00EA25D9">
              <w:rPr>
                <w:rFonts w:eastAsia="Andale Sans UI" w:cs="Tahoma"/>
                <w:kern w:val="3"/>
                <w:sz w:val="18"/>
                <w:szCs w:val="24"/>
                <w:lang w:val="pl-PL" w:eastAsia="ja-JP" w:bidi="fa-IR"/>
              </w:rPr>
              <w:t>Śruba korowa- tytanowa do koszyczka rekonstrukcyjnego</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1D15E9" w14:textId="4C9C74B3"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12</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E42B8"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B253BB"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2D9F7"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B0B8F0"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350BE7DE"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786E6C65" w14:textId="24CB06CB" w:rsidTr="004C338D">
        <w:trPr>
          <w:trHeight w:val="681"/>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F51C4F2" w14:textId="77777777" w:rsidR="00FB4B98" w:rsidRPr="00EA25D9" w:rsidRDefault="00FB4B98" w:rsidP="00373975">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11.</w:t>
            </w:r>
          </w:p>
          <w:p w14:paraId="1EFD2A91" w14:textId="77777777" w:rsidR="00FB4B98" w:rsidRDefault="00FB4B98" w:rsidP="00373975">
            <w:pPr>
              <w:overflowPunct/>
              <w:autoSpaceDE/>
              <w:adjustRightInd/>
              <w:rPr>
                <w:rFonts w:eastAsia="Andale Sans UI" w:cs="Tahoma"/>
                <w:kern w:val="3"/>
                <w:sz w:val="18"/>
                <w:szCs w:val="24"/>
                <w:lang w:val="pl-PL" w:eastAsia="ja-JP" w:bidi="fa-IR"/>
              </w:rPr>
            </w:pPr>
          </w:p>
          <w:p w14:paraId="7CB5B436" w14:textId="79AE2826" w:rsidR="00FB4B98" w:rsidRPr="00EA25D9" w:rsidRDefault="00FB4B98" w:rsidP="00373975">
            <w:pPr>
              <w:rPr>
                <w:rFonts w:ascii="Calibri" w:eastAsia="SimSun" w:hAnsi="Calibri" w:cs="F"/>
                <w:kern w:val="3"/>
                <w:sz w:val="22"/>
                <w:szCs w:val="22"/>
                <w:lang w:val="pl-PL" w:eastAsia="en-US"/>
              </w:rPr>
            </w:pPr>
          </w:p>
        </w:tc>
        <w:tc>
          <w:tcPr>
            <w:tcW w:w="4177"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61CF69AF" w14:textId="77777777" w:rsidR="00FB4B98" w:rsidRPr="00EA25D9" w:rsidRDefault="00FB4B98" w:rsidP="00EA25D9">
            <w:pPr>
              <w:overflowPunct/>
              <w:autoSpaceDE/>
              <w:adjustRightInd/>
              <w:rPr>
                <w:rFonts w:eastAsia="Andale Sans UI" w:cs="Tahoma"/>
                <w:kern w:val="3"/>
                <w:sz w:val="18"/>
                <w:szCs w:val="24"/>
                <w:lang w:val="pl-PL" w:eastAsia="ja-JP" w:bidi="fa-IR"/>
              </w:rPr>
            </w:pPr>
            <w:r w:rsidRPr="00EA25D9">
              <w:rPr>
                <w:rFonts w:eastAsia="Andale Sans UI" w:cs="Tahoma"/>
                <w:kern w:val="3"/>
                <w:sz w:val="18"/>
                <w:szCs w:val="24"/>
                <w:lang w:val="pl-PL" w:eastAsia="ja-JP" w:bidi="fa-IR"/>
              </w:rPr>
              <w:t>Śruby ryglujące do panewki bezcementowej , rewizyjnej , dwumobilnej</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479517" w14:textId="6E14905E"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2F4F87"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0A9C0C"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11666E"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935D47"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1BD056BE"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FB4B98" w:rsidRPr="00EA25D9" w14:paraId="3936EB3B" w14:textId="229C64F5" w:rsidTr="004C338D">
        <w:trPr>
          <w:trHeight w:val="402"/>
        </w:trPr>
        <w:tc>
          <w:tcPr>
            <w:tcW w:w="39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414558" w14:textId="21C41033" w:rsidR="00FB4B98" w:rsidRPr="00EA25D9" w:rsidRDefault="00FB4B98" w:rsidP="00373975">
            <w:pPr>
              <w:rPr>
                <w:rFonts w:ascii="Calibri" w:eastAsia="SimSun" w:hAnsi="Calibri" w:cs="F"/>
                <w:kern w:val="3"/>
                <w:sz w:val="22"/>
                <w:szCs w:val="22"/>
                <w:lang w:val="pl-PL" w:eastAsia="en-US"/>
              </w:rPr>
            </w:pPr>
            <w:r w:rsidRPr="00EA25D9">
              <w:rPr>
                <w:rFonts w:eastAsia="Andale Sans UI" w:cs="Tahoma"/>
                <w:kern w:val="3"/>
                <w:sz w:val="18"/>
                <w:szCs w:val="24"/>
                <w:lang w:val="pl-PL" w:eastAsia="ja-JP" w:bidi="fa-IR"/>
              </w:rPr>
              <w:t>12.</w:t>
            </w:r>
          </w:p>
        </w:tc>
        <w:tc>
          <w:tcPr>
            <w:tcW w:w="4177" w:type="dxa"/>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460E151D" w14:textId="77777777" w:rsidR="00FB4B98" w:rsidRPr="00EA25D9" w:rsidRDefault="00FB4B98" w:rsidP="00EA25D9">
            <w:pPr>
              <w:overflowPunct/>
              <w:autoSpaceDE/>
              <w:adjustRightInd/>
              <w:rPr>
                <w:rFonts w:eastAsia="Andale Sans UI" w:cs="Tahoma"/>
                <w:kern w:val="3"/>
                <w:sz w:val="18"/>
                <w:szCs w:val="18"/>
                <w:lang w:val="de-DE" w:eastAsia="ja-JP" w:bidi="fa-IR"/>
              </w:rPr>
            </w:pPr>
            <w:r w:rsidRPr="00EA25D9">
              <w:rPr>
                <w:rFonts w:eastAsia="Andale Sans UI" w:cs="Tahoma"/>
                <w:kern w:val="3"/>
                <w:sz w:val="18"/>
                <w:szCs w:val="18"/>
                <w:lang w:val="de-DE" w:eastAsia="ja-JP" w:bidi="fa-IR"/>
              </w:rPr>
              <w:t>Cement kostny 60 g z antybiotykiem z zestawem do mieszania próżniowego</w:t>
            </w:r>
          </w:p>
        </w:tc>
        <w:tc>
          <w:tcPr>
            <w:tcW w:w="13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3BFCB7" w14:textId="0E53B77C" w:rsidR="00FB4B98" w:rsidRPr="00EA25D9" w:rsidRDefault="00FB4B98" w:rsidP="00B13E82">
            <w:pPr>
              <w:overflowPunct/>
              <w:autoSpaceDE/>
              <w:adjustRightInd/>
              <w:jc w:val="center"/>
              <w:rPr>
                <w:rFonts w:eastAsia="Andale Sans UI" w:cs="Tahoma"/>
                <w:kern w:val="3"/>
                <w:sz w:val="18"/>
                <w:szCs w:val="24"/>
                <w:lang w:val="pl-PL" w:eastAsia="ja-JP" w:bidi="fa-IR"/>
              </w:rPr>
            </w:pPr>
            <w:r w:rsidRPr="00B13E82">
              <w:rPr>
                <w:rFonts w:eastAsia="Andale Sans UI" w:cs="Tahoma"/>
                <w:kern w:val="3"/>
                <w:sz w:val="18"/>
                <w:szCs w:val="24"/>
                <w:lang w:val="pl-PL" w:eastAsia="ja-JP" w:bidi="fa-IR"/>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5AAA3D"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18AA7"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0EDC0"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5DCAB9" w14:textId="77777777" w:rsidR="00FB4B98" w:rsidRPr="00EA25D9" w:rsidRDefault="00FB4B98"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64D9CBBD" w14:textId="77777777" w:rsidR="00FB4B98" w:rsidRPr="00EA25D9" w:rsidRDefault="00FB4B98" w:rsidP="00EA25D9">
            <w:pPr>
              <w:overflowPunct/>
              <w:autoSpaceDE/>
              <w:adjustRightInd/>
              <w:rPr>
                <w:rFonts w:eastAsia="Andale Sans UI" w:cs="Tahoma"/>
                <w:kern w:val="3"/>
                <w:sz w:val="18"/>
                <w:szCs w:val="24"/>
                <w:lang w:val="pl-PL" w:eastAsia="ja-JP" w:bidi="fa-IR"/>
              </w:rPr>
            </w:pPr>
          </w:p>
        </w:tc>
      </w:tr>
      <w:tr w:rsidR="004C338D" w:rsidRPr="00EA25D9" w14:paraId="6DF3A09B" w14:textId="77777777" w:rsidTr="00455CEB">
        <w:trPr>
          <w:trHeight w:val="402"/>
        </w:trPr>
        <w:tc>
          <w:tcPr>
            <w:tcW w:w="8221" w:type="dxa"/>
            <w:gridSpan w:val="5"/>
            <w:tcBorders>
              <w:top w:val="single" w:sz="4" w:space="0" w:color="auto"/>
              <w:left w:val="single" w:sz="4" w:space="0" w:color="auto"/>
              <w:bottom w:val="single" w:sz="4" w:space="0" w:color="auto"/>
            </w:tcBorders>
            <w:shd w:val="clear" w:color="auto" w:fill="auto"/>
            <w:tcMar>
              <w:top w:w="0" w:type="dxa"/>
              <w:left w:w="10" w:type="dxa"/>
              <w:bottom w:w="0" w:type="dxa"/>
              <w:right w:w="10" w:type="dxa"/>
            </w:tcMar>
          </w:tcPr>
          <w:p w14:paraId="0A899DE5" w14:textId="77777777" w:rsidR="004C338D" w:rsidRDefault="004C338D" w:rsidP="00EA25D9">
            <w:pPr>
              <w:overflowPunct/>
              <w:autoSpaceDE/>
              <w:adjustRightInd/>
              <w:rPr>
                <w:rFonts w:eastAsia="Andale Sans UI" w:cs="Tahoma"/>
                <w:b/>
                <w:kern w:val="3"/>
                <w:sz w:val="18"/>
                <w:szCs w:val="24"/>
                <w:lang w:val="pl-PL" w:eastAsia="ja-JP" w:bidi="fa-IR"/>
              </w:rPr>
            </w:pPr>
          </w:p>
          <w:p w14:paraId="5C7B13BC" w14:textId="77777777" w:rsidR="004C338D" w:rsidRDefault="004C338D" w:rsidP="004C338D">
            <w:pPr>
              <w:overflowPunct/>
              <w:autoSpaceDE/>
              <w:adjustRightInd/>
              <w:jc w:val="right"/>
              <w:rPr>
                <w:rFonts w:eastAsia="Andale Sans UI" w:cs="Tahoma"/>
                <w:b/>
                <w:kern w:val="3"/>
                <w:sz w:val="18"/>
                <w:szCs w:val="24"/>
                <w:lang w:val="pl-PL" w:eastAsia="ja-JP" w:bidi="fa-IR"/>
              </w:rPr>
            </w:pPr>
            <w:r w:rsidRPr="004C338D">
              <w:rPr>
                <w:rFonts w:eastAsia="Andale Sans UI" w:cs="Tahoma"/>
                <w:b/>
                <w:kern w:val="3"/>
                <w:sz w:val="18"/>
                <w:szCs w:val="24"/>
                <w:lang w:val="pl-PL" w:eastAsia="ja-JP" w:bidi="fa-IR"/>
              </w:rPr>
              <w:t>RAZEM:</w:t>
            </w:r>
          </w:p>
          <w:p w14:paraId="45CB664F" w14:textId="0734AAD0" w:rsidR="004C338D" w:rsidRPr="004C338D" w:rsidRDefault="004C338D" w:rsidP="004C338D">
            <w:pPr>
              <w:overflowPunct/>
              <w:autoSpaceDE/>
              <w:adjustRightInd/>
              <w:jc w:val="right"/>
              <w:rPr>
                <w:rFonts w:eastAsia="Andale Sans UI" w:cs="Tahoma"/>
                <w:b/>
                <w:kern w:val="3"/>
                <w:sz w:val="18"/>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20B15A" w14:textId="77777777" w:rsidR="004C338D" w:rsidRPr="00EA25D9" w:rsidRDefault="004C338D" w:rsidP="00EA25D9">
            <w:pPr>
              <w:overflowPunct/>
              <w:autoSpaceDE/>
              <w:adjustRightInd/>
              <w:rPr>
                <w:rFonts w:eastAsia="Andale Sans UI" w:cs="Tahoma"/>
                <w:kern w:val="3"/>
                <w:sz w:val="18"/>
                <w:szCs w:val="24"/>
                <w:lang w:val="pl-PL" w:eastAsia="ja-JP" w:bidi="fa-IR"/>
              </w:rPr>
            </w:pPr>
          </w:p>
        </w:tc>
        <w:tc>
          <w:tcPr>
            <w:tcW w:w="133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409C91" w14:textId="77777777" w:rsidR="004C338D" w:rsidRPr="00EA25D9" w:rsidRDefault="004C338D" w:rsidP="00EA25D9">
            <w:pPr>
              <w:overflowPunct/>
              <w:autoSpaceDE/>
              <w:adjustRightInd/>
              <w:rPr>
                <w:rFonts w:eastAsia="Andale Sans UI" w:cs="Tahoma"/>
                <w:kern w:val="3"/>
                <w:sz w:val="18"/>
                <w:szCs w:val="24"/>
                <w:lang w:val="pl-PL" w:eastAsia="ja-JP" w:bidi="fa-IR"/>
              </w:rPr>
            </w:pPr>
          </w:p>
        </w:tc>
        <w:tc>
          <w:tcPr>
            <w:tcW w:w="2349" w:type="dxa"/>
            <w:tcBorders>
              <w:top w:val="single" w:sz="4" w:space="0" w:color="000001"/>
              <w:left w:val="single" w:sz="4" w:space="0" w:color="000001"/>
              <w:bottom w:val="single" w:sz="4" w:space="0" w:color="000001"/>
              <w:right w:val="single" w:sz="4" w:space="0" w:color="000001"/>
            </w:tcBorders>
          </w:tcPr>
          <w:p w14:paraId="45C33C78" w14:textId="77777777" w:rsidR="004C338D" w:rsidRPr="00EA25D9" w:rsidRDefault="004C338D" w:rsidP="00EA25D9">
            <w:pPr>
              <w:overflowPunct/>
              <w:autoSpaceDE/>
              <w:adjustRightInd/>
              <w:rPr>
                <w:rFonts w:eastAsia="Andale Sans UI" w:cs="Tahoma"/>
                <w:kern w:val="3"/>
                <w:sz w:val="18"/>
                <w:szCs w:val="24"/>
                <w:lang w:val="pl-PL" w:eastAsia="ja-JP" w:bidi="fa-IR"/>
              </w:rPr>
            </w:pPr>
          </w:p>
        </w:tc>
      </w:tr>
    </w:tbl>
    <w:p w14:paraId="0AEB0FFA" w14:textId="77777777" w:rsidR="00EA25D9" w:rsidRPr="00EA25D9" w:rsidRDefault="00EA25D9" w:rsidP="00EA25D9">
      <w:pPr>
        <w:overflowPunct/>
        <w:autoSpaceDE/>
        <w:adjustRightInd/>
        <w:rPr>
          <w:rFonts w:eastAsia="Andale Sans UI" w:cs="Tahoma"/>
          <w:kern w:val="3"/>
          <w:szCs w:val="24"/>
          <w:lang w:val="pl-PL" w:eastAsia="ja-JP" w:bidi="fa-IR"/>
        </w:rPr>
      </w:pPr>
    </w:p>
    <w:p w14:paraId="76D09F9E" w14:textId="77777777" w:rsidR="00EA25D9" w:rsidRPr="00EA25D9" w:rsidRDefault="00EA25D9" w:rsidP="00EA25D9">
      <w:pPr>
        <w:overflowPunct/>
        <w:autoSpaceDE/>
        <w:adjustRightInd/>
        <w:rPr>
          <w:rFonts w:eastAsia="Andale Sans UI" w:cs="Tahoma"/>
          <w:kern w:val="3"/>
          <w:szCs w:val="24"/>
          <w:lang w:val="pl-PL" w:eastAsia="ja-JP" w:bidi="fa-IR"/>
        </w:rPr>
      </w:pPr>
    </w:p>
    <w:p w14:paraId="3C885A46" w14:textId="77777777" w:rsidR="00EA25D9" w:rsidRPr="00EA25D9" w:rsidRDefault="00EA25D9" w:rsidP="00EA25D9">
      <w:pPr>
        <w:overflowPunct/>
        <w:autoSpaceDE/>
        <w:adjustRightInd/>
        <w:rPr>
          <w:rFonts w:eastAsia="Andale Sans UI" w:cs="Tahoma"/>
          <w:kern w:val="3"/>
          <w:szCs w:val="24"/>
          <w:lang w:val="pl-PL" w:eastAsia="ja-JP" w:bidi="fa-IR"/>
        </w:rPr>
      </w:pPr>
    </w:p>
    <w:p w14:paraId="3B2ECC13" w14:textId="77777777" w:rsidR="00EA25D9" w:rsidRPr="004F7180" w:rsidRDefault="00EA25D9" w:rsidP="00827693">
      <w:pPr>
        <w:tabs>
          <w:tab w:val="left" w:pos="0"/>
        </w:tabs>
        <w:overflowPunct/>
        <w:autoSpaceDE/>
        <w:adjustRightInd/>
        <w:jc w:val="both"/>
        <w:rPr>
          <w:rFonts w:eastAsia="Andale Sans UI" w:cs="Tahoma"/>
          <w:b/>
          <w:bCs/>
          <w:kern w:val="3"/>
          <w:sz w:val="22"/>
          <w:szCs w:val="22"/>
          <w:lang w:val="pl-PL" w:eastAsia="ja-JP" w:bidi="fa-IR"/>
        </w:rPr>
      </w:pPr>
    </w:p>
    <w:p w14:paraId="0D57CEAB" w14:textId="70EAD058" w:rsidR="00EA25D9" w:rsidRPr="004F7180" w:rsidRDefault="00EA25D9" w:rsidP="00827693">
      <w:pPr>
        <w:tabs>
          <w:tab w:val="left" w:pos="0"/>
        </w:tabs>
        <w:overflowPunct/>
        <w:autoSpaceDE/>
        <w:adjustRightInd/>
        <w:jc w:val="both"/>
        <w:rPr>
          <w:rFonts w:eastAsia="Andale Sans UI" w:cs="Tahoma"/>
          <w:kern w:val="3"/>
          <w:sz w:val="22"/>
          <w:szCs w:val="22"/>
          <w:lang w:val="de-DE" w:eastAsia="ja-JP" w:bidi="fa-IR"/>
        </w:rPr>
      </w:pPr>
      <w:bookmarkStart w:id="2" w:name="_Hlk151280555"/>
      <w:r w:rsidRPr="004F7180">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4F7180">
        <w:rPr>
          <w:rFonts w:eastAsia="Andale Sans UI" w:cs="Tahoma"/>
          <w:b/>
          <w:bCs/>
          <w:kern w:val="3"/>
          <w:sz w:val="22"/>
          <w:szCs w:val="22"/>
          <w:lang w:val="pl-PL" w:eastAsia="ja-JP" w:bidi="fa-IR"/>
        </w:rPr>
        <w:t xml:space="preserve">. </w:t>
      </w:r>
      <w:r w:rsidRPr="004F7180">
        <w:rPr>
          <w:rFonts w:eastAsia="Andale Sans UI" w:cs="Tahoma"/>
          <w:kern w:val="3"/>
          <w:sz w:val="22"/>
          <w:szCs w:val="22"/>
          <w:lang w:val="pl-PL" w:eastAsia="ja-JP" w:bidi="fa-IR"/>
        </w:rPr>
        <w:t>I</w:t>
      </w:r>
      <w:r w:rsidRPr="004F7180">
        <w:rPr>
          <w:rFonts w:eastAsia="Andale Sans UI" w:cs="Tahoma"/>
          <w:b/>
          <w:bCs/>
          <w:kern w:val="3"/>
          <w:sz w:val="22"/>
          <w:szCs w:val="22"/>
          <w:lang w:val="pl-PL" w:eastAsia="ja-JP" w:bidi="fa-IR"/>
        </w:rPr>
        <w:t>nstrumentarium powinno być w kontenerach do steryli</w:t>
      </w:r>
      <w:r w:rsidR="00AE16B6">
        <w:rPr>
          <w:rFonts w:eastAsia="Andale Sans UI" w:cs="Tahoma"/>
          <w:b/>
          <w:bCs/>
          <w:kern w:val="3"/>
          <w:sz w:val="22"/>
          <w:szCs w:val="22"/>
          <w:lang w:val="pl-PL" w:eastAsia="ja-JP" w:bidi="fa-IR"/>
        </w:rPr>
        <w:t xml:space="preserve">zacji w systemie bezobsługowym </w:t>
      </w:r>
      <w:r w:rsidRPr="004F7180">
        <w:rPr>
          <w:rFonts w:eastAsia="Andale Sans UI" w:cs="Tahoma"/>
          <w:b/>
          <w:bCs/>
          <w:kern w:val="3"/>
          <w:sz w:val="22"/>
          <w:szCs w:val="22"/>
          <w:lang w:val="pl-PL" w:eastAsia="ja-JP" w:bidi="fa-IR"/>
        </w:rPr>
        <w:t>otwartym. Instrumentarium wraz z implantami powinno być dostarczone na Blok Operacyjny w systemie „lotnym” na czas trw</w:t>
      </w:r>
      <w:r w:rsidR="00AE16B6">
        <w:rPr>
          <w:rFonts w:eastAsia="Andale Sans UI" w:cs="Tahoma"/>
          <w:b/>
          <w:bCs/>
          <w:kern w:val="3"/>
          <w:sz w:val="22"/>
          <w:szCs w:val="22"/>
          <w:lang w:val="pl-PL" w:eastAsia="ja-JP" w:bidi="fa-IR"/>
        </w:rPr>
        <w:t>ania zabiegu operacyjnego  do …</w:t>
      </w:r>
      <w:r w:rsidRPr="004F7180">
        <w:rPr>
          <w:rFonts w:eastAsia="Andale Sans UI" w:cs="Tahoma"/>
          <w:b/>
          <w:bCs/>
          <w:kern w:val="3"/>
          <w:sz w:val="22"/>
          <w:szCs w:val="22"/>
          <w:lang w:val="pl-PL" w:eastAsia="ja-JP" w:bidi="fa-IR"/>
        </w:rPr>
        <w:t xml:space="preserve"> h od złożonego telefonicznego zamówienia u przedstawiciela handlowego</w:t>
      </w:r>
      <w:r w:rsidR="004F7180">
        <w:rPr>
          <w:rFonts w:eastAsia="Andale Sans UI" w:cs="Tahoma"/>
          <w:b/>
          <w:bCs/>
          <w:kern w:val="3"/>
          <w:sz w:val="22"/>
          <w:szCs w:val="22"/>
          <w:lang w:val="pl-PL" w:eastAsia="ja-JP" w:bidi="fa-IR"/>
        </w:rPr>
        <w:t>.</w:t>
      </w:r>
    </w:p>
    <w:bookmarkEnd w:id="2"/>
    <w:p w14:paraId="7CA040D2" w14:textId="77777777" w:rsidR="00EA25D9" w:rsidRPr="004F7180" w:rsidRDefault="00EA25D9" w:rsidP="00827693">
      <w:pPr>
        <w:widowControl/>
        <w:shd w:val="clear" w:color="auto" w:fill="FFFFFF"/>
        <w:suppressAutoHyphens w:val="0"/>
        <w:overflowPunct/>
        <w:autoSpaceDE/>
        <w:adjustRightInd/>
        <w:jc w:val="both"/>
        <w:rPr>
          <w:bCs/>
          <w:kern w:val="3"/>
          <w:sz w:val="22"/>
          <w:szCs w:val="22"/>
          <w:lang w:val="pl-PL" w:eastAsia="en-US"/>
        </w:rPr>
      </w:pPr>
    </w:p>
    <w:p w14:paraId="147F9042" w14:textId="77777777" w:rsidR="00EA25D9" w:rsidRDefault="00EA25D9" w:rsidP="00A65490">
      <w:pPr>
        <w:widowControl/>
        <w:suppressAutoHyphens w:val="0"/>
        <w:overflowPunct/>
        <w:autoSpaceDE/>
        <w:autoSpaceDN/>
        <w:adjustRightInd/>
        <w:textAlignment w:val="auto"/>
        <w:rPr>
          <w:b/>
          <w:bCs/>
          <w:kern w:val="0"/>
          <w:sz w:val="22"/>
          <w:szCs w:val="22"/>
          <w:lang w:val="pl-PL"/>
        </w:rPr>
      </w:pPr>
    </w:p>
    <w:p w14:paraId="571E2741"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3AD4D93B"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129E8680"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669A9CB6"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547AE581"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09C37B94" w14:textId="77777777" w:rsidR="00730F37" w:rsidRDefault="00730F37" w:rsidP="00A65490">
      <w:pPr>
        <w:widowControl/>
        <w:suppressAutoHyphens w:val="0"/>
        <w:overflowPunct/>
        <w:autoSpaceDE/>
        <w:autoSpaceDN/>
        <w:adjustRightInd/>
        <w:textAlignment w:val="auto"/>
        <w:rPr>
          <w:b/>
          <w:bCs/>
          <w:kern w:val="0"/>
          <w:sz w:val="22"/>
          <w:szCs w:val="22"/>
          <w:lang w:val="pl-PL"/>
        </w:rPr>
      </w:pPr>
    </w:p>
    <w:p w14:paraId="2B689DF4" w14:textId="471ABDF3" w:rsidR="00730F37" w:rsidRDefault="00730F37" w:rsidP="00A65490">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11</w:t>
      </w:r>
    </w:p>
    <w:p w14:paraId="60C7475F" w14:textId="5809E792" w:rsidR="00730F37" w:rsidRDefault="00730F37" w:rsidP="00A65490">
      <w:pPr>
        <w:widowControl/>
        <w:suppressAutoHyphens w:val="0"/>
        <w:overflowPunct/>
        <w:autoSpaceDE/>
        <w:autoSpaceDN/>
        <w:adjustRightInd/>
        <w:textAlignment w:val="auto"/>
        <w:rPr>
          <w:kern w:val="0"/>
          <w:sz w:val="22"/>
          <w:szCs w:val="22"/>
          <w:lang w:val="pl-PL"/>
        </w:rPr>
      </w:pPr>
      <w:r w:rsidRPr="00730F37">
        <w:rPr>
          <w:kern w:val="0"/>
          <w:sz w:val="22"/>
          <w:szCs w:val="22"/>
          <w:lang w:val="pl-PL"/>
        </w:rPr>
        <w:t>Endoprotezoplastyka rewizyjna stawu biodrowego II</w:t>
      </w:r>
    </w:p>
    <w:p w14:paraId="285BB8A9" w14:textId="77777777" w:rsidR="00730F37" w:rsidRDefault="00730F37" w:rsidP="00730F37">
      <w:pPr>
        <w:pStyle w:val="Standard"/>
        <w:tabs>
          <w:tab w:val="left" w:pos="0"/>
        </w:tabs>
        <w:rPr>
          <w:bCs/>
          <w:sz w:val="28"/>
          <w:szCs w:val="28"/>
          <w:lang w:val="pl-PL"/>
        </w:rPr>
      </w:pPr>
    </w:p>
    <w:tbl>
      <w:tblPr>
        <w:tblW w:w="13472" w:type="dxa"/>
        <w:tblInd w:w="-10" w:type="dxa"/>
        <w:tblLayout w:type="fixed"/>
        <w:tblCellMar>
          <w:left w:w="10" w:type="dxa"/>
          <w:right w:w="10" w:type="dxa"/>
        </w:tblCellMar>
        <w:tblLook w:val="04A0" w:firstRow="1" w:lastRow="0" w:firstColumn="1" w:lastColumn="0" w:noHBand="0" w:noVBand="1"/>
      </w:tblPr>
      <w:tblGrid>
        <w:gridCol w:w="467"/>
        <w:gridCol w:w="4414"/>
        <w:gridCol w:w="1361"/>
        <w:gridCol w:w="1134"/>
        <w:gridCol w:w="1276"/>
        <w:gridCol w:w="1276"/>
        <w:gridCol w:w="1276"/>
        <w:gridCol w:w="2268"/>
      </w:tblGrid>
      <w:tr w:rsidR="00F26EF6" w14:paraId="034AF58D" w14:textId="25759484" w:rsidTr="00F26EF6">
        <w:trPr>
          <w:trHeight w:val="1194"/>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C7EE14" w14:textId="411CB0CF" w:rsidR="00F26EF6" w:rsidRPr="00730F37" w:rsidRDefault="00F26EF6" w:rsidP="00730F37">
            <w:pPr>
              <w:pStyle w:val="Standard"/>
              <w:rPr>
                <w:rFonts w:ascii="Times New Roman" w:hAnsi="Times New Roman"/>
                <w:b/>
                <w:sz w:val="18"/>
                <w:szCs w:val="18"/>
              </w:rPr>
            </w:pPr>
            <w:r w:rsidRPr="00730F37">
              <w:rPr>
                <w:rFonts w:ascii="Times New Roman" w:hAnsi="Times New Roman"/>
                <w:b/>
                <w:sz w:val="18"/>
                <w:szCs w:val="18"/>
                <w:lang w:val="pl-PL"/>
              </w:rPr>
              <w:t>L.P.</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A4E2F6" w14:textId="77777777" w:rsidR="00F26EF6" w:rsidRPr="00730F37" w:rsidRDefault="00F26EF6" w:rsidP="00730F37">
            <w:pPr>
              <w:pStyle w:val="Standard"/>
              <w:spacing w:after="0"/>
              <w:jc w:val="center"/>
              <w:rPr>
                <w:rFonts w:ascii="Times New Roman" w:hAnsi="Times New Roman"/>
                <w:sz w:val="18"/>
                <w:szCs w:val="18"/>
                <w:lang w:val="fr-FR"/>
              </w:rPr>
            </w:pPr>
            <w:r w:rsidRPr="00730F37">
              <w:rPr>
                <w:rFonts w:ascii="Times New Roman" w:hAnsi="Times New Roman"/>
                <w:b/>
                <w:sz w:val="18"/>
                <w:szCs w:val="18"/>
                <w:lang w:val="fr-FR"/>
              </w:rPr>
              <w:t>ASORTYMENT</w:t>
            </w:r>
          </w:p>
          <w:p w14:paraId="4E05686E" w14:textId="52A3D600" w:rsidR="00F26EF6" w:rsidRPr="00730F37" w:rsidRDefault="00F26EF6" w:rsidP="00730F37">
            <w:pPr>
              <w:pStyle w:val="Standard"/>
              <w:spacing w:after="0"/>
              <w:jc w:val="center"/>
              <w:rPr>
                <w:rFonts w:ascii="Times New Roman" w:hAnsi="Times New Roman"/>
                <w:sz w:val="18"/>
                <w:szCs w:val="18"/>
              </w:rPr>
            </w:pPr>
            <w:r w:rsidRPr="00730F37">
              <w:rPr>
                <w:rFonts w:ascii="Times New Roman" w:hAnsi="Times New Roman"/>
                <w:b/>
                <w:sz w:val="18"/>
                <w:szCs w:val="18"/>
                <w:lang w:val="fr-FR"/>
              </w:rPr>
              <w:t>SZCZEGÓŁOWY</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07F167" w14:textId="77777777" w:rsidR="00F26EF6" w:rsidRDefault="00F26EF6" w:rsidP="00F26EF6">
            <w:pPr>
              <w:pStyle w:val="Standard"/>
              <w:spacing w:after="0"/>
              <w:jc w:val="center"/>
              <w:rPr>
                <w:rFonts w:ascii="Times New Roman" w:hAnsi="Times New Roman"/>
                <w:b/>
                <w:sz w:val="18"/>
                <w:szCs w:val="18"/>
                <w:lang w:val="fr-FR"/>
              </w:rPr>
            </w:pPr>
            <w:r w:rsidRPr="00730F37">
              <w:rPr>
                <w:rFonts w:ascii="Times New Roman" w:hAnsi="Times New Roman"/>
                <w:b/>
                <w:sz w:val="18"/>
                <w:szCs w:val="18"/>
                <w:lang w:val="fr-FR"/>
              </w:rPr>
              <w:t xml:space="preserve">ILOŚĆ </w:t>
            </w:r>
            <w:r>
              <w:rPr>
                <w:rFonts w:ascii="Times New Roman" w:hAnsi="Times New Roman"/>
                <w:b/>
                <w:sz w:val="18"/>
                <w:szCs w:val="18"/>
                <w:lang w:val="fr-FR"/>
              </w:rPr>
              <w:t xml:space="preserve">SZT. </w:t>
            </w:r>
          </w:p>
          <w:p w14:paraId="2883671E" w14:textId="17255394" w:rsidR="00F26EF6" w:rsidRPr="00F26EF6" w:rsidRDefault="00F26EF6" w:rsidP="00F26EF6">
            <w:pPr>
              <w:pStyle w:val="Standard"/>
              <w:spacing w:after="0"/>
              <w:jc w:val="center"/>
              <w:rPr>
                <w:rFonts w:ascii="Times New Roman" w:hAnsi="Times New Roman"/>
                <w:b/>
                <w:sz w:val="18"/>
                <w:szCs w:val="18"/>
                <w:lang w:val="fr-FR"/>
              </w:rPr>
            </w:pPr>
            <w:r w:rsidRPr="00730F37">
              <w:rPr>
                <w:rFonts w:ascii="Times New Roman" w:hAnsi="Times New Roman"/>
                <w:b/>
                <w:sz w:val="18"/>
                <w:szCs w:val="18"/>
                <w:lang w:val="fr-FR"/>
              </w:rPr>
              <w:t>12 M-CY</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BA1B76" w14:textId="1AF017DB" w:rsidR="00F26EF6" w:rsidRPr="00730F37" w:rsidRDefault="00F26EF6" w:rsidP="00730F37">
            <w:pPr>
              <w:pStyle w:val="Standard"/>
              <w:jc w:val="center"/>
              <w:rPr>
                <w:rFonts w:ascii="Times New Roman" w:hAnsi="Times New Roman"/>
                <w:sz w:val="18"/>
                <w:szCs w:val="18"/>
              </w:rPr>
            </w:pPr>
            <w:r w:rsidRPr="00730F37">
              <w:rPr>
                <w:rFonts w:ascii="Times New Roman" w:hAnsi="Times New Roman"/>
                <w:b/>
                <w:sz w:val="18"/>
                <w:szCs w:val="18"/>
                <w:lang w:val="fr-FR"/>
              </w:rPr>
              <w:t>CENA  NETTO</w:t>
            </w: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2B8894" w14:textId="77777777" w:rsidR="00F26EF6" w:rsidRDefault="00F26EF6" w:rsidP="00730F37">
            <w:pPr>
              <w:pStyle w:val="Standard"/>
              <w:jc w:val="center"/>
              <w:rPr>
                <w:rFonts w:ascii="Times New Roman" w:hAnsi="Times New Roman"/>
                <w:b/>
                <w:sz w:val="18"/>
                <w:szCs w:val="18"/>
                <w:lang w:val="fr-FR"/>
              </w:rPr>
            </w:pPr>
          </w:p>
          <w:p w14:paraId="0BD8F2CD" w14:textId="77777777" w:rsidR="00F26EF6" w:rsidRPr="00730F37" w:rsidRDefault="00F26EF6" w:rsidP="00730F37">
            <w:pPr>
              <w:pStyle w:val="Standard"/>
              <w:jc w:val="center"/>
              <w:rPr>
                <w:rFonts w:ascii="Times New Roman" w:hAnsi="Times New Roman"/>
                <w:sz w:val="18"/>
                <w:szCs w:val="18"/>
                <w:lang w:val="fr-FR"/>
              </w:rPr>
            </w:pPr>
            <w:r w:rsidRPr="00730F37">
              <w:rPr>
                <w:rFonts w:ascii="Times New Roman" w:hAnsi="Times New Roman"/>
                <w:b/>
                <w:sz w:val="18"/>
                <w:szCs w:val="18"/>
                <w:lang w:val="fr-FR"/>
              </w:rPr>
              <w:t>CENA  BRUTTO</w:t>
            </w:r>
          </w:p>
          <w:p w14:paraId="390A6617" w14:textId="292BAEAD" w:rsidR="00F26EF6" w:rsidRPr="00730F37" w:rsidRDefault="00F26EF6" w:rsidP="00730F37">
            <w:pPr>
              <w:pStyle w:val="Standard"/>
              <w:jc w:val="center"/>
              <w:rPr>
                <w:rFonts w:ascii="Times New Roman" w:hAnsi="Times New Roman"/>
                <w:sz w:val="18"/>
                <w:szCs w:val="18"/>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FB4FA1" w14:textId="2BD9DDF0" w:rsidR="00F26EF6" w:rsidRPr="00730F37" w:rsidRDefault="00F26EF6" w:rsidP="00730F37">
            <w:pPr>
              <w:pStyle w:val="Standard"/>
              <w:jc w:val="center"/>
              <w:rPr>
                <w:rFonts w:ascii="Times New Roman" w:hAnsi="Times New Roman"/>
                <w:sz w:val="18"/>
                <w:szCs w:val="18"/>
              </w:rPr>
            </w:pPr>
            <w:r w:rsidRPr="00730F37">
              <w:rPr>
                <w:rFonts w:ascii="Times New Roman" w:hAnsi="Times New Roman"/>
                <w:b/>
                <w:sz w:val="18"/>
                <w:szCs w:val="18"/>
                <w:lang w:val="fr-FR"/>
              </w:rPr>
              <w:t>WARTOŚĆ NETTO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A2AB412" w14:textId="538A8746" w:rsidR="00F26EF6" w:rsidRPr="00730F37" w:rsidRDefault="00F26EF6" w:rsidP="00730F37">
            <w:pPr>
              <w:pStyle w:val="Standard"/>
              <w:jc w:val="center"/>
              <w:rPr>
                <w:rFonts w:ascii="Times New Roman" w:hAnsi="Times New Roman"/>
                <w:sz w:val="18"/>
                <w:szCs w:val="18"/>
              </w:rPr>
            </w:pPr>
            <w:r w:rsidRPr="00730F37">
              <w:rPr>
                <w:rFonts w:ascii="Times New Roman" w:hAnsi="Times New Roman"/>
                <w:b/>
                <w:sz w:val="18"/>
                <w:szCs w:val="18"/>
                <w:lang w:val="fr-FR"/>
              </w:rPr>
              <w:t>WARTOŚĆ BRUTTO</w:t>
            </w:r>
          </w:p>
        </w:tc>
        <w:tc>
          <w:tcPr>
            <w:tcW w:w="2268" w:type="dxa"/>
            <w:tcBorders>
              <w:top w:val="single" w:sz="4" w:space="0" w:color="000001"/>
              <w:left w:val="single" w:sz="4" w:space="0" w:color="000001"/>
              <w:bottom w:val="single" w:sz="4" w:space="0" w:color="000001"/>
              <w:right w:val="single" w:sz="4" w:space="0" w:color="000001"/>
            </w:tcBorders>
            <w:vAlign w:val="center"/>
          </w:tcPr>
          <w:p w14:paraId="7967FBE8" w14:textId="2537DC55" w:rsidR="00F26EF6" w:rsidRPr="00730F37" w:rsidRDefault="00F26EF6" w:rsidP="000B45B9">
            <w:pPr>
              <w:pStyle w:val="Standard"/>
              <w:jc w:val="center"/>
              <w:rPr>
                <w:rFonts w:ascii="Times New Roman" w:hAnsi="Times New Roman"/>
                <w:b/>
                <w:sz w:val="18"/>
                <w:szCs w:val="18"/>
              </w:rPr>
            </w:pPr>
            <w:r w:rsidRPr="00730F37">
              <w:rPr>
                <w:rFonts w:ascii="Times New Roman" w:hAnsi="Times New Roman"/>
                <w:b/>
                <w:sz w:val="18"/>
                <w:szCs w:val="18"/>
              </w:rPr>
              <w:t>PRODUCENT I NR KATALOGOWY</w:t>
            </w:r>
          </w:p>
        </w:tc>
      </w:tr>
      <w:tr w:rsidR="00F26EF6" w14:paraId="3213C6AA" w14:textId="6E4233CA" w:rsidTr="00F26EF6">
        <w:trPr>
          <w:trHeight w:val="660"/>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BAE1FC" w14:textId="75A55E0B" w:rsidR="00F26EF6" w:rsidRPr="00730F37" w:rsidRDefault="00F26EF6" w:rsidP="000D17DE">
            <w:pPr>
              <w:pStyle w:val="Standard"/>
              <w:rPr>
                <w:rFonts w:ascii="Times New Roman" w:hAnsi="Times New Roman"/>
                <w:sz w:val="18"/>
                <w:szCs w:val="18"/>
              </w:rPr>
            </w:pPr>
            <w:r w:rsidRPr="00730F37">
              <w:rPr>
                <w:rFonts w:ascii="Times New Roman" w:hAnsi="Times New Roman"/>
                <w:sz w:val="18"/>
                <w:szCs w:val="18"/>
                <w:lang w:val="pl-PL"/>
              </w:rPr>
              <w:t>1</w:t>
            </w:r>
            <w:r>
              <w:rPr>
                <w:rFonts w:ascii="Times New Roman" w:hAnsi="Times New Roman"/>
                <w:sz w:val="18"/>
                <w:szCs w:val="18"/>
                <w:lang w:val="pl-PL"/>
              </w:rPr>
              <w:t>.</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7C707E" w14:textId="77777777" w:rsidR="00F26EF6" w:rsidRPr="00730F37" w:rsidRDefault="00F26EF6" w:rsidP="000D17DE">
            <w:pPr>
              <w:pStyle w:val="Standard"/>
              <w:rPr>
                <w:rFonts w:ascii="Times New Roman" w:hAnsi="Times New Roman"/>
                <w:sz w:val="18"/>
                <w:szCs w:val="18"/>
              </w:rPr>
            </w:pPr>
            <w:r w:rsidRPr="00730F37">
              <w:rPr>
                <w:rFonts w:ascii="Times New Roman" w:hAnsi="Times New Roman"/>
                <w:sz w:val="18"/>
                <w:szCs w:val="18"/>
                <w:lang w:val="pl-PL"/>
              </w:rPr>
              <w:t>Trzpień rewizyjny bezcementowy składający się z: trzpienia dystalnego w kształcie klina z promienistymi, wertykalnymi listwami dzięki czemu trzpień osiąga pierwotną stabilność wertykalną i rotacyjną bez konieczności ryglowania dystalnego; trzpień w 3 długościach: 155 (prosty)-195(prosty i zakrzywiony)-235mm (zakrzywiony) i średnicach 14-28mm włącznie (skalowane co 1mm); część krętarzowa w 4 wysokościach: 70-80-90-100mm i średnicach 19-31mm. Trzpień dystalny i element krętarzowy dobierane niezależnie</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A8F985" w14:textId="0CE877D7" w:rsidR="00F26EF6" w:rsidRPr="00730F37" w:rsidRDefault="00F26EF6" w:rsidP="000B45B9">
            <w:pPr>
              <w:pStyle w:val="Standard"/>
              <w:jc w:val="center"/>
              <w:rPr>
                <w:rFonts w:ascii="Times New Roman" w:hAnsi="Times New Roman"/>
                <w:sz w:val="18"/>
                <w:szCs w:val="18"/>
                <w:lang w:val="pl-PL"/>
              </w:rPr>
            </w:pPr>
            <w:r w:rsidRPr="000B45B9">
              <w:rPr>
                <w:rFonts w:ascii="Times New Roman" w:hAnsi="Times New Roman"/>
                <w:sz w:val="18"/>
                <w:szCs w:val="18"/>
                <w:lang w:val="pl-PL"/>
              </w:rPr>
              <w:t>2</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7929AE"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40B1D5"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F30602"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3A3518"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7CC9CDDB" w14:textId="77777777" w:rsidR="00F26EF6" w:rsidRDefault="00F26EF6" w:rsidP="000D17DE">
            <w:pPr>
              <w:pStyle w:val="Standard"/>
              <w:rPr>
                <w:sz w:val="20"/>
                <w:lang w:val="pl-PL"/>
              </w:rPr>
            </w:pPr>
          </w:p>
        </w:tc>
      </w:tr>
      <w:tr w:rsidR="00F26EF6" w14:paraId="766C4245" w14:textId="64EB45F7" w:rsidTr="00F26EF6">
        <w:trPr>
          <w:trHeight w:val="660"/>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B945CB" w14:textId="6415B964" w:rsidR="00F26EF6" w:rsidRPr="00730F37" w:rsidRDefault="00F26EF6" w:rsidP="000D17DE">
            <w:pPr>
              <w:pStyle w:val="Standard"/>
              <w:rPr>
                <w:rFonts w:ascii="Times New Roman" w:hAnsi="Times New Roman"/>
                <w:sz w:val="18"/>
                <w:szCs w:val="18"/>
              </w:rPr>
            </w:pPr>
            <w:r w:rsidRPr="00730F37">
              <w:rPr>
                <w:rFonts w:ascii="Times New Roman" w:hAnsi="Times New Roman"/>
                <w:sz w:val="18"/>
                <w:szCs w:val="18"/>
                <w:lang w:val="pl-PL"/>
              </w:rPr>
              <w:t>2</w:t>
            </w:r>
            <w:r>
              <w:rPr>
                <w:rFonts w:ascii="Times New Roman" w:hAnsi="Times New Roman"/>
                <w:sz w:val="18"/>
                <w:szCs w:val="18"/>
                <w:lang w:val="pl-PL"/>
              </w:rPr>
              <w:t>.</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75503" w14:textId="77777777" w:rsidR="00F26EF6" w:rsidRPr="00730F37" w:rsidRDefault="00F26EF6" w:rsidP="000D17DE">
            <w:pPr>
              <w:pStyle w:val="Standard"/>
              <w:rPr>
                <w:rFonts w:ascii="Times New Roman" w:hAnsi="Times New Roman"/>
                <w:sz w:val="18"/>
                <w:szCs w:val="18"/>
                <w:lang w:val="pl-PL"/>
              </w:rPr>
            </w:pPr>
            <w:r w:rsidRPr="00730F37">
              <w:rPr>
                <w:rFonts w:ascii="Times New Roman" w:hAnsi="Times New Roman"/>
                <w:sz w:val="18"/>
                <w:szCs w:val="18"/>
                <w:lang w:val="pl-PL"/>
              </w:rPr>
              <w:t>Panewka rewizyjna typu press-fit, acentryczna - przesunięte centrum rotacji głowy, anatomiczna (lewa i prawa), kształt zewnętrzny sferyczny; brzeżne i centralne otwory na śruby fiksujące; dostępna w rozmiarach 54-80 mm ze skokiem co 2 mm, okładzina zewnętrzna trójprzestrzenna co umożliwia wzrost tkanki kostnej wewnątrz okładziny panewki. Panewka umożliwia zastosowanie głowy ceramicznej lub CrCo. W skład kompletu wchodzą: panewka - 1 szt., śruba - 2 szt., plug- 1 szt.</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D796F2" w14:textId="33889DB0" w:rsidR="00F26EF6" w:rsidRPr="00730F37" w:rsidRDefault="00F26EF6" w:rsidP="000B45B9">
            <w:pPr>
              <w:pStyle w:val="Standard"/>
              <w:jc w:val="center"/>
              <w:rPr>
                <w:rFonts w:ascii="Times New Roman" w:hAnsi="Times New Roman"/>
                <w:sz w:val="18"/>
                <w:szCs w:val="18"/>
                <w:lang w:val="pl-PL"/>
              </w:rPr>
            </w:pPr>
            <w:r w:rsidRPr="000B45B9">
              <w:rPr>
                <w:rFonts w:ascii="Times New Roman" w:hAnsi="Times New Roman"/>
                <w:sz w:val="18"/>
                <w:szCs w:val="18"/>
                <w:lang w:val="pl-PL"/>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68846"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66AE68"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3DC8D5"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4E99BA"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30E7F4DD" w14:textId="77777777" w:rsidR="00F26EF6" w:rsidRDefault="00F26EF6" w:rsidP="000D17DE">
            <w:pPr>
              <w:pStyle w:val="Standard"/>
              <w:rPr>
                <w:sz w:val="20"/>
                <w:lang w:val="pl-PL"/>
              </w:rPr>
            </w:pPr>
          </w:p>
        </w:tc>
      </w:tr>
      <w:tr w:rsidR="00F26EF6" w14:paraId="2CBA90EF" w14:textId="4DA99DD9" w:rsidTr="00F26EF6">
        <w:trPr>
          <w:trHeight w:val="660"/>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3738C5" w14:textId="307612A9" w:rsidR="00F26EF6" w:rsidRPr="00730F37" w:rsidRDefault="00F26EF6" w:rsidP="000D17DE">
            <w:pPr>
              <w:pStyle w:val="Standard"/>
              <w:rPr>
                <w:rFonts w:ascii="Times New Roman" w:hAnsi="Times New Roman"/>
                <w:sz w:val="18"/>
                <w:szCs w:val="18"/>
                <w:lang w:val="pl-PL"/>
              </w:rPr>
            </w:pPr>
            <w:r w:rsidRPr="00730F37">
              <w:rPr>
                <w:rFonts w:ascii="Times New Roman" w:hAnsi="Times New Roman"/>
                <w:sz w:val="18"/>
                <w:szCs w:val="18"/>
                <w:lang w:val="pl-PL"/>
              </w:rPr>
              <w:t>3</w:t>
            </w:r>
            <w:r>
              <w:rPr>
                <w:rFonts w:ascii="Times New Roman" w:hAnsi="Times New Roman"/>
                <w:sz w:val="18"/>
                <w:szCs w:val="18"/>
                <w:lang w:val="pl-PL"/>
              </w:rPr>
              <w:t>.</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89A008" w14:textId="77777777" w:rsidR="00F26EF6" w:rsidRPr="00730F37" w:rsidRDefault="00F26EF6" w:rsidP="000D17DE">
            <w:pPr>
              <w:pStyle w:val="Standard"/>
              <w:rPr>
                <w:rFonts w:ascii="Times New Roman" w:hAnsi="Times New Roman"/>
                <w:sz w:val="18"/>
                <w:szCs w:val="18"/>
                <w:lang w:val="pl-PL"/>
              </w:rPr>
            </w:pPr>
            <w:r w:rsidRPr="00730F37">
              <w:rPr>
                <w:rFonts w:ascii="Times New Roman" w:hAnsi="Times New Roman"/>
                <w:sz w:val="18"/>
                <w:szCs w:val="18"/>
                <w:lang w:val="pl-PL"/>
              </w:rPr>
              <w:t xml:space="preserve">Augmenty panewkowe do rewizji stawu biodrowego do uzupełniania ubytków ściany panewki wykonane z czystego tytanu, o budowie przestrzennej umożliwiającej przerost tkanką kostną. Implanty w min. 18 rozmiarach i 3 wysokościach dla każdego z rozmiarów, w średnicach </w:t>
            </w:r>
            <w:r w:rsidRPr="00730F37">
              <w:rPr>
                <w:rFonts w:ascii="Times New Roman" w:hAnsi="Times New Roman"/>
                <w:sz w:val="18"/>
                <w:szCs w:val="18"/>
                <w:lang w:val="pl-PL"/>
              </w:rPr>
              <w:lastRenderedPageBreak/>
              <w:t xml:space="preserve">zewnętrznych 46-68 (skok co 4mm). Implanty wyposażone w otwory do stabilizacji czasowej drutem </w:t>
            </w:r>
            <w:r w:rsidRPr="00060CA3">
              <w:rPr>
                <w:rFonts w:ascii="Times New Roman" w:hAnsi="Times New Roman"/>
                <w:sz w:val="18"/>
                <w:szCs w:val="18"/>
                <w:lang w:val="pl-PL"/>
              </w:rPr>
              <w:t xml:space="preserve">Kirschnera </w:t>
            </w:r>
            <w:r w:rsidRPr="00730F37">
              <w:rPr>
                <w:rFonts w:ascii="Times New Roman" w:hAnsi="Times New Roman"/>
                <w:sz w:val="18"/>
                <w:szCs w:val="18"/>
                <w:lang w:val="pl-PL"/>
              </w:rPr>
              <w:t>i stabilizacji śrubami 6,5 mm z możliwością ustawienia kątowego 18 stopni w każdym kierunku</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447A6" w14:textId="53F1CCD3" w:rsidR="00F26EF6" w:rsidRPr="00730F37" w:rsidRDefault="00F26EF6" w:rsidP="000B45B9">
            <w:pPr>
              <w:pStyle w:val="Standard"/>
              <w:jc w:val="center"/>
              <w:rPr>
                <w:rFonts w:ascii="Times New Roman" w:hAnsi="Times New Roman"/>
                <w:sz w:val="18"/>
                <w:szCs w:val="18"/>
                <w:lang w:val="pl-PL"/>
              </w:rPr>
            </w:pPr>
            <w:r w:rsidRPr="000B45B9">
              <w:rPr>
                <w:rFonts w:ascii="Times New Roman" w:hAnsi="Times New Roman"/>
                <w:sz w:val="18"/>
                <w:szCs w:val="18"/>
                <w:lang w:val="pl-PL"/>
              </w:rPr>
              <w:lastRenderedPageBreak/>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DD515F"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7677A"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99957B"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084136"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7F196652" w14:textId="77777777" w:rsidR="00F26EF6" w:rsidRDefault="00F26EF6" w:rsidP="000D17DE">
            <w:pPr>
              <w:pStyle w:val="Standard"/>
              <w:rPr>
                <w:sz w:val="20"/>
                <w:lang w:val="pl-PL"/>
              </w:rPr>
            </w:pPr>
          </w:p>
        </w:tc>
      </w:tr>
      <w:tr w:rsidR="00F26EF6" w14:paraId="244F4B6E" w14:textId="0C77457D" w:rsidTr="00F26EF6">
        <w:trPr>
          <w:trHeight w:val="660"/>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56E2EA" w14:textId="48586DB4" w:rsidR="00F26EF6" w:rsidRPr="00730F37" w:rsidRDefault="00F26EF6" w:rsidP="000D17DE">
            <w:pPr>
              <w:pStyle w:val="Standard"/>
              <w:rPr>
                <w:rFonts w:ascii="Times New Roman" w:hAnsi="Times New Roman"/>
                <w:sz w:val="18"/>
                <w:szCs w:val="18"/>
              </w:rPr>
            </w:pPr>
            <w:r>
              <w:rPr>
                <w:rFonts w:ascii="Times New Roman" w:hAnsi="Times New Roman"/>
                <w:sz w:val="18"/>
                <w:szCs w:val="18"/>
                <w:lang w:val="pl-PL"/>
              </w:rPr>
              <w:t>4.</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4BE66C" w14:textId="77777777" w:rsidR="00F26EF6" w:rsidRPr="00730F37" w:rsidRDefault="00F26EF6" w:rsidP="000D17DE">
            <w:pPr>
              <w:pStyle w:val="Standard"/>
              <w:rPr>
                <w:rFonts w:ascii="Times New Roman" w:hAnsi="Times New Roman"/>
                <w:sz w:val="18"/>
                <w:szCs w:val="18"/>
              </w:rPr>
            </w:pPr>
            <w:r w:rsidRPr="00730F37">
              <w:rPr>
                <w:rFonts w:ascii="Times New Roman" w:hAnsi="Times New Roman"/>
                <w:sz w:val="18"/>
                <w:szCs w:val="18"/>
                <w:lang w:val="pl-PL"/>
              </w:rPr>
              <w:t>Wkłady polietylenowe z polietylenu bez dodatków organicznych, o zwiększonej wytrzymałości mechanicznej i oksydacyjnej dzięki procesowi radiacji i wyżarzaniu; średnica wewnętrzna dla głów 32mm, 36mm, 40mm, 44mm</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53A0A6" w14:textId="1DC6FA34" w:rsidR="00F26EF6" w:rsidRPr="00730F37" w:rsidRDefault="00F26EF6" w:rsidP="000B45B9">
            <w:pPr>
              <w:pStyle w:val="Standard"/>
              <w:jc w:val="center"/>
              <w:rPr>
                <w:rFonts w:ascii="Times New Roman" w:hAnsi="Times New Roman"/>
                <w:sz w:val="18"/>
                <w:szCs w:val="18"/>
                <w:lang w:val="pl-PL"/>
              </w:rPr>
            </w:pPr>
            <w:r w:rsidRPr="000B45B9">
              <w:rPr>
                <w:rFonts w:ascii="Times New Roman" w:hAnsi="Times New Roman"/>
                <w:sz w:val="18"/>
                <w:szCs w:val="18"/>
                <w:lang w:val="pl-PL"/>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46A985"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E2030D"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9BB1E2"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0412BA"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56B17CE3" w14:textId="77777777" w:rsidR="00F26EF6" w:rsidRDefault="00F26EF6" w:rsidP="000D17DE">
            <w:pPr>
              <w:pStyle w:val="Standard"/>
              <w:rPr>
                <w:sz w:val="20"/>
                <w:lang w:val="pl-PL"/>
              </w:rPr>
            </w:pPr>
          </w:p>
        </w:tc>
      </w:tr>
      <w:tr w:rsidR="00F26EF6" w14:paraId="4AFA0DD0" w14:textId="7210FE4F" w:rsidTr="00F26EF6">
        <w:trPr>
          <w:trHeight w:val="660"/>
        </w:trPr>
        <w:tc>
          <w:tcPr>
            <w:tcW w:w="4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0D76FB" w14:textId="48E5DAB4" w:rsidR="00F26EF6" w:rsidRPr="00730F37" w:rsidRDefault="00F26EF6" w:rsidP="000D17DE">
            <w:pPr>
              <w:pStyle w:val="Standard"/>
              <w:rPr>
                <w:rFonts w:ascii="Times New Roman" w:hAnsi="Times New Roman"/>
                <w:sz w:val="18"/>
                <w:szCs w:val="18"/>
              </w:rPr>
            </w:pPr>
            <w:r>
              <w:rPr>
                <w:rFonts w:ascii="Times New Roman" w:hAnsi="Times New Roman"/>
                <w:sz w:val="18"/>
                <w:szCs w:val="18"/>
                <w:lang w:val="pl-PL"/>
              </w:rPr>
              <w:t>5.</w:t>
            </w:r>
          </w:p>
        </w:tc>
        <w:tc>
          <w:tcPr>
            <w:tcW w:w="4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9A419E" w14:textId="1AC457FD" w:rsidR="00F26EF6" w:rsidRPr="00730F37" w:rsidRDefault="006B237A" w:rsidP="000D17DE">
            <w:pPr>
              <w:pStyle w:val="Standard"/>
              <w:rPr>
                <w:rFonts w:ascii="Times New Roman" w:hAnsi="Times New Roman"/>
                <w:sz w:val="18"/>
                <w:szCs w:val="18"/>
              </w:rPr>
            </w:pPr>
            <w:r>
              <w:rPr>
                <w:rFonts w:ascii="Times New Roman" w:hAnsi="Times New Roman"/>
                <w:sz w:val="18"/>
                <w:szCs w:val="18"/>
                <w:lang w:val="pl-PL"/>
              </w:rPr>
              <w:t>G</w:t>
            </w:r>
            <w:r w:rsidR="00F26EF6" w:rsidRPr="00730F37">
              <w:rPr>
                <w:rFonts w:ascii="Times New Roman" w:hAnsi="Times New Roman"/>
                <w:sz w:val="18"/>
                <w:szCs w:val="18"/>
                <w:lang w:val="pl-PL"/>
              </w:rPr>
              <w:t>łowa metalowa CrCo w 4 długościach szyjki w średnicach 32-36-40-44</w:t>
            </w:r>
          </w:p>
        </w:tc>
        <w:tc>
          <w:tcPr>
            <w:tcW w:w="1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039AE7" w14:textId="02564B8F" w:rsidR="00F26EF6" w:rsidRPr="00730F37" w:rsidRDefault="00F26EF6" w:rsidP="000B45B9">
            <w:pPr>
              <w:pStyle w:val="Standard"/>
              <w:jc w:val="center"/>
              <w:rPr>
                <w:rFonts w:ascii="Times New Roman" w:hAnsi="Times New Roman"/>
                <w:sz w:val="18"/>
                <w:szCs w:val="18"/>
                <w:lang w:val="pl-PL"/>
              </w:rPr>
            </w:pPr>
            <w:r w:rsidRPr="000B45B9">
              <w:rPr>
                <w:rFonts w:ascii="Times New Roman" w:hAnsi="Times New Roman"/>
                <w:sz w:val="18"/>
                <w:szCs w:val="18"/>
                <w:lang w:val="pl-PL"/>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5A7033"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F3E07"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4B62CB"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19CDD3"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10F9017B" w14:textId="77777777" w:rsidR="00F26EF6" w:rsidRDefault="00F26EF6" w:rsidP="000D17DE">
            <w:pPr>
              <w:pStyle w:val="Standard"/>
              <w:rPr>
                <w:sz w:val="20"/>
                <w:lang w:val="pl-PL"/>
              </w:rPr>
            </w:pPr>
          </w:p>
        </w:tc>
      </w:tr>
      <w:tr w:rsidR="00F26EF6" w14:paraId="749D8102" w14:textId="77777777" w:rsidTr="00B40600">
        <w:trPr>
          <w:trHeight w:val="660"/>
        </w:trPr>
        <w:tc>
          <w:tcPr>
            <w:tcW w:w="865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E105F" w14:textId="77777777" w:rsidR="00F26EF6" w:rsidRDefault="00F26EF6" w:rsidP="00F26EF6">
            <w:pPr>
              <w:pStyle w:val="Standard"/>
              <w:jc w:val="right"/>
              <w:rPr>
                <w:rFonts w:ascii="Times New Roman" w:hAnsi="Times New Roman"/>
                <w:b/>
                <w:sz w:val="18"/>
                <w:szCs w:val="18"/>
                <w:lang w:val="pl-PL"/>
              </w:rPr>
            </w:pPr>
          </w:p>
          <w:p w14:paraId="16972CBC" w14:textId="4C8B683A" w:rsidR="00F26EF6" w:rsidRPr="00F26EF6" w:rsidRDefault="00F26EF6" w:rsidP="00F26EF6">
            <w:pPr>
              <w:pStyle w:val="Standard"/>
              <w:jc w:val="right"/>
              <w:rPr>
                <w:rFonts w:ascii="Times New Roman" w:hAnsi="Times New Roman"/>
                <w:b/>
                <w:sz w:val="18"/>
                <w:szCs w:val="18"/>
                <w:lang w:val="pl-PL"/>
              </w:rPr>
            </w:pPr>
            <w:r w:rsidRPr="00F26EF6">
              <w:rPr>
                <w:rFonts w:ascii="Times New Roman" w:hAnsi="Times New Roman"/>
                <w:b/>
                <w:sz w:val="18"/>
                <w:szCs w:val="18"/>
                <w:lang w:val="pl-PL"/>
              </w:rPr>
              <w:t>RAZEM:</w:t>
            </w: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9BDFAB" w14:textId="77777777" w:rsidR="00F26EF6" w:rsidRDefault="00F26EF6" w:rsidP="000D17DE">
            <w:pPr>
              <w:pStyle w:val="Standard"/>
              <w:rPr>
                <w:sz w:val="20"/>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E085E1" w14:textId="77777777" w:rsidR="00F26EF6" w:rsidRDefault="00F26EF6" w:rsidP="000D17DE">
            <w:pPr>
              <w:pStyle w:val="Standard"/>
              <w:rPr>
                <w:sz w:val="20"/>
                <w:lang w:val="pl-PL"/>
              </w:rPr>
            </w:pPr>
          </w:p>
        </w:tc>
        <w:tc>
          <w:tcPr>
            <w:tcW w:w="2268" w:type="dxa"/>
            <w:tcBorders>
              <w:top w:val="single" w:sz="4" w:space="0" w:color="000001"/>
              <w:left w:val="single" w:sz="4" w:space="0" w:color="000001"/>
              <w:bottom w:val="single" w:sz="4" w:space="0" w:color="000001"/>
              <w:right w:val="single" w:sz="4" w:space="0" w:color="000001"/>
            </w:tcBorders>
          </w:tcPr>
          <w:p w14:paraId="5E7CCBA6" w14:textId="77777777" w:rsidR="00F26EF6" w:rsidRDefault="00F26EF6" w:rsidP="000D17DE">
            <w:pPr>
              <w:pStyle w:val="Standard"/>
              <w:rPr>
                <w:sz w:val="20"/>
                <w:lang w:val="pl-PL"/>
              </w:rPr>
            </w:pPr>
          </w:p>
        </w:tc>
      </w:tr>
    </w:tbl>
    <w:p w14:paraId="75F0CFA2" w14:textId="77777777" w:rsidR="00730F37" w:rsidRDefault="00730F37" w:rsidP="00730F37">
      <w:pPr>
        <w:pStyle w:val="Standard"/>
        <w:tabs>
          <w:tab w:val="left" w:pos="0"/>
        </w:tabs>
        <w:rPr>
          <w:bCs/>
          <w:sz w:val="28"/>
          <w:szCs w:val="28"/>
          <w:lang w:val="pl-PL"/>
        </w:rPr>
      </w:pPr>
    </w:p>
    <w:p w14:paraId="72167A3F" w14:textId="14ED1399" w:rsidR="00730F37" w:rsidRPr="00730F37" w:rsidRDefault="00730F37" w:rsidP="00730F37">
      <w:pPr>
        <w:pStyle w:val="Standard"/>
        <w:tabs>
          <w:tab w:val="left" w:pos="0"/>
        </w:tabs>
      </w:pP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r>
        <w:rPr>
          <w:bCs/>
          <w:sz w:val="28"/>
          <w:szCs w:val="28"/>
          <w:lang w:val="pl-PL"/>
        </w:rPr>
        <w:tab/>
      </w:r>
    </w:p>
    <w:p w14:paraId="635CB0A8" w14:textId="45371E80" w:rsidR="00730F37" w:rsidRPr="00730F37" w:rsidRDefault="00730F37" w:rsidP="007103D7">
      <w:pPr>
        <w:pStyle w:val="Standard"/>
        <w:tabs>
          <w:tab w:val="left" w:pos="0"/>
        </w:tabs>
        <w:spacing w:after="0"/>
        <w:jc w:val="both"/>
        <w:rPr>
          <w:rFonts w:ascii="Times New Roman" w:hAnsi="Times New Roman"/>
          <w:szCs w:val="22"/>
        </w:rPr>
      </w:pPr>
      <w:r w:rsidRPr="00730F37">
        <w:rPr>
          <w:rFonts w:ascii="Times New Roman" w:hAnsi="Times New Roman"/>
          <w:b/>
          <w:bCs/>
          <w:szCs w:val="22"/>
          <w:lang w:val="pl-PL"/>
        </w:rPr>
        <w:t>Do pakiet</w:t>
      </w:r>
      <w:r w:rsidR="00DA56F0">
        <w:rPr>
          <w:rFonts w:ascii="Times New Roman" w:hAnsi="Times New Roman"/>
          <w:b/>
          <w:bCs/>
          <w:szCs w:val="22"/>
          <w:lang w:val="pl-PL"/>
        </w:rPr>
        <w:t>u wymagane jest instrumentarium</w:t>
      </w:r>
      <w:r w:rsidRPr="00730F37">
        <w:rPr>
          <w:rFonts w:ascii="Times New Roman" w:hAnsi="Times New Roman"/>
          <w:b/>
          <w:bCs/>
          <w:szCs w:val="22"/>
          <w:lang w:val="pl-PL"/>
        </w:rPr>
        <w:t xml:space="preserve">. </w:t>
      </w:r>
      <w:r w:rsidRPr="00730F37">
        <w:rPr>
          <w:rFonts w:ascii="Times New Roman" w:hAnsi="Times New Roman"/>
          <w:szCs w:val="22"/>
          <w:lang w:val="pl-PL"/>
        </w:rPr>
        <w:t>I</w:t>
      </w:r>
      <w:r w:rsidRPr="00730F37">
        <w:rPr>
          <w:rFonts w:ascii="Times New Roman" w:hAnsi="Times New Roman"/>
          <w:b/>
          <w:bCs/>
          <w:szCs w:val="22"/>
          <w:lang w:val="pl-PL"/>
        </w:rPr>
        <w:t>nstrumentarium powinno być w kontenerach do sterylizacji w systemie bezobsł</w:t>
      </w:r>
      <w:r w:rsidR="00AE16B6">
        <w:rPr>
          <w:rFonts w:ascii="Times New Roman" w:hAnsi="Times New Roman"/>
          <w:b/>
          <w:bCs/>
          <w:szCs w:val="22"/>
          <w:lang w:val="pl-PL"/>
        </w:rPr>
        <w:t xml:space="preserve">ugowym </w:t>
      </w:r>
      <w:r w:rsidRPr="00730F37">
        <w:rPr>
          <w:rFonts w:ascii="Times New Roman" w:hAnsi="Times New Roman"/>
          <w:b/>
          <w:bCs/>
          <w:szCs w:val="22"/>
          <w:lang w:val="pl-PL"/>
        </w:rPr>
        <w:t>otwartym. Instrumentarium wraz z implantami powinno być dostarczone na Blok Operacyjny w systemie „lotnym” na czas trw</w:t>
      </w:r>
      <w:r w:rsidR="00AE16B6">
        <w:rPr>
          <w:rFonts w:ascii="Times New Roman" w:hAnsi="Times New Roman"/>
          <w:b/>
          <w:bCs/>
          <w:szCs w:val="22"/>
          <w:lang w:val="pl-PL"/>
        </w:rPr>
        <w:t>ania zabiegu operacyjnego  do …</w:t>
      </w:r>
      <w:r w:rsidRPr="00730F37">
        <w:rPr>
          <w:rFonts w:ascii="Times New Roman" w:hAnsi="Times New Roman"/>
          <w:b/>
          <w:bCs/>
          <w:szCs w:val="22"/>
          <w:lang w:val="pl-PL"/>
        </w:rPr>
        <w:t xml:space="preserve"> h od złożonego telefonicznego zamówienia u przedstawiciela handlowego</w:t>
      </w:r>
      <w:r>
        <w:rPr>
          <w:rFonts w:ascii="Times New Roman" w:hAnsi="Times New Roman"/>
          <w:b/>
          <w:bCs/>
          <w:szCs w:val="22"/>
          <w:lang w:val="pl-PL"/>
        </w:rPr>
        <w:t>.</w:t>
      </w:r>
    </w:p>
    <w:p w14:paraId="46A44E46" w14:textId="77777777" w:rsidR="00730F37" w:rsidRDefault="00730F37" w:rsidP="007103D7">
      <w:pPr>
        <w:widowControl/>
        <w:suppressAutoHyphens w:val="0"/>
        <w:overflowPunct/>
        <w:autoSpaceDE/>
        <w:autoSpaceDN/>
        <w:adjustRightInd/>
        <w:jc w:val="both"/>
        <w:textAlignment w:val="auto"/>
        <w:rPr>
          <w:b/>
          <w:bCs/>
          <w:kern w:val="0"/>
          <w:sz w:val="22"/>
          <w:szCs w:val="22"/>
          <w:lang w:val="pl-PL"/>
        </w:rPr>
      </w:pPr>
    </w:p>
    <w:p w14:paraId="4964308A"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55A99277"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6564D46B"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6835EA01"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775F2018"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175F42F7"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6E99FD2C" w14:textId="77777777" w:rsidR="00AE16B6" w:rsidRDefault="00AE16B6" w:rsidP="00A65490">
      <w:pPr>
        <w:widowControl/>
        <w:suppressAutoHyphens w:val="0"/>
        <w:overflowPunct/>
        <w:autoSpaceDE/>
        <w:autoSpaceDN/>
        <w:adjustRightInd/>
        <w:textAlignment w:val="auto"/>
        <w:rPr>
          <w:b/>
          <w:bCs/>
          <w:kern w:val="0"/>
          <w:sz w:val="22"/>
          <w:szCs w:val="22"/>
          <w:lang w:val="pl-PL"/>
        </w:rPr>
      </w:pPr>
    </w:p>
    <w:p w14:paraId="249277AC" w14:textId="77777777" w:rsidR="00AE16B6" w:rsidRDefault="00AE16B6" w:rsidP="00A65490">
      <w:pPr>
        <w:widowControl/>
        <w:suppressAutoHyphens w:val="0"/>
        <w:overflowPunct/>
        <w:autoSpaceDE/>
        <w:autoSpaceDN/>
        <w:adjustRightInd/>
        <w:textAlignment w:val="auto"/>
        <w:rPr>
          <w:b/>
          <w:bCs/>
          <w:kern w:val="0"/>
          <w:sz w:val="22"/>
          <w:szCs w:val="22"/>
          <w:lang w:val="pl-PL"/>
        </w:rPr>
      </w:pPr>
    </w:p>
    <w:p w14:paraId="2205D089" w14:textId="77777777" w:rsidR="00AE16B6" w:rsidRDefault="00AE16B6" w:rsidP="00A65490">
      <w:pPr>
        <w:widowControl/>
        <w:suppressAutoHyphens w:val="0"/>
        <w:overflowPunct/>
        <w:autoSpaceDE/>
        <w:autoSpaceDN/>
        <w:adjustRightInd/>
        <w:textAlignment w:val="auto"/>
        <w:rPr>
          <w:b/>
          <w:bCs/>
          <w:kern w:val="0"/>
          <w:sz w:val="22"/>
          <w:szCs w:val="22"/>
          <w:lang w:val="pl-PL"/>
        </w:rPr>
      </w:pPr>
    </w:p>
    <w:p w14:paraId="3C98B627"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4990C764" w14:textId="77777777" w:rsidR="000D17DE" w:rsidRDefault="000D17DE" w:rsidP="00A65490">
      <w:pPr>
        <w:widowControl/>
        <w:suppressAutoHyphens w:val="0"/>
        <w:overflowPunct/>
        <w:autoSpaceDE/>
        <w:autoSpaceDN/>
        <w:adjustRightInd/>
        <w:textAlignment w:val="auto"/>
        <w:rPr>
          <w:b/>
          <w:bCs/>
          <w:kern w:val="0"/>
          <w:sz w:val="22"/>
          <w:szCs w:val="22"/>
          <w:lang w:val="pl-PL"/>
        </w:rPr>
      </w:pPr>
    </w:p>
    <w:p w14:paraId="2A3E2EE6" w14:textId="2DF72D6A" w:rsidR="000D17DE" w:rsidRDefault="000D17DE" w:rsidP="000D17DE">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12</w:t>
      </w:r>
    </w:p>
    <w:p w14:paraId="5D2E3AFB" w14:textId="77777777" w:rsidR="000D17DE" w:rsidRDefault="000D17DE" w:rsidP="000D17DE">
      <w:pPr>
        <w:widowControl/>
        <w:suppressAutoHyphens w:val="0"/>
        <w:overflowPunct/>
        <w:autoSpaceDE/>
        <w:autoSpaceDN/>
        <w:adjustRightInd/>
        <w:textAlignment w:val="auto"/>
        <w:rPr>
          <w:color w:val="000000"/>
          <w:kern w:val="0"/>
          <w:sz w:val="22"/>
          <w:szCs w:val="22"/>
          <w:lang w:val="pl-PL"/>
        </w:rPr>
      </w:pPr>
      <w:r w:rsidRPr="000D17DE">
        <w:rPr>
          <w:color w:val="000000"/>
          <w:kern w:val="0"/>
          <w:sz w:val="22"/>
          <w:szCs w:val="22"/>
          <w:lang w:val="pl-PL"/>
        </w:rPr>
        <w:t xml:space="preserve">Endoprotezoplastyka rewizyjna stawu biodrowego IV </w:t>
      </w:r>
    </w:p>
    <w:p w14:paraId="09B78207" w14:textId="77777777" w:rsidR="000D17DE" w:rsidRPr="000D17DE" w:rsidRDefault="000D17DE" w:rsidP="000D17DE">
      <w:pPr>
        <w:widowControl/>
        <w:suppressAutoHyphens w:val="0"/>
        <w:overflowPunct/>
        <w:autoSpaceDE/>
        <w:autoSpaceDN/>
        <w:adjustRightInd/>
        <w:textAlignment w:val="auto"/>
        <w:rPr>
          <w:color w:val="000000"/>
          <w:kern w:val="0"/>
          <w:sz w:val="22"/>
          <w:szCs w:val="22"/>
        </w:rPr>
      </w:pPr>
    </w:p>
    <w:p w14:paraId="068E0745" w14:textId="77777777" w:rsidR="000D17DE" w:rsidRPr="000D17DE" w:rsidRDefault="000D17DE" w:rsidP="000D17DE">
      <w:pPr>
        <w:widowControl/>
        <w:suppressAutoHyphens w:val="0"/>
        <w:overflowPunct/>
        <w:autoSpaceDE/>
        <w:adjustRightInd/>
        <w:jc w:val="both"/>
        <w:rPr>
          <w:b/>
          <w:bCs/>
          <w:kern w:val="3"/>
          <w:sz w:val="28"/>
          <w:szCs w:val="28"/>
          <w:lang w:val="pl-PL" w:eastAsia="en-US"/>
        </w:rPr>
      </w:pPr>
    </w:p>
    <w:tbl>
      <w:tblPr>
        <w:tblW w:w="13466" w:type="dxa"/>
        <w:tblInd w:w="-4" w:type="dxa"/>
        <w:tblLayout w:type="fixed"/>
        <w:tblCellMar>
          <w:left w:w="10" w:type="dxa"/>
          <w:right w:w="10" w:type="dxa"/>
        </w:tblCellMar>
        <w:tblLook w:val="04A0" w:firstRow="1" w:lastRow="0" w:firstColumn="1" w:lastColumn="0" w:noHBand="0" w:noVBand="1"/>
      </w:tblPr>
      <w:tblGrid>
        <w:gridCol w:w="419"/>
        <w:gridCol w:w="3953"/>
        <w:gridCol w:w="1063"/>
        <w:gridCol w:w="1227"/>
        <w:gridCol w:w="1275"/>
        <w:gridCol w:w="1418"/>
        <w:gridCol w:w="1417"/>
        <w:gridCol w:w="2694"/>
      </w:tblGrid>
      <w:tr w:rsidR="006B237A" w:rsidRPr="000D17DE" w14:paraId="24CF1C1A" w14:textId="6BF538AD" w:rsidTr="006B237A">
        <w:trPr>
          <w:trHeight w:val="953"/>
        </w:trPr>
        <w:tc>
          <w:tcPr>
            <w:tcW w:w="4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B8133A" w14:textId="77777777" w:rsidR="006B237A" w:rsidRPr="004E2A8B" w:rsidRDefault="006B237A" w:rsidP="000D17DE">
            <w:pPr>
              <w:overflowPunct/>
              <w:autoSpaceDE/>
              <w:adjustRightInd/>
              <w:spacing w:line="276" w:lineRule="auto"/>
              <w:jc w:val="center"/>
              <w:rPr>
                <w:rFonts w:eastAsia="Andale Sans UI" w:cs="Tahoma"/>
                <w:b/>
                <w:kern w:val="3"/>
                <w:sz w:val="18"/>
                <w:szCs w:val="18"/>
                <w:lang w:eastAsia="ja-JP" w:bidi="fa-IR"/>
              </w:rPr>
            </w:pPr>
          </w:p>
          <w:p w14:paraId="11B98A62" w14:textId="23C65B22"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L.P.</w:t>
            </w:r>
          </w:p>
        </w:tc>
        <w:tc>
          <w:tcPr>
            <w:tcW w:w="3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877DCA" w14:textId="77777777" w:rsidR="006B237A" w:rsidRPr="004E2A8B" w:rsidRDefault="006B237A" w:rsidP="000D17DE">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ASORTYMENT</w:t>
            </w:r>
          </w:p>
          <w:p w14:paraId="15FE7A71" w14:textId="43F16D9F"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SZCZEGÓŁOWY</w:t>
            </w:r>
          </w:p>
        </w:tc>
        <w:tc>
          <w:tcPr>
            <w:tcW w:w="10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65A45A" w14:textId="77777777" w:rsidR="006B237A" w:rsidRPr="004E2A8B" w:rsidRDefault="006B237A" w:rsidP="000D17DE">
            <w:pPr>
              <w:overflowPunct/>
              <w:autoSpaceDE/>
              <w:adjustRightInd/>
              <w:spacing w:line="276" w:lineRule="auto"/>
              <w:jc w:val="center"/>
              <w:rPr>
                <w:rFonts w:eastAsia="Andale Sans UI" w:cs="Tahoma"/>
                <w:b/>
                <w:kern w:val="3"/>
                <w:sz w:val="18"/>
                <w:szCs w:val="18"/>
                <w:lang w:eastAsia="ja-JP" w:bidi="fa-IR"/>
              </w:rPr>
            </w:pPr>
          </w:p>
          <w:p w14:paraId="475EE271" w14:textId="413E1CF8" w:rsidR="006B237A" w:rsidRPr="004E2A8B" w:rsidRDefault="006B237A" w:rsidP="000D17DE">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 xml:space="preserve">ILOŚĆ </w:t>
            </w:r>
            <w:r>
              <w:rPr>
                <w:rFonts w:eastAsia="Andale Sans UI" w:cs="Tahoma"/>
                <w:b/>
                <w:kern w:val="3"/>
                <w:sz w:val="18"/>
                <w:szCs w:val="18"/>
                <w:lang w:eastAsia="ja-JP" w:bidi="fa-IR"/>
              </w:rPr>
              <w:t xml:space="preserve">SZT. </w:t>
            </w:r>
            <w:r w:rsidRPr="004E2A8B">
              <w:rPr>
                <w:rFonts w:eastAsia="Andale Sans UI" w:cs="Tahoma"/>
                <w:b/>
                <w:kern w:val="3"/>
                <w:sz w:val="18"/>
                <w:szCs w:val="18"/>
                <w:lang w:eastAsia="ja-JP" w:bidi="fa-IR"/>
              </w:rPr>
              <w:t>12 M-CY</w:t>
            </w:r>
          </w:p>
          <w:p w14:paraId="05C8111B" w14:textId="2719D74E"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p>
        </w:tc>
        <w:tc>
          <w:tcPr>
            <w:tcW w:w="122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F289A1" w14:textId="543691B6"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CENA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5CE733" w14:textId="77777777" w:rsidR="006B237A" w:rsidRPr="004E2A8B" w:rsidRDefault="006B237A" w:rsidP="000D17DE">
            <w:pPr>
              <w:overflowPunct/>
              <w:autoSpaceDE/>
              <w:adjustRightInd/>
              <w:spacing w:line="276" w:lineRule="auto"/>
              <w:jc w:val="center"/>
              <w:rPr>
                <w:rFonts w:eastAsia="Andale Sans UI" w:cs="Tahoma"/>
                <w:b/>
                <w:kern w:val="3"/>
                <w:sz w:val="18"/>
                <w:szCs w:val="18"/>
                <w:lang w:eastAsia="ja-JP" w:bidi="fa-IR"/>
              </w:rPr>
            </w:pPr>
          </w:p>
          <w:p w14:paraId="2FDF4C7B" w14:textId="77777777" w:rsidR="006B237A" w:rsidRPr="004E2A8B" w:rsidRDefault="006B237A" w:rsidP="000D17DE">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CENA  BRUTTO</w:t>
            </w:r>
          </w:p>
          <w:p w14:paraId="6BAFB143" w14:textId="642D1083"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3058F8" w14:textId="353C9283"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FD1F5CA" w14:textId="326051B6" w:rsidR="006B237A" w:rsidRPr="004E2A8B" w:rsidRDefault="006B237A" w:rsidP="000D17DE">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BRUTTO</w:t>
            </w:r>
          </w:p>
        </w:tc>
        <w:tc>
          <w:tcPr>
            <w:tcW w:w="2694" w:type="dxa"/>
            <w:tcBorders>
              <w:top w:val="single" w:sz="4" w:space="0" w:color="000001"/>
              <w:left w:val="single" w:sz="4" w:space="0" w:color="000001"/>
              <w:bottom w:val="single" w:sz="4" w:space="0" w:color="000001"/>
              <w:right w:val="single" w:sz="4" w:space="0" w:color="000001"/>
            </w:tcBorders>
            <w:vAlign w:val="center"/>
          </w:tcPr>
          <w:p w14:paraId="3960BA04" w14:textId="77777777" w:rsidR="006B237A" w:rsidRPr="004E2A8B" w:rsidRDefault="006B237A" w:rsidP="000D17DE">
            <w:pPr>
              <w:jc w:val="center"/>
              <w:rPr>
                <w:rFonts w:eastAsia="Andale Sans UI" w:cs="Tahoma"/>
                <w:b/>
                <w:kern w:val="3"/>
                <w:sz w:val="18"/>
                <w:szCs w:val="18"/>
                <w:lang w:eastAsia="ja-JP" w:bidi="fa-IR"/>
              </w:rPr>
            </w:pPr>
          </w:p>
          <w:p w14:paraId="6D9E4228" w14:textId="77777777" w:rsidR="006B237A" w:rsidRPr="004E2A8B" w:rsidRDefault="006B237A" w:rsidP="000D17DE">
            <w:pPr>
              <w:jc w:val="center"/>
              <w:rPr>
                <w:b/>
                <w:sz w:val="18"/>
                <w:szCs w:val="18"/>
              </w:rPr>
            </w:pPr>
            <w:r w:rsidRPr="004E2A8B">
              <w:rPr>
                <w:b/>
                <w:sz w:val="18"/>
                <w:szCs w:val="18"/>
              </w:rPr>
              <w:t>PRODUCENT I NR KATALOGOWY</w:t>
            </w:r>
          </w:p>
          <w:p w14:paraId="13EE47AC" w14:textId="77777777" w:rsidR="006B237A" w:rsidRPr="004E2A8B" w:rsidRDefault="006B237A" w:rsidP="000D17DE">
            <w:pPr>
              <w:jc w:val="center"/>
              <w:rPr>
                <w:rFonts w:eastAsia="Andale Sans UI" w:cs="Tahoma"/>
                <w:sz w:val="18"/>
                <w:szCs w:val="18"/>
                <w:lang w:eastAsia="ja-JP" w:bidi="fa-IR"/>
              </w:rPr>
            </w:pPr>
          </w:p>
        </w:tc>
      </w:tr>
      <w:tr w:rsidR="006B237A" w:rsidRPr="000D17DE" w14:paraId="3CB4C12E" w14:textId="5439615E" w:rsidTr="006B237A">
        <w:trPr>
          <w:trHeight w:val="5367"/>
        </w:trPr>
        <w:tc>
          <w:tcPr>
            <w:tcW w:w="4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75E37E" w14:textId="3E69A32A" w:rsidR="006B237A" w:rsidRPr="000D17DE" w:rsidRDefault="006B237A" w:rsidP="000D17DE">
            <w:pPr>
              <w:overflowPunct/>
              <w:autoSpaceDE/>
              <w:adjustRightInd/>
              <w:spacing w:line="276" w:lineRule="auto"/>
              <w:rPr>
                <w:rFonts w:eastAsia="Andale Sans UI" w:cs="Tahoma"/>
                <w:kern w:val="3"/>
                <w:szCs w:val="24"/>
                <w:lang w:val="de-DE" w:eastAsia="ja-JP" w:bidi="fa-IR"/>
              </w:rPr>
            </w:pPr>
            <w:r w:rsidRPr="000D17DE">
              <w:rPr>
                <w:rFonts w:eastAsia="Andale Sans UI" w:cs="Tahoma"/>
                <w:kern w:val="3"/>
                <w:sz w:val="20"/>
                <w:lang w:val="pl-PL" w:eastAsia="ja-JP" w:bidi="fa-IR"/>
              </w:rPr>
              <w:t>1</w:t>
            </w:r>
            <w:r>
              <w:rPr>
                <w:rFonts w:eastAsia="Andale Sans UI" w:cs="Tahoma"/>
                <w:kern w:val="3"/>
                <w:sz w:val="20"/>
                <w:lang w:val="pl-PL" w:eastAsia="ja-JP" w:bidi="fa-IR"/>
              </w:rPr>
              <w:t>.</w:t>
            </w:r>
          </w:p>
        </w:tc>
        <w:tc>
          <w:tcPr>
            <w:tcW w:w="3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A52EA5" w14:textId="77777777" w:rsidR="006B237A" w:rsidRPr="000D17DE" w:rsidRDefault="006B237A" w:rsidP="000D17DE">
            <w:pPr>
              <w:overflowPunct/>
              <w:autoSpaceDE/>
              <w:adjustRightInd/>
              <w:spacing w:after="120" w:line="276" w:lineRule="auto"/>
              <w:rPr>
                <w:rFonts w:eastAsia="Andale Sans UI" w:cs="Mangal"/>
                <w:kern w:val="3"/>
                <w:szCs w:val="24"/>
                <w:lang w:val="pl-PL" w:eastAsia="ja-JP" w:bidi="fa-IR"/>
              </w:rPr>
            </w:pPr>
            <w:r w:rsidRPr="000D17DE">
              <w:rPr>
                <w:rFonts w:eastAsia="Andale Sans UI" w:cs="Mangal"/>
                <w:kern w:val="3"/>
                <w:sz w:val="18"/>
                <w:szCs w:val="18"/>
                <w:lang w:val="pl-PL" w:eastAsia="ja-JP" w:bidi="fa-IR"/>
              </w:rPr>
              <w:t>Kompletna panewka rewizyjna stawu biodrowego składająca się z:</w:t>
            </w:r>
          </w:p>
          <w:p w14:paraId="64FB298F" w14:textId="77777777" w:rsidR="006B237A" w:rsidRPr="000D17DE" w:rsidRDefault="006B237A" w:rsidP="000D17DE">
            <w:pPr>
              <w:overflowPunct/>
              <w:autoSpaceDE/>
              <w:adjustRightInd/>
              <w:spacing w:after="120" w:line="276" w:lineRule="auto"/>
              <w:rPr>
                <w:rFonts w:eastAsia="Andale Sans UI" w:cs="Mangal"/>
                <w:kern w:val="3"/>
                <w:szCs w:val="24"/>
                <w:lang w:val="pl-PL" w:eastAsia="ja-JP" w:bidi="fa-IR"/>
              </w:rPr>
            </w:pPr>
            <w:r w:rsidRPr="000D17DE">
              <w:rPr>
                <w:rFonts w:eastAsia="Andale Sans UI" w:cs="Mangal"/>
                <w:kern w:val="3"/>
                <w:sz w:val="18"/>
                <w:szCs w:val="18"/>
                <w:lang w:val="pl-PL" w:eastAsia="ja-JP" w:bidi="fa-IR"/>
              </w:rPr>
              <w:t>1.Panewki  bezcementowej, anatomicznej /lewej, prawej/, wykonanej ze stopu tytanu, glinu i vanatu w rozmiarach od 46 mm do 62 mm, posiadającej ostry kolec umożliwiający zaczepienie w kości kulszowej oraz wypustkę w formie blaszki z otworami na śruby umożliwiające mocowanie do talerza kości biodrowej. Panewka musi posiadać otwory do przymocowania śrubami.</w:t>
            </w:r>
          </w:p>
          <w:p w14:paraId="127646F1" w14:textId="77777777" w:rsidR="006B237A" w:rsidRPr="000D17DE" w:rsidRDefault="006B237A" w:rsidP="000D17DE">
            <w:pPr>
              <w:overflowPunct/>
              <w:autoSpaceDE/>
              <w:adjustRightInd/>
              <w:spacing w:after="120" w:line="276" w:lineRule="auto"/>
              <w:rPr>
                <w:rFonts w:eastAsia="Andale Sans UI" w:cs="Mangal"/>
                <w:kern w:val="3"/>
                <w:szCs w:val="24"/>
                <w:lang w:val="pl-PL" w:eastAsia="ja-JP" w:bidi="fa-IR"/>
              </w:rPr>
            </w:pPr>
            <w:r w:rsidRPr="000D17DE">
              <w:rPr>
                <w:rFonts w:eastAsia="Andale Sans UI" w:cs="Mangal"/>
                <w:kern w:val="3"/>
                <w:sz w:val="18"/>
                <w:szCs w:val="18"/>
                <w:lang w:val="de-DE" w:eastAsia="ja-JP" w:bidi="fa-IR"/>
              </w:rPr>
              <w:t xml:space="preserve">2. </w:t>
            </w:r>
            <w:r w:rsidRPr="000D17DE">
              <w:rPr>
                <w:rFonts w:eastAsia="Andale Sans UI" w:cs="Mangal"/>
                <w:kern w:val="3"/>
                <w:sz w:val="18"/>
                <w:szCs w:val="18"/>
                <w:lang w:val="pl-PL" w:eastAsia="ja-JP" w:bidi="fa-IR"/>
              </w:rPr>
              <w:t>Wkładu polietylenowego kompatybilnego z głowami o średnicy 32 mm i 36 mm, z 15 stopniowym okapem oraz opcją z 4 mm offsetem</w:t>
            </w:r>
          </w:p>
          <w:p w14:paraId="5E8C45EB" w14:textId="77777777" w:rsidR="006B237A" w:rsidRPr="000D17DE" w:rsidRDefault="006B237A" w:rsidP="000D17DE">
            <w:pPr>
              <w:overflowPunct/>
              <w:autoSpaceDE/>
              <w:adjustRightInd/>
              <w:spacing w:after="120" w:line="276" w:lineRule="auto"/>
              <w:rPr>
                <w:rFonts w:eastAsia="Andale Sans UI" w:cs="Mangal"/>
                <w:kern w:val="3"/>
                <w:sz w:val="18"/>
                <w:szCs w:val="18"/>
                <w:lang w:val="pl-PL" w:eastAsia="ja-JP" w:bidi="fa-IR"/>
              </w:rPr>
            </w:pPr>
            <w:r w:rsidRPr="000D17DE">
              <w:rPr>
                <w:rFonts w:eastAsia="Andale Sans UI" w:cs="Mangal"/>
                <w:kern w:val="3"/>
                <w:sz w:val="18"/>
                <w:szCs w:val="18"/>
                <w:lang w:val="pl-PL" w:eastAsia="ja-JP" w:bidi="fa-IR"/>
              </w:rPr>
              <w:t>3. Śruby mocujące panewkę- gąbczaste średnica 6,5 mm w długościach 15-65mm</w:t>
            </w:r>
          </w:p>
          <w:p w14:paraId="46633551" w14:textId="77777777" w:rsidR="006B237A" w:rsidRPr="000D17DE" w:rsidRDefault="006B237A" w:rsidP="000D17DE">
            <w:pPr>
              <w:overflowPunct/>
              <w:autoSpaceDE/>
              <w:adjustRightInd/>
              <w:spacing w:after="120" w:line="276" w:lineRule="auto"/>
              <w:rPr>
                <w:rFonts w:eastAsia="Andale Sans UI" w:cs="Mangal"/>
                <w:kern w:val="3"/>
                <w:sz w:val="18"/>
                <w:szCs w:val="18"/>
                <w:lang w:val="pl-PL" w:eastAsia="ja-JP" w:bidi="fa-IR"/>
              </w:rPr>
            </w:pPr>
            <w:r w:rsidRPr="000D17DE">
              <w:rPr>
                <w:rFonts w:eastAsia="Andale Sans UI" w:cs="Mangal"/>
                <w:kern w:val="3"/>
                <w:sz w:val="18"/>
                <w:szCs w:val="18"/>
                <w:lang w:val="pl-PL" w:eastAsia="ja-JP" w:bidi="fa-IR"/>
              </w:rPr>
              <w:t>4. Wkład do panewki dwu mobilnej pokryty okładiną TiN</w:t>
            </w:r>
          </w:p>
          <w:p w14:paraId="6701424F" w14:textId="77777777" w:rsidR="006B237A" w:rsidRPr="000D17DE" w:rsidRDefault="006B237A" w:rsidP="000D17DE">
            <w:pPr>
              <w:overflowPunct/>
              <w:autoSpaceDE/>
              <w:adjustRightInd/>
              <w:spacing w:after="120" w:line="276" w:lineRule="auto"/>
              <w:rPr>
                <w:rFonts w:eastAsia="Andale Sans UI" w:cs="Mangal"/>
                <w:kern w:val="3"/>
                <w:sz w:val="18"/>
                <w:szCs w:val="18"/>
                <w:lang w:val="pl-PL" w:eastAsia="ja-JP" w:bidi="fa-IR"/>
              </w:rPr>
            </w:pPr>
            <w:r w:rsidRPr="000D17DE">
              <w:rPr>
                <w:rFonts w:eastAsia="Andale Sans UI" w:cs="Mangal"/>
                <w:kern w:val="3"/>
                <w:sz w:val="18"/>
                <w:szCs w:val="18"/>
                <w:lang w:val="pl-PL" w:eastAsia="ja-JP" w:bidi="fa-IR"/>
              </w:rPr>
              <w:t>5. Zaślepka do panewki bezcementowej</w:t>
            </w:r>
          </w:p>
          <w:p w14:paraId="3659C164" w14:textId="77777777" w:rsidR="006B237A" w:rsidRPr="000D17DE" w:rsidRDefault="006B237A" w:rsidP="000D17DE">
            <w:pPr>
              <w:overflowPunct/>
              <w:autoSpaceDE/>
              <w:adjustRightInd/>
              <w:spacing w:after="120" w:line="276" w:lineRule="auto"/>
              <w:rPr>
                <w:rFonts w:eastAsia="Andale Sans UI" w:cs="Mangal"/>
                <w:kern w:val="3"/>
                <w:sz w:val="18"/>
                <w:szCs w:val="18"/>
                <w:lang w:val="pl-PL" w:eastAsia="ja-JP" w:bidi="fa-IR"/>
              </w:rPr>
            </w:pPr>
            <w:r w:rsidRPr="000D17DE">
              <w:rPr>
                <w:rFonts w:eastAsia="Andale Sans UI" w:cs="Mangal"/>
                <w:kern w:val="3"/>
                <w:sz w:val="18"/>
                <w:szCs w:val="18"/>
                <w:lang w:val="pl-PL" w:eastAsia="ja-JP" w:bidi="fa-IR"/>
              </w:rPr>
              <w:t>6. Bolec mocujący</w:t>
            </w:r>
          </w:p>
        </w:tc>
        <w:tc>
          <w:tcPr>
            <w:tcW w:w="10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1A3F5B" w14:textId="77777777" w:rsidR="006B237A" w:rsidRPr="001D0E50" w:rsidRDefault="006B237A" w:rsidP="00C33A7D">
            <w:pPr>
              <w:overflowPunct/>
              <w:autoSpaceDE/>
              <w:adjustRightInd/>
              <w:spacing w:line="276" w:lineRule="auto"/>
              <w:jc w:val="center"/>
              <w:rPr>
                <w:rFonts w:eastAsia="Andale Sans UI" w:cs="Tahoma"/>
                <w:kern w:val="3"/>
                <w:sz w:val="18"/>
                <w:szCs w:val="18"/>
                <w:lang w:val="pl-PL" w:eastAsia="ja-JP" w:bidi="fa-IR"/>
              </w:rPr>
            </w:pPr>
            <w:r w:rsidRPr="001D0E50">
              <w:rPr>
                <w:rFonts w:eastAsia="Andale Sans UI" w:cs="Tahoma"/>
                <w:kern w:val="3"/>
                <w:sz w:val="18"/>
                <w:szCs w:val="18"/>
                <w:lang w:val="pl-PL" w:eastAsia="ja-JP" w:bidi="fa-IR"/>
              </w:rPr>
              <w:t>5</w:t>
            </w:r>
          </w:p>
          <w:p w14:paraId="0038B614" w14:textId="77777777" w:rsidR="006B237A" w:rsidRPr="001D0E50"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65FD2E71" w14:textId="77777777" w:rsidR="006B237A" w:rsidRPr="001D0E50" w:rsidRDefault="006B237A" w:rsidP="00C33A7D">
            <w:pPr>
              <w:overflowPunct/>
              <w:autoSpaceDE/>
              <w:adjustRightInd/>
              <w:spacing w:line="276" w:lineRule="auto"/>
              <w:jc w:val="center"/>
              <w:rPr>
                <w:rFonts w:eastAsia="Andale Sans UI" w:cs="Tahoma"/>
                <w:kern w:val="3"/>
                <w:sz w:val="18"/>
                <w:szCs w:val="18"/>
                <w:lang w:val="pl-PL" w:eastAsia="ja-JP" w:bidi="fa-IR"/>
              </w:rPr>
            </w:pPr>
            <w:r w:rsidRPr="001D0E50">
              <w:rPr>
                <w:rFonts w:eastAsia="Andale Sans UI" w:cs="Tahoma"/>
                <w:kern w:val="3"/>
                <w:sz w:val="18"/>
                <w:szCs w:val="18"/>
                <w:lang w:val="pl-PL" w:eastAsia="ja-JP" w:bidi="fa-IR"/>
              </w:rPr>
              <w:t>5</w:t>
            </w:r>
          </w:p>
          <w:p w14:paraId="1A7E2B91"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1F48963D"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3EB86A9E"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43DEFBAD"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5C69F23D"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677EF88E"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0D125D18"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148A1EB7"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3CEBA195" w14:textId="77777777" w:rsidR="006B237A" w:rsidRPr="000D17DE" w:rsidRDefault="006B237A" w:rsidP="00C33A7D">
            <w:pPr>
              <w:overflowPunct/>
              <w:autoSpaceDE/>
              <w:adjustRightInd/>
              <w:spacing w:line="276" w:lineRule="auto"/>
              <w:jc w:val="center"/>
              <w:rPr>
                <w:rFonts w:eastAsia="Andale Sans UI" w:cs="Tahoma"/>
                <w:kern w:val="3"/>
                <w:sz w:val="20"/>
                <w:lang w:val="pl-PL" w:eastAsia="ja-JP" w:bidi="fa-IR"/>
              </w:rPr>
            </w:pPr>
            <w:r w:rsidRPr="000D17DE">
              <w:rPr>
                <w:rFonts w:eastAsia="Andale Sans UI" w:cs="Tahoma"/>
                <w:kern w:val="3"/>
                <w:sz w:val="20"/>
                <w:lang w:val="pl-PL" w:eastAsia="ja-JP" w:bidi="fa-IR"/>
              </w:rPr>
              <w:t>5</w:t>
            </w:r>
          </w:p>
          <w:p w14:paraId="6721A33E" w14:textId="77777777" w:rsidR="006B237A" w:rsidRPr="000D17DE"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5D86ED6E" w14:textId="33438310" w:rsidR="006B237A" w:rsidRDefault="006B237A" w:rsidP="00C33A7D">
            <w:pPr>
              <w:overflowPunct/>
              <w:autoSpaceDE/>
              <w:adjustRightInd/>
              <w:spacing w:line="276" w:lineRule="auto"/>
              <w:jc w:val="center"/>
              <w:rPr>
                <w:rFonts w:eastAsia="Andale Sans UI" w:cs="Tahoma"/>
                <w:kern w:val="3"/>
                <w:sz w:val="18"/>
                <w:szCs w:val="18"/>
                <w:lang w:val="pl-PL" w:eastAsia="ja-JP" w:bidi="fa-IR"/>
              </w:rPr>
            </w:pPr>
          </w:p>
          <w:p w14:paraId="18DF0545" w14:textId="77777777" w:rsidR="006B237A" w:rsidRPr="000D17DE" w:rsidRDefault="006B237A" w:rsidP="00C33A7D">
            <w:pPr>
              <w:overflowPunct/>
              <w:autoSpaceDE/>
              <w:adjustRightInd/>
              <w:spacing w:line="276" w:lineRule="auto"/>
              <w:jc w:val="center"/>
              <w:rPr>
                <w:rFonts w:eastAsia="Andale Sans UI" w:cs="Tahoma"/>
                <w:kern w:val="3"/>
                <w:sz w:val="18"/>
                <w:szCs w:val="18"/>
                <w:lang w:val="de-DE" w:eastAsia="ja-JP" w:bidi="fa-IR"/>
              </w:rPr>
            </w:pPr>
            <w:r w:rsidRPr="000D17DE">
              <w:rPr>
                <w:rFonts w:eastAsia="Andale Sans UI" w:cs="Tahoma"/>
                <w:kern w:val="3"/>
                <w:sz w:val="18"/>
                <w:szCs w:val="18"/>
                <w:lang w:val="de-DE" w:eastAsia="ja-JP" w:bidi="fa-IR"/>
              </w:rPr>
              <w:t>20</w:t>
            </w:r>
          </w:p>
          <w:p w14:paraId="31FDE96D" w14:textId="77777777" w:rsidR="006B237A" w:rsidRPr="000D17DE" w:rsidRDefault="006B237A" w:rsidP="00C33A7D">
            <w:pPr>
              <w:jc w:val="center"/>
              <w:rPr>
                <w:rFonts w:eastAsia="Andale Sans UI" w:cs="Tahoma"/>
                <w:sz w:val="18"/>
                <w:szCs w:val="18"/>
                <w:lang w:val="pl-PL" w:eastAsia="ja-JP" w:bidi="fa-IR"/>
              </w:rPr>
            </w:pPr>
          </w:p>
          <w:p w14:paraId="555376F5" w14:textId="77777777" w:rsidR="006B237A" w:rsidRPr="000D17DE" w:rsidRDefault="006B237A" w:rsidP="00C33A7D">
            <w:pPr>
              <w:jc w:val="center"/>
              <w:rPr>
                <w:rFonts w:eastAsia="Andale Sans UI" w:cs="Tahoma"/>
                <w:sz w:val="18"/>
                <w:szCs w:val="18"/>
                <w:lang w:val="pl-PL" w:eastAsia="ja-JP" w:bidi="fa-IR"/>
              </w:rPr>
            </w:pPr>
          </w:p>
          <w:p w14:paraId="2CE73407" w14:textId="77777777" w:rsidR="006B237A" w:rsidRPr="000D17DE" w:rsidRDefault="006B237A" w:rsidP="00C33A7D">
            <w:pPr>
              <w:overflowPunct/>
              <w:autoSpaceDE/>
              <w:adjustRightInd/>
              <w:spacing w:line="276" w:lineRule="auto"/>
              <w:jc w:val="center"/>
              <w:rPr>
                <w:rFonts w:eastAsia="Andale Sans UI" w:cs="Tahoma"/>
                <w:kern w:val="3"/>
                <w:sz w:val="18"/>
                <w:szCs w:val="18"/>
                <w:lang w:val="de-DE" w:eastAsia="ja-JP" w:bidi="fa-IR"/>
              </w:rPr>
            </w:pPr>
            <w:r w:rsidRPr="000D17DE">
              <w:rPr>
                <w:rFonts w:eastAsia="Andale Sans UI" w:cs="Tahoma"/>
                <w:kern w:val="3"/>
                <w:sz w:val="18"/>
                <w:szCs w:val="18"/>
                <w:lang w:val="de-DE" w:eastAsia="ja-JP" w:bidi="fa-IR"/>
              </w:rPr>
              <w:t>1</w:t>
            </w:r>
          </w:p>
          <w:p w14:paraId="438E6742" w14:textId="77777777" w:rsidR="006B237A" w:rsidRPr="000D17DE" w:rsidRDefault="006B237A" w:rsidP="00C33A7D">
            <w:pPr>
              <w:jc w:val="center"/>
              <w:rPr>
                <w:rFonts w:eastAsia="Andale Sans UI" w:cs="Tahoma"/>
                <w:sz w:val="18"/>
                <w:szCs w:val="18"/>
                <w:lang w:val="pl-PL" w:eastAsia="ja-JP" w:bidi="fa-IR"/>
              </w:rPr>
            </w:pPr>
          </w:p>
          <w:p w14:paraId="1BEABC33" w14:textId="77777777" w:rsidR="006B237A" w:rsidRDefault="006B237A" w:rsidP="00C33A7D">
            <w:pPr>
              <w:jc w:val="center"/>
              <w:rPr>
                <w:rFonts w:eastAsia="Andale Sans UI" w:cs="Tahoma"/>
                <w:sz w:val="18"/>
                <w:szCs w:val="18"/>
                <w:lang w:val="pl-PL" w:eastAsia="ja-JP" w:bidi="fa-IR"/>
              </w:rPr>
            </w:pPr>
          </w:p>
          <w:p w14:paraId="4007BD8D" w14:textId="6096C5C6" w:rsidR="006B237A" w:rsidRDefault="006B237A" w:rsidP="00C33A7D">
            <w:pPr>
              <w:jc w:val="center"/>
              <w:rPr>
                <w:rFonts w:cs="Tahoma"/>
                <w:sz w:val="18"/>
                <w:szCs w:val="18"/>
                <w:lang w:val="pl-PL" w:eastAsia="ja-JP" w:bidi="fa-IR"/>
              </w:rPr>
            </w:pPr>
            <w:r w:rsidRPr="000D17DE">
              <w:rPr>
                <w:rFonts w:eastAsia="Andale Sans UI" w:cs="Tahoma"/>
                <w:kern w:val="3"/>
                <w:sz w:val="18"/>
                <w:szCs w:val="18"/>
                <w:lang w:val="de-DE" w:eastAsia="ja-JP" w:bidi="fa-IR"/>
              </w:rPr>
              <w:t>5</w:t>
            </w:r>
          </w:p>
          <w:p w14:paraId="3FE4F9C3" w14:textId="4E4E716D" w:rsidR="006B237A" w:rsidRDefault="006B237A" w:rsidP="00C33A7D">
            <w:pPr>
              <w:jc w:val="center"/>
              <w:rPr>
                <w:rFonts w:cs="Tahoma"/>
                <w:sz w:val="18"/>
                <w:szCs w:val="18"/>
                <w:lang w:val="pl-PL" w:eastAsia="ja-JP" w:bidi="fa-IR"/>
              </w:rPr>
            </w:pPr>
          </w:p>
          <w:p w14:paraId="3262364B" w14:textId="7CC9B0F6" w:rsidR="006B237A" w:rsidRPr="000D17DE" w:rsidRDefault="006B237A" w:rsidP="00C33A7D">
            <w:pPr>
              <w:jc w:val="center"/>
              <w:rPr>
                <w:rFonts w:cs="Tahoma"/>
                <w:sz w:val="18"/>
                <w:szCs w:val="18"/>
                <w:lang w:val="pl-PL" w:eastAsia="ja-JP" w:bidi="fa-IR"/>
              </w:rPr>
            </w:pPr>
            <w:r w:rsidRPr="000D17DE">
              <w:rPr>
                <w:rFonts w:eastAsia="Andale Sans UI" w:cs="Tahoma"/>
                <w:kern w:val="3"/>
                <w:sz w:val="18"/>
                <w:szCs w:val="18"/>
                <w:lang w:val="de-DE" w:eastAsia="ja-JP" w:bidi="fa-IR"/>
              </w:rPr>
              <w:t>5</w:t>
            </w:r>
          </w:p>
        </w:tc>
        <w:tc>
          <w:tcPr>
            <w:tcW w:w="122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4F7073"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99BD4D"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FFFE6D"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D07211"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2694" w:type="dxa"/>
            <w:tcBorders>
              <w:top w:val="single" w:sz="4" w:space="0" w:color="000001"/>
              <w:left w:val="single" w:sz="4" w:space="0" w:color="000001"/>
              <w:bottom w:val="single" w:sz="4" w:space="0" w:color="000001"/>
              <w:right w:val="single" w:sz="4" w:space="0" w:color="000001"/>
            </w:tcBorders>
          </w:tcPr>
          <w:p w14:paraId="38592F03"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r>
      <w:tr w:rsidR="006B237A" w:rsidRPr="000D17DE" w14:paraId="0C912390" w14:textId="506D5417" w:rsidTr="006B237A">
        <w:trPr>
          <w:trHeight w:val="1320"/>
        </w:trPr>
        <w:tc>
          <w:tcPr>
            <w:tcW w:w="4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63D4BA" w14:textId="77777777" w:rsidR="006B237A" w:rsidRPr="000D17DE" w:rsidRDefault="006B237A" w:rsidP="000D17DE">
            <w:pPr>
              <w:overflowPunct/>
              <w:autoSpaceDE/>
              <w:adjustRightInd/>
              <w:spacing w:line="276" w:lineRule="auto"/>
              <w:rPr>
                <w:rFonts w:eastAsia="Andale Sans UI" w:cs="Tahoma"/>
                <w:kern w:val="3"/>
                <w:szCs w:val="24"/>
                <w:lang w:val="de-DE" w:eastAsia="ja-JP" w:bidi="fa-IR"/>
              </w:rPr>
            </w:pPr>
            <w:r w:rsidRPr="000D17DE">
              <w:rPr>
                <w:rFonts w:eastAsia="Andale Sans UI" w:cs="Tahoma"/>
                <w:kern w:val="3"/>
                <w:sz w:val="20"/>
                <w:lang w:val="pl-PL" w:eastAsia="ja-JP" w:bidi="fa-IR"/>
              </w:rPr>
              <w:t>2.</w:t>
            </w:r>
          </w:p>
        </w:tc>
        <w:tc>
          <w:tcPr>
            <w:tcW w:w="3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E4EDA9" w14:textId="77777777" w:rsidR="006B237A" w:rsidRPr="000D17DE" w:rsidRDefault="006B237A" w:rsidP="000D17DE">
            <w:pPr>
              <w:overflowPunct/>
              <w:autoSpaceDE/>
              <w:adjustRightInd/>
              <w:spacing w:after="120" w:line="276" w:lineRule="auto"/>
              <w:rPr>
                <w:rFonts w:eastAsia="Andale Sans UI" w:cs="Mangal"/>
                <w:kern w:val="3"/>
                <w:szCs w:val="24"/>
                <w:lang w:val="pl-PL" w:eastAsia="ja-JP" w:bidi="fa-IR"/>
              </w:rPr>
            </w:pPr>
            <w:r w:rsidRPr="000D17DE">
              <w:rPr>
                <w:rFonts w:eastAsia="Andale Sans UI" w:cs="Mangal"/>
                <w:kern w:val="3"/>
                <w:sz w:val="18"/>
                <w:szCs w:val="18"/>
                <w:lang w:val="pl-PL" w:eastAsia="ja-JP" w:bidi="fa-IR"/>
              </w:rPr>
              <w:t>Panewkowy koszyk rewizyjny anatomiczny /prawy i lewy/ wykonany ze stopu tytanowego posiadający odpowiednie otwory umożliwiające użycie śrub w rozmiarach od 44 mm do 62 mm ze skokiem co 6 mm</w:t>
            </w:r>
          </w:p>
        </w:tc>
        <w:tc>
          <w:tcPr>
            <w:tcW w:w="10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C00AD9" w14:textId="4C51A0CA" w:rsidR="006B237A" w:rsidRPr="000D17DE" w:rsidRDefault="006B237A" w:rsidP="00C33A7D">
            <w:pPr>
              <w:overflowPunct/>
              <w:autoSpaceDE/>
              <w:adjustRightInd/>
              <w:spacing w:line="276" w:lineRule="auto"/>
              <w:jc w:val="center"/>
              <w:rPr>
                <w:rFonts w:eastAsia="Andale Sans UI" w:cs="Tahoma"/>
                <w:kern w:val="3"/>
                <w:sz w:val="20"/>
                <w:lang w:val="pl-PL" w:eastAsia="ja-JP" w:bidi="fa-IR"/>
              </w:rPr>
            </w:pPr>
            <w:r w:rsidRPr="000D17DE">
              <w:rPr>
                <w:rFonts w:eastAsia="Andale Sans UI" w:cs="Tahoma"/>
                <w:kern w:val="3"/>
                <w:sz w:val="20"/>
                <w:lang w:val="pl-PL" w:eastAsia="ja-JP" w:bidi="fa-IR"/>
              </w:rPr>
              <w:t>3</w:t>
            </w:r>
          </w:p>
        </w:tc>
        <w:tc>
          <w:tcPr>
            <w:tcW w:w="122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6D02FF"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18B427"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C3E288"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D6553E"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2694" w:type="dxa"/>
            <w:tcBorders>
              <w:top w:val="single" w:sz="4" w:space="0" w:color="000001"/>
              <w:left w:val="single" w:sz="4" w:space="0" w:color="000001"/>
              <w:bottom w:val="single" w:sz="4" w:space="0" w:color="000001"/>
              <w:right w:val="single" w:sz="4" w:space="0" w:color="000001"/>
            </w:tcBorders>
          </w:tcPr>
          <w:p w14:paraId="0D3FD392"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r>
      <w:tr w:rsidR="006B237A" w:rsidRPr="000D17DE" w14:paraId="059BBA26" w14:textId="64A43A04" w:rsidTr="006B237A">
        <w:trPr>
          <w:trHeight w:val="1076"/>
        </w:trPr>
        <w:tc>
          <w:tcPr>
            <w:tcW w:w="4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DFE7D" w14:textId="77777777" w:rsidR="006B237A" w:rsidRPr="000D17DE" w:rsidRDefault="006B237A" w:rsidP="000D17DE">
            <w:pPr>
              <w:overflowPunct/>
              <w:autoSpaceDE/>
              <w:adjustRightInd/>
              <w:spacing w:line="276" w:lineRule="auto"/>
              <w:rPr>
                <w:rFonts w:eastAsia="Andale Sans UI" w:cs="Tahoma"/>
                <w:kern w:val="3"/>
                <w:szCs w:val="24"/>
                <w:lang w:val="de-DE" w:eastAsia="ja-JP" w:bidi="fa-IR"/>
              </w:rPr>
            </w:pPr>
            <w:r w:rsidRPr="000D17DE">
              <w:rPr>
                <w:rFonts w:eastAsia="Andale Sans UI" w:cs="Tahoma"/>
                <w:kern w:val="3"/>
                <w:sz w:val="20"/>
                <w:lang w:val="pl-PL" w:eastAsia="ja-JP" w:bidi="fa-IR"/>
              </w:rPr>
              <w:lastRenderedPageBreak/>
              <w:t>3.</w:t>
            </w:r>
          </w:p>
        </w:tc>
        <w:tc>
          <w:tcPr>
            <w:tcW w:w="3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E8DD93" w14:textId="77777777" w:rsidR="006B237A" w:rsidRPr="000D17DE" w:rsidRDefault="006B237A" w:rsidP="000D17DE">
            <w:pPr>
              <w:overflowPunct/>
              <w:autoSpaceDE/>
              <w:adjustRightInd/>
              <w:spacing w:after="120" w:line="276" w:lineRule="auto"/>
              <w:rPr>
                <w:rFonts w:eastAsia="Andale Sans UI" w:cs="Mangal"/>
                <w:kern w:val="3"/>
                <w:szCs w:val="24"/>
                <w:lang w:val="pl-PL" w:eastAsia="ja-JP" w:bidi="fa-IR"/>
              </w:rPr>
            </w:pPr>
            <w:r w:rsidRPr="000D17DE">
              <w:rPr>
                <w:rFonts w:eastAsia="Andale Sans UI" w:cs="Mangal"/>
                <w:kern w:val="3"/>
                <w:sz w:val="18"/>
                <w:szCs w:val="18"/>
                <w:lang w:val="pl-PL" w:eastAsia="ja-JP" w:bidi="fa-IR"/>
              </w:rPr>
              <w:t>Panewkowy koszyk rewizyjny uniwersalny wykonany ze stopu tytanowego posiadający otwory umożliwiające użycie śrub w rozmiarach od 44 mm do 58 mm ze skokiem co 2 mm</w:t>
            </w:r>
          </w:p>
        </w:tc>
        <w:tc>
          <w:tcPr>
            <w:tcW w:w="10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CDC4BC" w14:textId="30767DD0" w:rsidR="006B237A" w:rsidRPr="000D17DE" w:rsidRDefault="006B237A" w:rsidP="00C33A7D">
            <w:pPr>
              <w:overflowPunct/>
              <w:autoSpaceDE/>
              <w:adjustRightInd/>
              <w:spacing w:line="276" w:lineRule="auto"/>
              <w:jc w:val="center"/>
              <w:rPr>
                <w:rFonts w:eastAsia="Andale Sans UI" w:cs="Tahoma"/>
                <w:kern w:val="3"/>
                <w:sz w:val="20"/>
                <w:lang w:val="pl-PL" w:eastAsia="ja-JP" w:bidi="fa-IR"/>
              </w:rPr>
            </w:pPr>
            <w:r w:rsidRPr="000D17DE">
              <w:rPr>
                <w:rFonts w:eastAsia="Andale Sans UI" w:cs="Tahoma"/>
                <w:kern w:val="3"/>
                <w:sz w:val="20"/>
                <w:lang w:val="pl-PL" w:eastAsia="ja-JP" w:bidi="fa-IR"/>
              </w:rPr>
              <w:t>3</w:t>
            </w:r>
          </w:p>
        </w:tc>
        <w:tc>
          <w:tcPr>
            <w:tcW w:w="122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013A23"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202262"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D4095A"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77B65C"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2694" w:type="dxa"/>
            <w:tcBorders>
              <w:top w:val="single" w:sz="4" w:space="0" w:color="000001"/>
              <w:left w:val="single" w:sz="4" w:space="0" w:color="000001"/>
              <w:bottom w:val="single" w:sz="4" w:space="0" w:color="000001"/>
              <w:right w:val="single" w:sz="4" w:space="0" w:color="000001"/>
            </w:tcBorders>
          </w:tcPr>
          <w:p w14:paraId="0B528B37"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r>
      <w:tr w:rsidR="006B237A" w:rsidRPr="000D17DE" w14:paraId="4D20E454" w14:textId="77777777" w:rsidTr="006B237A">
        <w:trPr>
          <w:trHeight w:val="879"/>
        </w:trPr>
        <w:tc>
          <w:tcPr>
            <w:tcW w:w="7937"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B58C97" w14:textId="77777777" w:rsidR="006B237A" w:rsidRDefault="006B237A" w:rsidP="000D17DE">
            <w:pPr>
              <w:overflowPunct/>
              <w:autoSpaceDE/>
              <w:adjustRightInd/>
              <w:spacing w:line="276" w:lineRule="auto"/>
              <w:rPr>
                <w:rFonts w:eastAsia="Andale Sans UI" w:cs="Tahoma"/>
                <w:kern w:val="3"/>
                <w:sz w:val="20"/>
                <w:lang w:val="pl-PL" w:eastAsia="ja-JP" w:bidi="fa-IR"/>
              </w:rPr>
            </w:pPr>
          </w:p>
          <w:p w14:paraId="6F1B37C4" w14:textId="29E85E05" w:rsidR="006B237A" w:rsidRPr="006B237A" w:rsidRDefault="006B237A" w:rsidP="006B237A">
            <w:pPr>
              <w:overflowPunct/>
              <w:autoSpaceDE/>
              <w:adjustRightInd/>
              <w:spacing w:line="276" w:lineRule="auto"/>
              <w:jc w:val="right"/>
              <w:rPr>
                <w:rFonts w:eastAsia="Andale Sans UI" w:cs="Tahoma"/>
                <w:b/>
                <w:kern w:val="3"/>
                <w:sz w:val="20"/>
                <w:lang w:val="pl-PL" w:eastAsia="ja-JP" w:bidi="fa-IR"/>
              </w:rPr>
            </w:pPr>
            <w:r w:rsidRPr="006B237A">
              <w:rPr>
                <w:rFonts w:eastAsia="Andale Sans UI" w:cs="Tahoma"/>
                <w:b/>
                <w:kern w:val="3"/>
                <w:sz w:val="20"/>
                <w:lang w:val="pl-PL" w:eastAsia="ja-JP" w:bidi="fa-IR"/>
              </w:rPr>
              <w:t>RAZEM:</w:t>
            </w:r>
          </w:p>
        </w:tc>
        <w:tc>
          <w:tcPr>
            <w:tcW w:w="14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3741E8"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E823BF"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c>
          <w:tcPr>
            <w:tcW w:w="2694" w:type="dxa"/>
            <w:tcBorders>
              <w:top w:val="single" w:sz="4" w:space="0" w:color="000001"/>
              <w:left w:val="single" w:sz="4" w:space="0" w:color="000001"/>
              <w:bottom w:val="single" w:sz="4" w:space="0" w:color="000001"/>
              <w:right w:val="single" w:sz="4" w:space="0" w:color="000001"/>
            </w:tcBorders>
          </w:tcPr>
          <w:p w14:paraId="10B00E4A" w14:textId="77777777" w:rsidR="006B237A" w:rsidRPr="000D17DE" w:rsidRDefault="006B237A" w:rsidP="000D17DE">
            <w:pPr>
              <w:overflowPunct/>
              <w:autoSpaceDE/>
              <w:adjustRightInd/>
              <w:spacing w:line="276" w:lineRule="auto"/>
              <w:rPr>
                <w:rFonts w:eastAsia="Andale Sans UI" w:cs="Tahoma"/>
                <w:kern w:val="3"/>
                <w:sz w:val="20"/>
                <w:lang w:val="pl-PL" w:eastAsia="ja-JP" w:bidi="fa-IR"/>
              </w:rPr>
            </w:pPr>
          </w:p>
        </w:tc>
      </w:tr>
    </w:tbl>
    <w:p w14:paraId="4240E54C" w14:textId="77777777" w:rsidR="000D17DE" w:rsidRPr="000D17DE" w:rsidRDefault="000D17DE" w:rsidP="000D17DE">
      <w:pPr>
        <w:tabs>
          <w:tab w:val="left" w:pos="0"/>
        </w:tabs>
        <w:overflowPunct/>
        <w:autoSpaceDE/>
        <w:adjustRightInd/>
        <w:rPr>
          <w:rFonts w:eastAsia="Andale Sans UI" w:cs="Tahoma"/>
          <w:bCs/>
          <w:kern w:val="3"/>
          <w:sz w:val="28"/>
          <w:szCs w:val="28"/>
          <w:lang w:val="pl-PL" w:eastAsia="ja-JP" w:bidi="fa-IR"/>
        </w:rPr>
      </w:pPr>
    </w:p>
    <w:p w14:paraId="561B96A5" w14:textId="77777777" w:rsidR="000D17DE" w:rsidRPr="000D17DE" w:rsidRDefault="000D17DE" w:rsidP="000D17DE">
      <w:pPr>
        <w:tabs>
          <w:tab w:val="left" w:pos="0"/>
        </w:tabs>
        <w:overflowPunct/>
        <w:autoSpaceDE/>
        <w:adjustRightInd/>
        <w:rPr>
          <w:rFonts w:eastAsia="Andale Sans UI" w:cs="Tahoma"/>
          <w:bCs/>
          <w:kern w:val="3"/>
          <w:sz w:val="22"/>
          <w:szCs w:val="22"/>
          <w:lang w:val="pl-PL" w:eastAsia="ja-JP" w:bidi="fa-IR"/>
        </w:rPr>
      </w:pPr>
    </w:p>
    <w:p w14:paraId="7B6F1F57" w14:textId="15E07F26" w:rsidR="000D17DE" w:rsidRPr="000D17DE" w:rsidRDefault="000D17DE" w:rsidP="00827693">
      <w:pPr>
        <w:tabs>
          <w:tab w:val="left" w:pos="0"/>
        </w:tabs>
        <w:overflowPunct/>
        <w:autoSpaceDE/>
        <w:adjustRightInd/>
        <w:jc w:val="both"/>
        <w:rPr>
          <w:rFonts w:eastAsia="Andale Sans UI" w:cs="Tahoma"/>
          <w:kern w:val="3"/>
          <w:sz w:val="22"/>
          <w:szCs w:val="22"/>
          <w:lang w:val="de-DE" w:eastAsia="ja-JP" w:bidi="fa-IR"/>
        </w:rPr>
      </w:pPr>
      <w:r w:rsidRPr="000D17DE">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0D17DE">
        <w:rPr>
          <w:rFonts w:eastAsia="Andale Sans UI" w:cs="Tahoma"/>
          <w:b/>
          <w:bCs/>
          <w:kern w:val="3"/>
          <w:sz w:val="22"/>
          <w:szCs w:val="22"/>
          <w:lang w:val="pl-PL" w:eastAsia="ja-JP" w:bidi="fa-IR"/>
        </w:rPr>
        <w:t xml:space="preserve">. </w:t>
      </w:r>
      <w:r w:rsidRPr="000D17DE">
        <w:rPr>
          <w:rFonts w:eastAsia="Andale Sans UI" w:cs="Tahoma"/>
          <w:kern w:val="3"/>
          <w:sz w:val="22"/>
          <w:szCs w:val="22"/>
          <w:lang w:val="pl-PL" w:eastAsia="ja-JP" w:bidi="fa-IR"/>
        </w:rPr>
        <w:t>I</w:t>
      </w:r>
      <w:r w:rsidRPr="000D17DE">
        <w:rPr>
          <w:rFonts w:eastAsia="Andale Sans UI" w:cs="Tahoma"/>
          <w:b/>
          <w:bCs/>
          <w:kern w:val="3"/>
          <w:sz w:val="22"/>
          <w:szCs w:val="22"/>
          <w:lang w:val="pl-PL" w:eastAsia="ja-JP" w:bidi="fa-IR"/>
        </w:rPr>
        <w:t>nstrumentarium powinno być w kontenerach do steryli</w:t>
      </w:r>
      <w:r w:rsidR="00AE16B6">
        <w:rPr>
          <w:rFonts w:eastAsia="Andale Sans UI" w:cs="Tahoma"/>
          <w:b/>
          <w:bCs/>
          <w:kern w:val="3"/>
          <w:sz w:val="22"/>
          <w:szCs w:val="22"/>
          <w:lang w:val="pl-PL" w:eastAsia="ja-JP" w:bidi="fa-IR"/>
        </w:rPr>
        <w:t xml:space="preserve">zacji w systemie bezobsługowym </w:t>
      </w:r>
      <w:r w:rsidRPr="000D17DE">
        <w:rPr>
          <w:rFonts w:eastAsia="Andale Sans UI" w:cs="Tahoma"/>
          <w:b/>
          <w:bCs/>
          <w:kern w:val="3"/>
          <w:sz w:val="22"/>
          <w:szCs w:val="22"/>
          <w:lang w:val="pl-PL" w:eastAsia="ja-JP" w:bidi="fa-IR"/>
        </w:rPr>
        <w:t>otwartym. Instrumentarium wraz z implantami powinno być dostarczone na Blok Operacyjny w systemie „lotnym” na czas trw</w:t>
      </w:r>
      <w:r w:rsidR="00AE16B6">
        <w:rPr>
          <w:rFonts w:eastAsia="Andale Sans UI" w:cs="Tahoma"/>
          <w:b/>
          <w:bCs/>
          <w:kern w:val="3"/>
          <w:sz w:val="22"/>
          <w:szCs w:val="22"/>
          <w:lang w:val="pl-PL" w:eastAsia="ja-JP" w:bidi="fa-IR"/>
        </w:rPr>
        <w:t>ania zabiegu operacyjnego  do …</w:t>
      </w:r>
      <w:r w:rsidRPr="000D17DE">
        <w:rPr>
          <w:rFonts w:eastAsia="Andale Sans UI" w:cs="Tahoma"/>
          <w:b/>
          <w:bCs/>
          <w:kern w:val="3"/>
          <w:sz w:val="22"/>
          <w:szCs w:val="22"/>
          <w:lang w:val="pl-PL" w:eastAsia="ja-JP" w:bidi="fa-IR"/>
        </w:rPr>
        <w:t xml:space="preserve"> h od złożonego telefonicznego zamówienia u przedstawiciela handlowego</w:t>
      </w:r>
      <w:r w:rsidR="005B73DE">
        <w:rPr>
          <w:rFonts w:eastAsia="Andale Sans UI" w:cs="Tahoma"/>
          <w:b/>
          <w:bCs/>
          <w:kern w:val="3"/>
          <w:sz w:val="22"/>
          <w:szCs w:val="22"/>
          <w:lang w:val="pl-PL" w:eastAsia="ja-JP" w:bidi="fa-IR"/>
        </w:rPr>
        <w:t>.</w:t>
      </w:r>
    </w:p>
    <w:p w14:paraId="523E1D45" w14:textId="77777777" w:rsidR="000D17DE" w:rsidRDefault="000D17DE" w:rsidP="00827693">
      <w:pPr>
        <w:widowControl/>
        <w:suppressAutoHyphens w:val="0"/>
        <w:overflowPunct/>
        <w:autoSpaceDE/>
        <w:autoSpaceDN/>
        <w:adjustRightInd/>
        <w:jc w:val="both"/>
        <w:textAlignment w:val="auto"/>
        <w:rPr>
          <w:b/>
          <w:bCs/>
          <w:kern w:val="0"/>
          <w:sz w:val="22"/>
          <w:szCs w:val="22"/>
          <w:lang w:val="pl-PL"/>
        </w:rPr>
      </w:pPr>
    </w:p>
    <w:p w14:paraId="78812277" w14:textId="77777777" w:rsidR="005B73DE" w:rsidRDefault="005B73DE" w:rsidP="00827693">
      <w:pPr>
        <w:widowControl/>
        <w:suppressAutoHyphens w:val="0"/>
        <w:overflowPunct/>
        <w:autoSpaceDE/>
        <w:autoSpaceDN/>
        <w:adjustRightInd/>
        <w:jc w:val="both"/>
        <w:textAlignment w:val="auto"/>
        <w:rPr>
          <w:b/>
          <w:bCs/>
          <w:kern w:val="0"/>
          <w:sz w:val="22"/>
          <w:szCs w:val="22"/>
          <w:lang w:val="pl-PL"/>
        </w:rPr>
      </w:pPr>
    </w:p>
    <w:p w14:paraId="0D1431E9"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5ACB62BA"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797646B"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15F43776"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5500747F"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0D8202AF"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FAD9F2F"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52C09CF9"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252E090"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007DC191"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73779590"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DB1B6DD"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35C123E9"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D8B8380"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7C40A7E1"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57754F88"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A790AB8"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0BBCBD74" w14:textId="77777777" w:rsidR="004F7F13" w:rsidRDefault="004F7F13" w:rsidP="00A65490">
      <w:pPr>
        <w:widowControl/>
        <w:suppressAutoHyphens w:val="0"/>
        <w:overflowPunct/>
        <w:autoSpaceDE/>
        <w:autoSpaceDN/>
        <w:adjustRightInd/>
        <w:textAlignment w:val="auto"/>
        <w:rPr>
          <w:b/>
          <w:bCs/>
          <w:kern w:val="0"/>
          <w:sz w:val="22"/>
          <w:szCs w:val="22"/>
          <w:lang w:val="pl-PL"/>
        </w:rPr>
      </w:pPr>
    </w:p>
    <w:p w14:paraId="62BCC1B0" w14:textId="77777777" w:rsidR="004F7F13" w:rsidRDefault="004F7F13" w:rsidP="00A65490">
      <w:pPr>
        <w:widowControl/>
        <w:suppressAutoHyphens w:val="0"/>
        <w:overflowPunct/>
        <w:autoSpaceDE/>
        <w:autoSpaceDN/>
        <w:adjustRightInd/>
        <w:textAlignment w:val="auto"/>
        <w:rPr>
          <w:b/>
          <w:bCs/>
          <w:kern w:val="0"/>
          <w:sz w:val="22"/>
          <w:szCs w:val="22"/>
          <w:lang w:val="pl-PL"/>
        </w:rPr>
      </w:pPr>
    </w:p>
    <w:p w14:paraId="7BDF27E1" w14:textId="77777777" w:rsidR="005B73DE" w:rsidRDefault="005B73DE" w:rsidP="00A65490">
      <w:pPr>
        <w:widowControl/>
        <w:suppressAutoHyphens w:val="0"/>
        <w:overflowPunct/>
        <w:autoSpaceDE/>
        <w:autoSpaceDN/>
        <w:adjustRightInd/>
        <w:textAlignment w:val="auto"/>
        <w:rPr>
          <w:b/>
          <w:bCs/>
          <w:kern w:val="0"/>
          <w:sz w:val="22"/>
          <w:szCs w:val="22"/>
          <w:lang w:val="pl-PL"/>
        </w:rPr>
      </w:pPr>
    </w:p>
    <w:p w14:paraId="47C75B57" w14:textId="77777777" w:rsidR="009E7080" w:rsidRDefault="009E7080" w:rsidP="00A65490">
      <w:pPr>
        <w:widowControl/>
        <w:suppressAutoHyphens w:val="0"/>
        <w:overflowPunct/>
        <w:autoSpaceDE/>
        <w:autoSpaceDN/>
        <w:adjustRightInd/>
        <w:textAlignment w:val="auto"/>
        <w:rPr>
          <w:b/>
          <w:bCs/>
          <w:kern w:val="0"/>
          <w:sz w:val="22"/>
          <w:szCs w:val="22"/>
          <w:lang w:val="pl-PL"/>
        </w:rPr>
      </w:pPr>
    </w:p>
    <w:p w14:paraId="03E419DB" w14:textId="6F362D6C" w:rsidR="005B73DE" w:rsidRDefault="005B73DE" w:rsidP="005B73DE">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296930FE" w14:textId="77777777" w:rsidR="005B73DE" w:rsidRPr="00F10FDD" w:rsidRDefault="005B73DE" w:rsidP="005B73DE">
      <w:pPr>
        <w:pStyle w:val="Default"/>
        <w:rPr>
          <w:rFonts w:ascii="Times New Roman" w:eastAsia="Times New Roman" w:hAnsi="Times New Roman" w:cs="Times New Roman"/>
          <w:sz w:val="22"/>
          <w:szCs w:val="22"/>
          <w:lang w:val="fr-FR"/>
        </w:rPr>
      </w:pPr>
      <w:r w:rsidRPr="00F10FDD">
        <w:rPr>
          <w:rFonts w:ascii="Times New Roman" w:eastAsia="Times New Roman" w:hAnsi="Times New Roman" w:cs="Times New Roman"/>
          <w:sz w:val="22"/>
          <w:szCs w:val="22"/>
        </w:rPr>
        <w:t xml:space="preserve">Endoprotezoplastyka rewizyjna stawu biodrowego V </w:t>
      </w:r>
    </w:p>
    <w:p w14:paraId="7EE92343" w14:textId="77777777" w:rsidR="005B73DE" w:rsidRPr="005B73DE" w:rsidRDefault="005B73DE" w:rsidP="005B73DE">
      <w:pPr>
        <w:widowControl/>
        <w:suppressAutoHyphens w:val="0"/>
        <w:overflowPunct/>
        <w:autoSpaceDE/>
        <w:adjustRightInd/>
        <w:jc w:val="both"/>
        <w:rPr>
          <w:b/>
          <w:bCs/>
          <w:kern w:val="3"/>
          <w:sz w:val="28"/>
          <w:szCs w:val="28"/>
          <w:lang w:val="pl-PL" w:eastAsia="en-US"/>
        </w:rPr>
      </w:pPr>
    </w:p>
    <w:tbl>
      <w:tblPr>
        <w:tblW w:w="13466" w:type="dxa"/>
        <w:tblInd w:w="-4" w:type="dxa"/>
        <w:tblLayout w:type="fixed"/>
        <w:tblCellMar>
          <w:left w:w="10" w:type="dxa"/>
          <w:right w:w="10" w:type="dxa"/>
        </w:tblCellMar>
        <w:tblLook w:val="04A0" w:firstRow="1" w:lastRow="0" w:firstColumn="1" w:lastColumn="0" w:noHBand="0" w:noVBand="1"/>
      </w:tblPr>
      <w:tblGrid>
        <w:gridCol w:w="429"/>
        <w:gridCol w:w="4049"/>
        <w:gridCol w:w="1055"/>
        <w:gridCol w:w="1129"/>
        <w:gridCol w:w="1284"/>
        <w:gridCol w:w="1458"/>
        <w:gridCol w:w="1705"/>
        <w:gridCol w:w="2357"/>
      </w:tblGrid>
      <w:tr w:rsidR="009C2949" w:rsidRPr="005B73DE" w14:paraId="22F53FF8" w14:textId="351F766F" w:rsidTr="009C2949">
        <w:trPr>
          <w:trHeight w:val="953"/>
        </w:trPr>
        <w:tc>
          <w:tcPr>
            <w:tcW w:w="4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621321" w14:textId="77777777" w:rsidR="009C2949" w:rsidRPr="00EC42A9" w:rsidRDefault="009C2949" w:rsidP="005B73DE">
            <w:pPr>
              <w:overflowPunct/>
              <w:autoSpaceDE/>
              <w:adjustRightInd/>
              <w:spacing w:line="276" w:lineRule="auto"/>
              <w:jc w:val="center"/>
              <w:rPr>
                <w:rFonts w:eastAsia="Andale Sans UI" w:cs="Tahoma"/>
                <w:b/>
                <w:kern w:val="3"/>
                <w:sz w:val="18"/>
                <w:szCs w:val="18"/>
                <w:lang w:eastAsia="ja-JP" w:bidi="fa-IR"/>
              </w:rPr>
            </w:pPr>
          </w:p>
          <w:p w14:paraId="50FABD32" w14:textId="6A84A424" w:rsidR="009C2949" w:rsidRPr="005B73DE" w:rsidRDefault="009C2949" w:rsidP="005B73DE">
            <w:pPr>
              <w:overflowPunct/>
              <w:autoSpaceDE/>
              <w:adjustRightInd/>
              <w:spacing w:line="276" w:lineRule="auto"/>
              <w:jc w:val="center"/>
              <w:rPr>
                <w:rFonts w:eastAsia="Andale Sans UI" w:cs="Tahoma"/>
                <w:kern w:val="3"/>
                <w:sz w:val="18"/>
                <w:szCs w:val="18"/>
                <w:lang w:val="de-DE" w:eastAsia="ja-JP" w:bidi="fa-IR"/>
              </w:rPr>
            </w:pPr>
            <w:r w:rsidRPr="00EC42A9">
              <w:rPr>
                <w:rFonts w:eastAsia="Andale Sans UI" w:cs="Tahoma"/>
                <w:b/>
                <w:kern w:val="3"/>
                <w:sz w:val="18"/>
                <w:szCs w:val="18"/>
                <w:lang w:eastAsia="ja-JP" w:bidi="fa-IR"/>
              </w:rPr>
              <w:t>L.P.</w:t>
            </w:r>
          </w:p>
        </w:tc>
        <w:tc>
          <w:tcPr>
            <w:tcW w:w="404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A2B73C" w14:textId="77777777" w:rsidR="009C2949" w:rsidRPr="00EC42A9" w:rsidRDefault="009C2949" w:rsidP="005B73DE">
            <w:pPr>
              <w:overflowPunct/>
              <w:autoSpaceDE/>
              <w:adjustRightInd/>
              <w:spacing w:line="276" w:lineRule="auto"/>
              <w:jc w:val="center"/>
              <w:rPr>
                <w:rFonts w:eastAsia="Andale Sans UI" w:cs="Tahoma"/>
                <w:kern w:val="3"/>
                <w:sz w:val="18"/>
                <w:szCs w:val="18"/>
                <w:lang w:eastAsia="ja-JP" w:bidi="fa-IR"/>
              </w:rPr>
            </w:pPr>
            <w:r w:rsidRPr="00EC42A9">
              <w:rPr>
                <w:rFonts w:eastAsia="Andale Sans UI" w:cs="Tahoma"/>
                <w:b/>
                <w:kern w:val="3"/>
                <w:sz w:val="18"/>
                <w:szCs w:val="18"/>
                <w:lang w:eastAsia="ja-JP" w:bidi="fa-IR"/>
              </w:rPr>
              <w:t>ASORTYMENT</w:t>
            </w:r>
          </w:p>
          <w:p w14:paraId="3E390ABF" w14:textId="5B5C6E48" w:rsidR="009C2949" w:rsidRPr="005B73DE" w:rsidRDefault="009C2949" w:rsidP="005B73DE">
            <w:pPr>
              <w:overflowPunct/>
              <w:autoSpaceDE/>
              <w:adjustRightInd/>
              <w:spacing w:line="276" w:lineRule="auto"/>
              <w:jc w:val="center"/>
              <w:rPr>
                <w:rFonts w:eastAsia="Andale Sans UI" w:cs="Tahoma"/>
                <w:kern w:val="3"/>
                <w:sz w:val="18"/>
                <w:szCs w:val="18"/>
                <w:lang w:val="de-DE" w:eastAsia="ja-JP" w:bidi="fa-IR"/>
              </w:rPr>
            </w:pPr>
            <w:r w:rsidRPr="00EC42A9">
              <w:rPr>
                <w:rFonts w:eastAsia="Andale Sans UI" w:cs="Tahoma"/>
                <w:b/>
                <w:kern w:val="3"/>
                <w:sz w:val="18"/>
                <w:szCs w:val="18"/>
                <w:lang w:eastAsia="ja-JP" w:bidi="fa-IR"/>
              </w:rPr>
              <w:t>SZCZEGÓŁOWY</w:t>
            </w:r>
          </w:p>
        </w:tc>
        <w:tc>
          <w:tcPr>
            <w:tcW w:w="10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AB5BEC" w14:textId="77777777" w:rsidR="009C2949" w:rsidRDefault="009C2949" w:rsidP="005B73DE">
            <w:pPr>
              <w:overflowPunct/>
              <w:autoSpaceDE/>
              <w:adjustRightInd/>
              <w:spacing w:line="276" w:lineRule="auto"/>
              <w:jc w:val="center"/>
              <w:rPr>
                <w:rFonts w:eastAsia="Andale Sans UI" w:cs="Tahoma"/>
                <w:b/>
                <w:kern w:val="3"/>
                <w:sz w:val="18"/>
                <w:szCs w:val="18"/>
                <w:lang w:eastAsia="ja-JP" w:bidi="fa-IR"/>
              </w:rPr>
            </w:pPr>
          </w:p>
          <w:p w14:paraId="3572A2A1" w14:textId="542E641C" w:rsidR="009C2949" w:rsidRPr="00EC42A9" w:rsidRDefault="009C2949" w:rsidP="005B73DE">
            <w:pPr>
              <w:overflowPunct/>
              <w:autoSpaceDE/>
              <w:adjustRightInd/>
              <w:spacing w:line="276" w:lineRule="auto"/>
              <w:jc w:val="center"/>
              <w:rPr>
                <w:rFonts w:eastAsia="Andale Sans UI" w:cs="Tahoma"/>
                <w:kern w:val="3"/>
                <w:sz w:val="18"/>
                <w:szCs w:val="18"/>
                <w:lang w:eastAsia="ja-JP" w:bidi="fa-IR"/>
              </w:rPr>
            </w:pPr>
            <w:r w:rsidRPr="00EC42A9">
              <w:rPr>
                <w:rFonts w:eastAsia="Andale Sans UI" w:cs="Tahoma"/>
                <w:b/>
                <w:kern w:val="3"/>
                <w:sz w:val="18"/>
                <w:szCs w:val="18"/>
                <w:lang w:eastAsia="ja-JP" w:bidi="fa-IR"/>
              </w:rPr>
              <w:t xml:space="preserve">ILOŚĆ </w:t>
            </w:r>
            <w:r>
              <w:rPr>
                <w:rFonts w:eastAsia="Andale Sans UI" w:cs="Tahoma"/>
                <w:b/>
                <w:kern w:val="3"/>
                <w:sz w:val="18"/>
                <w:szCs w:val="18"/>
                <w:lang w:eastAsia="ja-JP" w:bidi="fa-IR"/>
              </w:rPr>
              <w:t xml:space="preserve">SZT. </w:t>
            </w:r>
            <w:r w:rsidRPr="00EC42A9">
              <w:rPr>
                <w:rFonts w:eastAsia="Andale Sans UI" w:cs="Tahoma"/>
                <w:b/>
                <w:kern w:val="3"/>
                <w:sz w:val="18"/>
                <w:szCs w:val="18"/>
                <w:lang w:eastAsia="ja-JP" w:bidi="fa-IR"/>
              </w:rPr>
              <w:t>12 M-CY</w:t>
            </w:r>
          </w:p>
          <w:p w14:paraId="0AD4D973" w14:textId="198F9C7A" w:rsidR="009C2949" w:rsidRPr="005B73DE" w:rsidRDefault="009C2949" w:rsidP="005B73DE">
            <w:pPr>
              <w:overflowPunct/>
              <w:autoSpaceDE/>
              <w:adjustRightInd/>
              <w:spacing w:line="276" w:lineRule="auto"/>
              <w:jc w:val="center"/>
              <w:rPr>
                <w:rFonts w:eastAsia="Andale Sans UI" w:cs="Tahoma"/>
                <w:kern w:val="3"/>
                <w:sz w:val="18"/>
                <w:szCs w:val="18"/>
                <w:lang w:val="de-DE"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92E57B" w14:textId="6E838612" w:rsidR="009C2949" w:rsidRPr="005B73DE" w:rsidRDefault="009C2949" w:rsidP="00EC42A9">
            <w:pPr>
              <w:overflowPunct/>
              <w:autoSpaceDE/>
              <w:adjustRightInd/>
              <w:spacing w:line="276" w:lineRule="auto"/>
              <w:jc w:val="center"/>
              <w:rPr>
                <w:rFonts w:eastAsia="Andale Sans UI" w:cs="Tahoma"/>
                <w:kern w:val="3"/>
                <w:sz w:val="18"/>
                <w:szCs w:val="18"/>
                <w:lang w:val="de-DE" w:eastAsia="ja-JP" w:bidi="fa-IR"/>
              </w:rPr>
            </w:pPr>
            <w:r w:rsidRPr="00EC42A9">
              <w:rPr>
                <w:rFonts w:eastAsia="Lucida Sans Unicode"/>
                <w:b/>
                <w:sz w:val="18"/>
                <w:szCs w:val="18"/>
                <w:lang w:eastAsia="ar-SA"/>
              </w:rPr>
              <w:t>CENA  NETTO</w:t>
            </w:r>
          </w:p>
        </w:tc>
        <w:tc>
          <w:tcPr>
            <w:tcW w:w="12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4F26598" w14:textId="77777777" w:rsidR="009C2949" w:rsidRDefault="009C2949" w:rsidP="00EC42A9">
            <w:pPr>
              <w:overflowPunct/>
              <w:autoSpaceDE/>
              <w:adjustRightInd/>
              <w:spacing w:line="276" w:lineRule="auto"/>
              <w:rPr>
                <w:rFonts w:eastAsia="Andale Sans UI" w:cs="Tahoma"/>
                <w:b/>
                <w:kern w:val="3"/>
                <w:sz w:val="18"/>
                <w:szCs w:val="18"/>
                <w:lang w:eastAsia="ja-JP" w:bidi="fa-IR"/>
              </w:rPr>
            </w:pPr>
          </w:p>
          <w:p w14:paraId="62B2CE71" w14:textId="77777777" w:rsidR="009C2949" w:rsidRPr="00EC42A9" w:rsidRDefault="009C2949" w:rsidP="00EC42A9">
            <w:pPr>
              <w:overflowPunct/>
              <w:autoSpaceDE/>
              <w:adjustRightInd/>
              <w:spacing w:line="276" w:lineRule="auto"/>
              <w:jc w:val="center"/>
              <w:rPr>
                <w:rFonts w:eastAsia="Andale Sans UI" w:cs="Tahoma"/>
                <w:kern w:val="3"/>
                <w:sz w:val="18"/>
                <w:szCs w:val="18"/>
                <w:lang w:eastAsia="ja-JP" w:bidi="fa-IR"/>
              </w:rPr>
            </w:pPr>
            <w:r w:rsidRPr="00EC42A9">
              <w:rPr>
                <w:rFonts w:eastAsia="Andale Sans UI" w:cs="Tahoma"/>
                <w:b/>
                <w:kern w:val="3"/>
                <w:sz w:val="18"/>
                <w:szCs w:val="18"/>
                <w:lang w:eastAsia="ja-JP" w:bidi="fa-IR"/>
              </w:rPr>
              <w:t>CENA  BRUTTO</w:t>
            </w:r>
          </w:p>
          <w:p w14:paraId="6243856C" w14:textId="4D4171AD" w:rsidR="009C2949" w:rsidRPr="005B73DE" w:rsidRDefault="009C2949" w:rsidP="005B73DE">
            <w:pPr>
              <w:overflowPunct/>
              <w:autoSpaceDE/>
              <w:adjustRightInd/>
              <w:spacing w:line="276" w:lineRule="auto"/>
              <w:jc w:val="center"/>
              <w:rPr>
                <w:rFonts w:eastAsia="Andale Sans UI" w:cs="Tahoma"/>
                <w:kern w:val="3"/>
                <w:sz w:val="18"/>
                <w:szCs w:val="18"/>
                <w:lang w:val="de-DE" w:eastAsia="ja-JP" w:bidi="fa-IR"/>
              </w:rPr>
            </w:pPr>
          </w:p>
        </w:tc>
        <w:tc>
          <w:tcPr>
            <w:tcW w:w="14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362617E" w14:textId="4DD9E0DB" w:rsidR="009C2949" w:rsidRPr="005B73DE" w:rsidRDefault="009C2949" w:rsidP="00EC42A9">
            <w:pPr>
              <w:overflowPunct/>
              <w:autoSpaceDE/>
              <w:adjustRightInd/>
              <w:spacing w:line="276" w:lineRule="auto"/>
              <w:jc w:val="center"/>
              <w:rPr>
                <w:rFonts w:eastAsia="Andale Sans UI" w:cs="Tahoma"/>
                <w:kern w:val="3"/>
                <w:sz w:val="18"/>
                <w:szCs w:val="18"/>
                <w:lang w:val="de-DE" w:eastAsia="ja-JP" w:bidi="fa-IR"/>
              </w:rPr>
            </w:pPr>
            <w:r w:rsidRPr="00EC42A9">
              <w:rPr>
                <w:rFonts w:eastAsia="Andale Sans UI" w:cs="Tahoma"/>
                <w:b/>
                <w:kern w:val="3"/>
                <w:sz w:val="18"/>
                <w:szCs w:val="18"/>
                <w:lang w:eastAsia="ja-JP" w:bidi="fa-IR"/>
              </w:rPr>
              <w:t>WARTOŚĆ NETTO</w:t>
            </w: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042EFC6" w14:textId="7C075ECD" w:rsidR="009C2949" w:rsidRPr="005B73DE" w:rsidRDefault="009C2949" w:rsidP="005B73DE">
            <w:pPr>
              <w:overflowPunct/>
              <w:autoSpaceDE/>
              <w:adjustRightInd/>
              <w:spacing w:line="276" w:lineRule="auto"/>
              <w:jc w:val="center"/>
              <w:rPr>
                <w:rFonts w:eastAsia="Andale Sans UI" w:cs="Tahoma"/>
                <w:kern w:val="3"/>
                <w:sz w:val="18"/>
                <w:szCs w:val="18"/>
                <w:lang w:val="de-DE" w:eastAsia="ja-JP" w:bidi="fa-IR"/>
              </w:rPr>
            </w:pPr>
            <w:r w:rsidRPr="00EC42A9">
              <w:rPr>
                <w:rFonts w:eastAsia="Andale Sans UI" w:cs="Tahoma"/>
                <w:b/>
                <w:kern w:val="3"/>
                <w:sz w:val="18"/>
                <w:szCs w:val="18"/>
                <w:lang w:eastAsia="ja-JP" w:bidi="fa-IR"/>
              </w:rPr>
              <w:t>WARTOŚĆ BRUTTO</w:t>
            </w:r>
          </w:p>
        </w:tc>
        <w:tc>
          <w:tcPr>
            <w:tcW w:w="2357" w:type="dxa"/>
            <w:tcBorders>
              <w:top w:val="single" w:sz="4" w:space="0" w:color="000001"/>
              <w:left w:val="single" w:sz="4" w:space="0" w:color="000001"/>
              <w:bottom w:val="single" w:sz="4" w:space="0" w:color="000001"/>
              <w:right w:val="single" w:sz="4" w:space="0" w:color="000001"/>
            </w:tcBorders>
            <w:vAlign w:val="center"/>
          </w:tcPr>
          <w:p w14:paraId="130F6029" w14:textId="10368A9E" w:rsidR="009C2949" w:rsidRPr="00EC42A9" w:rsidRDefault="009C2949" w:rsidP="005B73DE">
            <w:pPr>
              <w:overflowPunct/>
              <w:autoSpaceDE/>
              <w:adjustRightInd/>
              <w:spacing w:line="276" w:lineRule="auto"/>
              <w:jc w:val="center"/>
              <w:rPr>
                <w:rFonts w:eastAsia="Andale Sans UI" w:cs="Tahoma"/>
                <w:b/>
                <w:kern w:val="3"/>
                <w:sz w:val="18"/>
                <w:szCs w:val="18"/>
                <w:lang w:eastAsia="ja-JP" w:bidi="fa-IR"/>
              </w:rPr>
            </w:pPr>
            <w:r w:rsidRPr="00EC42A9">
              <w:rPr>
                <w:rFonts w:eastAsia="Andale Sans UI" w:cs="Tahoma"/>
                <w:b/>
                <w:kern w:val="3"/>
                <w:sz w:val="18"/>
                <w:szCs w:val="18"/>
                <w:lang w:eastAsia="ja-JP" w:bidi="fa-IR"/>
              </w:rPr>
              <w:t>PRODUCENT I NR KATALOGOWY</w:t>
            </w:r>
          </w:p>
        </w:tc>
      </w:tr>
      <w:tr w:rsidR="009C2949" w:rsidRPr="005B73DE" w14:paraId="7786C9BA" w14:textId="4FE8C495" w:rsidTr="009C2949">
        <w:trPr>
          <w:trHeight w:val="6884"/>
        </w:trPr>
        <w:tc>
          <w:tcPr>
            <w:tcW w:w="4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A3DA0C" w14:textId="57AA6175" w:rsidR="009C2949" w:rsidRPr="005B73DE" w:rsidRDefault="009C2949" w:rsidP="005B73DE">
            <w:pPr>
              <w:overflowPunct/>
              <w:autoSpaceDE/>
              <w:adjustRightInd/>
              <w:spacing w:line="276" w:lineRule="auto"/>
              <w:rPr>
                <w:rFonts w:eastAsia="Andale Sans UI" w:cs="Tahoma"/>
                <w:kern w:val="3"/>
                <w:szCs w:val="24"/>
                <w:lang w:val="de-DE" w:eastAsia="ja-JP" w:bidi="fa-IR"/>
              </w:rPr>
            </w:pPr>
            <w:r w:rsidRPr="005B73DE">
              <w:rPr>
                <w:rFonts w:eastAsia="Andale Sans UI" w:cs="Tahoma"/>
                <w:kern w:val="3"/>
                <w:sz w:val="20"/>
                <w:lang w:val="pl-PL" w:eastAsia="ja-JP" w:bidi="fa-IR"/>
              </w:rPr>
              <w:t>1</w:t>
            </w:r>
            <w:r>
              <w:rPr>
                <w:rFonts w:eastAsia="Andale Sans UI" w:cs="Tahoma"/>
                <w:kern w:val="3"/>
                <w:sz w:val="20"/>
                <w:lang w:val="pl-PL" w:eastAsia="ja-JP" w:bidi="fa-IR"/>
              </w:rPr>
              <w:t>.</w:t>
            </w:r>
          </w:p>
        </w:tc>
        <w:tc>
          <w:tcPr>
            <w:tcW w:w="404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F0D520" w14:textId="77777777" w:rsidR="009C2949" w:rsidRPr="005B73DE" w:rsidRDefault="009C2949" w:rsidP="005B73DE">
            <w:pPr>
              <w:overflowPunct/>
              <w:autoSpaceDE/>
              <w:adjustRightInd/>
              <w:spacing w:after="120" w:line="276" w:lineRule="auto"/>
              <w:rPr>
                <w:rFonts w:eastAsia="Andale Sans UI" w:cs="Mangal"/>
                <w:kern w:val="3"/>
                <w:sz w:val="18"/>
                <w:szCs w:val="18"/>
                <w:lang w:val="pl-PL" w:eastAsia="ja-JP" w:bidi="fa-IR"/>
              </w:rPr>
            </w:pPr>
            <w:r w:rsidRPr="005B73DE">
              <w:rPr>
                <w:rFonts w:eastAsia="Andale Sans UI" w:cs="Mangal"/>
                <w:kern w:val="3"/>
                <w:sz w:val="18"/>
                <w:szCs w:val="18"/>
                <w:lang w:val="de-DE" w:eastAsia="ja-JP" w:bidi="fa-IR"/>
              </w:rPr>
              <w:t xml:space="preserve"> </w:t>
            </w:r>
            <w:r w:rsidRPr="005B73DE">
              <w:rPr>
                <w:rFonts w:eastAsia="Andale Sans UI" w:cs="Mangal"/>
                <w:kern w:val="3"/>
                <w:sz w:val="18"/>
                <w:szCs w:val="18"/>
                <w:lang w:val="pl-PL" w:eastAsia="ja-JP" w:bidi="fa-IR"/>
              </w:rPr>
              <w:t>Trzpień rewizyjny modularny w wersji cementowej i bezcementowej. System daje możliwość wyboru kąta szyjkowo-trzonowego /127 i 135 stopni/ oraz zapewnia możliwość ustalenia kąta antetorsji po osadzeniu implantu w loży kostnej /skok co 5 stopni/. System posiada możliwość blokowania obwodowego:</w:t>
            </w:r>
          </w:p>
          <w:p w14:paraId="572D1380" w14:textId="77777777" w:rsidR="009C2949" w:rsidRPr="005B73DE" w:rsidRDefault="009C2949" w:rsidP="005B73DE">
            <w:pPr>
              <w:overflowPunct/>
              <w:autoSpaceDE/>
              <w:adjustRightInd/>
              <w:spacing w:after="120" w:line="276" w:lineRule="auto"/>
              <w:rPr>
                <w:rFonts w:eastAsia="Andale Sans UI" w:cs="Mangal"/>
                <w:kern w:val="3"/>
                <w:sz w:val="18"/>
                <w:szCs w:val="18"/>
                <w:lang w:val="pl-PL" w:eastAsia="ja-JP" w:bidi="fa-IR"/>
              </w:rPr>
            </w:pPr>
            <w:r w:rsidRPr="005B73DE">
              <w:rPr>
                <w:rFonts w:eastAsia="Andale Sans UI" w:cs="Mangal"/>
                <w:kern w:val="3"/>
                <w:sz w:val="18"/>
                <w:szCs w:val="18"/>
                <w:lang w:val="pl-PL" w:eastAsia="ja-JP" w:bidi="fa-IR"/>
              </w:rPr>
              <w:t>- część proksymalna- w dwóch opcjach kąta szyjkowego 127 i 135 stopni oraz wysokościach 32 i 42 mm, konus 12/14. Mechanizm umożliwiający ustawienie kąta antetorsji co 5 stopni</w:t>
            </w:r>
          </w:p>
          <w:p w14:paraId="7751FE66" w14:textId="77777777" w:rsidR="009C2949" w:rsidRPr="005B73DE" w:rsidRDefault="009C2949" w:rsidP="005B73DE">
            <w:pPr>
              <w:overflowPunct/>
              <w:autoSpaceDE/>
              <w:adjustRightInd/>
              <w:spacing w:after="120" w:line="276" w:lineRule="auto"/>
              <w:rPr>
                <w:rFonts w:eastAsia="Andale Sans UI" w:cs="Mangal"/>
                <w:kern w:val="3"/>
                <w:sz w:val="18"/>
                <w:szCs w:val="18"/>
                <w:lang w:val="pl-PL" w:eastAsia="ja-JP" w:bidi="fa-IR"/>
              </w:rPr>
            </w:pPr>
            <w:r w:rsidRPr="005B73DE">
              <w:rPr>
                <w:rFonts w:eastAsia="Andale Sans UI" w:cs="Mangal"/>
                <w:kern w:val="3"/>
                <w:sz w:val="18"/>
                <w:szCs w:val="18"/>
                <w:lang w:val="pl-PL" w:eastAsia="ja-JP" w:bidi="fa-IR"/>
              </w:rPr>
              <w:t xml:space="preserve">- </w:t>
            </w:r>
            <w:r w:rsidRPr="006A3E34">
              <w:rPr>
                <w:rFonts w:eastAsia="Andale Sans UI" w:cs="Mangal"/>
                <w:kern w:val="3"/>
                <w:sz w:val="18"/>
                <w:szCs w:val="18"/>
                <w:lang w:val="pl-PL" w:eastAsia="ja-JP" w:bidi="fa-IR"/>
              </w:rPr>
              <w:t xml:space="preserve">trzpień typu Wagnera </w:t>
            </w:r>
            <w:r w:rsidRPr="005B73DE">
              <w:rPr>
                <w:rFonts w:eastAsia="Andale Sans UI" w:cs="Mangal"/>
                <w:kern w:val="3"/>
                <w:sz w:val="18"/>
                <w:szCs w:val="18"/>
                <w:lang w:val="pl-PL" w:eastAsia="ja-JP" w:bidi="fa-IR"/>
              </w:rPr>
              <w:t>z dwuspopniowym stożkiem, w częściowo o przekroju heksagonalnym, odpowiednio przygięte celem dopasowania do krzywizn kości udowej, w długościach 150, 200 mm i średnicy 12-20mm /skok co 2 mm/ w wersji cementowanej i bezcementowej. Opcjonalnie wersja o długości 250mm i średnicy 14-20mm /skok co 2 mm/ z otworami dystalnymi do blokowania śrubami korowymi 4,5mm</w:t>
            </w:r>
          </w:p>
          <w:p w14:paraId="1F997449" w14:textId="77777777" w:rsidR="009C2949" w:rsidRPr="005B73DE" w:rsidRDefault="009C2949" w:rsidP="005B73DE">
            <w:pPr>
              <w:overflowPunct/>
              <w:autoSpaceDE/>
              <w:adjustRightInd/>
              <w:spacing w:after="120" w:line="276" w:lineRule="auto"/>
              <w:rPr>
                <w:rFonts w:eastAsia="Andale Sans UI" w:cs="Mangal"/>
                <w:kern w:val="3"/>
                <w:sz w:val="18"/>
                <w:szCs w:val="18"/>
                <w:lang w:val="pl-PL" w:eastAsia="ja-JP" w:bidi="fa-IR"/>
              </w:rPr>
            </w:pPr>
            <w:r w:rsidRPr="005B73DE">
              <w:rPr>
                <w:rFonts w:eastAsia="Andale Sans UI" w:cs="Mangal"/>
                <w:kern w:val="3"/>
                <w:sz w:val="18"/>
                <w:szCs w:val="18"/>
                <w:lang w:val="pl-PL" w:eastAsia="ja-JP" w:bidi="fa-IR"/>
              </w:rPr>
              <w:t>- element krętarzowy w dwóch opcjach długości 40 mm i 50 mm</w:t>
            </w:r>
          </w:p>
          <w:p w14:paraId="5D0ED747" w14:textId="77777777" w:rsidR="009C2949" w:rsidRPr="005B73DE" w:rsidRDefault="009C2949" w:rsidP="005B73DE">
            <w:pPr>
              <w:overflowPunct/>
              <w:autoSpaceDE/>
              <w:adjustRightInd/>
              <w:spacing w:after="120"/>
              <w:rPr>
                <w:rFonts w:eastAsia="Andale Sans UI" w:cs="Mangal"/>
                <w:kern w:val="3"/>
                <w:sz w:val="18"/>
                <w:szCs w:val="18"/>
                <w:lang w:val="pl-PL" w:eastAsia="ja-JP" w:bidi="fa-IR"/>
              </w:rPr>
            </w:pPr>
            <w:r w:rsidRPr="005B73DE">
              <w:rPr>
                <w:rFonts w:eastAsia="Andale Sans UI" w:cs="Mangal"/>
                <w:kern w:val="3"/>
                <w:sz w:val="18"/>
                <w:szCs w:val="18"/>
                <w:lang w:val="pl-PL" w:eastAsia="ja-JP" w:bidi="fa-IR"/>
              </w:rPr>
              <w:t>- element przedłużający 25mm umożliwiający odpowiednie śródoperacyjne odtworzenie długości protezy</w:t>
            </w:r>
          </w:p>
          <w:p w14:paraId="1D65B8EE" w14:textId="77777777" w:rsidR="009C2949" w:rsidRPr="005B73DE" w:rsidRDefault="009C2949" w:rsidP="005B73DE">
            <w:pPr>
              <w:overflowPunct/>
              <w:autoSpaceDE/>
              <w:adjustRightInd/>
              <w:spacing w:after="120"/>
              <w:rPr>
                <w:rFonts w:eastAsia="Andale Sans UI" w:cs="Mangal"/>
                <w:kern w:val="3"/>
                <w:sz w:val="18"/>
                <w:szCs w:val="18"/>
                <w:lang w:val="pl-PL" w:eastAsia="ja-JP" w:bidi="fa-IR"/>
              </w:rPr>
            </w:pPr>
            <w:r w:rsidRPr="005B73DE">
              <w:rPr>
                <w:rFonts w:eastAsia="Andale Sans UI" w:cs="Mangal"/>
                <w:kern w:val="3"/>
                <w:sz w:val="18"/>
                <w:szCs w:val="18"/>
                <w:lang w:val="pl-PL" w:eastAsia="ja-JP" w:bidi="fa-IR"/>
              </w:rPr>
              <w:t>- śruba o długości od 40 mm - 125mm</w:t>
            </w:r>
          </w:p>
        </w:tc>
        <w:tc>
          <w:tcPr>
            <w:tcW w:w="10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213384"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3D79A21C"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7E4CD85F"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6515AA4C"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B331422"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41980CC1"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1EDF4F08" w14:textId="77777777" w:rsidR="004F6769" w:rsidRDefault="004F6769" w:rsidP="008579A3">
            <w:pPr>
              <w:overflowPunct/>
              <w:autoSpaceDE/>
              <w:adjustRightInd/>
              <w:spacing w:line="276" w:lineRule="auto"/>
              <w:jc w:val="center"/>
              <w:rPr>
                <w:rFonts w:eastAsia="Andale Sans UI" w:cs="Tahoma"/>
                <w:kern w:val="3"/>
                <w:sz w:val="18"/>
                <w:szCs w:val="18"/>
                <w:lang w:val="pl-PL" w:eastAsia="ja-JP" w:bidi="fa-IR"/>
              </w:rPr>
            </w:pPr>
          </w:p>
          <w:p w14:paraId="176A7384" w14:textId="77777777" w:rsidR="009C2949" w:rsidRPr="004F6769" w:rsidRDefault="009C2949" w:rsidP="008579A3">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12A97977"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AA59636"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D805024"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E8F233D"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6796DC20"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2187B7FB"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6EA9D16D"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3D43A1D"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7FC61338"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6CDC3D62"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582BC41F"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77E7B8B3" w14:textId="77777777" w:rsidR="004F6769" w:rsidRDefault="004F6769" w:rsidP="009E7080">
            <w:pPr>
              <w:overflowPunct/>
              <w:autoSpaceDE/>
              <w:adjustRightInd/>
              <w:spacing w:line="276" w:lineRule="auto"/>
              <w:jc w:val="center"/>
              <w:rPr>
                <w:rFonts w:eastAsia="Andale Sans UI" w:cs="Tahoma"/>
                <w:kern w:val="3"/>
                <w:sz w:val="18"/>
                <w:szCs w:val="18"/>
                <w:lang w:val="pl-PL" w:eastAsia="ja-JP" w:bidi="fa-IR"/>
              </w:rPr>
            </w:pPr>
          </w:p>
          <w:p w14:paraId="531C92AA"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6EFF4F3C"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494FACB7" w14:textId="77777777" w:rsidR="009C2949" w:rsidRPr="004F6769" w:rsidRDefault="009C2949" w:rsidP="008579A3">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27584498"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p w14:paraId="0FA5A038" w14:textId="77777777" w:rsidR="004F6769" w:rsidRDefault="004F6769" w:rsidP="009E7080">
            <w:pPr>
              <w:overflowPunct/>
              <w:autoSpaceDE/>
              <w:adjustRightInd/>
              <w:spacing w:line="276" w:lineRule="auto"/>
              <w:jc w:val="center"/>
              <w:rPr>
                <w:rFonts w:eastAsia="Andale Sans UI" w:cs="Tahoma"/>
                <w:kern w:val="3"/>
                <w:sz w:val="18"/>
                <w:szCs w:val="18"/>
                <w:lang w:val="pl-PL" w:eastAsia="ja-JP" w:bidi="fa-IR"/>
              </w:rPr>
            </w:pPr>
          </w:p>
          <w:p w14:paraId="004C440E"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8</w:t>
            </w:r>
          </w:p>
          <w:p w14:paraId="2DC7E696" w14:textId="77777777"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E5C7A8"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2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295697"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4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EBC18A"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6C8713"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2357" w:type="dxa"/>
            <w:tcBorders>
              <w:top w:val="single" w:sz="4" w:space="0" w:color="000001"/>
              <w:left w:val="single" w:sz="4" w:space="0" w:color="000001"/>
              <w:bottom w:val="single" w:sz="4" w:space="0" w:color="000001"/>
              <w:right w:val="single" w:sz="4" w:space="0" w:color="000001"/>
            </w:tcBorders>
          </w:tcPr>
          <w:p w14:paraId="2FCA711B"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r>
      <w:tr w:rsidR="009C2949" w:rsidRPr="005B73DE" w14:paraId="0A4E9321" w14:textId="0461DEA5" w:rsidTr="009C2949">
        <w:trPr>
          <w:trHeight w:val="329"/>
        </w:trPr>
        <w:tc>
          <w:tcPr>
            <w:tcW w:w="4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F5DF15" w14:textId="66EAC592" w:rsidR="009C2949" w:rsidRPr="005B73DE" w:rsidRDefault="009C2949" w:rsidP="005B73DE">
            <w:pPr>
              <w:overflowPunct/>
              <w:autoSpaceDE/>
              <w:adjustRightInd/>
              <w:spacing w:line="276" w:lineRule="auto"/>
              <w:rPr>
                <w:rFonts w:eastAsia="Andale Sans UI" w:cs="Tahoma"/>
                <w:kern w:val="3"/>
                <w:szCs w:val="24"/>
                <w:lang w:val="de-DE" w:eastAsia="ja-JP" w:bidi="fa-IR"/>
              </w:rPr>
            </w:pPr>
            <w:r w:rsidRPr="005B73DE">
              <w:rPr>
                <w:rFonts w:eastAsia="Andale Sans UI" w:cs="Tahoma"/>
                <w:kern w:val="3"/>
                <w:sz w:val="20"/>
                <w:lang w:val="pl-PL" w:eastAsia="ja-JP" w:bidi="fa-IR"/>
              </w:rPr>
              <w:lastRenderedPageBreak/>
              <w:t>2</w:t>
            </w:r>
            <w:r>
              <w:rPr>
                <w:rFonts w:eastAsia="Andale Sans UI" w:cs="Tahoma"/>
                <w:kern w:val="3"/>
                <w:sz w:val="20"/>
                <w:lang w:val="pl-PL" w:eastAsia="ja-JP" w:bidi="fa-IR"/>
              </w:rPr>
              <w:t>.</w:t>
            </w:r>
          </w:p>
        </w:tc>
        <w:tc>
          <w:tcPr>
            <w:tcW w:w="404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B7BDB81" w14:textId="77777777" w:rsidR="009C2949" w:rsidRPr="005B73DE" w:rsidRDefault="009C2949" w:rsidP="005B73DE">
            <w:pPr>
              <w:overflowPunct/>
              <w:autoSpaceDE/>
              <w:adjustRightInd/>
              <w:spacing w:after="120" w:line="276" w:lineRule="auto"/>
              <w:rPr>
                <w:rFonts w:eastAsia="Andale Sans UI" w:cs="Mangal"/>
                <w:kern w:val="3"/>
                <w:szCs w:val="24"/>
                <w:lang w:val="de-DE" w:eastAsia="ja-JP" w:bidi="fa-IR"/>
              </w:rPr>
            </w:pPr>
            <w:r w:rsidRPr="005B73DE">
              <w:rPr>
                <w:rFonts w:eastAsia="Andale Sans UI" w:cs="Mangal"/>
                <w:kern w:val="3"/>
                <w:sz w:val="18"/>
                <w:szCs w:val="18"/>
                <w:lang w:val="de-DE" w:eastAsia="ja-JP" w:bidi="fa-IR"/>
              </w:rPr>
              <w:t>Cement kostny z antybiotykiem 1x40g wraz z mieszalnikiem pojedyńczym</w:t>
            </w:r>
          </w:p>
        </w:tc>
        <w:tc>
          <w:tcPr>
            <w:tcW w:w="10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5FDF2" w14:textId="65508378" w:rsidR="009C2949" w:rsidRPr="004F6769" w:rsidRDefault="009C2949" w:rsidP="009E7080">
            <w:pPr>
              <w:overflowPunct/>
              <w:autoSpaceDE/>
              <w:adjustRightInd/>
              <w:spacing w:line="276" w:lineRule="auto"/>
              <w:jc w:val="center"/>
              <w:rPr>
                <w:rFonts w:eastAsia="Andale Sans UI" w:cs="Tahoma"/>
                <w:kern w:val="3"/>
                <w:sz w:val="18"/>
                <w:szCs w:val="18"/>
                <w:lang w:val="pl-PL" w:eastAsia="ja-JP" w:bidi="fa-IR"/>
              </w:rPr>
            </w:pPr>
            <w:r w:rsidRPr="004F6769">
              <w:rPr>
                <w:rFonts w:eastAsia="Andale Sans UI" w:cs="Tahoma"/>
                <w:kern w:val="3"/>
                <w:sz w:val="18"/>
                <w:szCs w:val="18"/>
                <w:lang w:val="pl-PL" w:eastAsia="ja-JP" w:bidi="fa-IR"/>
              </w:rPr>
              <w:t>6</w:t>
            </w: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6C1E81"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2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DB22CB"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4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D276D3"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255584"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2357" w:type="dxa"/>
            <w:tcBorders>
              <w:top w:val="single" w:sz="4" w:space="0" w:color="000001"/>
              <w:left w:val="single" w:sz="4" w:space="0" w:color="000001"/>
              <w:bottom w:val="single" w:sz="4" w:space="0" w:color="000001"/>
              <w:right w:val="single" w:sz="4" w:space="0" w:color="000001"/>
            </w:tcBorders>
          </w:tcPr>
          <w:p w14:paraId="39A71E82"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r>
      <w:tr w:rsidR="009C2949" w:rsidRPr="005B73DE" w14:paraId="5E43A844" w14:textId="77777777" w:rsidTr="001963FE">
        <w:trPr>
          <w:trHeight w:val="329"/>
        </w:trPr>
        <w:tc>
          <w:tcPr>
            <w:tcW w:w="794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6BD7D" w14:textId="77777777" w:rsidR="009C2949" w:rsidRDefault="009C2949" w:rsidP="005B73DE">
            <w:pPr>
              <w:overflowPunct/>
              <w:autoSpaceDE/>
              <w:adjustRightInd/>
              <w:spacing w:line="276" w:lineRule="auto"/>
              <w:rPr>
                <w:rFonts w:eastAsia="Andale Sans UI" w:cs="Tahoma"/>
                <w:b/>
                <w:kern w:val="3"/>
                <w:sz w:val="20"/>
                <w:lang w:val="pl-PL" w:eastAsia="ja-JP" w:bidi="fa-IR"/>
              </w:rPr>
            </w:pPr>
          </w:p>
          <w:p w14:paraId="0F405209" w14:textId="77777777" w:rsidR="009C2949" w:rsidRDefault="009C2949" w:rsidP="009C2949">
            <w:pPr>
              <w:overflowPunct/>
              <w:autoSpaceDE/>
              <w:adjustRightInd/>
              <w:spacing w:line="276" w:lineRule="auto"/>
              <w:jc w:val="right"/>
              <w:rPr>
                <w:rFonts w:eastAsia="Andale Sans UI" w:cs="Tahoma"/>
                <w:b/>
                <w:kern w:val="3"/>
                <w:sz w:val="20"/>
                <w:lang w:val="pl-PL" w:eastAsia="ja-JP" w:bidi="fa-IR"/>
              </w:rPr>
            </w:pPr>
            <w:r w:rsidRPr="009C2949">
              <w:rPr>
                <w:rFonts w:eastAsia="Andale Sans UI" w:cs="Tahoma"/>
                <w:b/>
                <w:kern w:val="3"/>
                <w:sz w:val="20"/>
                <w:lang w:val="pl-PL" w:eastAsia="ja-JP" w:bidi="fa-IR"/>
              </w:rPr>
              <w:t>RAZEM:</w:t>
            </w:r>
          </w:p>
          <w:p w14:paraId="71C538C9" w14:textId="17E73883" w:rsidR="009C2949" w:rsidRPr="009C2949" w:rsidRDefault="009C2949" w:rsidP="005B73DE">
            <w:pPr>
              <w:overflowPunct/>
              <w:autoSpaceDE/>
              <w:adjustRightInd/>
              <w:spacing w:line="276" w:lineRule="auto"/>
              <w:rPr>
                <w:rFonts w:eastAsia="Andale Sans UI" w:cs="Tahoma"/>
                <w:b/>
                <w:kern w:val="3"/>
                <w:sz w:val="20"/>
                <w:lang w:val="pl-PL" w:eastAsia="ja-JP" w:bidi="fa-IR"/>
              </w:rPr>
            </w:pPr>
          </w:p>
        </w:tc>
        <w:tc>
          <w:tcPr>
            <w:tcW w:w="14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207BF1"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170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3FAF62"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c>
          <w:tcPr>
            <w:tcW w:w="2357" w:type="dxa"/>
            <w:tcBorders>
              <w:top w:val="single" w:sz="4" w:space="0" w:color="000001"/>
              <w:left w:val="single" w:sz="4" w:space="0" w:color="000001"/>
              <w:bottom w:val="single" w:sz="4" w:space="0" w:color="000001"/>
              <w:right w:val="single" w:sz="4" w:space="0" w:color="000001"/>
            </w:tcBorders>
          </w:tcPr>
          <w:p w14:paraId="01380C7C" w14:textId="77777777" w:rsidR="009C2949" w:rsidRPr="005B73DE" w:rsidRDefault="009C2949" w:rsidP="005B73DE">
            <w:pPr>
              <w:overflowPunct/>
              <w:autoSpaceDE/>
              <w:adjustRightInd/>
              <w:spacing w:line="276" w:lineRule="auto"/>
              <w:rPr>
                <w:rFonts w:eastAsia="Andale Sans UI" w:cs="Tahoma"/>
                <w:kern w:val="3"/>
                <w:sz w:val="20"/>
                <w:lang w:val="pl-PL" w:eastAsia="ja-JP" w:bidi="fa-IR"/>
              </w:rPr>
            </w:pPr>
          </w:p>
        </w:tc>
      </w:tr>
    </w:tbl>
    <w:p w14:paraId="036F1B3B" w14:textId="77777777" w:rsidR="005B73DE" w:rsidRPr="005B73DE" w:rsidRDefault="005B73DE" w:rsidP="005B73DE">
      <w:pPr>
        <w:tabs>
          <w:tab w:val="left" w:pos="0"/>
        </w:tabs>
        <w:overflowPunct/>
        <w:autoSpaceDE/>
        <w:adjustRightInd/>
        <w:rPr>
          <w:rFonts w:eastAsia="Andale Sans UI" w:cs="Tahoma"/>
          <w:bCs/>
          <w:kern w:val="3"/>
          <w:sz w:val="28"/>
          <w:szCs w:val="28"/>
          <w:lang w:val="pl-PL" w:eastAsia="ja-JP" w:bidi="fa-IR"/>
        </w:rPr>
      </w:pPr>
    </w:p>
    <w:p w14:paraId="5874496D" w14:textId="7EE56E1D" w:rsidR="005B73DE" w:rsidRPr="005B73DE" w:rsidRDefault="005B73DE" w:rsidP="005B73DE">
      <w:pPr>
        <w:tabs>
          <w:tab w:val="left" w:pos="0"/>
        </w:tabs>
        <w:overflowPunct/>
        <w:autoSpaceDE/>
        <w:adjustRightInd/>
        <w:rPr>
          <w:rFonts w:eastAsia="Andale Sans UI" w:cs="Tahoma"/>
          <w:kern w:val="3"/>
          <w:szCs w:val="24"/>
          <w:lang w:val="de-DE" w:eastAsia="ja-JP" w:bidi="fa-IR"/>
        </w:rPr>
      </w:pPr>
      <w:r w:rsidRPr="005B73DE">
        <w:rPr>
          <w:rFonts w:eastAsia="Andale Sans UI" w:cs="Tahoma"/>
          <w:bCs/>
          <w:kern w:val="3"/>
          <w:sz w:val="28"/>
          <w:szCs w:val="28"/>
          <w:lang w:val="pl-PL" w:eastAsia="ja-JP" w:bidi="fa-IR"/>
        </w:rPr>
        <w:t xml:space="preserve">                                                                                                                                         </w:t>
      </w:r>
    </w:p>
    <w:p w14:paraId="0031ADC6" w14:textId="77777777" w:rsidR="005B73DE" w:rsidRPr="005B73DE" w:rsidRDefault="005B73DE" w:rsidP="005B73DE">
      <w:pPr>
        <w:tabs>
          <w:tab w:val="left" w:pos="0"/>
        </w:tabs>
        <w:overflowPunct/>
        <w:autoSpaceDE/>
        <w:adjustRightInd/>
        <w:rPr>
          <w:rFonts w:eastAsia="Andale Sans UI" w:cs="Tahoma"/>
          <w:bCs/>
          <w:kern w:val="3"/>
          <w:szCs w:val="24"/>
          <w:lang w:val="pl-PL" w:eastAsia="ja-JP" w:bidi="fa-IR"/>
        </w:rPr>
      </w:pPr>
    </w:p>
    <w:p w14:paraId="0CE429DF" w14:textId="77777777" w:rsidR="005B73DE" w:rsidRPr="005B73DE" w:rsidRDefault="005B73DE" w:rsidP="005B73DE">
      <w:pPr>
        <w:widowControl/>
        <w:shd w:val="clear" w:color="auto" w:fill="FFFFFF"/>
        <w:suppressAutoHyphens w:val="0"/>
        <w:overflowPunct/>
        <w:autoSpaceDE/>
        <w:adjustRightInd/>
        <w:jc w:val="both"/>
        <w:rPr>
          <w:b/>
          <w:bCs/>
          <w:kern w:val="3"/>
          <w:sz w:val="22"/>
          <w:szCs w:val="22"/>
          <w:lang w:val="pl-PL" w:eastAsia="en-US"/>
        </w:rPr>
      </w:pPr>
    </w:p>
    <w:p w14:paraId="2827188C" w14:textId="0DB1A92F" w:rsidR="005B73DE" w:rsidRDefault="005B73DE" w:rsidP="00827693">
      <w:pPr>
        <w:tabs>
          <w:tab w:val="left" w:pos="0"/>
        </w:tabs>
        <w:overflowPunct/>
        <w:autoSpaceDE/>
        <w:adjustRightInd/>
        <w:jc w:val="both"/>
        <w:rPr>
          <w:rFonts w:eastAsia="Andale Sans UI" w:cs="Tahoma"/>
          <w:b/>
          <w:bCs/>
          <w:kern w:val="3"/>
          <w:sz w:val="22"/>
          <w:szCs w:val="22"/>
          <w:lang w:val="pl-PL" w:eastAsia="ja-JP" w:bidi="fa-IR"/>
        </w:rPr>
      </w:pPr>
      <w:r w:rsidRPr="005B73DE">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5B73DE">
        <w:rPr>
          <w:rFonts w:eastAsia="Andale Sans UI" w:cs="Tahoma"/>
          <w:b/>
          <w:bCs/>
          <w:kern w:val="3"/>
          <w:sz w:val="22"/>
          <w:szCs w:val="22"/>
          <w:lang w:val="pl-PL" w:eastAsia="ja-JP" w:bidi="fa-IR"/>
        </w:rPr>
        <w:t xml:space="preserve">. </w:t>
      </w:r>
      <w:r w:rsidRPr="005B73DE">
        <w:rPr>
          <w:rFonts w:eastAsia="Andale Sans UI" w:cs="Tahoma"/>
          <w:kern w:val="3"/>
          <w:sz w:val="22"/>
          <w:szCs w:val="22"/>
          <w:lang w:val="pl-PL" w:eastAsia="ja-JP" w:bidi="fa-IR"/>
        </w:rPr>
        <w:t>I</w:t>
      </w:r>
      <w:r w:rsidRPr="005B73DE">
        <w:rPr>
          <w:rFonts w:eastAsia="Andale Sans UI" w:cs="Tahoma"/>
          <w:b/>
          <w:bCs/>
          <w:kern w:val="3"/>
          <w:sz w:val="22"/>
          <w:szCs w:val="22"/>
          <w:lang w:val="pl-PL" w:eastAsia="ja-JP" w:bidi="fa-IR"/>
        </w:rPr>
        <w:t>nstrumentarium powinno być w kontenerach do steryli</w:t>
      </w:r>
      <w:r w:rsidR="00AE16B6">
        <w:rPr>
          <w:rFonts w:eastAsia="Andale Sans UI" w:cs="Tahoma"/>
          <w:b/>
          <w:bCs/>
          <w:kern w:val="3"/>
          <w:sz w:val="22"/>
          <w:szCs w:val="22"/>
          <w:lang w:val="pl-PL" w:eastAsia="ja-JP" w:bidi="fa-IR"/>
        </w:rPr>
        <w:t xml:space="preserve">zacji w systemie bezobsługowym </w:t>
      </w:r>
      <w:r w:rsidRPr="005B73DE">
        <w:rPr>
          <w:rFonts w:eastAsia="Andale Sans UI" w:cs="Tahoma"/>
          <w:b/>
          <w:bCs/>
          <w:kern w:val="3"/>
          <w:sz w:val="22"/>
          <w:szCs w:val="22"/>
          <w:lang w:val="pl-PL" w:eastAsia="ja-JP" w:bidi="fa-IR"/>
        </w:rPr>
        <w:t>otwartym. Instrumentarium wraz z implantami powinno być dostarczone na Blok Operacyjny w systemie „lotnym” na czas trw</w:t>
      </w:r>
      <w:r w:rsidR="00AE16B6">
        <w:rPr>
          <w:rFonts w:eastAsia="Andale Sans UI" w:cs="Tahoma"/>
          <w:b/>
          <w:bCs/>
          <w:kern w:val="3"/>
          <w:sz w:val="22"/>
          <w:szCs w:val="22"/>
          <w:lang w:val="pl-PL" w:eastAsia="ja-JP" w:bidi="fa-IR"/>
        </w:rPr>
        <w:t>ania zabiegu operacyjnego  do …</w:t>
      </w:r>
      <w:r w:rsidRPr="005B73DE">
        <w:rPr>
          <w:rFonts w:eastAsia="Andale Sans UI" w:cs="Tahoma"/>
          <w:b/>
          <w:bCs/>
          <w:kern w:val="3"/>
          <w:sz w:val="22"/>
          <w:szCs w:val="22"/>
          <w:lang w:val="pl-PL" w:eastAsia="ja-JP" w:bidi="fa-IR"/>
        </w:rPr>
        <w:t xml:space="preserve"> h od złożonego telefonicznego zamówienia u przedstawiciela handlowego</w:t>
      </w:r>
      <w:r w:rsidR="004872AA">
        <w:rPr>
          <w:rFonts w:eastAsia="Andale Sans UI" w:cs="Tahoma"/>
          <w:b/>
          <w:bCs/>
          <w:kern w:val="3"/>
          <w:sz w:val="22"/>
          <w:szCs w:val="22"/>
          <w:lang w:val="pl-PL" w:eastAsia="ja-JP" w:bidi="fa-IR"/>
        </w:rPr>
        <w:t>.</w:t>
      </w:r>
    </w:p>
    <w:p w14:paraId="0E420A99" w14:textId="77777777" w:rsidR="004872AA" w:rsidRDefault="004872AA" w:rsidP="00827693">
      <w:pPr>
        <w:tabs>
          <w:tab w:val="left" w:pos="0"/>
        </w:tabs>
        <w:overflowPunct/>
        <w:autoSpaceDE/>
        <w:adjustRightInd/>
        <w:jc w:val="both"/>
        <w:rPr>
          <w:rFonts w:eastAsia="Andale Sans UI" w:cs="Tahoma"/>
          <w:b/>
          <w:bCs/>
          <w:kern w:val="3"/>
          <w:sz w:val="22"/>
          <w:szCs w:val="22"/>
          <w:lang w:val="pl-PL" w:eastAsia="ja-JP" w:bidi="fa-IR"/>
        </w:rPr>
      </w:pPr>
    </w:p>
    <w:p w14:paraId="28287EE2" w14:textId="77777777" w:rsidR="004872AA" w:rsidRDefault="004872AA" w:rsidP="00827693">
      <w:pPr>
        <w:tabs>
          <w:tab w:val="left" w:pos="0"/>
        </w:tabs>
        <w:overflowPunct/>
        <w:autoSpaceDE/>
        <w:adjustRightInd/>
        <w:jc w:val="both"/>
        <w:rPr>
          <w:rFonts w:eastAsia="Andale Sans UI" w:cs="Tahoma"/>
          <w:b/>
          <w:bCs/>
          <w:kern w:val="3"/>
          <w:sz w:val="22"/>
          <w:szCs w:val="22"/>
          <w:lang w:val="pl-PL" w:eastAsia="ja-JP" w:bidi="fa-IR"/>
        </w:rPr>
      </w:pPr>
    </w:p>
    <w:p w14:paraId="349879E5" w14:textId="77777777" w:rsidR="004872AA" w:rsidRDefault="004872AA" w:rsidP="00827693">
      <w:pPr>
        <w:tabs>
          <w:tab w:val="left" w:pos="0"/>
        </w:tabs>
        <w:overflowPunct/>
        <w:autoSpaceDE/>
        <w:adjustRightInd/>
        <w:jc w:val="both"/>
        <w:rPr>
          <w:rFonts w:eastAsia="Andale Sans UI" w:cs="Tahoma"/>
          <w:b/>
          <w:bCs/>
          <w:kern w:val="3"/>
          <w:sz w:val="22"/>
          <w:szCs w:val="22"/>
          <w:lang w:val="pl-PL" w:eastAsia="ja-JP" w:bidi="fa-IR"/>
        </w:rPr>
      </w:pPr>
    </w:p>
    <w:p w14:paraId="58891F34"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1F7F0601"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67160E5B"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5431A986"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10416C2C"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38DF9C71"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75816753"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0065D7EA"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5E18C9C1"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7800CF39"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521AAB54"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642B8576"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74ABF8CC"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0474B0C2"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0BADC5B1"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2485C828"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3B5C6A7E"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42877A3F" w14:textId="77777777" w:rsidR="004872AA" w:rsidRDefault="004872AA" w:rsidP="005B73DE">
      <w:pPr>
        <w:tabs>
          <w:tab w:val="left" w:pos="0"/>
        </w:tabs>
        <w:overflowPunct/>
        <w:autoSpaceDE/>
        <w:adjustRightInd/>
        <w:rPr>
          <w:rFonts w:eastAsia="Andale Sans UI" w:cs="Tahoma"/>
          <w:b/>
          <w:bCs/>
          <w:kern w:val="3"/>
          <w:sz w:val="22"/>
          <w:szCs w:val="22"/>
          <w:lang w:val="pl-PL" w:eastAsia="ja-JP" w:bidi="fa-IR"/>
        </w:rPr>
      </w:pPr>
    </w:p>
    <w:p w14:paraId="1156A39D" w14:textId="77777777" w:rsidR="00A565CC" w:rsidRDefault="00A565CC" w:rsidP="005B73DE">
      <w:pPr>
        <w:tabs>
          <w:tab w:val="left" w:pos="0"/>
        </w:tabs>
        <w:overflowPunct/>
        <w:autoSpaceDE/>
        <w:adjustRightInd/>
        <w:rPr>
          <w:rFonts w:eastAsia="Andale Sans UI" w:cs="Tahoma"/>
          <w:b/>
          <w:bCs/>
          <w:kern w:val="3"/>
          <w:sz w:val="22"/>
          <w:szCs w:val="22"/>
          <w:lang w:val="pl-PL" w:eastAsia="ja-JP" w:bidi="fa-IR"/>
        </w:rPr>
      </w:pPr>
    </w:p>
    <w:p w14:paraId="21D8946C" w14:textId="2221303F" w:rsidR="004872AA" w:rsidRDefault="004872AA" w:rsidP="004872A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14</w:t>
      </w:r>
    </w:p>
    <w:p w14:paraId="4389540B" w14:textId="58AEBD70" w:rsidR="005B73DE" w:rsidRDefault="004872AA" w:rsidP="00A65490">
      <w:pPr>
        <w:widowControl/>
        <w:suppressAutoHyphens w:val="0"/>
        <w:overflowPunct/>
        <w:autoSpaceDE/>
        <w:autoSpaceDN/>
        <w:adjustRightInd/>
        <w:textAlignment w:val="auto"/>
        <w:rPr>
          <w:sz w:val="22"/>
          <w:szCs w:val="22"/>
        </w:rPr>
      </w:pPr>
      <w:r w:rsidRPr="00F10FDD">
        <w:rPr>
          <w:sz w:val="22"/>
          <w:szCs w:val="22"/>
        </w:rPr>
        <w:t>Endoprotezoplastyka rewizyjna stawu biodrowego VI</w:t>
      </w:r>
    </w:p>
    <w:p w14:paraId="42A6581D" w14:textId="77777777" w:rsidR="004872AA" w:rsidRDefault="004872AA" w:rsidP="00A65490">
      <w:pPr>
        <w:widowControl/>
        <w:suppressAutoHyphens w:val="0"/>
        <w:overflowPunct/>
        <w:autoSpaceDE/>
        <w:autoSpaceDN/>
        <w:adjustRightInd/>
        <w:textAlignment w:val="auto"/>
        <w:rPr>
          <w:sz w:val="22"/>
          <w:szCs w:val="22"/>
        </w:rPr>
      </w:pPr>
    </w:p>
    <w:p w14:paraId="4BDC29D2" w14:textId="77777777" w:rsidR="004872AA" w:rsidRPr="004872AA" w:rsidRDefault="004872AA" w:rsidP="004872AA">
      <w:pPr>
        <w:widowControl/>
        <w:shd w:val="clear" w:color="auto" w:fill="FFFFFF"/>
        <w:suppressAutoHyphens w:val="0"/>
        <w:overflowPunct/>
        <w:autoSpaceDE/>
        <w:adjustRightInd/>
        <w:jc w:val="both"/>
        <w:rPr>
          <w:b/>
          <w:bCs/>
          <w:kern w:val="3"/>
          <w:sz w:val="28"/>
          <w:szCs w:val="28"/>
          <w:lang w:val="pl-PL" w:eastAsia="en-US"/>
        </w:rPr>
      </w:pPr>
    </w:p>
    <w:tbl>
      <w:tblPr>
        <w:tblW w:w="13040" w:type="dxa"/>
        <w:tblInd w:w="-4" w:type="dxa"/>
        <w:tblLayout w:type="fixed"/>
        <w:tblCellMar>
          <w:left w:w="10" w:type="dxa"/>
          <w:right w:w="10" w:type="dxa"/>
        </w:tblCellMar>
        <w:tblLook w:val="04A0" w:firstRow="1" w:lastRow="0" w:firstColumn="1" w:lastColumn="0" w:noHBand="0" w:noVBand="1"/>
      </w:tblPr>
      <w:tblGrid>
        <w:gridCol w:w="404"/>
        <w:gridCol w:w="3810"/>
        <w:gridCol w:w="1172"/>
        <w:gridCol w:w="1134"/>
        <w:gridCol w:w="1276"/>
        <w:gridCol w:w="1275"/>
        <w:gridCol w:w="1555"/>
        <w:gridCol w:w="2414"/>
      </w:tblGrid>
      <w:tr w:rsidR="00832AB0" w:rsidRPr="004872AA" w14:paraId="4F3A8014" w14:textId="4E25E91C" w:rsidTr="00832AB0">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5B1AFA" w14:textId="77777777" w:rsidR="00832AB0" w:rsidRPr="004E2A8B" w:rsidRDefault="00832AB0" w:rsidP="004872AA">
            <w:pPr>
              <w:overflowPunct/>
              <w:autoSpaceDE/>
              <w:adjustRightInd/>
              <w:spacing w:line="276" w:lineRule="auto"/>
              <w:jc w:val="center"/>
              <w:rPr>
                <w:rFonts w:eastAsia="Andale Sans UI" w:cs="Tahoma"/>
                <w:b/>
                <w:kern w:val="3"/>
                <w:sz w:val="18"/>
                <w:szCs w:val="18"/>
                <w:lang w:eastAsia="ja-JP" w:bidi="fa-IR"/>
              </w:rPr>
            </w:pPr>
          </w:p>
          <w:p w14:paraId="583D2A8A" w14:textId="5C26E4AD"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7CF75B" w14:textId="77777777" w:rsidR="00832AB0" w:rsidRPr="004E2A8B" w:rsidRDefault="00832AB0" w:rsidP="004872AA">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ASORTYMENT</w:t>
            </w:r>
          </w:p>
          <w:p w14:paraId="3D95D463" w14:textId="6F2A50EC"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SZCZEGÓŁOWY</w:t>
            </w:r>
          </w:p>
        </w:tc>
        <w:tc>
          <w:tcPr>
            <w:tcW w:w="11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FDD4B7" w14:textId="77777777" w:rsidR="00832AB0" w:rsidRPr="004E2A8B" w:rsidRDefault="00832AB0" w:rsidP="004872AA">
            <w:pPr>
              <w:overflowPunct/>
              <w:autoSpaceDE/>
              <w:adjustRightInd/>
              <w:spacing w:line="276" w:lineRule="auto"/>
              <w:jc w:val="center"/>
              <w:rPr>
                <w:rFonts w:eastAsia="Andale Sans UI" w:cs="Tahoma"/>
                <w:b/>
                <w:kern w:val="3"/>
                <w:sz w:val="18"/>
                <w:szCs w:val="18"/>
                <w:lang w:eastAsia="ja-JP" w:bidi="fa-IR"/>
              </w:rPr>
            </w:pPr>
          </w:p>
          <w:p w14:paraId="5CDD976F" w14:textId="77777777" w:rsidR="00832AB0" w:rsidRDefault="00832AB0" w:rsidP="004872AA">
            <w:pPr>
              <w:overflowPunct/>
              <w:autoSpaceDE/>
              <w:adjustRightInd/>
              <w:spacing w:line="276" w:lineRule="auto"/>
              <w:jc w:val="center"/>
              <w:rPr>
                <w:rFonts w:eastAsia="Andale Sans UI" w:cs="Tahoma"/>
                <w:b/>
                <w:kern w:val="3"/>
                <w:sz w:val="18"/>
                <w:szCs w:val="18"/>
                <w:lang w:eastAsia="ja-JP" w:bidi="fa-IR"/>
              </w:rPr>
            </w:pPr>
            <w:r w:rsidRPr="004E2A8B">
              <w:rPr>
                <w:rFonts w:eastAsia="Andale Sans UI" w:cs="Tahoma"/>
                <w:b/>
                <w:kern w:val="3"/>
                <w:sz w:val="18"/>
                <w:szCs w:val="18"/>
                <w:lang w:eastAsia="ja-JP" w:bidi="fa-IR"/>
              </w:rPr>
              <w:t>ILOŚĆ</w:t>
            </w:r>
            <w:r>
              <w:rPr>
                <w:rFonts w:eastAsia="Andale Sans UI" w:cs="Tahoma"/>
                <w:b/>
                <w:kern w:val="3"/>
                <w:sz w:val="18"/>
                <w:szCs w:val="18"/>
                <w:lang w:eastAsia="ja-JP" w:bidi="fa-IR"/>
              </w:rPr>
              <w:t xml:space="preserve"> SZT.</w:t>
            </w:r>
          </w:p>
          <w:p w14:paraId="7EAAE29E" w14:textId="77777777" w:rsidR="00832AB0" w:rsidRPr="004E2A8B" w:rsidRDefault="00832AB0" w:rsidP="004872AA">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 xml:space="preserve"> 12 M-CY</w:t>
            </w:r>
          </w:p>
          <w:p w14:paraId="348F752E" w14:textId="453ADFDC"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D65246" w14:textId="501CE0AD"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CENA  NETTO</w:t>
            </w: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D62DFE" w14:textId="77777777" w:rsidR="00832AB0" w:rsidRPr="004E2A8B" w:rsidRDefault="00832AB0" w:rsidP="004872AA">
            <w:pPr>
              <w:overflowPunct/>
              <w:autoSpaceDE/>
              <w:adjustRightInd/>
              <w:spacing w:line="276" w:lineRule="auto"/>
              <w:jc w:val="center"/>
              <w:rPr>
                <w:rFonts w:eastAsia="Andale Sans UI" w:cs="Tahoma"/>
                <w:b/>
                <w:kern w:val="3"/>
                <w:sz w:val="18"/>
                <w:szCs w:val="18"/>
                <w:lang w:eastAsia="ja-JP" w:bidi="fa-IR"/>
              </w:rPr>
            </w:pPr>
          </w:p>
          <w:p w14:paraId="2A27DE2E" w14:textId="77777777" w:rsidR="00832AB0" w:rsidRPr="004E2A8B" w:rsidRDefault="00832AB0" w:rsidP="004872AA">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CENA  BRUTTO</w:t>
            </w:r>
          </w:p>
          <w:p w14:paraId="123526C7" w14:textId="66A6DAE1"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C1D4DED" w14:textId="56CB66A3"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NETTO</w:t>
            </w: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B434854" w14:textId="638601FE" w:rsidR="00832AB0" w:rsidRPr="004E2A8B" w:rsidRDefault="00832AB0" w:rsidP="004872A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BRUTTO</w:t>
            </w:r>
          </w:p>
        </w:tc>
        <w:tc>
          <w:tcPr>
            <w:tcW w:w="2414" w:type="dxa"/>
            <w:tcBorders>
              <w:top w:val="single" w:sz="4" w:space="0" w:color="000001"/>
              <w:left w:val="single" w:sz="4" w:space="0" w:color="000001"/>
              <w:bottom w:val="single" w:sz="4" w:space="0" w:color="000001"/>
              <w:right w:val="single" w:sz="4" w:space="0" w:color="000001"/>
            </w:tcBorders>
            <w:vAlign w:val="center"/>
          </w:tcPr>
          <w:p w14:paraId="1DAF6E59" w14:textId="77777777" w:rsidR="00832AB0" w:rsidRPr="004E2A8B" w:rsidRDefault="00832AB0" w:rsidP="004872AA">
            <w:pPr>
              <w:rPr>
                <w:rFonts w:eastAsia="Andale Sans UI" w:cs="Tahoma"/>
                <w:b/>
                <w:kern w:val="3"/>
                <w:sz w:val="18"/>
                <w:szCs w:val="18"/>
                <w:lang w:eastAsia="ja-JP" w:bidi="fa-IR"/>
              </w:rPr>
            </w:pPr>
          </w:p>
          <w:p w14:paraId="65C5747E" w14:textId="77777777" w:rsidR="00832AB0" w:rsidRPr="004E2A8B" w:rsidRDefault="00832AB0" w:rsidP="004872AA">
            <w:pPr>
              <w:jc w:val="center"/>
              <w:rPr>
                <w:rFonts w:eastAsia="Andale Sans UI" w:cs="Tahoma"/>
                <w:b/>
                <w:sz w:val="18"/>
                <w:szCs w:val="18"/>
                <w:lang w:eastAsia="ja-JP" w:bidi="fa-IR"/>
              </w:rPr>
            </w:pPr>
            <w:r w:rsidRPr="004E2A8B">
              <w:rPr>
                <w:rFonts w:eastAsia="Andale Sans UI" w:cs="Tahoma"/>
                <w:b/>
                <w:sz w:val="18"/>
                <w:szCs w:val="18"/>
                <w:lang w:eastAsia="ja-JP" w:bidi="fa-IR"/>
              </w:rPr>
              <w:t>PRODUCENT I NR KATALOGOWY</w:t>
            </w:r>
          </w:p>
          <w:p w14:paraId="77327528" w14:textId="77777777" w:rsidR="00832AB0" w:rsidRPr="004E2A8B" w:rsidRDefault="00832AB0" w:rsidP="004872AA">
            <w:pPr>
              <w:jc w:val="center"/>
              <w:rPr>
                <w:rFonts w:eastAsia="Andale Sans UI" w:cs="Tahoma"/>
                <w:sz w:val="18"/>
                <w:szCs w:val="18"/>
                <w:lang w:eastAsia="ja-JP" w:bidi="fa-IR"/>
              </w:rPr>
            </w:pPr>
          </w:p>
        </w:tc>
      </w:tr>
      <w:tr w:rsidR="00832AB0" w:rsidRPr="004872AA" w14:paraId="43B94DDF" w14:textId="2898C8B6" w:rsidTr="00832AB0">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5056A3" w14:textId="3C075CB5" w:rsidR="00832AB0" w:rsidRPr="004872AA" w:rsidRDefault="00832AB0" w:rsidP="004872AA">
            <w:pPr>
              <w:overflowPunct/>
              <w:autoSpaceDE/>
              <w:adjustRightInd/>
              <w:spacing w:line="276" w:lineRule="auto"/>
              <w:rPr>
                <w:rFonts w:eastAsia="Andale Sans UI" w:cs="Tahoma"/>
                <w:kern w:val="3"/>
                <w:sz w:val="20"/>
                <w:lang w:val="pl-PL" w:eastAsia="ja-JP" w:bidi="fa-IR"/>
              </w:rPr>
            </w:pPr>
            <w:r>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1856C0" w14:textId="77777777" w:rsidR="00832AB0" w:rsidRPr="004872AA" w:rsidRDefault="00832AB0" w:rsidP="004872AA">
            <w:pPr>
              <w:overflowPunct/>
              <w:autoSpaceDE/>
              <w:adjustRightInd/>
              <w:rPr>
                <w:rFonts w:eastAsia="Andale Sans UI" w:cs="Tahoma"/>
                <w:kern w:val="3"/>
                <w:sz w:val="18"/>
                <w:szCs w:val="18"/>
                <w:lang w:val="pl-PL" w:eastAsia="ja-JP" w:bidi="fa-IR"/>
              </w:rPr>
            </w:pPr>
            <w:r w:rsidRPr="004872AA">
              <w:rPr>
                <w:rFonts w:eastAsia="Andale Sans UI" w:cs="Tahoma"/>
                <w:bCs/>
                <w:kern w:val="3"/>
                <w:sz w:val="18"/>
                <w:szCs w:val="18"/>
                <w:lang w:val="pl-PL" w:eastAsia="ja-JP" w:bidi="fa-IR"/>
              </w:rPr>
              <w:t>System reduktorów stożka do operacji rewizyjnych stawu biodrowego:</w:t>
            </w:r>
          </w:p>
          <w:p w14:paraId="53C4CBAE" w14:textId="77777777" w:rsidR="00832AB0" w:rsidRPr="004872AA" w:rsidRDefault="00832AB0" w:rsidP="008245C7">
            <w:pPr>
              <w:numPr>
                <w:ilvl w:val="0"/>
                <w:numId w:val="61"/>
              </w:numPr>
              <w:overflowPunct/>
              <w:autoSpaceDE/>
              <w:adjustRightInd/>
              <w:spacing w:after="200" w:line="276" w:lineRule="auto"/>
              <w:rPr>
                <w:rFonts w:eastAsia="Andale Sans UI" w:cs="Tahoma"/>
                <w:kern w:val="3"/>
                <w:sz w:val="18"/>
                <w:szCs w:val="18"/>
                <w:lang w:val="pl-PL" w:eastAsia="ja-JP" w:bidi="fa-IR"/>
              </w:rPr>
            </w:pPr>
            <w:r w:rsidRPr="004872AA">
              <w:rPr>
                <w:rFonts w:eastAsia="Andale Sans UI" w:cs="Tahoma"/>
                <w:kern w:val="3"/>
                <w:sz w:val="18"/>
                <w:szCs w:val="18"/>
                <w:lang w:val="pl-PL" w:eastAsia="ja-JP" w:bidi="fa-IR"/>
              </w:rPr>
              <w:t>Reduktor stożka na stożki 12/14 i 14/16 umożliwiające śródoperacyjną korekcję długości minimum 2cm, antewersji minimum do 10</w:t>
            </w:r>
            <w:r w:rsidRPr="004872AA">
              <w:rPr>
                <w:rFonts w:eastAsia="Andale Sans UI"/>
                <w:kern w:val="3"/>
                <w:sz w:val="18"/>
                <w:szCs w:val="18"/>
                <w:lang w:val="pl-PL" w:eastAsia="ja-JP" w:bidi="fa-IR"/>
              </w:rPr>
              <w:t>°</w:t>
            </w:r>
            <w:r w:rsidRPr="004872AA">
              <w:rPr>
                <w:rFonts w:eastAsia="Andale Sans UI" w:cs="Tahoma"/>
                <w:kern w:val="3"/>
                <w:sz w:val="18"/>
                <w:szCs w:val="18"/>
                <w:lang w:val="pl-PL" w:eastAsia="ja-JP" w:bidi="fa-IR"/>
              </w:rPr>
              <w:t xml:space="preserve"> i kąta CCD minimum do 10</w:t>
            </w:r>
            <w:r w:rsidRPr="004872AA">
              <w:rPr>
                <w:rFonts w:eastAsia="Andale Sans UI"/>
                <w:kern w:val="3"/>
                <w:sz w:val="18"/>
                <w:szCs w:val="18"/>
                <w:lang w:val="pl-PL" w:eastAsia="ja-JP" w:bidi="fa-IR"/>
              </w:rPr>
              <w:t>°</w:t>
            </w:r>
            <w:r w:rsidRPr="004872AA">
              <w:rPr>
                <w:rFonts w:eastAsia="Andale Sans UI" w:cs="Tahoma"/>
                <w:kern w:val="3"/>
                <w:sz w:val="18"/>
                <w:szCs w:val="18"/>
                <w:lang w:val="pl-PL" w:eastAsia="ja-JP" w:bidi="fa-IR"/>
              </w:rPr>
              <w:t>.</w:t>
            </w:r>
          </w:p>
          <w:p w14:paraId="3FC6BA70" w14:textId="77777777" w:rsidR="00832AB0" w:rsidRPr="004872AA" w:rsidRDefault="00832AB0" w:rsidP="008245C7">
            <w:pPr>
              <w:numPr>
                <w:ilvl w:val="0"/>
                <w:numId w:val="61"/>
              </w:numPr>
              <w:overflowPunct/>
              <w:autoSpaceDE/>
              <w:adjustRightInd/>
              <w:spacing w:after="200" w:line="276" w:lineRule="auto"/>
              <w:rPr>
                <w:rFonts w:eastAsia="Andale Sans UI" w:cs="Tahoma"/>
                <w:kern w:val="3"/>
                <w:sz w:val="18"/>
                <w:szCs w:val="18"/>
                <w:lang w:val="pl-PL" w:eastAsia="ja-JP" w:bidi="fa-IR"/>
              </w:rPr>
            </w:pPr>
            <w:r w:rsidRPr="004872AA">
              <w:rPr>
                <w:rFonts w:eastAsia="Andale Sans UI" w:cs="Tahoma"/>
                <w:kern w:val="3"/>
                <w:sz w:val="18"/>
                <w:szCs w:val="18"/>
                <w:lang w:val="pl-PL" w:eastAsia="ja-JP" w:bidi="fa-IR"/>
              </w:rPr>
              <w:t>Reduktor stożka na stożek V40 umożliwiające śródoperacyjną korekcję długości szyjki minimum do 2 cm, antewersji minimum do 10</w:t>
            </w:r>
            <w:r w:rsidRPr="004872AA">
              <w:rPr>
                <w:rFonts w:eastAsia="Andale Sans UI"/>
                <w:kern w:val="3"/>
                <w:sz w:val="18"/>
                <w:szCs w:val="18"/>
                <w:lang w:val="pl-PL" w:eastAsia="ja-JP" w:bidi="fa-IR"/>
              </w:rPr>
              <w:t>° i kąta CCD minimum do 10°</w:t>
            </w:r>
          </w:p>
          <w:p w14:paraId="45EB2790" w14:textId="77777777" w:rsidR="00832AB0" w:rsidRPr="004872AA" w:rsidRDefault="00832AB0" w:rsidP="008245C7">
            <w:pPr>
              <w:numPr>
                <w:ilvl w:val="0"/>
                <w:numId w:val="61"/>
              </w:numPr>
              <w:overflowPunct/>
              <w:autoSpaceDE/>
              <w:adjustRightInd/>
              <w:spacing w:after="200" w:line="276" w:lineRule="auto"/>
              <w:rPr>
                <w:rFonts w:eastAsia="Andale Sans UI" w:cs="Tahoma"/>
                <w:kern w:val="3"/>
                <w:sz w:val="18"/>
                <w:szCs w:val="18"/>
                <w:lang w:val="pl-PL" w:eastAsia="ja-JP" w:bidi="fa-IR"/>
              </w:rPr>
            </w:pPr>
            <w:r w:rsidRPr="004872AA">
              <w:rPr>
                <w:rFonts w:eastAsia="Andale Sans UI" w:cs="Tahoma"/>
                <w:kern w:val="3"/>
                <w:sz w:val="18"/>
                <w:szCs w:val="18"/>
                <w:lang w:val="pl-PL" w:eastAsia="ja-JP" w:bidi="fa-IR"/>
              </w:rPr>
              <w:t>Głowy metalowe CoCr o średnicach 28mm, 32mm i 36mm dostosowane do reduktorów stożka</w:t>
            </w:r>
          </w:p>
          <w:p w14:paraId="6959A716" w14:textId="77777777" w:rsidR="00832AB0" w:rsidRPr="004872AA" w:rsidRDefault="00832AB0" w:rsidP="008245C7">
            <w:pPr>
              <w:numPr>
                <w:ilvl w:val="0"/>
                <w:numId w:val="61"/>
              </w:numPr>
              <w:overflowPunct/>
              <w:autoSpaceDE/>
              <w:adjustRightInd/>
              <w:spacing w:after="200" w:line="276" w:lineRule="auto"/>
              <w:rPr>
                <w:rFonts w:eastAsia="Andale Sans UI" w:cs="Tahoma"/>
                <w:kern w:val="3"/>
                <w:sz w:val="18"/>
                <w:szCs w:val="18"/>
                <w:lang w:val="de-DE" w:eastAsia="ja-JP" w:bidi="fa-IR"/>
              </w:rPr>
            </w:pPr>
            <w:r w:rsidRPr="000A24E7">
              <w:rPr>
                <w:rFonts w:eastAsia="Andale Sans UI" w:cs="Tahoma"/>
                <w:kern w:val="3"/>
                <w:sz w:val="18"/>
                <w:szCs w:val="18"/>
                <w:lang w:val="pl-PL" w:eastAsia="ja-JP" w:bidi="fa-IR"/>
              </w:rPr>
              <w:t xml:space="preserve">Głowy ceramiczne BioloxDelta </w:t>
            </w:r>
            <w:r w:rsidRPr="004872AA">
              <w:rPr>
                <w:rFonts w:eastAsia="Andale Sans UI" w:cs="Tahoma"/>
                <w:kern w:val="3"/>
                <w:sz w:val="18"/>
                <w:szCs w:val="18"/>
                <w:lang w:val="pl-PL" w:eastAsia="ja-JP" w:bidi="fa-IR"/>
              </w:rPr>
              <w:t>o średnicach 28mm, 32mm i 36mm dostosowane do reduktorów stożka</w:t>
            </w:r>
          </w:p>
        </w:tc>
        <w:tc>
          <w:tcPr>
            <w:tcW w:w="11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9284D7" w14:textId="77777777" w:rsidR="00832AB0" w:rsidRPr="004872AA" w:rsidRDefault="00832AB0" w:rsidP="004872AA">
            <w:pPr>
              <w:overflowPunct/>
              <w:autoSpaceDE/>
              <w:adjustRightInd/>
              <w:rPr>
                <w:rFonts w:eastAsia="Andale Sans UI" w:cs="Tahoma"/>
                <w:kern w:val="3"/>
                <w:sz w:val="18"/>
                <w:szCs w:val="18"/>
                <w:lang w:val="pl-PL" w:eastAsia="ja-JP" w:bidi="fa-IR"/>
              </w:rPr>
            </w:pPr>
          </w:p>
          <w:p w14:paraId="30FEF46A" w14:textId="77777777" w:rsidR="00832AB0" w:rsidRPr="004872AA" w:rsidRDefault="00832AB0" w:rsidP="004F7B90">
            <w:pPr>
              <w:overflowPunct/>
              <w:autoSpaceDE/>
              <w:adjustRightInd/>
              <w:jc w:val="center"/>
              <w:rPr>
                <w:rFonts w:eastAsia="Andale Sans UI" w:cs="Tahoma"/>
                <w:kern w:val="3"/>
                <w:sz w:val="18"/>
                <w:szCs w:val="18"/>
                <w:lang w:val="pl-PL" w:eastAsia="ja-JP" w:bidi="fa-IR"/>
              </w:rPr>
            </w:pPr>
          </w:p>
          <w:p w14:paraId="2AACC4CF" w14:textId="77777777" w:rsidR="00832AB0" w:rsidRPr="00EF7B14" w:rsidRDefault="00832AB0" w:rsidP="004F7B90">
            <w:pPr>
              <w:overflowPunct/>
              <w:autoSpaceDE/>
              <w:adjustRightInd/>
              <w:jc w:val="center"/>
              <w:rPr>
                <w:rFonts w:eastAsia="Andale Sans UI" w:cs="Tahoma"/>
                <w:kern w:val="3"/>
                <w:sz w:val="18"/>
                <w:szCs w:val="18"/>
                <w:lang w:val="de-DE" w:eastAsia="ja-JP" w:bidi="fa-IR"/>
              </w:rPr>
            </w:pPr>
            <w:r w:rsidRPr="00EF7B14">
              <w:rPr>
                <w:rFonts w:eastAsia="Andale Sans UI" w:cs="Tahoma"/>
                <w:kern w:val="3"/>
                <w:sz w:val="18"/>
                <w:szCs w:val="18"/>
                <w:lang w:val="pl-PL" w:eastAsia="ja-JP" w:bidi="fa-IR"/>
              </w:rPr>
              <w:t>10</w:t>
            </w:r>
          </w:p>
          <w:p w14:paraId="72A51777" w14:textId="77777777" w:rsidR="00832AB0" w:rsidRPr="004872AA" w:rsidRDefault="00832AB0" w:rsidP="004F7B90">
            <w:pPr>
              <w:overflowPunct/>
              <w:autoSpaceDE/>
              <w:adjustRightInd/>
              <w:jc w:val="center"/>
              <w:rPr>
                <w:rFonts w:eastAsia="Andale Sans UI" w:cs="Tahoma"/>
                <w:kern w:val="3"/>
                <w:sz w:val="18"/>
                <w:szCs w:val="18"/>
                <w:lang w:val="pl-PL" w:eastAsia="ja-JP" w:bidi="fa-IR"/>
              </w:rPr>
            </w:pPr>
          </w:p>
          <w:p w14:paraId="42A9AF66"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02BAAC4F"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4E70F46B"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5E5D7CAC"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4384AE1F"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5418BAB8" w14:textId="77777777" w:rsidR="00832AB0" w:rsidRPr="00EF7B14" w:rsidRDefault="00832AB0" w:rsidP="004F7B90">
            <w:pPr>
              <w:overflowPunct/>
              <w:autoSpaceDE/>
              <w:adjustRightInd/>
              <w:jc w:val="center"/>
              <w:rPr>
                <w:rFonts w:eastAsia="Andale Sans UI" w:cs="Tahoma"/>
                <w:kern w:val="3"/>
                <w:sz w:val="18"/>
                <w:szCs w:val="18"/>
                <w:lang w:val="de-DE" w:eastAsia="ja-JP" w:bidi="fa-IR"/>
              </w:rPr>
            </w:pPr>
            <w:r w:rsidRPr="00EF7B14">
              <w:rPr>
                <w:rFonts w:eastAsia="Andale Sans UI" w:cs="Tahoma"/>
                <w:kern w:val="3"/>
                <w:sz w:val="18"/>
                <w:szCs w:val="18"/>
                <w:lang w:val="pl-PL" w:eastAsia="ja-JP" w:bidi="fa-IR"/>
              </w:rPr>
              <w:t>10</w:t>
            </w:r>
          </w:p>
          <w:p w14:paraId="09F5F617"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3BEE9451"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4ABCB799"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44DC500F"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52F8235E"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1471B7C6"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50B91A07" w14:textId="77777777" w:rsidR="00832AB0" w:rsidRPr="00EF7B14" w:rsidRDefault="00832AB0" w:rsidP="004F7B90">
            <w:pPr>
              <w:overflowPunct/>
              <w:autoSpaceDE/>
              <w:adjustRightInd/>
              <w:jc w:val="center"/>
              <w:rPr>
                <w:rFonts w:eastAsia="Andale Sans UI" w:cs="Tahoma"/>
                <w:kern w:val="3"/>
                <w:sz w:val="18"/>
                <w:szCs w:val="18"/>
                <w:lang w:val="de-DE" w:eastAsia="ja-JP" w:bidi="fa-IR"/>
              </w:rPr>
            </w:pPr>
            <w:r w:rsidRPr="00EF7B14">
              <w:rPr>
                <w:rFonts w:eastAsia="Andale Sans UI" w:cs="Tahoma"/>
                <w:kern w:val="3"/>
                <w:sz w:val="18"/>
                <w:szCs w:val="18"/>
                <w:lang w:val="pl-PL" w:eastAsia="ja-JP" w:bidi="fa-IR"/>
              </w:rPr>
              <w:t>10</w:t>
            </w:r>
          </w:p>
          <w:p w14:paraId="6E29E0E7"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57A5E445"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123309B4" w14:textId="77777777" w:rsidR="00832AB0" w:rsidRDefault="00832AB0" w:rsidP="004F7B90">
            <w:pPr>
              <w:overflowPunct/>
              <w:autoSpaceDE/>
              <w:adjustRightInd/>
              <w:jc w:val="center"/>
              <w:rPr>
                <w:rFonts w:eastAsia="Andale Sans UI" w:cs="Tahoma"/>
                <w:kern w:val="3"/>
                <w:sz w:val="18"/>
                <w:szCs w:val="18"/>
                <w:lang w:val="pl-PL" w:eastAsia="ja-JP" w:bidi="fa-IR"/>
              </w:rPr>
            </w:pPr>
          </w:p>
          <w:p w14:paraId="4B0801AD" w14:textId="77777777" w:rsidR="00832AB0" w:rsidRPr="00EF7B14" w:rsidRDefault="00832AB0" w:rsidP="004F7B90">
            <w:pPr>
              <w:overflowPunct/>
              <w:autoSpaceDE/>
              <w:adjustRightInd/>
              <w:jc w:val="center"/>
              <w:rPr>
                <w:rFonts w:eastAsia="Andale Sans UI" w:cs="Tahoma"/>
                <w:kern w:val="3"/>
                <w:sz w:val="18"/>
                <w:szCs w:val="18"/>
                <w:lang w:val="de-DE" w:eastAsia="ja-JP" w:bidi="fa-IR"/>
              </w:rPr>
            </w:pPr>
            <w:r w:rsidRPr="00EF7B14">
              <w:rPr>
                <w:rFonts w:eastAsia="Andale Sans UI" w:cs="Tahoma"/>
                <w:kern w:val="3"/>
                <w:sz w:val="18"/>
                <w:szCs w:val="18"/>
                <w:lang w:val="pl-PL" w:eastAsia="ja-JP" w:bidi="fa-IR"/>
              </w:rPr>
              <w:t>10</w:t>
            </w:r>
          </w:p>
          <w:p w14:paraId="03427778" w14:textId="13A603CE" w:rsidR="00832AB0" w:rsidRPr="004872AA" w:rsidRDefault="00832AB0" w:rsidP="004872AA">
            <w:pPr>
              <w:overflowPunct/>
              <w:autoSpaceDE/>
              <w:adjustRightInd/>
              <w:rPr>
                <w:rFonts w:eastAsia="Andale Sans UI" w:cs="Tahoma"/>
                <w:kern w:val="3"/>
                <w:sz w:val="18"/>
                <w:szCs w:val="18"/>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EDF5E9"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FB1C7"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5410BC"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12D66F"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2414" w:type="dxa"/>
            <w:tcBorders>
              <w:top w:val="single" w:sz="4" w:space="0" w:color="000001"/>
              <w:left w:val="single" w:sz="4" w:space="0" w:color="000001"/>
              <w:bottom w:val="single" w:sz="4" w:space="0" w:color="000001"/>
              <w:right w:val="single" w:sz="4" w:space="0" w:color="000001"/>
            </w:tcBorders>
          </w:tcPr>
          <w:p w14:paraId="0858B394"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r>
      <w:tr w:rsidR="00832AB0" w:rsidRPr="004872AA" w14:paraId="2096E21D" w14:textId="77777777" w:rsidTr="003A7E3E">
        <w:tc>
          <w:tcPr>
            <w:tcW w:w="779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73004" w14:textId="77777777" w:rsidR="00832AB0" w:rsidRDefault="00832AB0" w:rsidP="00832AB0">
            <w:pPr>
              <w:overflowPunct/>
              <w:autoSpaceDE/>
              <w:adjustRightInd/>
              <w:spacing w:line="276" w:lineRule="auto"/>
              <w:jc w:val="right"/>
              <w:rPr>
                <w:rFonts w:eastAsia="Andale Sans UI" w:cs="Tahoma"/>
                <w:b/>
                <w:kern w:val="3"/>
                <w:sz w:val="18"/>
                <w:szCs w:val="18"/>
                <w:lang w:val="pl-PL" w:eastAsia="ja-JP" w:bidi="fa-IR"/>
              </w:rPr>
            </w:pPr>
          </w:p>
          <w:p w14:paraId="58B9DD5F" w14:textId="77777777" w:rsidR="00832AB0" w:rsidRDefault="00832AB0" w:rsidP="00832AB0">
            <w:pPr>
              <w:overflowPunct/>
              <w:autoSpaceDE/>
              <w:adjustRightInd/>
              <w:spacing w:line="276" w:lineRule="auto"/>
              <w:jc w:val="right"/>
              <w:rPr>
                <w:rFonts w:eastAsia="Andale Sans UI" w:cs="Tahoma"/>
                <w:b/>
                <w:kern w:val="3"/>
                <w:sz w:val="18"/>
                <w:szCs w:val="18"/>
                <w:lang w:val="pl-PL" w:eastAsia="ja-JP" w:bidi="fa-IR"/>
              </w:rPr>
            </w:pPr>
            <w:r w:rsidRPr="00832AB0">
              <w:rPr>
                <w:rFonts w:eastAsia="Andale Sans UI" w:cs="Tahoma"/>
                <w:b/>
                <w:kern w:val="3"/>
                <w:sz w:val="18"/>
                <w:szCs w:val="18"/>
                <w:lang w:val="pl-PL" w:eastAsia="ja-JP" w:bidi="fa-IR"/>
              </w:rPr>
              <w:t>RAZEM:</w:t>
            </w:r>
          </w:p>
          <w:p w14:paraId="18823A28" w14:textId="1EE7E148" w:rsidR="00832AB0" w:rsidRPr="00832AB0" w:rsidRDefault="00832AB0" w:rsidP="004872AA">
            <w:pPr>
              <w:overflowPunct/>
              <w:autoSpaceDE/>
              <w:adjustRightInd/>
              <w:spacing w:line="276" w:lineRule="auto"/>
              <w:rPr>
                <w:rFonts w:eastAsia="Andale Sans UI" w:cs="Tahoma"/>
                <w:b/>
                <w:kern w:val="3"/>
                <w:sz w:val="18"/>
                <w:szCs w:val="18"/>
                <w:lang w:val="pl-PL" w:eastAsia="ja-JP" w:bidi="fa-IR"/>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FDD0BE"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15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3DFC69"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c>
          <w:tcPr>
            <w:tcW w:w="2414" w:type="dxa"/>
            <w:tcBorders>
              <w:top w:val="single" w:sz="4" w:space="0" w:color="000001"/>
              <w:left w:val="single" w:sz="4" w:space="0" w:color="000001"/>
              <w:bottom w:val="single" w:sz="4" w:space="0" w:color="000001"/>
              <w:right w:val="single" w:sz="4" w:space="0" w:color="000001"/>
            </w:tcBorders>
          </w:tcPr>
          <w:p w14:paraId="7F093DDA" w14:textId="77777777" w:rsidR="00832AB0" w:rsidRPr="004872AA" w:rsidRDefault="00832AB0" w:rsidP="004872AA">
            <w:pPr>
              <w:overflowPunct/>
              <w:autoSpaceDE/>
              <w:adjustRightInd/>
              <w:spacing w:line="276" w:lineRule="auto"/>
              <w:rPr>
                <w:rFonts w:eastAsia="Andale Sans UI" w:cs="Tahoma"/>
                <w:kern w:val="3"/>
                <w:sz w:val="20"/>
                <w:lang w:val="pl-PL" w:eastAsia="ja-JP" w:bidi="fa-IR"/>
              </w:rPr>
            </w:pPr>
          </w:p>
        </w:tc>
      </w:tr>
    </w:tbl>
    <w:p w14:paraId="2A4093C0" w14:textId="77777777" w:rsidR="004872AA" w:rsidRPr="004872AA" w:rsidRDefault="004872AA" w:rsidP="00BC2AA1">
      <w:pPr>
        <w:tabs>
          <w:tab w:val="left" w:pos="0"/>
        </w:tabs>
        <w:overflowPunct/>
        <w:autoSpaceDE/>
        <w:adjustRightInd/>
        <w:jc w:val="both"/>
        <w:rPr>
          <w:rFonts w:eastAsia="Andale Sans UI" w:cs="Tahoma"/>
          <w:bCs/>
          <w:kern w:val="3"/>
          <w:szCs w:val="24"/>
          <w:lang w:val="pl-PL" w:eastAsia="ja-JP" w:bidi="fa-IR"/>
        </w:rPr>
      </w:pPr>
    </w:p>
    <w:p w14:paraId="6A81AC52" w14:textId="427097F6" w:rsidR="004F7F13" w:rsidRDefault="004872AA" w:rsidP="00EE34A4">
      <w:pPr>
        <w:tabs>
          <w:tab w:val="left" w:pos="0"/>
        </w:tabs>
        <w:overflowPunct/>
        <w:autoSpaceDE/>
        <w:adjustRightInd/>
        <w:jc w:val="both"/>
        <w:rPr>
          <w:rFonts w:eastAsia="Andale Sans UI" w:cs="Tahoma"/>
          <w:b/>
          <w:bCs/>
          <w:kern w:val="3"/>
          <w:sz w:val="22"/>
          <w:szCs w:val="22"/>
          <w:lang w:val="pl-PL" w:eastAsia="ja-JP" w:bidi="fa-IR"/>
        </w:rPr>
      </w:pPr>
      <w:r w:rsidRPr="004872AA">
        <w:rPr>
          <w:rFonts w:eastAsia="Andale Sans UI" w:cs="Tahoma"/>
          <w:b/>
          <w:bCs/>
          <w:kern w:val="3"/>
          <w:sz w:val="22"/>
          <w:szCs w:val="22"/>
          <w:lang w:val="pl-PL" w:eastAsia="ja-JP" w:bidi="fa-IR"/>
        </w:rPr>
        <w:t>Do pakiet</w:t>
      </w:r>
      <w:r w:rsidR="00BC2AA1">
        <w:rPr>
          <w:rFonts w:eastAsia="Andale Sans UI" w:cs="Tahoma"/>
          <w:b/>
          <w:bCs/>
          <w:kern w:val="3"/>
          <w:sz w:val="22"/>
          <w:szCs w:val="22"/>
          <w:lang w:val="pl-PL" w:eastAsia="ja-JP" w:bidi="fa-IR"/>
        </w:rPr>
        <w:t>u wymagane jest instrumentarium</w:t>
      </w:r>
      <w:r w:rsidRPr="004872AA">
        <w:rPr>
          <w:rFonts w:eastAsia="Andale Sans UI" w:cs="Tahoma"/>
          <w:b/>
          <w:bCs/>
          <w:kern w:val="3"/>
          <w:sz w:val="22"/>
          <w:szCs w:val="22"/>
          <w:lang w:val="pl-PL" w:eastAsia="ja-JP" w:bidi="fa-IR"/>
        </w:rPr>
        <w:t xml:space="preserve">. </w:t>
      </w:r>
      <w:r w:rsidRPr="004872AA">
        <w:rPr>
          <w:rFonts w:eastAsia="Andale Sans UI" w:cs="Tahoma"/>
          <w:kern w:val="3"/>
          <w:sz w:val="22"/>
          <w:szCs w:val="22"/>
          <w:lang w:val="pl-PL" w:eastAsia="ja-JP" w:bidi="fa-IR"/>
        </w:rPr>
        <w:t>I</w:t>
      </w:r>
      <w:r w:rsidRPr="004872AA">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4872AA">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4872AA">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13E6F8E5" w14:textId="252C47CF" w:rsidR="00827693" w:rsidRDefault="00827693" w:rsidP="00827693">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15</w:t>
      </w:r>
    </w:p>
    <w:p w14:paraId="5C4E5F33" w14:textId="77777777" w:rsidR="00827693" w:rsidRDefault="00827693" w:rsidP="00827693">
      <w:pPr>
        <w:widowControl/>
        <w:suppressAutoHyphens w:val="0"/>
        <w:overflowPunct/>
        <w:autoSpaceDE/>
        <w:autoSpaceDN/>
        <w:adjustRightInd/>
        <w:textAlignment w:val="auto"/>
        <w:rPr>
          <w:color w:val="000000"/>
          <w:kern w:val="0"/>
          <w:sz w:val="22"/>
          <w:szCs w:val="22"/>
          <w:lang w:val="pl-PL"/>
        </w:rPr>
      </w:pPr>
      <w:r w:rsidRPr="00827693">
        <w:rPr>
          <w:color w:val="000000"/>
          <w:kern w:val="0"/>
          <w:sz w:val="22"/>
          <w:szCs w:val="22"/>
          <w:lang w:val="pl-PL"/>
        </w:rPr>
        <w:t xml:space="preserve">Endoprotezoplastyka rewizyjna stawu kolanowego I </w:t>
      </w:r>
    </w:p>
    <w:p w14:paraId="15B577CD" w14:textId="77777777" w:rsidR="00D956BC" w:rsidRDefault="00D956BC" w:rsidP="00827693">
      <w:pPr>
        <w:widowControl/>
        <w:suppressAutoHyphens w:val="0"/>
        <w:overflowPunct/>
        <w:autoSpaceDE/>
        <w:autoSpaceDN/>
        <w:adjustRightInd/>
        <w:textAlignment w:val="auto"/>
        <w:rPr>
          <w:color w:val="000000"/>
          <w:kern w:val="0"/>
          <w:sz w:val="22"/>
          <w:szCs w:val="22"/>
          <w:lang w:val="pl-PL"/>
        </w:rPr>
      </w:pPr>
    </w:p>
    <w:p w14:paraId="26BA2050"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tbl>
      <w:tblPr>
        <w:tblW w:w="12328" w:type="dxa"/>
        <w:jc w:val="center"/>
        <w:tblLayout w:type="fixed"/>
        <w:tblCellMar>
          <w:left w:w="10" w:type="dxa"/>
          <w:right w:w="10" w:type="dxa"/>
        </w:tblCellMar>
        <w:tblLook w:val="04A0" w:firstRow="1" w:lastRow="0" w:firstColumn="1" w:lastColumn="0" w:noHBand="0" w:noVBand="1"/>
      </w:tblPr>
      <w:tblGrid>
        <w:gridCol w:w="404"/>
        <w:gridCol w:w="3810"/>
        <w:gridCol w:w="1025"/>
        <w:gridCol w:w="1135"/>
        <w:gridCol w:w="992"/>
        <w:gridCol w:w="1134"/>
        <w:gridCol w:w="1133"/>
        <w:gridCol w:w="2695"/>
      </w:tblGrid>
      <w:tr w:rsidR="00EE34A4" w:rsidRPr="00D956BC" w14:paraId="6BF15102" w14:textId="08149CE0" w:rsidTr="00433F2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8BBEE3"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p>
          <w:p w14:paraId="4D765C87" w14:textId="4B26E2CE"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2582542" w14:textId="77777777" w:rsidR="00EE34A4" w:rsidRPr="004E2A8B" w:rsidRDefault="00EE34A4" w:rsidP="00D956BC">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ASORTYMENT</w:t>
            </w:r>
          </w:p>
          <w:p w14:paraId="50C87B1D" w14:textId="5A9A04DB"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SZCZEGÓŁOWY</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F16104"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p>
          <w:p w14:paraId="33A24290" w14:textId="77777777" w:rsidR="00433F22" w:rsidRDefault="00EE34A4" w:rsidP="00D956BC">
            <w:pPr>
              <w:overflowPunct/>
              <w:autoSpaceDE/>
              <w:adjustRightInd/>
              <w:spacing w:line="276" w:lineRule="auto"/>
              <w:jc w:val="center"/>
              <w:rPr>
                <w:rFonts w:eastAsia="Andale Sans UI" w:cs="Tahoma"/>
                <w:b/>
                <w:kern w:val="3"/>
                <w:sz w:val="18"/>
                <w:szCs w:val="18"/>
                <w:lang w:eastAsia="ja-JP" w:bidi="fa-IR"/>
              </w:rPr>
            </w:pPr>
            <w:r w:rsidRPr="004E2A8B">
              <w:rPr>
                <w:rFonts w:eastAsia="Andale Sans UI" w:cs="Tahoma"/>
                <w:b/>
                <w:kern w:val="3"/>
                <w:sz w:val="18"/>
                <w:szCs w:val="18"/>
                <w:lang w:eastAsia="ja-JP" w:bidi="fa-IR"/>
              </w:rPr>
              <w:t xml:space="preserve">ILOŚĆ </w:t>
            </w:r>
            <w:r w:rsidR="00433F22">
              <w:rPr>
                <w:rFonts w:eastAsia="Andale Sans UI" w:cs="Tahoma"/>
                <w:b/>
                <w:kern w:val="3"/>
                <w:sz w:val="18"/>
                <w:szCs w:val="18"/>
                <w:lang w:eastAsia="ja-JP" w:bidi="fa-IR"/>
              </w:rPr>
              <w:t>SZT.</w:t>
            </w:r>
          </w:p>
          <w:p w14:paraId="6223BCBA" w14:textId="77777777" w:rsidR="00EE34A4" w:rsidRPr="004E2A8B" w:rsidRDefault="00EE34A4" w:rsidP="00D956BC">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12 M-CY</w:t>
            </w:r>
          </w:p>
          <w:p w14:paraId="31D8BEBD" w14:textId="3B0207C8"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p>
        </w:tc>
        <w:tc>
          <w:tcPr>
            <w:tcW w:w="11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BFADCA" w14:textId="41B2735D"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CENA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1399EA"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p>
          <w:p w14:paraId="71CDC4D9" w14:textId="77777777" w:rsidR="00EE34A4" w:rsidRPr="004E2A8B" w:rsidRDefault="00EE34A4" w:rsidP="00D956BC">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CENA  BRUTTO</w:t>
            </w:r>
          </w:p>
          <w:p w14:paraId="004B7280" w14:textId="535B54B7"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9745ABC" w14:textId="033FB2C8"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NETTO</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FC9CE05" w14:textId="31B14118" w:rsidR="00EE34A4" w:rsidRPr="004E2A8B" w:rsidRDefault="00EE34A4" w:rsidP="00D956BC">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BRUTTO</w:t>
            </w:r>
          </w:p>
        </w:tc>
        <w:tc>
          <w:tcPr>
            <w:tcW w:w="2695" w:type="dxa"/>
            <w:tcBorders>
              <w:top w:val="single" w:sz="4" w:space="0" w:color="000001"/>
              <w:left w:val="single" w:sz="4" w:space="0" w:color="000001"/>
              <w:bottom w:val="single" w:sz="4" w:space="0" w:color="000001"/>
              <w:right w:val="single" w:sz="4" w:space="0" w:color="000001"/>
            </w:tcBorders>
            <w:vAlign w:val="center"/>
          </w:tcPr>
          <w:p w14:paraId="5C046B64"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p>
          <w:p w14:paraId="6D92034E"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r w:rsidRPr="004E2A8B">
              <w:rPr>
                <w:rFonts w:eastAsia="Andale Sans UI" w:cs="Tahoma"/>
                <w:b/>
                <w:kern w:val="3"/>
                <w:sz w:val="18"/>
                <w:szCs w:val="18"/>
                <w:lang w:eastAsia="ja-JP" w:bidi="fa-IR"/>
              </w:rPr>
              <w:t>PRODUCENT I NR KATALOGOWY</w:t>
            </w:r>
          </w:p>
          <w:p w14:paraId="19D2E949" w14:textId="77777777" w:rsidR="00EE34A4" w:rsidRPr="004E2A8B" w:rsidRDefault="00EE34A4" w:rsidP="00D956BC">
            <w:pPr>
              <w:overflowPunct/>
              <w:autoSpaceDE/>
              <w:adjustRightInd/>
              <w:spacing w:line="276" w:lineRule="auto"/>
              <w:jc w:val="center"/>
              <w:rPr>
                <w:rFonts w:eastAsia="Andale Sans UI" w:cs="Tahoma"/>
                <w:b/>
                <w:kern w:val="3"/>
                <w:sz w:val="18"/>
                <w:szCs w:val="18"/>
                <w:lang w:eastAsia="ja-JP" w:bidi="fa-IR"/>
              </w:rPr>
            </w:pPr>
          </w:p>
        </w:tc>
      </w:tr>
      <w:tr w:rsidR="00EE34A4" w:rsidRPr="00D956BC" w14:paraId="6D06209A" w14:textId="4B4C59EE" w:rsidTr="00433F2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BDA699" w14:textId="72E04A8D" w:rsidR="00EE34A4" w:rsidRPr="00D956BC" w:rsidRDefault="00EE34A4" w:rsidP="00D956BC">
            <w:pPr>
              <w:overflowPunct/>
              <w:autoSpaceDE/>
              <w:adjustRightInd/>
              <w:spacing w:line="276" w:lineRule="auto"/>
              <w:rPr>
                <w:rFonts w:eastAsia="Andale Sans UI" w:cs="Tahoma"/>
                <w:kern w:val="3"/>
                <w:szCs w:val="24"/>
                <w:lang w:val="de-DE" w:eastAsia="ja-JP" w:bidi="fa-IR"/>
              </w:rPr>
            </w:pPr>
            <w:r w:rsidRPr="00D956BC">
              <w:rPr>
                <w:rFonts w:eastAsia="Andale Sans UI" w:cs="Tahoma"/>
                <w:kern w:val="3"/>
                <w:sz w:val="16"/>
                <w:szCs w:val="16"/>
                <w:lang w:val="pl-PL" w:eastAsia="ja-JP" w:bidi="fa-IR"/>
              </w:rPr>
              <w:t>1</w:t>
            </w:r>
            <w:r>
              <w:rPr>
                <w:rFonts w:eastAsia="Andale Sans UI" w:cs="Tahoma"/>
                <w:kern w:val="3"/>
                <w:sz w:val="16"/>
                <w:szCs w:val="16"/>
                <w:lang w:val="pl-PL" w:eastAsia="ja-JP" w:bidi="fa-IR"/>
              </w:rPr>
              <w:t>.</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AD1293"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lang w:val="pl-PL" w:eastAsia="ja-JP" w:bidi="fa-IR"/>
              </w:rPr>
              <w:t>Endoproteza rewizyjna stawu kolanowego:</w:t>
            </w:r>
          </w:p>
          <w:p w14:paraId="33AE66D2"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u w:val="single"/>
                <w:lang w:val="pl-PL" w:eastAsia="ja-JP" w:bidi="fa-IR"/>
              </w:rPr>
              <w:t>1.Część udowa, anatomiczna</w:t>
            </w:r>
            <w:r w:rsidRPr="00D956BC">
              <w:rPr>
                <w:rFonts w:eastAsia="Andale Sans UI" w:cs="Mangal"/>
                <w:kern w:val="3"/>
                <w:sz w:val="18"/>
                <w:szCs w:val="18"/>
                <w:lang w:val="pl-PL" w:eastAsia="ja-JP" w:bidi="fa-IR"/>
              </w:rPr>
              <w:t xml:space="preserve"> / prawa, lewa / wykonana ze stopu CoCrMo pokryta okładzina ceramiczną w wersji cementowanej w min 5-ciu rozmiarach, w opcji tylnostabilizowanej.</w:t>
            </w:r>
          </w:p>
          <w:p w14:paraId="44AB62D3" w14:textId="77777777" w:rsidR="00EE34A4" w:rsidRPr="00D956BC" w:rsidRDefault="00EE34A4" w:rsidP="00D956BC">
            <w:pPr>
              <w:overflowPunct/>
              <w:autoSpaceDE/>
              <w:adjustRightInd/>
              <w:spacing w:after="120" w:line="276" w:lineRule="auto"/>
              <w:rPr>
                <w:rFonts w:eastAsia="Andale Sans UI" w:cs="Mangal"/>
                <w:kern w:val="3"/>
                <w:sz w:val="18"/>
                <w:szCs w:val="18"/>
                <w:lang w:val="pl-PL" w:eastAsia="ja-JP" w:bidi="fa-IR"/>
              </w:rPr>
            </w:pPr>
            <w:r w:rsidRPr="00D956BC">
              <w:rPr>
                <w:rFonts w:eastAsia="Andale Sans UI" w:cs="Mangal"/>
                <w:kern w:val="3"/>
                <w:sz w:val="18"/>
                <w:szCs w:val="18"/>
                <w:u w:val="single"/>
                <w:lang w:val="pl-PL" w:eastAsia="ja-JP" w:bidi="fa-IR"/>
              </w:rPr>
              <w:t>2.Część piszczelowa</w:t>
            </w:r>
            <w:r w:rsidRPr="00D956BC">
              <w:rPr>
                <w:rFonts w:eastAsia="Andale Sans UI" w:cs="Mangal"/>
                <w:kern w:val="3"/>
                <w:sz w:val="18"/>
                <w:szCs w:val="18"/>
                <w:lang w:val="pl-PL" w:eastAsia="ja-JP" w:bidi="fa-IR"/>
              </w:rPr>
              <w:t xml:space="preserve"> endoprotezy uniwersalna, wykonana ze stopu CoCrMo w przynajmniej 5-ciu rozmiarach, w wersji cementowanej, pokrytej okładzina ceramiczną</w:t>
            </w:r>
          </w:p>
          <w:p w14:paraId="7DFB1F00"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u w:val="single"/>
                <w:lang w:val="pl-PL" w:eastAsia="ja-JP" w:bidi="fa-IR"/>
              </w:rPr>
              <w:t>3.</w:t>
            </w:r>
            <w:r w:rsidRPr="002D64F7">
              <w:rPr>
                <w:rFonts w:eastAsia="Andale Sans UI" w:cs="Mangal"/>
                <w:kern w:val="3"/>
                <w:sz w:val="18"/>
                <w:szCs w:val="18"/>
                <w:u w:val="single"/>
                <w:lang w:val="pl-PL" w:eastAsia="ja-JP" w:bidi="fa-IR"/>
              </w:rPr>
              <w:t>Wkładka polietylenowa</w:t>
            </w:r>
            <w:r w:rsidRPr="002D64F7">
              <w:rPr>
                <w:rFonts w:eastAsia="Andale Sans UI" w:cs="Mangal"/>
                <w:kern w:val="3"/>
                <w:sz w:val="18"/>
                <w:szCs w:val="18"/>
                <w:lang w:val="pl-PL" w:eastAsia="ja-JP" w:bidi="fa-IR"/>
              </w:rPr>
              <w:t xml:space="preserve"> typu rotating platform </w:t>
            </w:r>
            <w:r w:rsidRPr="00D956BC">
              <w:rPr>
                <w:rFonts w:eastAsia="Andale Sans UI" w:cs="Mangal"/>
                <w:kern w:val="3"/>
                <w:sz w:val="18"/>
                <w:szCs w:val="18"/>
                <w:lang w:val="pl-PL" w:eastAsia="ja-JP" w:bidi="fa-IR"/>
              </w:rPr>
              <w:t>– tylnostabilizowanej-półzwiązanej o grubości 10; 12,5; 15; 17,5; 20 mm</w:t>
            </w:r>
          </w:p>
          <w:p w14:paraId="25E147DA"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u w:val="single"/>
                <w:lang w:val="pl-PL" w:eastAsia="ja-JP" w:bidi="fa-IR"/>
              </w:rPr>
              <w:t>3. Podkładki uzupełniające</w:t>
            </w:r>
            <w:r w:rsidRPr="00D956BC">
              <w:rPr>
                <w:rFonts w:eastAsia="Andale Sans UI" w:cs="Mangal"/>
                <w:kern w:val="3"/>
                <w:sz w:val="18"/>
                <w:szCs w:val="18"/>
                <w:lang w:val="pl-PL" w:eastAsia="ja-JP" w:bidi="fa-IR"/>
              </w:rPr>
              <w:t xml:space="preserve"> 5mm i 10mm do części piszczelowej i udowej</w:t>
            </w:r>
          </w:p>
          <w:p w14:paraId="4E8E2B9E"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u w:val="single"/>
                <w:lang w:val="pl-PL" w:eastAsia="ja-JP" w:bidi="fa-IR"/>
              </w:rPr>
              <w:t>4. Adapter udowy</w:t>
            </w:r>
            <w:r w:rsidRPr="00D956BC">
              <w:rPr>
                <w:rFonts w:eastAsia="Andale Sans UI" w:cs="Mangal"/>
                <w:kern w:val="3"/>
                <w:sz w:val="18"/>
                <w:szCs w:val="18"/>
                <w:lang w:val="pl-PL" w:eastAsia="ja-JP" w:bidi="fa-IR"/>
              </w:rPr>
              <w:t xml:space="preserve"> offsetowy 0 mm, +2mm, +4mm i +6mm</w:t>
            </w:r>
          </w:p>
          <w:p w14:paraId="3F2C39CB" w14:textId="77777777" w:rsidR="00EE34A4" w:rsidRPr="00D956BC" w:rsidRDefault="00EE34A4" w:rsidP="00D956BC">
            <w:pPr>
              <w:overflowPunct/>
              <w:autoSpaceDE/>
              <w:adjustRightInd/>
              <w:spacing w:after="120" w:line="276" w:lineRule="auto"/>
              <w:rPr>
                <w:rFonts w:eastAsia="Andale Sans UI" w:cs="Mangal"/>
                <w:kern w:val="3"/>
                <w:szCs w:val="24"/>
                <w:lang w:val="pl-PL" w:eastAsia="ja-JP" w:bidi="fa-IR"/>
              </w:rPr>
            </w:pPr>
            <w:r w:rsidRPr="00D956BC">
              <w:rPr>
                <w:rFonts w:eastAsia="Andale Sans UI" w:cs="Mangal"/>
                <w:kern w:val="3"/>
                <w:sz w:val="18"/>
                <w:szCs w:val="18"/>
                <w:u w:val="single"/>
                <w:lang w:val="pl-PL" w:eastAsia="ja-JP" w:bidi="fa-IR"/>
              </w:rPr>
              <w:t>5. Adapter piszczelowy</w:t>
            </w:r>
            <w:r w:rsidRPr="00D956BC">
              <w:rPr>
                <w:rFonts w:eastAsia="Andale Sans UI" w:cs="Mangal"/>
                <w:kern w:val="3"/>
                <w:sz w:val="18"/>
                <w:szCs w:val="18"/>
                <w:lang w:val="pl-PL" w:eastAsia="ja-JP" w:bidi="fa-IR"/>
              </w:rPr>
              <w:t xml:space="preserve"> offsetowy 0 mm, +2mm, +4mm</w:t>
            </w:r>
          </w:p>
          <w:p w14:paraId="1EB20215" w14:textId="77777777" w:rsidR="00EE34A4" w:rsidRPr="00D956BC" w:rsidRDefault="00EE34A4" w:rsidP="00D956BC">
            <w:pPr>
              <w:overflowPunct/>
              <w:autoSpaceDE/>
              <w:adjustRightInd/>
              <w:spacing w:after="120"/>
              <w:rPr>
                <w:rFonts w:eastAsia="Andale Sans UI" w:cs="Mangal"/>
                <w:kern w:val="3"/>
                <w:sz w:val="18"/>
                <w:szCs w:val="18"/>
                <w:lang w:val="pl-PL" w:eastAsia="ja-JP" w:bidi="fa-IR"/>
              </w:rPr>
            </w:pPr>
            <w:r w:rsidRPr="00D956BC">
              <w:rPr>
                <w:rFonts w:eastAsia="Andale Sans UI" w:cs="Mangal"/>
                <w:kern w:val="3"/>
                <w:sz w:val="18"/>
                <w:szCs w:val="18"/>
                <w:u w:val="single"/>
                <w:lang w:val="pl-PL" w:eastAsia="ja-JP" w:bidi="fa-IR"/>
              </w:rPr>
              <w:t xml:space="preserve">6. </w:t>
            </w:r>
            <w:r w:rsidRPr="00BA114D">
              <w:rPr>
                <w:rFonts w:eastAsia="Andale Sans UI" w:cs="Mangal"/>
                <w:kern w:val="3"/>
                <w:sz w:val="18"/>
                <w:szCs w:val="18"/>
                <w:u w:val="single"/>
                <w:lang w:val="pl-PL" w:eastAsia="ja-JP" w:bidi="fa-IR"/>
              </w:rPr>
              <w:t>Stożki uzupełniające</w:t>
            </w:r>
            <w:r w:rsidRPr="00BA114D">
              <w:rPr>
                <w:rFonts w:eastAsia="Andale Sans UI" w:cs="Mangal"/>
                <w:kern w:val="3"/>
                <w:sz w:val="18"/>
                <w:szCs w:val="18"/>
                <w:lang w:val="pl-PL" w:eastAsia="ja-JP" w:bidi="fa-IR"/>
              </w:rPr>
              <w:t xml:space="preserve"> udowe metafizjalne (Sleeve</w:t>
            </w:r>
            <w:r w:rsidRPr="00D956BC">
              <w:rPr>
                <w:rFonts w:eastAsia="Andale Sans UI" w:cs="Mangal"/>
                <w:kern w:val="3"/>
                <w:sz w:val="18"/>
                <w:szCs w:val="18"/>
                <w:lang w:val="pl-PL" w:eastAsia="ja-JP" w:bidi="fa-IR"/>
              </w:rPr>
              <w:t>) w 4 rozmiarach, tytanowe porowate wykonane techniką 3D i stożki uzupełniające ubytki nasady kości udowej (Cony) anatomiczne (prawy, lewy) w 4 rozmiarach i wysokościach 30, 40, 50 mm dla każdej strony, tytanowe porowate wykonane techniką 3D.</w:t>
            </w:r>
          </w:p>
          <w:p w14:paraId="2E06913C" w14:textId="77777777" w:rsidR="00EE34A4" w:rsidRPr="00D956BC" w:rsidRDefault="00EE34A4" w:rsidP="00D956BC">
            <w:pPr>
              <w:overflowPunct/>
              <w:autoSpaceDE/>
              <w:adjustRightInd/>
              <w:spacing w:after="120"/>
              <w:rPr>
                <w:rFonts w:eastAsia="Andale Sans UI" w:cs="Mangal"/>
                <w:kern w:val="3"/>
                <w:sz w:val="18"/>
                <w:szCs w:val="18"/>
                <w:lang w:val="pl-PL" w:eastAsia="ja-JP" w:bidi="fa-IR"/>
              </w:rPr>
            </w:pPr>
            <w:r w:rsidRPr="00D956BC">
              <w:rPr>
                <w:rFonts w:eastAsia="Andale Sans UI" w:cs="Mangal"/>
                <w:kern w:val="3"/>
                <w:sz w:val="18"/>
                <w:szCs w:val="18"/>
                <w:u w:val="single"/>
                <w:lang w:val="pl-PL" w:eastAsia="ja-JP" w:bidi="fa-IR"/>
              </w:rPr>
              <w:t>7.</w:t>
            </w:r>
            <w:r w:rsidRPr="00D956BC">
              <w:rPr>
                <w:rFonts w:eastAsia="Andale Sans UI" w:cs="Mangal"/>
                <w:kern w:val="3"/>
                <w:szCs w:val="24"/>
                <w:u w:val="single"/>
                <w:lang w:val="de-DE" w:eastAsia="ja-JP" w:bidi="fa-IR"/>
              </w:rPr>
              <w:t xml:space="preserve"> </w:t>
            </w:r>
            <w:r w:rsidRPr="00D956BC">
              <w:rPr>
                <w:rFonts w:eastAsia="Andale Sans UI" w:cs="Mangal"/>
                <w:kern w:val="3"/>
                <w:sz w:val="18"/>
                <w:szCs w:val="18"/>
                <w:u w:val="single"/>
                <w:lang w:val="pl-PL" w:eastAsia="ja-JP" w:bidi="fa-IR"/>
              </w:rPr>
              <w:t>Stożki uzupełniające</w:t>
            </w:r>
            <w:r w:rsidRPr="00D956BC">
              <w:rPr>
                <w:rFonts w:eastAsia="Andale Sans UI" w:cs="Mangal"/>
                <w:kern w:val="3"/>
                <w:sz w:val="18"/>
                <w:szCs w:val="18"/>
                <w:lang w:val="pl-PL" w:eastAsia="ja-JP" w:bidi="fa-IR"/>
              </w:rPr>
              <w:t xml:space="preserve"> piszczelowe metafizjalne </w:t>
            </w:r>
            <w:r w:rsidRPr="00D956BC">
              <w:rPr>
                <w:rFonts w:eastAsia="Andale Sans UI" w:cs="Mangal"/>
                <w:kern w:val="3"/>
                <w:sz w:val="18"/>
                <w:szCs w:val="18"/>
                <w:lang w:val="pl-PL" w:eastAsia="ja-JP" w:bidi="fa-IR"/>
              </w:rPr>
              <w:lastRenderedPageBreak/>
              <w:t xml:space="preserve">(Sleeve) w 4 rozmiarach, oraz z wbudowanymi augmentami 5 i 10 mm, tytanowe porowate wykonane techniką 3 D i stożki uzupełniające ubytki nasady kości </w:t>
            </w:r>
            <w:r w:rsidRPr="00582FE7">
              <w:rPr>
                <w:rFonts w:eastAsia="Andale Sans UI" w:cs="Mangal"/>
                <w:kern w:val="3"/>
                <w:sz w:val="18"/>
                <w:szCs w:val="18"/>
                <w:lang w:val="pl-PL" w:eastAsia="ja-JP" w:bidi="fa-IR"/>
              </w:rPr>
              <w:t xml:space="preserve">piszczelowej (Cony) w </w:t>
            </w:r>
            <w:r w:rsidRPr="00D956BC">
              <w:rPr>
                <w:rFonts w:eastAsia="Andale Sans UI" w:cs="Mangal"/>
                <w:kern w:val="3"/>
                <w:sz w:val="18"/>
                <w:szCs w:val="18"/>
                <w:lang w:val="pl-PL" w:eastAsia="ja-JP" w:bidi="fa-IR"/>
              </w:rPr>
              <w:t xml:space="preserve">4 rozmiarach i wysokościach 20, 30 mm i schodkowe (prawe i lewe) w 4 rozmiarach i wysokości 30 mm, tytanowe porowate wykonane techniką 3D. </w:t>
            </w:r>
          </w:p>
          <w:p w14:paraId="4CFE67B7" w14:textId="77777777" w:rsidR="00EE34A4" w:rsidRPr="00D956BC" w:rsidRDefault="00EE34A4" w:rsidP="00D956BC">
            <w:pPr>
              <w:overflowPunct/>
              <w:autoSpaceDE/>
              <w:adjustRightInd/>
              <w:spacing w:after="120" w:line="276" w:lineRule="auto"/>
              <w:rPr>
                <w:rFonts w:eastAsia="Andale Sans UI" w:cs="Mangal"/>
                <w:kern w:val="3"/>
                <w:szCs w:val="24"/>
                <w:lang w:val="de-DE" w:eastAsia="ja-JP" w:bidi="fa-IR"/>
              </w:rPr>
            </w:pPr>
            <w:r w:rsidRPr="00D956BC">
              <w:rPr>
                <w:rFonts w:eastAsia="Andale Sans UI" w:cs="Mangal"/>
                <w:kern w:val="3"/>
                <w:sz w:val="18"/>
                <w:szCs w:val="18"/>
                <w:u w:val="single"/>
                <w:lang w:val="pl-PL" w:eastAsia="ja-JP" w:bidi="fa-IR"/>
              </w:rPr>
              <w:t>8. Trzpienie przedłużające</w:t>
            </w:r>
            <w:r w:rsidRPr="00D956BC">
              <w:rPr>
                <w:rFonts w:eastAsia="Andale Sans UI" w:cs="Mangal"/>
                <w:kern w:val="3"/>
                <w:sz w:val="18"/>
                <w:szCs w:val="18"/>
                <w:lang w:val="pl-PL" w:eastAsia="ja-JP" w:bidi="fa-IR"/>
              </w:rPr>
              <w:t xml:space="preserve"> wykonane ze stopu tytanu, do części udowej i piszczelowej, do osadzenia za pomocą cementu lub bez cementu, w długościach od 100 do 200mm oraz przekroju od 12 do 22mm.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403E9"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lastRenderedPageBreak/>
              <w:t>8</w:t>
            </w:r>
          </w:p>
          <w:p w14:paraId="3436E12E"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38696BE4"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6894346E"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18AC52FB"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25F813B1"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39184318"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1B6BA60C"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0BCDD46F"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725B5108"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34408E47"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2B9F02B3"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7CEE15C7"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54C65FF0"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595B62B6"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2DB4C3F1"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0ACDBF7C"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12379DBD" w14:textId="7AAB1D25"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118A0B35"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77DC9FFB"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65F25512"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1F9FDC1E"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52CC26EA"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7CFDCBCD"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6D008AAA"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48D48302"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1BB2C942"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34DFA12C"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0236F7AB"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11C81711"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0CEACCA7"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26B9EBCD"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4597D5BD"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6CEF8B53"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3CC0DCEC"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0048053F" w14:textId="77777777"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p>
          <w:p w14:paraId="65FDF822" w14:textId="5B251DAC" w:rsidR="00EE34A4"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p w14:paraId="7FB45023" w14:textId="77777777" w:rsidR="00EE34A4" w:rsidRPr="00D956BC" w:rsidRDefault="00EE34A4" w:rsidP="00D956BC">
            <w:pPr>
              <w:overflowPunct/>
              <w:autoSpaceDE/>
              <w:adjustRightInd/>
              <w:spacing w:line="276" w:lineRule="auto"/>
              <w:jc w:val="center"/>
              <w:rPr>
                <w:rFonts w:eastAsia="Andale Sans UI" w:cs="Tahoma"/>
                <w:kern w:val="3"/>
                <w:sz w:val="18"/>
                <w:szCs w:val="18"/>
                <w:lang w:val="pl-PL" w:eastAsia="ja-JP" w:bidi="fa-IR"/>
              </w:rPr>
            </w:pPr>
          </w:p>
        </w:tc>
        <w:tc>
          <w:tcPr>
            <w:tcW w:w="11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735D4E"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CF464A"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C84D44"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48EF03"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2695" w:type="dxa"/>
            <w:tcBorders>
              <w:top w:val="single" w:sz="4" w:space="0" w:color="000001"/>
              <w:left w:val="single" w:sz="4" w:space="0" w:color="000001"/>
              <w:bottom w:val="single" w:sz="4" w:space="0" w:color="000001"/>
              <w:right w:val="single" w:sz="4" w:space="0" w:color="000001"/>
            </w:tcBorders>
          </w:tcPr>
          <w:p w14:paraId="4B22D315"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r>
      <w:tr w:rsidR="00EE34A4" w:rsidRPr="00D956BC" w14:paraId="58DB82FA" w14:textId="12089B62" w:rsidTr="00433F2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1D9DF9" w14:textId="5426808E" w:rsidR="00EE34A4" w:rsidRPr="00D956BC" w:rsidRDefault="00EE34A4" w:rsidP="00D956BC">
            <w:pPr>
              <w:overflowPunct/>
              <w:autoSpaceDE/>
              <w:adjustRightInd/>
              <w:spacing w:line="276" w:lineRule="auto"/>
              <w:rPr>
                <w:rFonts w:eastAsia="Andale Sans UI" w:cs="Tahoma"/>
                <w:kern w:val="3"/>
                <w:szCs w:val="24"/>
                <w:lang w:val="de-DE" w:eastAsia="ja-JP" w:bidi="fa-IR"/>
              </w:rPr>
            </w:pPr>
            <w:r w:rsidRPr="00D956BC">
              <w:rPr>
                <w:rFonts w:eastAsia="Andale Sans UI" w:cs="Tahoma"/>
                <w:kern w:val="3"/>
                <w:sz w:val="16"/>
                <w:szCs w:val="16"/>
                <w:lang w:val="pl-PL" w:eastAsia="ja-JP" w:bidi="fa-IR"/>
              </w:rPr>
              <w:t>2</w:t>
            </w:r>
            <w:r>
              <w:rPr>
                <w:rFonts w:eastAsia="Andale Sans UI" w:cs="Tahoma"/>
                <w:kern w:val="3"/>
                <w:sz w:val="16"/>
                <w:szCs w:val="16"/>
                <w:lang w:val="pl-PL" w:eastAsia="ja-JP" w:bidi="fa-IR"/>
              </w:rPr>
              <w:t>.</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420DD5" w14:textId="77777777" w:rsidR="00EE34A4" w:rsidRPr="00D956BC" w:rsidRDefault="00EE34A4" w:rsidP="00D956BC">
            <w:pPr>
              <w:overflowPunct/>
              <w:autoSpaceDE/>
              <w:adjustRightInd/>
              <w:spacing w:after="120" w:line="276" w:lineRule="auto"/>
              <w:rPr>
                <w:rFonts w:eastAsia="Andale Sans UI" w:cs="Mangal"/>
                <w:kern w:val="3"/>
                <w:szCs w:val="24"/>
                <w:lang w:val="de-DE" w:eastAsia="ja-JP" w:bidi="fa-IR"/>
              </w:rPr>
            </w:pPr>
            <w:r w:rsidRPr="00D956BC">
              <w:rPr>
                <w:rFonts w:eastAsia="Andale Sans UI" w:cs="Mangal"/>
                <w:color w:val="000000"/>
                <w:kern w:val="3"/>
                <w:sz w:val="18"/>
                <w:szCs w:val="18"/>
                <w:lang w:val="de-DE" w:eastAsia="ja-JP" w:bidi="fa-IR"/>
              </w:rPr>
              <w:t>Cement kostny (1x40g) z antybiotykiem wraz z mieszalnikiem pojedyńczym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B1E38" w14:textId="39F0383C" w:rsidR="00EE34A4" w:rsidRPr="00D956BC"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tc>
        <w:tc>
          <w:tcPr>
            <w:tcW w:w="11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22F6B3"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5F1F3F"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3E9538"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EF5D4F"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2695" w:type="dxa"/>
            <w:tcBorders>
              <w:top w:val="single" w:sz="4" w:space="0" w:color="000001"/>
              <w:left w:val="single" w:sz="4" w:space="0" w:color="000001"/>
              <w:bottom w:val="single" w:sz="4" w:space="0" w:color="000001"/>
              <w:right w:val="single" w:sz="4" w:space="0" w:color="000001"/>
            </w:tcBorders>
          </w:tcPr>
          <w:p w14:paraId="6F3DAE67"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r>
      <w:tr w:rsidR="00EE34A4" w:rsidRPr="00D956BC" w14:paraId="3A6C26C2" w14:textId="2C58A147" w:rsidTr="00433F2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3CA495" w14:textId="77777777" w:rsidR="00EE34A4" w:rsidRPr="00582FE7" w:rsidRDefault="00EE34A4" w:rsidP="00D956BC">
            <w:pPr>
              <w:overflowPunct/>
              <w:autoSpaceDE/>
              <w:adjustRightInd/>
              <w:spacing w:line="276" w:lineRule="auto"/>
              <w:rPr>
                <w:rFonts w:eastAsia="Andale Sans UI" w:cs="Tahoma"/>
                <w:kern w:val="3"/>
                <w:szCs w:val="24"/>
                <w:lang w:val="de-DE" w:eastAsia="ja-JP" w:bidi="fa-IR"/>
              </w:rPr>
            </w:pPr>
            <w:r w:rsidRPr="00582FE7">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82DA52" w14:textId="77777777" w:rsidR="00EE34A4" w:rsidRPr="00582FE7" w:rsidRDefault="00EE34A4" w:rsidP="00D956BC">
            <w:pPr>
              <w:overflowPunct/>
              <w:autoSpaceDE/>
              <w:adjustRightInd/>
              <w:spacing w:after="120" w:line="276" w:lineRule="auto"/>
              <w:rPr>
                <w:rFonts w:eastAsia="Andale Sans UI" w:cs="Mangal"/>
                <w:kern w:val="3"/>
                <w:szCs w:val="24"/>
                <w:lang w:val="de-DE" w:eastAsia="ja-JP" w:bidi="fa-IR"/>
              </w:rPr>
            </w:pPr>
            <w:r w:rsidRPr="00582FE7">
              <w:rPr>
                <w:rFonts w:cs="Mangal"/>
                <w:kern w:val="3"/>
                <w:sz w:val="18"/>
                <w:szCs w:val="18"/>
                <w:lang w:val="de-DE" w:eastAsia="ja-JP" w:bidi="fa-IR"/>
              </w:rPr>
              <w:t>Ostrza do napędów kompatybilne z instrumentarium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F5F0F" w14:textId="4FAA2D16" w:rsidR="00EE34A4" w:rsidRPr="00D956BC" w:rsidRDefault="00EE34A4" w:rsidP="00D956BC">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8</w:t>
            </w:r>
          </w:p>
        </w:tc>
        <w:tc>
          <w:tcPr>
            <w:tcW w:w="11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E9758"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50DD18"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3E9831"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616BAA"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c>
          <w:tcPr>
            <w:tcW w:w="2695" w:type="dxa"/>
            <w:tcBorders>
              <w:top w:val="single" w:sz="4" w:space="0" w:color="000001"/>
              <w:left w:val="single" w:sz="4" w:space="0" w:color="000001"/>
              <w:bottom w:val="single" w:sz="4" w:space="0" w:color="000001"/>
              <w:right w:val="single" w:sz="4" w:space="0" w:color="000001"/>
            </w:tcBorders>
          </w:tcPr>
          <w:p w14:paraId="5F2FDE02" w14:textId="77777777" w:rsidR="00EE34A4" w:rsidRPr="00D956BC" w:rsidRDefault="00EE34A4" w:rsidP="00D956BC">
            <w:pPr>
              <w:overflowPunct/>
              <w:autoSpaceDE/>
              <w:adjustRightInd/>
              <w:spacing w:line="276" w:lineRule="auto"/>
              <w:rPr>
                <w:rFonts w:eastAsia="Andale Sans UI" w:cs="Tahoma"/>
                <w:kern w:val="3"/>
                <w:szCs w:val="24"/>
                <w:lang w:val="pl-PL" w:eastAsia="ja-JP" w:bidi="fa-IR"/>
              </w:rPr>
            </w:pPr>
          </w:p>
        </w:tc>
      </w:tr>
      <w:tr w:rsidR="00433F22" w:rsidRPr="00D956BC" w14:paraId="5CE18A0F" w14:textId="77777777" w:rsidTr="00FB6641">
        <w:trPr>
          <w:jc w:val="center"/>
        </w:trPr>
        <w:tc>
          <w:tcPr>
            <w:tcW w:w="736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7A23C" w14:textId="77777777" w:rsidR="00433F22" w:rsidRDefault="00433F22" w:rsidP="00D956BC">
            <w:pPr>
              <w:overflowPunct/>
              <w:autoSpaceDE/>
              <w:adjustRightInd/>
              <w:spacing w:line="276" w:lineRule="auto"/>
              <w:rPr>
                <w:rFonts w:eastAsia="Andale Sans UI" w:cs="Tahoma"/>
                <w:b/>
                <w:kern w:val="3"/>
                <w:sz w:val="18"/>
                <w:szCs w:val="18"/>
                <w:lang w:val="pl-PL" w:eastAsia="ja-JP" w:bidi="fa-IR"/>
              </w:rPr>
            </w:pPr>
          </w:p>
          <w:p w14:paraId="1B37CD96" w14:textId="77777777" w:rsidR="00433F22" w:rsidRDefault="00433F22" w:rsidP="00433F22">
            <w:pPr>
              <w:overflowPunct/>
              <w:autoSpaceDE/>
              <w:adjustRightInd/>
              <w:spacing w:line="276" w:lineRule="auto"/>
              <w:jc w:val="right"/>
              <w:rPr>
                <w:rFonts w:eastAsia="Andale Sans UI" w:cs="Tahoma"/>
                <w:b/>
                <w:kern w:val="3"/>
                <w:sz w:val="18"/>
                <w:szCs w:val="18"/>
                <w:lang w:val="pl-PL" w:eastAsia="ja-JP" w:bidi="fa-IR"/>
              </w:rPr>
            </w:pPr>
            <w:r w:rsidRPr="00433F22">
              <w:rPr>
                <w:rFonts w:eastAsia="Andale Sans UI" w:cs="Tahoma"/>
                <w:b/>
                <w:kern w:val="3"/>
                <w:sz w:val="18"/>
                <w:szCs w:val="18"/>
                <w:lang w:val="pl-PL" w:eastAsia="ja-JP" w:bidi="fa-IR"/>
              </w:rPr>
              <w:t>RAZEM:</w:t>
            </w:r>
          </w:p>
          <w:p w14:paraId="48C53566" w14:textId="428D47C4" w:rsidR="00433F22" w:rsidRPr="00433F22" w:rsidRDefault="00433F22" w:rsidP="00433F22">
            <w:pPr>
              <w:overflowPunct/>
              <w:autoSpaceDE/>
              <w:adjustRightInd/>
              <w:spacing w:line="276" w:lineRule="auto"/>
              <w:jc w:val="center"/>
              <w:rPr>
                <w:rFonts w:eastAsia="Andale Sans UI" w:cs="Tahoma"/>
                <w:b/>
                <w:kern w:val="3"/>
                <w:sz w:val="18"/>
                <w:szCs w:val="18"/>
                <w:lang w:val="pl-PL" w:eastAsia="ja-JP" w:bidi="fa-IR"/>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9E5342" w14:textId="77777777" w:rsidR="00433F22" w:rsidRPr="00D956BC" w:rsidRDefault="00433F22" w:rsidP="00D956BC">
            <w:pPr>
              <w:overflowPunct/>
              <w:autoSpaceDE/>
              <w:adjustRightInd/>
              <w:spacing w:line="276" w:lineRule="auto"/>
              <w:rPr>
                <w:rFonts w:eastAsia="Andale Sans UI" w:cs="Tahoma"/>
                <w:kern w:val="3"/>
                <w:szCs w:val="24"/>
                <w:lang w:val="pl-PL" w:eastAsia="ja-JP" w:bidi="fa-IR"/>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ECF692" w14:textId="77777777" w:rsidR="00433F22" w:rsidRPr="00D956BC" w:rsidRDefault="00433F22" w:rsidP="00D956BC">
            <w:pPr>
              <w:overflowPunct/>
              <w:autoSpaceDE/>
              <w:adjustRightInd/>
              <w:spacing w:line="276" w:lineRule="auto"/>
              <w:rPr>
                <w:rFonts w:eastAsia="Andale Sans UI" w:cs="Tahoma"/>
                <w:kern w:val="3"/>
                <w:szCs w:val="24"/>
                <w:lang w:val="pl-PL" w:eastAsia="ja-JP" w:bidi="fa-IR"/>
              </w:rPr>
            </w:pPr>
          </w:p>
        </w:tc>
        <w:tc>
          <w:tcPr>
            <w:tcW w:w="2695" w:type="dxa"/>
            <w:tcBorders>
              <w:top w:val="single" w:sz="4" w:space="0" w:color="000001"/>
              <w:left w:val="single" w:sz="4" w:space="0" w:color="000001"/>
              <w:bottom w:val="single" w:sz="4" w:space="0" w:color="000001"/>
              <w:right w:val="single" w:sz="4" w:space="0" w:color="000001"/>
            </w:tcBorders>
          </w:tcPr>
          <w:p w14:paraId="71BC38F2" w14:textId="77777777" w:rsidR="00433F22" w:rsidRPr="00D956BC" w:rsidRDefault="00433F22" w:rsidP="00D956BC">
            <w:pPr>
              <w:overflowPunct/>
              <w:autoSpaceDE/>
              <w:adjustRightInd/>
              <w:spacing w:line="276" w:lineRule="auto"/>
              <w:rPr>
                <w:rFonts w:eastAsia="Andale Sans UI" w:cs="Tahoma"/>
                <w:kern w:val="3"/>
                <w:szCs w:val="24"/>
                <w:lang w:val="pl-PL" w:eastAsia="ja-JP" w:bidi="fa-IR"/>
              </w:rPr>
            </w:pPr>
          </w:p>
        </w:tc>
      </w:tr>
    </w:tbl>
    <w:p w14:paraId="58D3408D" w14:textId="77777777" w:rsidR="00D956BC" w:rsidRPr="00D956BC" w:rsidRDefault="00D956BC" w:rsidP="00BC2AA1">
      <w:pPr>
        <w:overflowPunct/>
        <w:autoSpaceDE/>
        <w:adjustRightInd/>
        <w:jc w:val="both"/>
        <w:rPr>
          <w:rFonts w:eastAsia="Andale Sans UI" w:cs="Tahoma"/>
          <w:b/>
          <w:bCs/>
          <w:kern w:val="3"/>
          <w:sz w:val="16"/>
          <w:szCs w:val="16"/>
          <w:lang w:val="pl-PL" w:eastAsia="ja-JP" w:bidi="fa-IR"/>
        </w:rPr>
      </w:pPr>
    </w:p>
    <w:p w14:paraId="3B60404F" w14:textId="69C580CC" w:rsidR="00D956BC" w:rsidRPr="00D956BC" w:rsidRDefault="00D956BC" w:rsidP="00BC2AA1">
      <w:pPr>
        <w:tabs>
          <w:tab w:val="left" w:pos="0"/>
        </w:tabs>
        <w:overflowPunct/>
        <w:autoSpaceDE/>
        <w:adjustRightInd/>
        <w:jc w:val="both"/>
        <w:rPr>
          <w:rFonts w:eastAsia="Andale Sans UI" w:cs="Tahoma"/>
          <w:kern w:val="3"/>
          <w:sz w:val="22"/>
          <w:szCs w:val="22"/>
          <w:lang w:val="de-DE" w:eastAsia="ja-JP" w:bidi="fa-IR"/>
        </w:rPr>
      </w:pPr>
      <w:r w:rsidRPr="00D956BC">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D956BC">
        <w:rPr>
          <w:rFonts w:eastAsia="Andale Sans UI" w:cs="Tahoma"/>
          <w:b/>
          <w:bCs/>
          <w:kern w:val="3"/>
          <w:sz w:val="22"/>
          <w:szCs w:val="22"/>
          <w:lang w:val="pl-PL" w:eastAsia="ja-JP" w:bidi="fa-IR"/>
        </w:rPr>
        <w:t xml:space="preserve">. </w:t>
      </w:r>
      <w:r w:rsidRPr="00D956BC">
        <w:rPr>
          <w:rFonts w:eastAsia="Andale Sans UI" w:cs="Tahoma"/>
          <w:kern w:val="3"/>
          <w:sz w:val="22"/>
          <w:szCs w:val="22"/>
          <w:lang w:val="pl-PL" w:eastAsia="ja-JP" w:bidi="fa-IR"/>
        </w:rPr>
        <w:t>I</w:t>
      </w:r>
      <w:r w:rsidRPr="00D956BC">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D956BC">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D956BC">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768FDD6E" w14:textId="77777777" w:rsidR="00D956BC" w:rsidRPr="00D956BC" w:rsidRDefault="00D956BC" w:rsidP="00BC2AA1">
      <w:pPr>
        <w:widowControl/>
        <w:suppressAutoHyphens w:val="0"/>
        <w:overflowPunct/>
        <w:autoSpaceDE/>
        <w:adjustRightInd/>
        <w:jc w:val="both"/>
        <w:rPr>
          <w:b/>
          <w:bCs/>
          <w:kern w:val="3"/>
          <w:sz w:val="22"/>
          <w:szCs w:val="22"/>
          <w:lang w:val="pl-PL" w:eastAsia="en-US"/>
        </w:rPr>
      </w:pPr>
    </w:p>
    <w:p w14:paraId="082EB0C9"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0240D12F"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0BA5BA77"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6FEF1829"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427EBED1"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136B3211" w14:textId="77777777" w:rsidR="00D956BC" w:rsidRPr="00D956BC" w:rsidRDefault="00D956BC" w:rsidP="00D956BC">
      <w:pPr>
        <w:widowControl/>
        <w:suppressAutoHyphens w:val="0"/>
        <w:overflowPunct/>
        <w:autoSpaceDE/>
        <w:adjustRightInd/>
        <w:jc w:val="both"/>
        <w:rPr>
          <w:b/>
          <w:bCs/>
          <w:kern w:val="3"/>
          <w:sz w:val="28"/>
          <w:szCs w:val="28"/>
          <w:lang w:val="pl-PL" w:eastAsia="en-US"/>
        </w:rPr>
      </w:pPr>
    </w:p>
    <w:p w14:paraId="6DC1B1E3" w14:textId="77777777" w:rsidR="00D956BC" w:rsidRDefault="00D956BC" w:rsidP="00827693">
      <w:pPr>
        <w:widowControl/>
        <w:suppressAutoHyphens w:val="0"/>
        <w:overflowPunct/>
        <w:autoSpaceDE/>
        <w:autoSpaceDN/>
        <w:adjustRightInd/>
        <w:textAlignment w:val="auto"/>
        <w:rPr>
          <w:color w:val="000000"/>
          <w:kern w:val="0"/>
          <w:sz w:val="22"/>
          <w:szCs w:val="22"/>
          <w:lang w:val="pl-PL"/>
        </w:rPr>
      </w:pPr>
    </w:p>
    <w:p w14:paraId="2A286248" w14:textId="77777777" w:rsidR="004872AA" w:rsidRPr="004872AA" w:rsidRDefault="004872AA" w:rsidP="004872AA">
      <w:pPr>
        <w:overflowPunct/>
        <w:autoSpaceDE/>
        <w:adjustRightInd/>
        <w:rPr>
          <w:rFonts w:eastAsia="Andale Sans UI" w:cs="Tahoma"/>
          <w:b/>
          <w:bCs/>
          <w:kern w:val="3"/>
          <w:sz w:val="22"/>
          <w:szCs w:val="22"/>
          <w:lang w:val="pl-PL" w:eastAsia="ja-JP" w:bidi="fa-IR"/>
        </w:rPr>
      </w:pPr>
    </w:p>
    <w:p w14:paraId="5DD28162" w14:textId="443B3D26" w:rsidR="004F7F13" w:rsidRDefault="004F7F13" w:rsidP="00827693">
      <w:pPr>
        <w:tabs>
          <w:tab w:val="left" w:pos="0"/>
        </w:tabs>
        <w:overflowPunct/>
        <w:autoSpaceDE/>
        <w:adjustRightInd/>
        <w:rPr>
          <w:rFonts w:eastAsia="Andale Sans UI" w:cs="Tahoma"/>
          <w:bCs/>
          <w:kern w:val="3"/>
          <w:sz w:val="28"/>
          <w:szCs w:val="28"/>
          <w:lang w:val="pl-PL" w:eastAsia="ja-JP" w:bidi="fa-IR"/>
        </w:rPr>
      </w:pPr>
      <w:r>
        <w:rPr>
          <w:rFonts w:eastAsia="Andale Sans UI" w:cs="Tahoma"/>
          <w:bCs/>
          <w:kern w:val="3"/>
          <w:sz w:val="28"/>
          <w:szCs w:val="28"/>
          <w:lang w:val="pl-PL" w:eastAsia="ja-JP" w:bidi="fa-IR"/>
        </w:rPr>
        <w:t xml:space="preserve"> </w:t>
      </w:r>
    </w:p>
    <w:p w14:paraId="12A3EFEF" w14:textId="647F8C8F" w:rsidR="00827693" w:rsidRPr="00827693" w:rsidRDefault="00827693" w:rsidP="00827693">
      <w:pPr>
        <w:tabs>
          <w:tab w:val="left" w:pos="0"/>
        </w:tabs>
        <w:overflowPunct/>
        <w:autoSpaceDE/>
        <w:adjustRightInd/>
        <w:rPr>
          <w:rFonts w:eastAsia="Andale Sans UI" w:cs="Tahoma"/>
          <w:bCs/>
          <w:kern w:val="3"/>
          <w:sz w:val="28"/>
          <w:szCs w:val="28"/>
          <w:lang w:val="pl-PL" w:eastAsia="ja-JP" w:bidi="fa-IR"/>
        </w:rPr>
      </w:pPr>
      <w:r w:rsidRPr="00827693">
        <w:rPr>
          <w:rFonts w:eastAsia="Andale Sans UI" w:cs="Tahoma"/>
          <w:bCs/>
          <w:kern w:val="3"/>
          <w:sz w:val="28"/>
          <w:szCs w:val="28"/>
          <w:lang w:val="pl-PL" w:eastAsia="ja-JP" w:bidi="fa-IR"/>
        </w:rPr>
        <w:t xml:space="preserve">                                                                                           </w:t>
      </w:r>
    </w:p>
    <w:p w14:paraId="249F40D2" w14:textId="150ED45C" w:rsidR="009E3D8A" w:rsidRDefault="009E3D8A" w:rsidP="009E3D8A">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16</w:t>
      </w:r>
    </w:p>
    <w:p w14:paraId="028F35FE" w14:textId="0AC38EA9" w:rsidR="004872AA" w:rsidRPr="009E3D8A" w:rsidRDefault="009E3D8A" w:rsidP="009E3D8A">
      <w:pPr>
        <w:pStyle w:val="Default"/>
        <w:rPr>
          <w:rFonts w:ascii="Times New Roman" w:eastAsia="Times New Roman" w:hAnsi="Times New Roman" w:cs="Times New Roman"/>
          <w:sz w:val="22"/>
          <w:szCs w:val="22"/>
          <w:lang w:val="fr-FR"/>
        </w:rPr>
      </w:pPr>
      <w:r w:rsidRPr="00F10FDD">
        <w:rPr>
          <w:rFonts w:ascii="Times New Roman" w:eastAsia="Times New Roman" w:hAnsi="Times New Roman" w:cs="Times New Roman"/>
          <w:sz w:val="22"/>
          <w:szCs w:val="22"/>
        </w:rPr>
        <w:t xml:space="preserve">Endoprotezoplastyka rewizyjna stawu kolanowego II </w:t>
      </w:r>
    </w:p>
    <w:p w14:paraId="106F7C8F" w14:textId="77777777" w:rsidR="009E3D8A" w:rsidRPr="009E3D8A" w:rsidRDefault="009E3D8A" w:rsidP="009E3D8A">
      <w:pPr>
        <w:widowControl/>
        <w:suppressAutoHyphens w:val="0"/>
        <w:overflowPunct/>
        <w:autoSpaceDE/>
        <w:adjustRightInd/>
        <w:jc w:val="both"/>
        <w:rPr>
          <w:b/>
          <w:bCs/>
          <w:kern w:val="3"/>
          <w:sz w:val="28"/>
          <w:szCs w:val="28"/>
          <w:lang w:val="pl-PL" w:eastAsia="en-US"/>
        </w:rPr>
      </w:pPr>
    </w:p>
    <w:tbl>
      <w:tblPr>
        <w:tblW w:w="12899" w:type="dxa"/>
        <w:tblInd w:w="-4" w:type="dxa"/>
        <w:tblLayout w:type="fixed"/>
        <w:tblCellMar>
          <w:left w:w="10" w:type="dxa"/>
          <w:right w:w="10" w:type="dxa"/>
        </w:tblCellMar>
        <w:tblLook w:val="04A0" w:firstRow="1" w:lastRow="0" w:firstColumn="1" w:lastColumn="0" w:noHBand="0" w:noVBand="1"/>
      </w:tblPr>
      <w:tblGrid>
        <w:gridCol w:w="404"/>
        <w:gridCol w:w="3810"/>
        <w:gridCol w:w="1025"/>
        <w:gridCol w:w="1139"/>
        <w:gridCol w:w="1129"/>
        <w:gridCol w:w="1276"/>
        <w:gridCol w:w="1417"/>
        <w:gridCol w:w="2699"/>
      </w:tblGrid>
      <w:tr w:rsidR="0018441E" w:rsidRPr="009E3D8A" w14:paraId="1AA2F549" w14:textId="0EDC85AF" w:rsidTr="0018441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0A4435" w14:textId="7B75720D" w:rsidR="0018441E" w:rsidRPr="004E2A8B" w:rsidRDefault="0018441E" w:rsidP="009E3D8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EFEF03" w14:textId="77777777" w:rsidR="0018441E" w:rsidRPr="004E2A8B" w:rsidRDefault="0018441E" w:rsidP="00187B06">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ASORTYMENT</w:t>
            </w:r>
          </w:p>
          <w:p w14:paraId="44E758F4" w14:textId="10B13DD4" w:rsidR="0018441E" w:rsidRPr="004E2A8B" w:rsidRDefault="0018441E" w:rsidP="00187B06">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SZCZEGÓŁOWY</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E705D3" w14:textId="77777777" w:rsidR="0018441E" w:rsidRPr="004E2A8B" w:rsidRDefault="0018441E" w:rsidP="009E3D8A">
            <w:pPr>
              <w:overflowPunct/>
              <w:autoSpaceDE/>
              <w:adjustRightInd/>
              <w:spacing w:line="276" w:lineRule="auto"/>
              <w:jc w:val="center"/>
              <w:rPr>
                <w:rFonts w:eastAsia="Andale Sans UI" w:cs="Tahoma"/>
                <w:b/>
                <w:kern w:val="3"/>
                <w:sz w:val="18"/>
                <w:szCs w:val="18"/>
                <w:lang w:eastAsia="ja-JP" w:bidi="fa-IR"/>
              </w:rPr>
            </w:pPr>
          </w:p>
          <w:p w14:paraId="3BEE7C75" w14:textId="0D5DF6A9" w:rsidR="0018441E" w:rsidRPr="004E2A8B" w:rsidRDefault="0018441E" w:rsidP="00187B06">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 xml:space="preserve">ILOŚĆ </w:t>
            </w:r>
            <w:r>
              <w:rPr>
                <w:rFonts w:eastAsia="Andale Sans UI" w:cs="Tahoma"/>
                <w:b/>
                <w:kern w:val="3"/>
                <w:sz w:val="18"/>
                <w:szCs w:val="18"/>
                <w:lang w:eastAsia="ja-JP" w:bidi="fa-IR"/>
              </w:rPr>
              <w:t xml:space="preserve">SZT. </w:t>
            </w:r>
            <w:r w:rsidRPr="004E2A8B">
              <w:rPr>
                <w:rFonts w:eastAsia="Andale Sans UI" w:cs="Tahoma"/>
                <w:b/>
                <w:kern w:val="3"/>
                <w:sz w:val="18"/>
                <w:szCs w:val="18"/>
                <w:lang w:eastAsia="ja-JP" w:bidi="fa-IR"/>
              </w:rPr>
              <w:t>12 M-CY</w:t>
            </w:r>
          </w:p>
          <w:p w14:paraId="6153845E" w14:textId="7507810B" w:rsidR="0018441E" w:rsidRPr="004E2A8B" w:rsidRDefault="0018441E" w:rsidP="00187B06">
            <w:pPr>
              <w:overflowPunct/>
              <w:autoSpaceDE/>
              <w:adjustRightInd/>
              <w:spacing w:line="276" w:lineRule="auto"/>
              <w:jc w:val="center"/>
              <w:rPr>
                <w:rFonts w:eastAsia="Andale Sans UI" w:cs="Tahoma"/>
                <w:kern w:val="3"/>
                <w:sz w:val="18"/>
                <w:szCs w:val="18"/>
                <w:lang w:val="de-DE" w:eastAsia="ja-JP" w:bidi="fa-IR"/>
              </w:rPr>
            </w:pP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A9827A" w14:textId="17C98968" w:rsidR="0018441E" w:rsidRPr="004E2A8B" w:rsidRDefault="0018441E" w:rsidP="009E3D8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CENA  NETTO</w:t>
            </w: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2BE67D" w14:textId="77777777" w:rsidR="0018441E" w:rsidRPr="004E2A8B" w:rsidRDefault="0018441E" w:rsidP="009E3D8A">
            <w:pPr>
              <w:overflowPunct/>
              <w:autoSpaceDE/>
              <w:adjustRightInd/>
              <w:spacing w:line="276" w:lineRule="auto"/>
              <w:jc w:val="center"/>
              <w:rPr>
                <w:rFonts w:eastAsia="Andale Sans UI" w:cs="Tahoma"/>
                <w:b/>
                <w:kern w:val="3"/>
                <w:sz w:val="18"/>
                <w:szCs w:val="18"/>
                <w:lang w:eastAsia="ja-JP" w:bidi="fa-IR"/>
              </w:rPr>
            </w:pPr>
          </w:p>
          <w:p w14:paraId="21E3F02B" w14:textId="77777777" w:rsidR="0018441E" w:rsidRPr="004E2A8B" w:rsidRDefault="0018441E" w:rsidP="009E3D8A">
            <w:pPr>
              <w:overflowPunct/>
              <w:autoSpaceDE/>
              <w:adjustRightInd/>
              <w:spacing w:line="276" w:lineRule="auto"/>
              <w:jc w:val="center"/>
              <w:rPr>
                <w:rFonts w:eastAsia="Andale Sans UI" w:cs="Tahoma"/>
                <w:kern w:val="3"/>
                <w:sz w:val="18"/>
                <w:szCs w:val="18"/>
                <w:lang w:eastAsia="ja-JP" w:bidi="fa-IR"/>
              </w:rPr>
            </w:pPr>
            <w:r w:rsidRPr="004E2A8B">
              <w:rPr>
                <w:rFonts w:eastAsia="Andale Sans UI" w:cs="Tahoma"/>
                <w:b/>
                <w:kern w:val="3"/>
                <w:sz w:val="18"/>
                <w:szCs w:val="18"/>
                <w:lang w:eastAsia="ja-JP" w:bidi="fa-IR"/>
              </w:rPr>
              <w:t>CENA  BRUTTO</w:t>
            </w:r>
          </w:p>
          <w:p w14:paraId="6CE7E2F8" w14:textId="1E5AF133" w:rsidR="0018441E" w:rsidRPr="004E2A8B" w:rsidRDefault="0018441E" w:rsidP="009E3D8A">
            <w:pPr>
              <w:overflowPunct/>
              <w:autoSpaceDE/>
              <w:adjustRightInd/>
              <w:spacing w:line="276" w:lineRule="auto"/>
              <w:jc w:val="center"/>
              <w:rPr>
                <w:rFonts w:eastAsia="Andale Sans UI" w:cs="Tahoma"/>
                <w:kern w:val="3"/>
                <w:sz w:val="18"/>
                <w:szCs w:val="18"/>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FB3085" w14:textId="0400031F" w:rsidR="0018441E" w:rsidRPr="004E2A8B" w:rsidRDefault="0018441E" w:rsidP="009E3D8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NETTO</w:t>
            </w: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D810B80" w14:textId="67B92BB4" w:rsidR="0018441E" w:rsidRPr="004E2A8B" w:rsidRDefault="0018441E" w:rsidP="009E3D8A">
            <w:pPr>
              <w:overflowPunct/>
              <w:autoSpaceDE/>
              <w:adjustRightInd/>
              <w:spacing w:line="276" w:lineRule="auto"/>
              <w:jc w:val="center"/>
              <w:rPr>
                <w:rFonts w:eastAsia="Andale Sans UI" w:cs="Tahoma"/>
                <w:kern w:val="3"/>
                <w:sz w:val="18"/>
                <w:szCs w:val="18"/>
                <w:lang w:val="de-DE" w:eastAsia="ja-JP" w:bidi="fa-IR"/>
              </w:rPr>
            </w:pPr>
            <w:r w:rsidRPr="004E2A8B">
              <w:rPr>
                <w:rFonts w:eastAsia="Andale Sans UI" w:cs="Tahoma"/>
                <w:b/>
                <w:kern w:val="3"/>
                <w:sz w:val="18"/>
                <w:szCs w:val="18"/>
                <w:lang w:eastAsia="ja-JP" w:bidi="fa-IR"/>
              </w:rPr>
              <w:t>WARTOŚĆ BRUTTO</w:t>
            </w:r>
          </w:p>
        </w:tc>
        <w:tc>
          <w:tcPr>
            <w:tcW w:w="2699" w:type="dxa"/>
            <w:tcBorders>
              <w:top w:val="single" w:sz="4" w:space="0" w:color="000001"/>
              <w:left w:val="single" w:sz="4" w:space="0" w:color="000001"/>
              <w:bottom w:val="single" w:sz="4" w:space="0" w:color="000001"/>
              <w:right w:val="single" w:sz="4" w:space="0" w:color="000001"/>
            </w:tcBorders>
            <w:vAlign w:val="center"/>
          </w:tcPr>
          <w:p w14:paraId="653605BA" w14:textId="77777777" w:rsidR="0018441E" w:rsidRPr="004E2A8B" w:rsidRDefault="0018441E" w:rsidP="009E3D8A">
            <w:pPr>
              <w:overflowPunct/>
              <w:autoSpaceDE/>
              <w:adjustRightInd/>
              <w:spacing w:line="276" w:lineRule="auto"/>
              <w:jc w:val="center"/>
              <w:rPr>
                <w:rFonts w:eastAsia="Andale Sans UI" w:cs="Tahoma"/>
                <w:b/>
                <w:kern w:val="3"/>
                <w:sz w:val="18"/>
                <w:szCs w:val="18"/>
                <w:lang w:eastAsia="ja-JP" w:bidi="fa-IR"/>
              </w:rPr>
            </w:pPr>
          </w:p>
          <w:p w14:paraId="1509A199" w14:textId="77777777" w:rsidR="0018441E" w:rsidRPr="004E2A8B" w:rsidRDefault="0018441E" w:rsidP="009E3D8A">
            <w:pPr>
              <w:overflowPunct/>
              <w:autoSpaceDE/>
              <w:adjustRightInd/>
              <w:spacing w:line="276" w:lineRule="auto"/>
              <w:jc w:val="center"/>
              <w:rPr>
                <w:rFonts w:eastAsia="Andale Sans UI" w:cs="Tahoma"/>
                <w:b/>
                <w:kern w:val="3"/>
                <w:sz w:val="18"/>
                <w:szCs w:val="18"/>
                <w:lang w:eastAsia="ja-JP" w:bidi="fa-IR"/>
              </w:rPr>
            </w:pPr>
            <w:r w:rsidRPr="004E2A8B">
              <w:rPr>
                <w:rFonts w:eastAsia="Andale Sans UI" w:cs="Tahoma"/>
                <w:b/>
                <w:kern w:val="3"/>
                <w:sz w:val="18"/>
                <w:szCs w:val="18"/>
                <w:lang w:eastAsia="ja-JP" w:bidi="fa-IR"/>
              </w:rPr>
              <w:t>PRODUCENT I NR KATALOGOWY</w:t>
            </w:r>
          </w:p>
          <w:p w14:paraId="3D01561A" w14:textId="77777777" w:rsidR="0018441E" w:rsidRPr="004E2A8B" w:rsidRDefault="0018441E" w:rsidP="009E3D8A">
            <w:pPr>
              <w:overflowPunct/>
              <w:autoSpaceDE/>
              <w:adjustRightInd/>
              <w:spacing w:line="276" w:lineRule="auto"/>
              <w:jc w:val="center"/>
              <w:rPr>
                <w:rFonts w:eastAsia="Andale Sans UI" w:cs="Tahoma"/>
                <w:b/>
                <w:kern w:val="3"/>
                <w:sz w:val="18"/>
                <w:szCs w:val="18"/>
                <w:lang w:eastAsia="ja-JP" w:bidi="fa-IR"/>
              </w:rPr>
            </w:pPr>
          </w:p>
        </w:tc>
      </w:tr>
      <w:tr w:rsidR="0018441E" w:rsidRPr="009E3D8A" w14:paraId="4CC68FA0" w14:textId="775100E1" w:rsidTr="0018441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A8A571" w14:textId="46CB173F" w:rsidR="0018441E" w:rsidRPr="009E3D8A" w:rsidRDefault="0018441E" w:rsidP="009E3D8A">
            <w:pPr>
              <w:overflowPunct/>
              <w:autoSpaceDE/>
              <w:adjustRightInd/>
              <w:spacing w:line="276" w:lineRule="auto"/>
              <w:rPr>
                <w:rFonts w:eastAsia="Andale Sans UI" w:cs="Tahoma"/>
                <w:kern w:val="3"/>
                <w:szCs w:val="24"/>
                <w:lang w:val="de-DE" w:eastAsia="ja-JP" w:bidi="fa-IR"/>
              </w:rPr>
            </w:pPr>
            <w:r>
              <w:rPr>
                <w:rFonts w:eastAsia="Andale Sans UI" w:cs="Tahoma"/>
                <w:kern w:val="3"/>
                <w:sz w:val="16"/>
                <w:szCs w:val="16"/>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DFDB88" w14:textId="77777777" w:rsidR="0018441E" w:rsidRPr="009E3D8A" w:rsidRDefault="0018441E" w:rsidP="009E3D8A">
            <w:pPr>
              <w:overflowPunct/>
              <w:autoSpaceDE/>
              <w:adjustRightInd/>
              <w:spacing w:after="120" w:line="276" w:lineRule="auto"/>
              <w:rPr>
                <w:rFonts w:eastAsia="Andale Sans UI" w:cs="Mangal"/>
                <w:b/>
                <w:kern w:val="3"/>
                <w:sz w:val="18"/>
                <w:szCs w:val="18"/>
                <w:lang w:val="pl-PL" w:eastAsia="ja-JP" w:bidi="fa-IR"/>
              </w:rPr>
            </w:pPr>
            <w:r w:rsidRPr="009E3D8A">
              <w:rPr>
                <w:rFonts w:eastAsia="Andale Sans UI" w:cs="Mangal"/>
                <w:b/>
                <w:kern w:val="3"/>
                <w:sz w:val="18"/>
                <w:szCs w:val="18"/>
                <w:lang w:val="pl-PL" w:eastAsia="ja-JP" w:bidi="fa-IR"/>
              </w:rPr>
              <w:t>Endoproteza rewizyjna stawu kolanowego- związana, oparta o mechanizm zawiasowy:</w:t>
            </w:r>
          </w:p>
          <w:p w14:paraId="3EF5D76F"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udowy  przynajmniej w trzech rozmiarach dla każdej ze stron z możliwością dokręcenia przedłużek z adapterem offsetowym zarówno w wersji cementowanej (przynajmniej w dwóch długościach i trzech średnicach) jak i bezcementowej ( przynajmniej w dwóch długościach i dziewięciu średnicach ). Bloczki dystalne jak i tylno-dystalne o grubościach 4mm,8mm,12mm zapewniające uzupełnienie ubytków kostnych po stronie udowej</w:t>
            </w:r>
          </w:p>
          <w:p w14:paraId="78568DDE"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udowy o parametrach j.w. pokryty powłoka antyalergiczną</w:t>
            </w:r>
          </w:p>
          <w:p w14:paraId="2B8D87F8" w14:textId="77777777" w:rsidR="0018441E" w:rsidRPr="009E3D8A" w:rsidRDefault="0018441E" w:rsidP="009E3D8A">
            <w:pPr>
              <w:overflowPunct/>
              <w:autoSpaceDE/>
              <w:adjustRightInd/>
              <w:spacing w:after="120"/>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piszczelowy uniwersalny przynajmniej w trzech rozmiarach z możliwością dokręcenia przedłużek z adapterem offsetowym zarówno w wersji cementowanej(przynajmniej w dwóch długościach i trzech średnicach) jak i bezcementowej ( przynajmniej w dwóch długościach i dziesięciu średnicach). Podkładki augmentacyjne pod komponent piszczelowy  o grubościach 4mm,8mm,12mm,16mm</w:t>
            </w:r>
          </w:p>
          <w:p w14:paraId="6FA5F48E" w14:textId="77777777" w:rsidR="0018441E" w:rsidRPr="009E3D8A" w:rsidRDefault="0018441E" w:rsidP="009E3D8A">
            <w:pPr>
              <w:overflowPunct/>
              <w:autoSpaceDE/>
              <w:adjustRightInd/>
              <w:spacing w:after="120"/>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piszczelowy o parametrach j.w.  pokryty powłoką antyalegriczną</w:t>
            </w:r>
          </w:p>
          <w:p w14:paraId="4CA3E605"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xml:space="preserve">- wkładka polietylenowa wykonana z polietylenu o podwyższonej odporności na ścieranie o grubościach od 10mm do 24mm włącznie ze </w:t>
            </w:r>
            <w:r w:rsidRPr="009E3D8A">
              <w:rPr>
                <w:rFonts w:eastAsia="Andale Sans UI" w:cs="Mangal"/>
                <w:bCs/>
                <w:kern w:val="3"/>
                <w:sz w:val="18"/>
                <w:szCs w:val="18"/>
                <w:lang w:val="pl-PL" w:eastAsia="ja-JP" w:bidi="fa-IR"/>
              </w:rPr>
              <w:lastRenderedPageBreak/>
              <w:t>skokiem co 2mm</w:t>
            </w:r>
          </w:p>
          <w:p w14:paraId="46BC202A"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udowe cementowane</w:t>
            </w:r>
          </w:p>
          <w:p w14:paraId="3A2AB6A3"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udowe bezcementowe</w:t>
            </w:r>
          </w:p>
          <w:p w14:paraId="13AD5AB7"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piszczelowe cementowane</w:t>
            </w:r>
          </w:p>
          <w:p w14:paraId="7C7DED9A"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piszczelowe bezcementowe</w:t>
            </w:r>
          </w:p>
          <w:p w14:paraId="061125F5"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udowego</w:t>
            </w:r>
          </w:p>
          <w:p w14:paraId="5AE9E8F7"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piszczelowego</w:t>
            </w:r>
          </w:p>
          <w:p w14:paraId="5A9B3813"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udowe cementowane pokryte powłoką antyalergiczną</w:t>
            </w:r>
          </w:p>
          <w:p w14:paraId="0FC323C5"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udowe bezcementowe pokryte powłoką antyalergiczną</w:t>
            </w:r>
          </w:p>
          <w:p w14:paraId="4C400180"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piszczelowe cementowane pokryte powłoką antyalergiczną</w:t>
            </w:r>
          </w:p>
          <w:p w14:paraId="4E866989"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piszczelowe bezcementowe pokryte powłoką antyalergiczną</w:t>
            </w:r>
          </w:p>
          <w:p w14:paraId="158B850A"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udowego pokryte powłoką antyalergiczną</w:t>
            </w:r>
          </w:p>
          <w:p w14:paraId="247B8310"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piszczelowego pokryte powłoką antyalergiczną</w:t>
            </w:r>
          </w:p>
          <w:p w14:paraId="315FB9A8"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xml:space="preserve">- rzepka dostępna w sześciu rozmiarach. </w:t>
            </w:r>
          </w:p>
          <w:p w14:paraId="40622864" w14:textId="76B3F5DF"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Pr>
                <w:rFonts w:eastAsia="Andale Sans UI" w:cs="Mangal"/>
                <w:bCs/>
                <w:kern w:val="3"/>
                <w:sz w:val="18"/>
                <w:szCs w:val="18"/>
                <w:lang w:val="pl-PL" w:eastAsia="ja-JP" w:bidi="fa-IR"/>
              </w:rPr>
              <w:t>E</w:t>
            </w:r>
            <w:r w:rsidRPr="009E3D8A">
              <w:rPr>
                <w:rFonts w:eastAsia="Andale Sans UI" w:cs="Mangal"/>
                <w:bCs/>
                <w:kern w:val="3"/>
                <w:sz w:val="18"/>
                <w:szCs w:val="18"/>
                <w:lang w:val="pl-PL" w:eastAsia="ja-JP" w:bidi="fa-IR"/>
              </w:rPr>
              <w:t xml:space="preserve">ndoproteza musi  zapewniać możliwość wykonywania wahań rotacyjnych +/- 12 stopni </w:t>
            </w:r>
          </w:p>
          <w:p w14:paraId="10B44D50"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D4816E"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3764C6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C5EC7E9"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B283F7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2546DB2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A5154A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D2A934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561764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703F11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D45C584"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8B74D0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B127A3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EE7F2D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35CE26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2BAD5F9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537E71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CAA082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7D36251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42A2904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186C4A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A33C722"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F6B5CAA"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4CE9C28"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5497F6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FAA4AB9"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130151A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38412E8"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p w14:paraId="4CD6052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546C54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70AED84"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CBA8661" w14:textId="77777777" w:rsidR="005F3B5D" w:rsidRDefault="005F3B5D" w:rsidP="00507BC1">
            <w:pPr>
              <w:overflowPunct/>
              <w:autoSpaceDE/>
              <w:adjustRightInd/>
              <w:spacing w:line="276" w:lineRule="auto"/>
              <w:jc w:val="center"/>
              <w:rPr>
                <w:rFonts w:eastAsia="Andale Sans UI" w:cs="Tahoma"/>
                <w:kern w:val="3"/>
                <w:sz w:val="18"/>
                <w:szCs w:val="18"/>
                <w:lang w:val="pl-PL" w:eastAsia="ja-JP" w:bidi="fa-IR"/>
              </w:rPr>
            </w:pPr>
          </w:p>
          <w:p w14:paraId="569BD065" w14:textId="77777777" w:rsidR="0018441E" w:rsidRDefault="0018441E" w:rsidP="00507BC1">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0AC1F0A3" w14:textId="77777777" w:rsidR="005F3B5D" w:rsidRDefault="005F3B5D" w:rsidP="00507BC1">
            <w:pPr>
              <w:overflowPunct/>
              <w:autoSpaceDE/>
              <w:adjustRightInd/>
              <w:spacing w:line="276" w:lineRule="auto"/>
              <w:jc w:val="center"/>
              <w:rPr>
                <w:rFonts w:eastAsia="Andale Sans UI" w:cs="Tahoma"/>
                <w:kern w:val="3"/>
                <w:sz w:val="18"/>
                <w:szCs w:val="18"/>
                <w:lang w:val="pl-PL" w:eastAsia="ja-JP" w:bidi="fa-IR"/>
              </w:rPr>
            </w:pPr>
          </w:p>
          <w:p w14:paraId="32969B25" w14:textId="77777777" w:rsidR="0018441E" w:rsidRDefault="0018441E" w:rsidP="00507BC1">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34E3F456" w14:textId="77777777" w:rsidR="0018441E" w:rsidRDefault="0018441E" w:rsidP="00507BC1">
            <w:pPr>
              <w:overflowPunct/>
              <w:autoSpaceDE/>
              <w:adjustRightInd/>
              <w:spacing w:line="276" w:lineRule="auto"/>
              <w:jc w:val="center"/>
              <w:rPr>
                <w:rFonts w:eastAsia="Andale Sans UI" w:cs="Tahoma"/>
                <w:kern w:val="3"/>
                <w:sz w:val="18"/>
                <w:szCs w:val="18"/>
                <w:lang w:val="pl-PL" w:eastAsia="ja-JP" w:bidi="fa-IR"/>
              </w:rPr>
            </w:pPr>
          </w:p>
          <w:p w14:paraId="214BCEAF" w14:textId="77777777" w:rsidR="0018441E" w:rsidRDefault="0018441E" w:rsidP="00507BC1">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7444E5AA" w14:textId="77777777" w:rsidR="0018441E" w:rsidRDefault="0018441E" w:rsidP="005F3B5D">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72C42FBA" w14:textId="77777777" w:rsidR="0018441E" w:rsidRDefault="0018441E" w:rsidP="00507BC1">
            <w:pPr>
              <w:overflowPunct/>
              <w:autoSpaceDE/>
              <w:adjustRightInd/>
              <w:spacing w:line="276" w:lineRule="auto"/>
              <w:rPr>
                <w:rFonts w:eastAsia="Andale Sans UI" w:cs="Tahoma"/>
                <w:kern w:val="3"/>
                <w:sz w:val="18"/>
                <w:szCs w:val="18"/>
                <w:lang w:val="pl-PL" w:eastAsia="ja-JP" w:bidi="fa-IR"/>
              </w:rPr>
            </w:pPr>
          </w:p>
          <w:p w14:paraId="4D5673C9" w14:textId="77777777" w:rsidR="0018441E" w:rsidRDefault="0018441E" w:rsidP="00507BC1">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p w14:paraId="08A4D2D2"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D8F42F3" w14:textId="77777777" w:rsidR="0018441E" w:rsidRDefault="0018441E" w:rsidP="001C79F4">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p w14:paraId="6C081E32"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09A6BD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3F26B40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63495B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4827C2D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386A92D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7007C5D"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FAA25D3" w14:textId="1A611096"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6208422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F539D43" w14:textId="77777777" w:rsidR="0018441E" w:rsidRDefault="0018441E" w:rsidP="005F3B5D">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45C50A4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F2BC61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6D5A2EB3"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6B786DF" w14:textId="77777777" w:rsidR="00ED07A4" w:rsidRDefault="00ED07A4" w:rsidP="001C79F4">
            <w:pPr>
              <w:overflowPunct/>
              <w:autoSpaceDE/>
              <w:adjustRightInd/>
              <w:spacing w:line="276" w:lineRule="auto"/>
              <w:jc w:val="center"/>
              <w:rPr>
                <w:rFonts w:eastAsia="Andale Sans UI" w:cs="Tahoma"/>
                <w:kern w:val="3"/>
                <w:sz w:val="18"/>
                <w:szCs w:val="18"/>
                <w:lang w:val="pl-PL" w:eastAsia="ja-JP" w:bidi="fa-IR"/>
              </w:rPr>
            </w:pPr>
          </w:p>
          <w:p w14:paraId="1FC97A77" w14:textId="77777777" w:rsidR="0018441E" w:rsidRDefault="0018441E" w:rsidP="001C79F4">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3C7D8C34"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8AFFC4A"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36962FB" w14:textId="259EAFB8" w:rsidR="0018441E" w:rsidRPr="009E3D8A"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07299A"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D3BA6E"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A404B8"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56033A"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2699" w:type="dxa"/>
            <w:tcBorders>
              <w:top w:val="single" w:sz="4" w:space="0" w:color="000001"/>
              <w:left w:val="single" w:sz="4" w:space="0" w:color="000001"/>
              <w:bottom w:val="single" w:sz="4" w:space="0" w:color="000001"/>
              <w:right w:val="single" w:sz="4" w:space="0" w:color="000001"/>
            </w:tcBorders>
          </w:tcPr>
          <w:p w14:paraId="799BA4FB"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r>
      <w:tr w:rsidR="0018441E" w:rsidRPr="009E3D8A" w14:paraId="1F308CB3" w14:textId="63152B17" w:rsidTr="0018441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80D8DE" w14:textId="7847B5D5" w:rsidR="0018441E" w:rsidRPr="009E3D8A" w:rsidRDefault="0018441E" w:rsidP="009E3D8A">
            <w:pPr>
              <w:overflowPunct/>
              <w:autoSpaceDE/>
              <w:adjustRightInd/>
              <w:spacing w:line="276" w:lineRule="auto"/>
              <w:rPr>
                <w:rFonts w:eastAsia="Andale Sans UI" w:cs="Tahoma"/>
                <w:kern w:val="3"/>
                <w:sz w:val="16"/>
                <w:szCs w:val="16"/>
                <w:lang w:val="pl-PL" w:eastAsia="ja-JP" w:bidi="fa-IR"/>
              </w:rPr>
            </w:pPr>
            <w:r w:rsidRPr="009E3D8A">
              <w:rPr>
                <w:rFonts w:eastAsia="Andale Sans UI" w:cs="Tahoma"/>
                <w:kern w:val="3"/>
                <w:sz w:val="16"/>
                <w:szCs w:val="16"/>
                <w:lang w:val="pl-PL" w:eastAsia="ja-JP" w:bidi="fa-IR"/>
              </w:rPr>
              <w:t>2</w:t>
            </w:r>
            <w:r>
              <w:rPr>
                <w:rFonts w:eastAsia="Andale Sans UI" w:cs="Tahoma"/>
                <w:kern w:val="3"/>
                <w:sz w:val="16"/>
                <w:szCs w:val="16"/>
                <w:lang w:val="pl-PL" w:eastAsia="ja-JP" w:bidi="fa-IR"/>
              </w:rPr>
              <w:t>.</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0CC47F" w14:textId="77777777" w:rsidR="0018441E" w:rsidRPr="009E3D8A" w:rsidRDefault="0018441E" w:rsidP="009E3D8A">
            <w:pPr>
              <w:overflowPunct/>
              <w:autoSpaceDE/>
              <w:adjustRightInd/>
              <w:spacing w:after="120" w:line="276" w:lineRule="auto"/>
              <w:rPr>
                <w:rFonts w:eastAsia="Andale Sans UI" w:cs="Mangal"/>
                <w:b/>
                <w:kern w:val="3"/>
                <w:sz w:val="18"/>
                <w:szCs w:val="18"/>
                <w:lang w:val="pl-PL" w:eastAsia="ja-JP" w:bidi="fa-IR"/>
              </w:rPr>
            </w:pPr>
            <w:r w:rsidRPr="009E3D8A">
              <w:rPr>
                <w:rFonts w:eastAsia="Andale Sans UI" w:cs="Mangal"/>
                <w:b/>
                <w:kern w:val="3"/>
                <w:sz w:val="18"/>
                <w:szCs w:val="18"/>
                <w:lang w:val="pl-PL" w:eastAsia="ja-JP" w:bidi="fa-IR"/>
              </w:rPr>
              <w:t>Endoproteza rewizyjna stawu kolanowego półzwiązana:</w:t>
            </w:r>
          </w:p>
          <w:p w14:paraId="3EDAFBC0"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
                <w:kern w:val="3"/>
                <w:sz w:val="18"/>
                <w:szCs w:val="18"/>
                <w:lang w:val="pl-PL" w:eastAsia="ja-JP" w:bidi="fa-IR"/>
              </w:rPr>
              <w:t xml:space="preserve">- </w:t>
            </w:r>
            <w:r w:rsidRPr="009E3D8A">
              <w:rPr>
                <w:rFonts w:eastAsia="Andale Sans UI" w:cs="Mangal"/>
                <w:bCs/>
                <w:kern w:val="3"/>
                <w:sz w:val="18"/>
                <w:szCs w:val="18"/>
                <w:lang w:val="pl-PL" w:eastAsia="ja-JP" w:bidi="fa-IR"/>
              </w:rPr>
              <w:t xml:space="preserve">komponent udowy anatomiczny (prawy, lewy), cementowany w min. 5 rozmiarach; w wersji </w:t>
            </w:r>
            <w:r w:rsidRPr="009E3D8A">
              <w:rPr>
                <w:rFonts w:eastAsia="Andale Sans UI" w:cs="Mangal"/>
                <w:bCs/>
                <w:kern w:val="3"/>
                <w:sz w:val="18"/>
                <w:szCs w:val="18"/>
                <w:lang w:val="pl-PL" w:eastAsia="ja-JP" w:bidi="fa-IR"/>
              </w:rPr>
              <w:lastRenderedPageBreak/>
              <w:t>tylnostabilizowanej lub półzwiązanej.</w:t>
            </w:r>
          </w:p>
          <w:p w14:paraId="71F8D6C1"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udowy o parametrach j.w. pokryty powłoką antyalergiczną</w:t>
            </w:r>
          </w:p>
          <w:p w14:paraId="7253B16E"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piszczelowy stały lub rotating platform, tylnostabilizowany lub półzwiązana w co najmniej 5 rozmiarach</w:t>
            </w:r>
          </w:p>
          <w:p w14:paraId="0FCACAF7"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komponent piszczelowy o parametrach j.w. pokryty powłoką antyalergiczną</w:t>
            </w:r>
          </w:p>
          <w:p w14:paraId="71D91EE6"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wkład polietylenowy dla komponentu piszczelowego o średniej i wysokiej stabilizacji  , grubość wkładu od 10 do 32 mm</w:t>
            </w:r>
          </w:p>
          <w:p w14:paraId="31834E19"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przedłużki udowe z adapterem offsetowym cementowane i bezcementowe realizująca 6 st. koślawość uda</w:t>
            </w:r>
          </w:p>
          <w:p w14:paraId="1557E855"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przedłużka udowa o parametrach j.w. pokryta powłoką antyalergiczną</w:t>
            </w:r>
          </w:p>
          <w:p w14:paraId="6878B0C9"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xml:space="preserve">- przedłużki piszczelowe  cementowane i bezcementowe z adapterem offsetowym </w:t>
            </w:r>
          </w:p>
          <w:p w14:paraId="7922F9CA"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przedłużka piszczelowa o parametrach j.w. pokryta powłoką antyalergiczną</w:t>
            </w:r>
          </w:p>
          <w:p w14:paraId="4DD5B45E"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xml:space="preserve">- augment ubytków kostnych dla komponentu udowego o wysokości 5,10,15 mm  </w:t>
            </w:r>
          </w:p>
          <w:p w14:paraId="1A7548E7"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udowego o wysokości 5,10,15 mm  pokryty powłoką antyalergiczną</w:t>
            </w:r>
          </w:p>
          <w:p w14:paraId="207A75B9"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piszczelowego o wysokości  5,10,15 mm</w:t>
            </w:r>
          </w:p>
          <w:p w14:paraId="15030FB4" w14:textId="77777777" w:rsidR="0018441E" w:rsidRPr="009E3D8A" w:rsidRDefault="0018441E" w:rsidP="009E3D8A">
            <w:pPr>
              <w:overflowPunct/>
              <w:autoSpaceDE/>
              <w:adjustRightInd/>
              <w:spacing w:after="120" w:line="276" w:lineRule="auto"/>
              <w:rPr>
                <w:rFonts w:eastAsia="Andale Sans UI" w:cs="Mangal"/>
                <w:bCs/>
                <w:kern w:val="3"/>
                <w:sz w:val="18"/>
                <w:szCs w:val="18"/>
                <w:lang w:val="pl-PL" w:eastAsia="ja-JP" w:bidi="fa-IR"/>
              </w:rPr>
            </w:pPr>
            <w:r w:rsidRPr="009E3D8A">
              <w:rPr>
                <w:rFonts w:eastAsia="Andale Sans UI" w:cs="Mangal"/>
                <w:bCs/>
                <w:kern w:val="3"/>
                <w:sz w:val="18"/>
                <w:szCs w:val="18"/>
                <w:lang w:val="pl-PL" w:eastAsia="ja-JP" w:bidi="fa-IR"/>
              </w:rPr>
              <w:t>- augment ubytków kostnych dla komponentu piszczelowego o wysokości  5,10,15 mm pokryty powłoką antyalergiczną</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EC676A"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848540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49CB860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FE08D76"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7C72F57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1405A0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51614E6"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1B2CB1DE"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60198A1" w14:textId="77777777" w:rsidR="0018441E" w:rsidRDefault="0018441E" w:rsidP="00326706">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6DB5995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AC9C00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19E515D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8D8C9B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69B9A61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D3EF913" w14:textId="77777777" w:rsidR="0018441E" w:rsidRDefault="0018441E" w:rsidP="00326706">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p w14:paraId="1FBD73A1"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4209A54E"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0717758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36267668"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C994C4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00FE0C4"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C7F540E"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7BC881D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62AE0E3"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4</w:t>
            </w:r>
          </w:p>
          <w:p w14:paraId="60DD73D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AB1951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79B042C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1885B0B3"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FB8C91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BD875E7"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3F528609"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5BECD27F"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7543A10"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089E699C"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40464D9A"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641BF52B"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3</w:t>
            </w:r>
          </w:p>
          <w:p w14:paraId="5AE590B2"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33ECEC7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p>
          <w:p w14:paraId="23381EA5" w14:textId="77777777" w:rsidR="0018441E" w:rsidRDefault="0018441E"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2</w:t>
            </w:r>
          </w:p>
          <w:p w14:paraId="17126B20" w14:textId="1C2E6FAF" w:rsidR="0018441E" w:rsidRPr="009E3D8A" w:rsidRDefault="0018441E" w:rsidP="004F7B90">
            <w:pPr>
              <w:overflowPunct/>
              <w:autoSpaceDE/>
              <w:adjustRightInd/>
              <w:spacing w:line="276" w:lineRule="auto"/>
              <w:jc w:val="center"/>
              <w:rPr>
                <w:rFonts w:eastAsia="Andale Sans UI" w:cs="Tahoma"/>
                <w:kern w:val="3"/>
                <w:sz w:val="18"/>
                <w:szCs w:val="18"/>
                <w:lang w:val="pl-PL" w:eastAsia="ja-JP" w:bidi="fa-IR"/>
              </w:rPr>
            </w:pP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A47089"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7DFD4E"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6B6264"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AA73FD"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c>
          <w:tcPr>
            <w:tcW w:w="2699" w:type="dxa"/>
            <w:tcBorders>
              <w:top w:val="single" w:sz="4" w:space="0" w:color="000001"/>
              <w:left w:val="single" w:sz="4" w:space="0" w:color="000001"/>
              <w:bottom w:val="single" w:sz="4" w:space="0" w:color="000001"/>
              <w:right w:val="single" w:sz="4" w:space="0" w:color="000001"/>
            </w:tcBorders>
          </w:tcPr>
          <w:p w14:paraId="3E22FF93" w14:textId="77777777" w:rsidR="0018441E" w:rsidRPr="009E3D8A" w:rsidRDefault="0018441E" w:rsidP="009E3D8A">
            <w:pPr>
              <w:overflowPunct/>
              <w:autoSpaceDE/>
              <w:adjustRightInd/>
              <w:spacing w:line="276" w:lineRule="auto"/>
              <w:rPr>
                <w:rFonts w:eastAsia="Andale Sans UI" w:cs="Tahoma"/>
                <w:kern w:val="3"/>
                <w:szCs w:val="24"/>
                <w:lang w:val="pl-PL" w:eastAsia="ja-JP" w:bidi="fa-IR"/>
              </w:rPr>
            </w:pPr>
          </w:p>
        </w:tc>
      </w:tr>
      <w:tr w:rsidR="0018441E" w:rsidRPr="009E3D8A" w14:paraId="6437D538" w14:textId="5FB38BA8" w:rsidTr="0018441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927610" w14:textId="3E7503C6" w:rsidR="0018441E" w:rsidRPr="009E3D8A" w:rsidRDefault="0018441E" w:rsidP="009E3D8A">
            <w:pPr>
              <w:overflowPunct/>
              <w:autoSpaceDE/>
              <w:adjustRightInd/>
              <w:spacing w:line="276" w:lineRule="auto"/>
              <w:rPr>
                <w:rFonts w:eastAsia="Andale Sans UI" w:cs="Tahoma"/>
                <w:kern w:val="3"/>
                <w:szCs w:val="24"/>
                <w:lang w:val="de-DE" w:eastAsia="ja-JP" w:bidi="fa-IR"/>
              </w:rPr>
            </w:pPr>
            <w:r>
              <w:rPr>
                <w:rFonts w:eastAsia="Andale Sans UI" w:cs="Tahoma"/>
                <w:kern w:val="3"/>
                <w:sz w:val="16"/>
                <w:szCs w:val="16"/>
                <w:lang w:val="de-DE"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C7FEC9" w14:textId="77777777" w:rsidR="0018441E" w:rsidRPr="00742678" w:rsidRDefault="0018441E" w:rsidP="009E3D8A">
            <w:pPr>
              <w:overflowPunct/>
              <w:autoSpaceDE/>
              <w:adjustRightInd/>
              <w:spacing w:after="120" w:line="276" w:lineRule="auto"/>
              <w:rPr>
                <w:rFonts w:eastAsia="Andale Sans UI" w:cs="Mangal"/>
                <w:kern w:val="3"/>
                <w:szCs w:val="24"/>
                <w:lang w:val="pl-PL" w:eastAsia="ja-JP" w:bidi="fa-IR"/>
              </w:rPr>
            </w:pPr>
            <w:r w:rsidRPr="00742678">
              <w:rPr>
                <w:rFonts w:eastAsia="Andale Sans UI" w:cs="Mangal"/>
                <w:kern w:val="3"/>
                <w:sz w:val="18"/>
                <w:szCs w:val="18"/>
                <w:lang w:val="pl-PL" w:eastAsia="ja-JP" w:bidi="fa-IR"/>
              </w:rPr>
              <w:t xml:space="preserve">Cement kostny z antybiotykiem z zestawem do </w:t>
            </w:r>
            <w:r w:rsidRPr="00742678">
              <w:rPr>
                <w:rFonts w:eastAsia="Andale Sans UI" w:cs="Mangal"/>
                <w:kern w:val="3"/>
                <w:sz w:val="18"/>
                <w:szCs w:val="18"/>
                <w:lang w:val="pl-PL" w:eastAsia="ja-JP" w:bidi="fa-IR"/>
              </w:rPr>
              <w:lastRenderedPageBreak/>
              <w:t>mieszania próżniowego</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1EB50C" w14:textId="46DDDA05" w:rsidR="0018441E" w:rsidRPr="009E3D8A" w:rsidRDefault="0018441E" w:rsidP="004F7B90">
            <w:pPr>
              <w:overflowPunct/>
              <w:autoSpaceDE/>
              <w:adjustRightInd/>
              <w:spacing w:line="276" w:lineRule="auto"/>
              <w:jc w:val="center"/>
              <w:rPr>
                <w:rFonts w:eastAsia="Andale Sans UI" w:cs="Tahoma"/>
                <w:kern w:val="3"/>
                <w:sz w:val="18"/>
                <w:szCs w:val="18"/>
                <w:lang w:val="de-DE" w:eastAsia="ja-JP" w:bidi="fa-IR"/>
              </w:rPr>
            </w:pPr>
            <w:r>
              <w:rPr>
                <w:rFonts w:eastAsia="Andale Sans UI" w:cs="Tahoma"/>
                <w:kern w:val="3"/>
                <w:sz w:val="18"/>
                <w:szCs w:val="18"/>
                <w:lang w:val="de-DE" w:eastAsia="ja-JP" w:bidi="fa-IR"/>
              </w:rPr>
              <w:lastRenderedPageBreak/>
              <w:t>8</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143452"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281904"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547629"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45D636"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2699" w:type="dxa"/>
            <w:tcBorders>
              <w:top w:val="single" w:sz="4" w:space="0" w:color="000001"/>
              <w:left w:val="single" w:sz="4" w:space="0" w:color="000001"/>
              <w:bottom w:val="single" w:sz="4" w:space="0" w:color="000001"/>
              <w:right w:val="single" w:sz="4" w:space="0" w:color="000001"/>
            </w:tcBorders>
          </w:tcPr>
          <w:p w14:paraId="0601A365"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r>
      <w:tr w:rsidR="0018441E" w:rsidRPr="009E3D8A" w14:paraId="55C13131" w14:textId="07E61ABC" w:rsidTr="0018441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FBAC12" w14:textId="5B75E030" w:rsidR="0018441E" w:rsidRPr="009E3D8A" w:rsidRDefault="0018441E" w:rsidP="009E3D8A">
            <w:pPr>
              <w:overflowPunct/>
              <w:autoSpaceDE/>
              <w:adjustRightInd/>
              <w:spacing w:line="276" w:lineRule="auto"/>
              <w:rPr>
                <w:rFonts w:eastAsia="Andale Sans UI" w:cs="Tahoma"/>
                <w:kern w:val="3"/>
                <w:szCs w:val="24"/>
                <w:lang w:val="de-DE" w:eastAsia="ja-JP" w:bidi="fa-IR"/>
              </w:rPr>
            </w:pPr>
            <w:r>
              <w:rPr>
                <w:rFonts w:eastAsia="Andale Sans UI" w:cs="Tahoma"/>
                <w:kern w:val="3"/>
                <w:sz w:val="16"/>
                <w:szCs w:val="16"/>
                <w:lang w:val="de-DE"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050980" w14:textId="77777777" w:rsidR="0018441E" w:rsidRPr="00742678" w:rsidRDefault="0018441E" w:rsidP="009E3D8A">
            <w:pPr>
              <w:overflowPunct/>
              <w:autoSpaceDE/>
              <w:adjustRightInd/>
              <w:spacing w:after="120" w:line="276" w:lineRule="auto"/>
              <w:rPr>
                <w:rFonts w:eastAsia="Andale Sans UI" w:cs="Mangal"/>
                <w:kern w:val="3"/>
                <w:szCs w:val="24"/>
                <w:lang w:val="de-DE" w:eastAsia="ja-JP" w:bidi="fa-IR"/>
              </w:rPr>
            </w:pPr>
            <w:r w:rsidRPr="00742678">
              <w:rPr>
                <w:rFonts w:cs="Mangal"/>
                <w:kern w:val="3"/>
                <w:sz w:val="18"/>
                <w:szCs w:val="18"/>
                <w:lang w:val="de-DE" w:eastAsia="ja-JP" w:bidi="fa-IR"/>
              </w:rPr>
              <w:t>Ostrza do napędów kompatybilne z instrumentarium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76F279" w14:textId="4801C5C1" w:rsidR="0018441E" w:rsidRPr="009E3D8A" w:rsidRDefault="0018441E" w:rsidP="004F7B90">
            <w:pPr>
              <w:overflowPunct/>
              <w:autoSpaceDE/>
              <w:adjustRightInd/>
              <w:spacing w:line="276" w:lineRule="auto"/>
              <w:jc w:val="center"/>
              <w:rPr>
                <w:rFonts w:eastAsia="Andale Sans UI" w:cs="Tahoma"/>
                <w:kern w:val="3"/>
                <w:sz w:val="18"/>
                <w:szCs w:val="18"/>
                <w:lang w:val="de-DE" w:eastAsia="ja-JP" w:bidi="fa-IR"/>
              </w:rPr>
            </w:pPr>
            <w:r>
              <w:rPr>
                <w:rFonts w:eastAsia="Andale Sans UI" w:cs="Tahoma"/>
                <w:kern w:val="3"/>
                <w:sz w:val="18"/>
                <w:szCs w:val="18"/>
                <w:lang w:val="de-DE" w:eastAsia="ja-JP" w:bidi="fa-IR"/>
              </w:rPr>
              <w:t>8</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40C069"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12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223551"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642E9A"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5CC367"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2699" w:type="dxa"/>
            <w:tcBorders>
              <w:top w:val="single" w:sz="4" w:space="0" w:color="000001"/>
              <w:left w:val="single" w:sz="4" w:space="0" w:color="000001"/>
              <w:bottom w:val="single" w:sz="4" w:space="0" w:color="000001"/>
              <w:right w:val="single" w:sz="4" w:space="0" w:color="000001"/>
            </w:tcBorders>
          </w:tcPr>
          <w:p w14:paraId="219C44E3"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r>
      <w:tr w:rsidR="0018441E" w:rsidRPr="009E3D8A" w14:paraId="329699BB" w14:textId="77777777" w:rsidTr="005F4648">
        <w:tc>
          <w:tcPr>
            <w:tcW w:w="7507"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935FA6" w14:textId="77777777" w:rsidR="0018441E" w:rsidRDefault="0018441E" w:rsidP="009E3D8A">
            <w:pPr>
              <w:overflowPunct/>
              <w:autoSpaceDE/>
              <w:adjustRightInd/>
              <w:spacing w:line="276" w:lineRule="auto"/>
              <w:rPr>
                <w:rFonts w:eastAsia="Andale Sans UI" w:cs="Tahoma"/>
                <w:b/>
                <w:kern w:val="3"/>
                <w:sz w:val="18"/>
                <w:szCs w:val="18"/>
                <w:lang w:val="de-DE" w:eastAsia="ja-JP" w:bidi="fa-IR"/>
              </w:rPr>
            </w:pPr>
          </w:p>
          <w:p w14:paraId="4FC93C3E" w14:textId="77777777" w:rsidR="0018441E" w:rsidRDefault="0018441E" w:rsidP="0018441E">
            <w:pPr>
              <w:overflowPunct/>
              <w:autoSpaceDE/>
              <w:adjustRightInd/>
              <w:spacing w:line="276" w:lineRule="auto"/>
              <w:jc w:val="right"/>
              <w:rPr>
                <w:rFonts w:eastAsia="Andale Sans UI" w:cs="Tahoma"/>
                <w:b/>
                <w:kern w:val="3"/>
                <w:sz w:val="18"/>
                <w:szCs w:val="18"/>
                <w:lang w:val="de-DE" w:eastAsia="ja-JP" w:bidi="fa-IR"/>
              </w:rPr>
            </w:pPr>
            <w:r w:rsidRPr="0018441E">
              <w:rPr>
                <w:rFonts w:eastAsia="Andale Sans UI" w:cs="Tahoma"/>
                <w:b/>
                <w:kern w:val="3"/>
                <w:sz w:val="18"/>
                <w:szCs w:val="18"/>
                <w:lang w:val="de-DE" w:eastAsia="ja-JP" w:bidi="fa-IR"/>
              </w:rPr>
              <w:t>RAZEM:</w:t>
            </w:r>
          </w:p>
          <w:p w14:paraId="4131F4D4" w14:textId="77FBDB7A" w:rsidR="0018441E" w:rsidRPr="0018441E" w:rsidRDefault="0018441E" w:rsidP="009E3D8A">
            <w:pPr>
              <w:overflowPunct/>
              <w:autoSpaceDE/>
              <w:adjustRightInd/>
              <w:spacing w:line="276" w:lineRule="auto"/>
              <w:rPr>
                <w:rFonts w:eastAsia="Andale Sans UI" w:cs="Tahoma"/>
                <w:b/>
                <w:kern w:val="3"/>
                <w:sz w:val="18"/>
                <w:szCs w:val="18"/>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8A3405"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FA76D7"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c>
          <w:tcPr>
            <w:tcW w:w="2699" w:type="dxa"/>
            <w:tcBorders>
              <w:top w:val="single" w:sz="4" w:space="0" w:color="000001"/>
              <w:left w:val="single" w:sz="4" w:space="0" w:color="000001"/>
              <w:bottom w:val="single" w:sz="4" w:space="0" w:color="000001"/>
              <w:right w:val="single" w:sz="4" w:space="0" w:color="000001"/>
            </w:tcBorders>
          </w:tcPr>
          <w:p w14:paraId="07ADD37A" w14:textId="77777777" w:rsidR="0018441E" w:rsidRPr="009E3D8A" w:rsidRDefault="0018441E" w:rsidP="009E3D8A">
            <w:pPr>
              <w:overflowPunct/>
              <w:autoSpaceDE/>
              <w:adjustRightInd/>
              <w:spacing w:line="276" w:lineRule="auto"/>
              <w:rPr>
                <w:rFonts w:eastAsia="Andale Sans UI" w:cs="Tahoma"/>
                <w:kern w:val="3"/>
                <w:szCs w:val="24"/>
                <w:lang w:val="de-DE" w:eastAsia="ja-JP" w:bidi="fa-IR"/>
              </w:rPr>
            </w:pPr>
          </w:p>
        </w:tc>
      </w:tr>
    </w:tbl>
    <w:p w14:paraId="6F88F86B" w14:textId="77777777" w:rsidR="009E3D8A" w:rsidRPr="009E3D8A" w:rsidRDefault="009E3D8A" w:rsidP="009E3D8A">
      <w:pPr>
        <w:tabs>
          <w:tab w:val="left" w:pos="0"/>
        </w:tabs>
        <w:overflowPunct/>
        <w:autoSpaceDE/>
        <w:adjustRightInd/>
        <w:rPr>
          <w:rFonts w:eastAsia="Andale Sans UI" w:cs="Tahoma"/>
          <w:bCs/>
          <w:kern w:val="3"/>
          <w:sz w:val="28"/>
          <w:szCs w:val="28"/>
          <w:lang w:val="de-DE" w:eastAsia="ja-JP" w:bidi="fa-IR"/>
        </w:rPr>
      </w:pPr>
    </w:p>
    <w:p w14:paraId="7BEB3AC9" w14:textId="77777777" w:rsidR="009E3D8A" w:rsidRPr="009E3D8A" w:rsidRDefault="009E3D8A" w:rsidP="009E3D8A">
      <w:pPr>
        <w:tabs>
          <w:tab w:val="left" w:pos="0"/>
        </w:tabs>
        <w:overflowPunct/>
        <w:autoSpaceDE/>
        <w:adjustRightInd/>
        <w:rPr>
          <w:rFonts w:eastAsia="Andale Sans UI" w:cs="Tahoma"/>
          <w:bCs/>
          <w:kern w:val="3"/>
          <w:szCs w:val="24"/>
          <w:lang w:val="de-DE" w:eastAsia="ja-JP" w:bidi="fa-IR"/>
        </w:rPr>
      </w:pPr>
    </w:p>
    <w:p w14:paraId="0A3B33EC" w14:textId="77777777" w:rsidR="009E3D8A" w:rsidRPr="009E3D8A" w:rsidRDefault="009E3D8A" w:rsidP="00BC2AA1">
      <w:pPr>
        <w:tabs>
          <w:tab w:val="left" w:pos="0"/>
        </w:tabs>
        <w:overflowPunct/>
        <w:autoSpaceDE/>
        <w:adjustRightInd/>
        <w:jc w:val="both"/>
        <w:rPr>
          <w:rFonts w:eastAsia="Andale Sans UI" w:cs="Tahoma"/>
          <w:bCs/>
          <w:kern w:val="3"/>
          <w:sz w:val="22"/>
          <w:szCs w:val="22"/>
          <w:lang w:val="de-DE" w:eastAsia="ja-JP" w:bidi="fa-IR"/>
        </w:rPr>
      </w:pPr>
    </w:p>
    <w:p w14:paraId="1C43A4CD" w14:textId="74E602CB" w:rsidR="009E3D8A" w:rsidRPr="009E3D8A" w:rsidRDefault="009E3D8A" w:rsidP="00BC2AA1">
      <w:pPr>
        <w:tabs>
          <w:tab w:val="left" w:pos="0"/>
        </w:tabs>
        <w:overflowPunct/>
        <w:autoSpaceDE/>
        <w:adjustRightInd/>
        <w:jc w:val="both"/>
        <w:rPr>
          <w:rFonts w:eastAsia="Andale Sans UI" w:cs="Tahoma"/>
          <w:kern w:val="3"/>
          <w:sz w:val="22"/>
          <w:szCs w:val="22"/>
          <w:lang w:val="de-DE" w:eastAsia="ja-JP" w:bidi="fa-IR"/>
        </w:rPr>
      </w:pPr>
      <w:r w:rsidRPr="009E3D8A">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9E3D8A">
        <w:rPr>
          <w:rFonts w:eastAsia="Andale Sans UI" w:cs="Tahoma"/>
          <w:b/>
          <w:bCs/>
          <w:kern w:val="3"/>
          <w:sz w:val="22"/>
          <w:szCs w:val="22"/>
          <w:lang w:val="pl-PL" w:eastAsia="ja-JP" w:bidi="fa-IR"/>
        </w:rPr>
        <w:t xml:space="preserve">. </w:t>
      </w:r>
      <w:r w:rsidRPr="009E3D8A">
        <w:rPr>
          <w:rFonts w:eastAsia="Andale Sans UI" w:cs="Tahoma"/>
          <w:kern w:val="3"/>
          <w:sz w:val="22"/>
          <w:szCs w:val="22"/>
          <w:lang w:val="pl-PL" w:eastAsia="ja-JP" w:bidi="fa-IR"/>
        </w:rPr>
        <w:t>I</w:t>
      </w:r>
      <w:r w:rsidRPr="009E3D8A">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9E3D8A">
        <w:rPr>
          <w:rFonts w:eastAsia="Andale Sans UI" w:cs="Tahoma"/>
          <w:b/>
          <w:bCs/>
          <w:kern w:val="3"/>
          <w:sz w:val="22"/>
          <w:szCs w:val="22"/>
          <w:lang w:val="pl-PL" w:eastAsia="ja-JP" w:bidi="fa-IR"/>
        </w:rPr>
        <w:t>otwartym. Instrumentarium wraz z implantami powinno być dostarczone na Blok Operacyjny w systemie „lotnym” na czas trwania zabiegu operacyjneg</w:t>
      </w:r>
      <w:r w:rsidR="008A535B">
        <w:rPr>
          <w:rFonts w:eastAsia="Andale Sans UI" w:cs="Tahoma"/>
          <w:b/>
          <w:bCs/>
          <w:kern w:val="3"/>
          <w:sz w:val="22"/>
          <w:szCs w:val="22"/>
          <w:lang w:val="pl-PL" w:eastAsia="ja-JP" w:bidi="fa-IR"/>
        </w:rPr>
        <w:t xml:space="preserve">o  do … </w:t>
      </w:r>
      <w:r w:rsidRPr="009E3D8A">
        <w:rPr>
          <w:rFonts w:eastAsia="Andale Sans UI" w:cs="Tahoma"/>
          <w:b/>
          <w:bCs/>
          <w:kern w:val="3"/>
          <w:sz w:val="22"/>
          <w:szCs w:val="22"/>
          <w:lang w:val="pl-PL" w:eastAsia="ja-JP" w:bidi="fa-IR"/>
        </w:rPr>
        <w:t>h od złożonego telefonicznego zamówienia u przedstawiciela handlowego</w:t>
      </w:r>
      <w:r>
        <w:rPr>
          <w:rFonts w:eastAsia="Andale Sans UI" w:cs="Tahoma"/>
          <w:b/>
          <w:bCs/>
          <w:kern w:val="3"/>
          <w:sz w:val="22"/>
          <w:szCs w:val="22"/>
          <w:lang w:val="pl-PL" w:eastAsia="ja-JP" w:bidi="fa-IR"/>
        </w:rPr>
        <w:t>.</w:t>
      </w:r>
    </w:p>
    <w:p w14:paraId="6A160B8F" w14:textId="77777777" w:rsidR="009E3D8A" w:rsidRPr="009E3D8A" w:rsidRDefault="009E3D8A" w:rsidP="00BC2AA1">
      <w:pPr>
        <w:widowControl/>
        <w:suppressAutoHyphens w:val="0"/>
        <w:overflowPunct/>
        <w:autoSpaceDE/>
        <w:adjustRightInd/>
        <w:jc w:val="both"/>
        <w:rPr>
          <w:b/>
          <w:bCs/>
          <w:kern w:val="3"/>
          <w:sz w:val="22"/>
          <w:szCs w:val="22"/>
          <w:lang w:val="pl-PL" w:eastAsia="en-US"/>
        </w:rPr>
      </w:pPr>
    </w:p>
    <w:p w14:paraId="71946247" w14:textId="77777777" w:rsidR="009E3D8A" w:rsidRDefault="009E3D8A" w:rsidP="00827693">
      <w:pPr>
        <w:widowControl/>
        <w:suppressAutoHyphens w:val="0"/>
        <w:overflowPunct/>
        <w:autoSpaceDE/>
        <w:autoSpaceDN/>
        <w:adjustRightInd/>
        <w:jc w:val="both"/>
        <w:textAlignment w:val="auto"/>
        <w:rPr>
          <w:b/>
          <w:bCs/>
          <w:kern w:val="0"/>
          <w:sz w:val="22"/>
          <w:szCs w:val="22"/>
          <w:lang w:val="pl-PL"/>
        </w:rPr>
      </w:pPr>
    </w:p>
    <w:p w14:paraId="50CEE7D7"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2CA113A6"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3A7B9A67"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32DF25C1"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35B829C4"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75271712"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77AD09B1"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4459CAC1"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43C426E7"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57154F1F"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678944FB"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18284088"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5B4051BC"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4D8C7934"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2112ACEA"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64804B7F"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28DD33B6"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49158829"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5A156BD4"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7B05FFBE" w14:textId="77777777" w:rsidR="004F7F13" w:rsidRDefault="004F7F13" w:rsidP="00827693">
      <w:pPr>
        <w:widowControl/>
        <w:suppressAutoHyphens w:val="0"/>
        <w:overflowPunct/>
        <w:autoSpaceDE/>
        <w:autoSpaceDN/>
        <w:adjustRightInd/>
        <w:jc w:val="both"/>
        <w:textAlignment w:val="auto"/>
        <w:rPr>
          <w:b/>
          <w:bCs/>
          <w:kern w:val="0"/>
          <w:sz w:val="22"/>
          <w:szCs w:val="22"/>
          <w:lang w:val="pl-PL"/>
        </w:rPr>
      </w:pPr>
    </w:p>
    <w:p w14:paraId="2FA5BD90" w14:textId="77777777" w:rsidR="004F7F13" w:rsidRDefault="004F7F13" w:rsidP="00827693">
      <w:pPr>
        <w:widowControl/>
        <w:suppressAutoHyphens w:val="0"/>
        <w:overflowPunct/>
        <w:autoSpaceDE/>
        <w:autoSpaceDN/>
        <w:adjustRightInd/>
        <w:jc w:val="both"/>
        <w:textAlignment w:val="auto"/>
        <w:rPr>
          <w:b/>
          <w:bCs/>
          <w:kern w:val="0"/>
          <w:sz w:val="22"/>
          <w:szCs w:val="22"/>
          <w:lang w:val="pl-PL"/>
        </w:rPr>
      </w:pPr>
    </w:p>
    <w:p w14:paraId="49053EDB" w14:textId="540FEDFC" w:rsidR="004E2A8B" w:rsidRDefault="004E2A8B" w:rsidP="004E2A8B">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17</w:t>
      </w:r>
    </w:p>
    <w:p w14:paraId="605C1E5A" w14:textId="5263AEF4" w:rsidR="004E2A8B" w:rsidRDefault="004E2A8B" w:rsidP="00827693">
      <w:pPr>
        <w:widowControl/>
        <w:suppressAutoHyphens w:val="0"/>
        <w:overflowPunct/>
        <w:autoSpaceDE/>
        <w:autoSpaceDN/>
        <w:adjustRightInd/>
        <w:jc w:val="both"/>
        <w:textAlignment w:val="auto"/>
        <w:rPr>
          <w:sz w:val="22"/>
          <w:szCs w:val="22"/>
        </w:rPr>
      </w:pPr>
      <w:r w:rsidRPr="00F10FDD">
        <w:rPr>
          <w:sz w:val="22"/>
          <w:szCs w:val="22"/>
        </w:rPr>
        <w:t>Endoprotezoplastyka rewizyjna stawu kolanowego III</w:t>
      </w:r>
    </w:p>
    <w:p w14:paraId="553BA68C" w14:textId="77777777" w:rsidR="004E2A8B" w:rsidRDefault="004E2A8B" w:rsidP="00827693">
      <w:pPr>
        <w:widowControl/>
        <w:suppressAutoHyphens w:val="0"/>
        <w:overflowPunct/>
        <w:autoSpaceDE/>
        <w:autoSpaceDN/>
        <w:adjustRightInd/>
        <w:jc w:val="both"/>
        <w:textAlignment w:val="auto"/>
        <w:rPr>
          <w:sz w:val="22"/>
          <w:szCs w:val="22"/>
        </w:rPr>
      </w:pPr>
    </w:p>
    <w:p w14:paraId="4E21074F" w14:textId="77777777" w:rsidR="004E2A8B" w:rsidRPr="004E2A8B" w:rsidRDefault="004E2A8B" w:rsidP="004E2A8B">
      <w:pPr>
        <w:widowControl/>
        <w:suppressAutoHyphens w:val="0"/>
        <w:overflowPunct/>
        <w:autoSpaceDE/>
        <w:adjustRightInd/>
        <w:jc w:val="both"/>
        <w:rPr>
          <w:b/>
          <w:bCs/>
          <w:kern w:val="3"/>
          <w:sz w:val="28"/>
          <w:szCs w:val="28"/>
          <w:lang w:val="pl-PL" w:eastAsia="en-US"/>
        </w:rPr>
      </w:pPr>
    </w:p>
    <w:tbl>
      <w:tblPr>
        <w:tblW w:w="13040" w:type="dxa"/>
        <w:tblInd w:w="-4" w:type="dxa"/>
        <w:tblLayout w:type="fixed"/>
        <w:tblCellMar>
          <w:left w:w="10" w:type="dxa"/>
          <w:right w:w="10" w:type="dxa"/>
        </w:tblCellMar>
        <w:tblLook w:val="04A0" w:firstRow="1" w:lastRow="0" w:firstColumn="1" w:lastColumn="0" w:noHBand="0" w:noVBand="1"/>
      </w:tblPr>
      <w:tblGrid>
        <w:gridCol w:w="404"/>
        <w:gridCol w:w="3810"/>
        <w:gridCol w:w="1025"/>
        <w:gridCol w:w="1139"/>
        <w:gridCol w:w="1276"/>
        <w:gridCol w:w="1276"/>
        <w:gridCol w:w="1554"/>
        <w:gridCol w:w="2556"/>
      </w:tblGrid>
      <w:tr w:rsidR="00CB1AD1" w:rsidRPr="004E2A8B" w14:paraId="4AE6933D" w14:textId="093657D1" w:rsidTr="00CB1AD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22517E" w14:textId="3006C3A2"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r w:rsidRPr="004F7F13">
              <w:rPr>
                <w:rFonts w:eastAsia="Andale Sans UI" w:cs="Tahoma"/>
                <w:b/>
                <w:kern w:val="3"/>
                <w:sz w:val="18"/>
                <w:szCs w:val="18"/>
                <w:lang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7D0BF2" w14:textId="77777777" w:rsidR="00CB1AD1" w:rsidRPr="004F7F13" w:rsidRDefault="00CB1AD1" w:rsidP="004F7F13">
            <w:pPr>
              <w:overflowPunct/>
              <w:autoSpaceDE/>
              <w:adjustRightInd/>
              <w:spacing w:line="276" w:lineRule="auto"/>
              <w:jc w:val="center"/>
              <w:rPr>
                <w:rFonts w:eastAsia="Andale Sans UI" w:cs="Tahoma"/>
                <w:kern w:val="3"/>
                <w:sz w:val="18"/>
                <w:szCs w:val="18"/>
                <w:lang w:eastAsia="ja-JP" w:bidi="fa-IR"/>
              </w:rPr>
            </w:pPr>
            <w:r w:rsidRPr="004F7F13">
              <w:rPr>
                <w:rFonts w:eastAsia="Andale Sans UI" w:cs="Tahoma"/>
                <w:b/>
                <w:kern w:val="3"/>
                <w:sz w:val="18"/>
                <w:szCs w:val="18"/>
                <w:lang w:eastAsia="ja-JP" w:bidi="fa-IR"/>
              </w:rPr>
              <w:t>ASORTYMENT</w:t>
            </w:r>
          </w:p>
          <w:p w14:paraId="139D28EA" w14:textId="5A4023F2"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r w:rsidRPr="004F7F13">
              <w:rPr>
                <w:rFonts w:eastAsia="Andale Sans UI" w:cs="Tahoma"/>
                <w:b/>
                <w:kern w:val="3"/>
                <w:sz w:val="18"/>
                <w:szCs w:val="18"/>
                <w:lang w:eastAsia="ja-JP" w:bidi="fa-IR"/>
              </w:rPr>
              <w:t>SZCZEGÓŁOWY</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1C779F" w14:textId="77777777" w:rsidR="00CB1AD1" w:rsidRDefault="00CB1AD1" w:rsidP="004F7F13">
            <w:pPr>
              <w:overflowPunct/>
              <w:autoSpaceDE/>
              <w:adjustRightInd/>
              <w:spacing w:line="276" w:lineRule="auto"/>
              <w:jc w:val="center"/>
              <w:rPr>
                <w:rFonts w:eastAsia="Andale Sans UI" w:cs="Tahoma"/>
                <w:b/>
                <w:kern w:val="3"/>
                <w:sz w:val="18"/>
                <w:szCs w:val="18"/>
                <w:lang w:eastAsia="ja-JP" w:bidi="fa-IR"/>
              </w:rPr>
            </w:pPr>
          </w:p>
          <w:p w14:paraId="278ADE26" w14:textId="77777777" w:rsidR="00CB1AD1" w:rsidRDefault="00CB1AD1" w:rsidP="004F7F13">
            <w:pPr>
              <w:overflowPunct/>
              <w:autoSpaceDE/>
              <w:adjustRightInd/>
              <w:spacing w:line="276" w:lineRule="auto"/>
              <w:jc w:val="center"/>
              <w:rPr>
                <w:rFonts w:eastAsia="Andale Sans UI" w:cs="Tahoma"/>
                <w:b/>
                <w:kern w:val="3"/>
                <w:sz w:val="18"/>
                <w:szCs w:val="18"/>
                <w:lang w:eastAsia="ja-JP" w:bidi="fa-IR"/>
              </w:rPr>
            </w:pPr>
            <w:r w:rsidRPr="004F7F13">
              <w:rPr>
                <w:rFonts w:eastAsia="Andale Sans UI" w:cs="Tahoma"/>
                <w:b/>
                <w:kern w:val="3"/>
                <w:sz w:val="18"/>
                <w:szCs w:val="18"/>
                <w:lang w:eastAsia="ja-JP" w:bidi="fa-IR"/>
              </w:rPr>
              <w:t xml:space="preserve">ILOŚĆ </w:t>
            </w:r>
            <w:r>
              <w:rPr>
                <w:rFonts w:eastAsia="Andale Sans UI" w:cs="Tahoma"/>
                <w:b/>
                <w:kern w:val="3"/>
                <w:sz w:val="18"/>
                <w:szCs w:val="18"/>
                <w:lang w:eastAsia="ja-JP" w:bidi="fa-IR"/>
              </w:rPr>
              <w:t>SZT.</w:t>
            </w:r>
          </w:p>
          <w:p w14:paraId="25B69002" w14:textId="77777777" w:rsidR="00CB1AD1" w:rsidRPr="004F7F13" w:rsidRDefault="00CB1AD1" w:rsidP="004F7F13">
            <w:pPr>
              <w:overflowPunct/>
              <w:autoSpaceDE/>
              <w:adjustRightInd/>
              <w:spacing w:line="276" w:lineRule="auto"/>
              <w:jc w:val="center"/>
              <w:rPr>
                <w:rFonts w:eastAsia="Andale Sans UI" w:cs="Tahoma"/>
                <w:kern w:val="3"/>
                <w:sz w:val="18"/>
                <w:szCs w:val="18"/>
                <w:lang w:eastAsia="ja-JP" w:bidi="fa-IR"/>
              </w:rPr>
            </w:pPr>
            <w:r w:rsidRPr="004F7F13">
              <w:rPr>
                <w:rFonts w:eastAsia="Andale Sans UI" w:cs="Tahoma"/>
                <w:b/>
                <w:kern w:val="3"/>
                <w:sz w:val="18"/>
                <w:szCs w:val="18"/>
                <w:lang w:eastAsia="ja-JP" w:bidi="fa-IR"/>
              </w:rPr>
              <w:t>12 M-CY</w:t>
            </w:r>
          </w:p>
          <w:p w14:paraId="5A7200B4" w14:textId="1C3E8665"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9CFF5A" w14:textId="096B1857"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r w:rsidRPr="004F7F13">
              <w:rPr>
                <w:rFonts w:eastAsia="Andale Sans UI" w:cs="Tahoma"/>
                <w:b/>
                <w:kern w:val="3"/>
                <w:sz w:val="18"/>
                <w:szCs w:val="18"/>
                <w:lang w:eastAsia="ja-JP" w:bidi="fa-IR"/>
              </w:rPr>
              <w:t>CENA  NETTO</w:t>
            </w: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2260EBE" w14:textId="77777777" w:rsidR="00CB1AD1" w:rsidRDefault="00CB1AD1" w:rsidP="004F7F13">
            <w:pPr>
              <w:overflowPunct/>
              <w:autoSpaceDE/>
              <w:adjustRightInd/>
              <w:spacing w:line="276" w:lineRule="auto"/>
              <w:jc w:val="center"/>
              <w:rPr>
                <w:rFonts w:eastAsia="Andale Sans UI" w:cs="Tahoma"/>
                <w:b/>
                <w:kern w:val="3"/>
                <w:sz w:val="18"/>
                <w:szCs w:val="18"/>
                <w:lang w:eastAsia="ja-JP" w:bidi="fa-IR"/>
              </w:rPr>
            </w:pPr>
          </w:p>
          <w:p w14:paraId="16ED9CD3" w14:textId="77777777" w:rsidR="00CB1AD1" w:rsidRPr="004F7F13" w:rsidRDefault="00CB1AD1" w:rsidP="004F7F13">
            <w:pPr>
              <w:overflowPunct/>
              <w:autoSpaceDE/>
              <w:adjustRightInd/>
              <w:spacing w:line="276" w:lineRule="auto"/>
              <w:jc w:val="center"/>
              <w:rPr>
                <w:rFonts w:eastAsia="Andale Sans UI" w:cs="Tahoma"/>
                <w:kern w:val="3"/>
                <w:sz w:val="18"/>
                <w:szCs w:val="18"/>
                <w:lang w:eastAsia="ja-JP" w:bidi="fa-IR"/>
              </w:rPr>
            </w:pPr>
            <w:r w:rsidRPr="004F7F13">
              <w:rPr>
                <w:rFonts w:eastAsia="Andale Sans UI" w:cs="Tahoma"/>
                <w:b/>
                <w:kern w:val="3"/>
                <w:sz w:val="18"/>
                <w:szCs w:val="18"/>
                <w:lang w:eastAsia="ja-JP" w:bidi="fa-IR"/>
              </w:rPr>
              <w:t>CENA  BRUTTO</w:t>
            </w:r>
          </w:p>
          <w:p w14:paraId="690F9031" w14:textId="47D6CFC5"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51BA8FB" w14:textId="4E502D39"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r w:rsidRPr="004F7F13">
              <w:rPr>
                <w:rFonts w:eastAsia="Andale Sans UI" w:cs="Tahoma"/>
                <w:b/>
                <w:kern w:val="3"/>
                <w:sz w:val="18"/>
                <w:szCs w:val="18"/>
                <w:lang w:eastAsia="ja-JP" w:bidi="fa-IR"/>
              </w:rPr>
              <w:t>WARTOŚĆ NETTO</w:t>
            </w: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12E5E5A" w14:textId="492FDF9B" w:rsidR="00CB1AD1" w:rsidRPr="004E2A8B" w:rsidRDefault="00CB1AD1" w:rsidP="004F7F13">
            <w:pPr>
              <w:overflowPunct/>
              <w:autoSpaceDE/>
              <w:adjustRightInd/>
              <w:spacing w:line="276" w:lineRule="auto"/>
              <w:jc w:val="center"/>
              <w:rPr>
                <w:rFonts w:eastAsia="Andale Sans UI" w:cs="Tahoma"/>
                <w:kern w:val="3"/>
                <w:sz w:val="18"/>
                <w:szCs w:val="18"/>
                <w:lang w:val="de-DE" w:eastAsia="ja-JP" w:bidi="fa-IR"/>
              </w:rPr>
            </w:pPr>
            <w:r w:rsidRPr="004F7F13">
              <w:rPr>
                <w:rFonts w:eastAsia="Andale Sans UI" w:cs="Tahoma"/>
                <w:b/>
                <w:kern w:val="3"/>
                <w:sz w:val="18"/>
                <w:szCs w:val="18"/>
                <w:lang w:eastAsia="ja-JP" w:bidi="fa-IR"/>
              </w:rPr>
              <w:t>WARTOŚĆ BRUTTO</w:t>
            </w:r>
          </w:p>
        </w:tc>
        <w:tc>
          <w:tcPr>
            <w:tcW w:w="2556" w:type="dxa"/>
            <w:tcBorders>
              <w:top w:val="single" w:sz="4" w:space="0" w:color="000001"/>
              <w:left w:val="single" w:sz="4" w:space="0" w:color="000001"/>
              <w:bottom w:val="single" w:sz="4" w:space="0" w:color="000001"/>
              <w:right w:val="single" w:sz="4" w:space="0" w:color="000001"/>
            </w:tcBorders>
            <w:vAlign w:val="center"/>
          </w:tcPr>
          <w:p w14:paraId="09104BCB" w14:textId="77777777" w:rsidR="00CB1AD1" w:rsidRDefault="00CB1AD1" w:rsidP="004F7F13">
            <w:pPr>
              <w:overflowPunct/>
              <w:autoSpaceDE/>
              <w:adjustRightInd/>
              <w:spacing w:line="276" w:lineRule="auto"/>
              <w:jc w:val="center"/>
              <w:rPr>
                <w:rFonts w:eastAsia="Andale Sans UI" w:cs="Tahoma"/>
                <w:b/>
                <w:kern w:val="3"/>
                <w:sz w:val="18"/>
                <w:szCs w:val="18"/>
                <w:lang w:eastAsia="ja-JP" w:bidi="fa-IR"/>
              </w:rPr>
            </w:pPr>
          </w:p>
          <w:p w14:paraId="33982215" w14:textId="77777777" w:rsidR="00CB1AD1" w:rsidRPr="004F7F13" w:rsidRDefault="00CB1AD1" w:rsidP="004F7F13">
            <w:pPr>
              <w:overflowPunct/>
              <w:autoSpaceDE/>
              <w:adjustRightInd/>
              <w:spacing w:line="276" w:lineRule="auto"/>
              <w:jc w:val="center"/>
              <w:rPr>
                <w:rFonts w:eastAsia="Andale Sans UI" w:cs="Tahoma"/>
                <w:b/>
                <w:kern w:val="3"/>
                <w:sz w:val="18"/>
                <w:szCs w:val="18"/>
                <w:lang w:eastAsia="ja-JP" w:bidi="fa-IR"/>
              </w:rPr>
            </w:pPr>
            <w:r w:rsidRPr="004F7F13">
              <w:rPr>
                <w:rFonts w:eastAsia="Andale Sans UI" w:cs="Tahoma"/>
                <w:b/>
                <w:kern w:val="3"/>
                <w:sz w:val="18"/>
                <w:szCs w:val="18"/>
                <w:lang w:eastAsia="ja-JP" w:bidi="fa-IR"/>
              </w:rPr>
              <w:t>PRODUCENT I NR KATALOGOWY</w:t>
            </w:r>
          </w:p>
          <w:p w14:paraId="04D3AB92" w14:textId="77777777" w:rsidR="00CB1AD1" w:rsidRPr="004F7F13" w:rsidRDefault="00CB1AD1" w:rsidP="004F7F13">
            <w:pPr>
              <w:overflowPunct/>
              <w:autoSpaceDE/>
              <w:adjustRightInd/>
              <w:spacing w:line="276" w:lineRule="auto"/>
              <w:jc w:val="center"/>
              <w:rPr>
                <w:rFonts w:eastAsia="Andale Sans UI" w:cs="Tahoma"/>
                <w:b/>
                <w:kern w:val="3"/>
                <w:sz w:val="18"/>
                <w:szCs w:val="18"/>
                <w:lang w:eastAsia="ja-JP" w:bidi="fa-IR"/>
              </w:rPr>
            </w:pPr>
          </w:p>
        </w:tc>
      </w:tr>
      <w:tr w:rsidR="00CB1AD1" w:rsidRPr="004E2A8B" w14:paraId="7A46C810" w14:textId="4769ADD2" w:rsidTr="00CB1AD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AB5E42" w14:textId="15792762" w:rsidR="00CB1AD1" w:rsidRPr="004E2A8B" w:rsidRDefault="00CB1AD1" w:rsidP="004E2A8B">
            <w:pPr>
              <w:overflowPunct/>
              <w:autoSpaceDE/>
              <w:adjustRightInd/>
              <w:spacing w:line="276" w:lineRule="auto"/>
              <w:rPr>
                <w:rFonts w:eastAsia="Andale Sans UI" w:cs="Tahoma"/>
                <w:kern w:val="3"/>
                <w:szCs w:val="24"/>
                <w:lang w:val="de-DE" w:eastAsia="ja-JP" w:bidi="fa-IR"/>
              </w:rPr>
            </w:pPr>
            <w:r w:rsidRPr="004E2A8B">
              <w:rPr>
                <w:rFonts w:eastAsia="Andale Sans UI" w:cs="Tahoma"/>
                <w:kern w:val="3"/>
                <w:sz w:val="16"/>
                <w:szCs w:val="16"/>
                <w:lang w:val="pl-PL" w:eastAsia="ja-JP" w:bidi="fa-IR"/>
              </w:rPr>
              <w:t>1</w:t>
            </w:r>
            <w:r>
              <w:rPr>
                <w:rFonts w:eastAsia="Andale Sans UI" w:cs="Tahoma"/>
                <w:kern w:val="3"/>
                <w:sz w:val="16"/>
                <w:szCs w:val="16"/>
                <w:lang w:val="pl-PL" w:eastAsia="ja-JP" w:bidi="fa-IR"/>
              </w:rPr>
              <w:t>.</w:t>
            </w:r>
          </w:p>
          <w:p w14:paraId="6B4BCE4F"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56369FB7"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089A026E"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175BEC5D"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3C875A51"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2FA0A78C"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414882B2"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15CAC287"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1E95830C"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68D11A34"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38E73B98"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19E615FB"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2AE5F6E8"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533DE903"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092103EA"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529FEA18"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p w14:paraId="5BE47C80" w14:textId="77777777" w:rsidR="00CB1AD1" w:rsidRPr="004E2A8B" w:rsidRDefault="00CB1AD1" w:rsidP="004E2A8B">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8915E9" w14:textId="77777777" w:rsidR="00CB1AD1" w:rsidRPr="004E2A8B" w:rsidRDefault="00CB1AD1" w:rsidP="004E2A8B">
            <w:pPr>
              <w:overflowPunct/>
              <w:autoSpaceDE/>
              <w:adjustRightInd/>
              <w:spacing w:after="120" w:line="276" w:lineRule="auto"/>
              <w:rPr>
                <w:rFonts w:eastAsia="Andale Sans UI" w:cs="Mangal"/>
                <w:kern w:val="3"/>
                <w:szCs w:val="24"/>
                <w:lang w:val="pl-PL" w:eastAsia="ja-JP" w:bidi="fa-IR"/>
              </w:rPr>
            </w:pPr>
            <w:r w:rsidRPr="004E2A8B">
              <w:rPr>
                <w:rFonts w:eastAsia="Andale Sans UI" w:cs="Mangal"/>
                <w:kern w:val="3"/>
                <w:sz w:val="18"/>
                <w:szCs w:val="18"/>
                <w:lang w:val="pl-PL" w:eastAsia="ja-JP" w:bidi="fa-IR"/>
              </w:rPr>
              <w:t>Endoproteza kłykciowa rewizyjna stawu kolanowego, cementowana.</w:t>
            </w:r>
          </w:p>
          <w:p w14:paraId="111A7C91" w14:textId="77777777" w:rsidR="00CB1AD1" w:rsidRPr="004E2A8B" w:rsidRDefault="00CB1AD1" w:rsidP="004E2A8B">
            <w:pPr>
              <w:overflowPunct/>
              <w:autoSpaceDE/>
              <w:adjustRightInd/>
              <w:spacing w:after="120" w:line="276" w:lineRule="auto"/>
              <w:rPr>
                <w:rFonts w:eastAsia="Andale Sans UI" w:cs="Mangal"/>
                <w:kern w:val="3"/>
                <w:szCs w:val="24"/>
                <w:lang w:val="pl-PL" w:eastAsia="ja-JP" w:bidi="fa-IR"/>
              </w:rPr>
            </w:pPr>
            <w:r w:rsidRPr="004E2A8B">
              <w:rPr>
                <w:rFonts w:eastAsia="Andale Sans UI" w:cs="Mangal"/>
                <w:kern w:val="3"/>
                <w:sz w:val="18"/>
                <w:szCs w:val="18"/>
                <w:lang w:val="pl-PL" w:eastAsia="ja-JP" w:bidi="fa-IR"/>
              </w:rPr>
              <w:t>Element udowy rewizyjny jednoosiowy w płaszczyźnie strzałkowej w zakresie 10-100 stopni, anatomiczny (prawy, lewy) wykonany ze stopu kobaltowo-chromowego, z podniesioną o 7</w:t>
            </w:r>
            <w:r w:rsidRPr="004E2A8B">
              <w:rPr>
                <w:rFonts w:ascii="Courier New" w:eastAsia="Andale Sans UI" w:hAnsi="Courier New" w:cs="Courier New"/>
                <w:kern w:val="3"/>
                <w:sz w:val="18"/>
                <w:szCs w:val="18"/>
                <w:lang w:val="pl-PL" w:eastAsia="ja-JP" w:bidi="fa-IR"/>
              </w:rPr>
              <w:t>º</w:t>
            </w:r>
            <w:r w:rsidRPr="004E2A8B">
              <w:rPr>
                <w:rFonts w:eastAsia="Andale Sans UI" w:cs="Mangal"/>
                <w:kern w:val="3"/>
                <w:sz w:val="18"/>
                <w:szCs w:val="18"/>
                <w:lang w:val="pl-PL" w:eastAsia="ja-JP" w:bidi="fa-IR"/>
              </w:rPr>
              <w:t xml:space="preserve"> przednią częścią zapobiegającą tzw. </w:t>
            </w:r>
            <w:r w:rsidRPr="007529D0">
              <w:rPr>
                <w:rFonts w:eastAsia="Andale Sans UI" w:cs="Mangal"/>
                <w:kern w:val="3"/>
                <w:sz w:val="18"/>
                <w:szCs w:val="18"/>
                <w:lang w:val="pl-PL" w:eastAsia="ja-JP" w:bidi="fa-IR"/>
              </w:rPr>
              <w:t xml:space="preserve">notching – </w:t>
            </w:r>
            <w:r w:rsidRPr="004E2A8B">
              <w:rPr>
                <w:rFonts w:eastAsia="Andale Sans UI" w:cs="Mangal"/>
                <w:kern w:val="3"/>
                <w:sz w:val="18"/>
                <w:szCs w:val="18"/>
                <w:lang w:val="pl-PL" w:eastAsia="ja-JP" w:bidi="fa-IR"/>
              </w:rPr>
              <w:t>nadmiernemu naciskowi implantu na warstwę korową przedniej części uda, w 8 rozmiarach dla każdej ze stron.</w:t>
            </w:r>
          </w:p>
          <w:p w14:paraId="40296FE3" w14:textId="77777777" w:rsidR="00CB1AD1" w:rsidRPr="004E2A8B" w:rsidRDefault="00CB1AD1" w:rsidP="004E2A8B">
            <w:pPr>
              <w:overflowPunct/>
              <w:autoSpaceDE/>
              <w:adjustRightInd/>
              <w:spacing w:after="120" w:line="276" w:lineRule="auto"/>
              <w:rPr>
                <w:rFonts w:eastAsia="Andale Sans UI" w:cs="Mangal"/>
                <w:kern w:val="3"/>
                <w:szCs w:val="24"/>
                <w:lang w:val="pl-PL" w:eastAsia="ja-JP" w:bidi="fa-IR"/>
              </w:rPr>
            </w:pPr>
            <w:r w:rsidRPr="004E2A8B">
              <w:rPr>
                <w:rFonts w:eastAsia="Andale Sans UI" w:cs="Mangal"/>
                <w:kern w:val="3"/>
                <w:sz w:val="18"/>
                <w:szCs w:val="18"/>
                <w:lang w:val="pl-PL" w:eastAsia="ja-JP" w:bidi="fa-IR"/>
              </w:rPr>
              <w:t>Element piszczelowy wykonany ze stopu kobaltowo-chromowego w 8 rozmiarach.</w:t>
            </w:r>
          </w:p>
          <w:p w14:paraId="10B62D90" w14:textId="77777777" w:rsidR="00CB1AD1" w:rsidRPr="004E2A8B" w:rsidRDefault="00CB1AD1" w:rsidP="004E2A8B">
            <w:pPr>
              <w:overflowPunct/>
              <w:autoSpaceDE/>
              <w:adjustRightInd/>
              <w:spacing w:after="120" w:line="276" w:lineRule="auto"/>
              <w:rPr>
                <w:rFonts w:eastAsia="Andale Sans UI" w:cs="Mangal"/>
                <w:kern w:val="3"/>
                <w:szCs w:val="24"/>
                <w:lang w:val="pl-PL" w:eastAsia="ja-JP" w:bidi="fa-IR"/>
              </w:rPr>
            </w:pPr>
            <w:r w:rsidRPr="004E2A8B">
              <w:rPr>
                <w:rFonts w:eastAsia="Andale Sans UI" w:cs="Mangal"/>
                <w:kern w:val="3"/>
                <w:sz w:val="18"/>
                <w:szCs w:val="18"/>
                <w:lang w:val="pl-PL" w:eastAsia="ja-JP" w:bidi="fa-IR"/>
              </w:rPr>
              <w:t>Wkładka rewizyjna z podwyższonym bolcem stabilizacyjnym kompatybilna z systemem pierwotnym, mocowana zatrzaskowo, przynajmniej w 8 grubościach.</w:t>
            </w:r>
          </w:p>
          <w:p w14:paraId="37FE957A" w14:textId="77777777" w:rsidR="00CB1AD1" w:rsidRPr="004E2A8B" w:rsidRDefault="00CB1AD1" w:rsidP="004E2A8B">
            <w:pPr>
              <w:overflowPunct/>
              <w:autoSpaceDE/>
              <w:adjustRightInd/>
              <w:spacing w:after="120" w:line="276" w:lineRule="auto"/>
              <w:rPr>
                <w:rFonts w:eastAsia="Andale Sans UI" w:cs="Mangal"/>
                <w:kern w:val="3"/>
                <w:szCs w:val="24"/>
                <w:lang w:val="de-DE" w:eastAsia="ja-JP" w:bidi="fa-IR"/>
              </w:rPr>
            </w:pPr>
            <w:r w:rsidRPr="004E2A8B">
              <w:rPr>
                <w:rFonts w:eastAsia="Andale Sans UI" w:cs="Mangal"/>
                <w:kern w:val="3"/>
                <w:sz w:val="18"/>
                <w:szCs w:val="18"/>
                <w:lang w:val="pl-PL" w:eastAsia="ja-JP" w:bidi="fa-IR"/>
              </w:rPr>
              <w:t>Trzpienie przedłużające do elementu piszczelowego i udowego, bezcementowe, tytanowe, o długościach 100mm i 150mm i średnicach od 10mm do 25mm (skok co 1mm) z systemem umożliwiającym przesunięcie osi za pomocą mimośrodu (adaptery offsetowe: 2, 4, 6 i 8 mm) w zakresie 360 stopni. Możliwość dodatkowego przedłużenia trzpieni za pomocą tzw. extenderów o długościach 25 i 50mm</w:t>
            </w:r>
            <w:r w:rsidRPr="004E2A8B">
              <w:rPr>
                <w:rFonts w:eastAsia="Andale Sans UI" w:cs="Mangal"/>
                <w:kern w:val="3"/>
                <w:sz w:val="18"/>
                <w:szCs w:val="18"/>
                <w:lang w:val="de-DE" w:eastAsia="ja-JP" w:bidi="fa-IR"/>
              </w:rPr>
              <w:t>.</w:t>
            </w:r>
          </w:p>
          <w:p w14:paraId="3CB92A95" w14:textId="77777777" w:rsidR="00CB1AD1" w:rsidRPr="004E2A8B" w:rsidRDefault="00CB1AD1" w:rsidP="004E2A8B">
            <w:pPr>
              <w:overflowPunct/>
              <w:autoSpaceDE/>
              <w:adjustRightInd/>
              <w:spacing w:after="120" w:line="276" w:lineRule="auto"/>
              <w:rPr>
                <w:rFonts w:eastAsia="Andale Sans UI" w:cs="Mangal"/>
                <w:kern w:val="3"/>
                <w:szCs w:val="24"/>
                <w:lang w:val="de-DE" w:eastAsia="ja-JP" w:bidi="fa-IR"/>
              </w:rPr>
            </w:pPr>
            <w:r w:rsidRPr="004E2A8B">
              <w:rPr>
                <w:rFonts w:eastAsia="Andale Sans UI" w:cs="Mangal"/>
                <w:kern w:val="3"/>
                <w:sz w:val="18"/>
                <w:szCs w:val="18"/>
                <w:lang w:val="pl-PL" w:eastAsia="ja-JP" w:bidi="fa-IR"/>
              </w:rPr>
              <w:t xml:space="preserve">System dający możliwość zastosowania podkładek pod płytę piszczelową (o grubościach 5mm i 10mm) </w:t>
            </w:r>
            <w:r w:rsidRPr="004E2A8B">
              <w:rPr>
                <w:rFonts w:eastAsia="Andale Sans UI" w:cs="Mangal"/>
                <w:kern w:val="3"/>
                <w:sz w:val="18"/>
                <w:szCs w:val="18"/>
                <w:lang w:val="pl-PL" w:eastAsia="ja-JP" w:bidi="fa-IR"/>
              </w:rPr>
              <w:lastRenderedPageBreak/>
              <w:t>oraz bloczków uzupełniających ubytki kostne do elementu udowego (o grubości 5mm, 10mm i 15mm). Opcjonalne podkładki wypełniające</w:t>
            </w:r>
            <w:r w:rsidRPr="004E2A8B">
              <w:rPr>
                <w:rFonts w:eastAsia="Andale Sans UI" w:cs="Mangal"/>
                <w:kern w:val="3"/>
                <w:sz w:val="18"/>
                <w:szCs w:val="18"/>
                <w:lang w:val="de-DE" w:eastAsia="ja-JP" w:bidi="fa-IR"/>
              </w:rPr>
              <w:t xml:space="preserve"> </w:t>
            </w:r>
            <w:r w:rsidRPr="004E2A8B">
              <w:rPr>
                <w:rFonts w:eastAsia="Andale Sans UI" w:cs="Mangal"/>
                <w:kern w:val="3"/>
                <w:sz w:val="18"/>
                <w:szCs w:val="18"/>
                <w:lang w:val="pl-PL" w:eastAsia="ja-JP" w:bidi="fa-IR"/>
              </w:rPr>
              <w:t>masywne ubytki nasady dalszej kości udowej i nasady bliższej kości piszczelowej - wykonane z czystego tytanu umożliwiające przerost tkanką kostną</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3EE0ED" w14:textId="005873C7" w:rsidR="00CB1AD1" w:rsidRPr="004E2A8B" w:rsidRDefault="00CB1AD1" w:rsidP="005B07EB">
            <w:pPr>
              <w:overflowPunct/>
              <w:autoSpaceDE/>
              <w:adjustRightInd/>
              <w:spacing w:line="276" w:lineRule="auto"/>
              <w:jc w:val="center"/>
              <w:rPr>
                <w:rFonts w:eastAsia="Andale Sans UI" w:cs="Tahoma"/>
                <w:kern w:val="3"/>
                <w:sz w:val="18"/>
                <w:szCs w:val="18"/>
                <w:lang w:val="pl-PL" w:eastAsia="ja-JP" w:bidi="fa-IR"/>
              </w:rPr>
            </w:pPr>
            <w:r w:rsidRPr="005B07EB">
              <w:rPr>
                <w:rFonts w:eastAsia="Andale Sans UI" w:cs="Tahoma"/>
                <w:kern w:val="3"/>
                <w:sz w:val="18"/>
                <w:szCs w:val="18"/>
                <w:lang w:val="pl-PL" w:eastAsia="ja-JP" w:bidi="fa-IR"/>
              </w:rPr>
              <w:lastRenderedPageBreak/>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7D0E5" w14:textId="77777777" w:rsidR="00CB1AD1" w:rsidRPr="004E2A8B" w:rsidRDefault="00CB1AD1" w:rsidP="004E2A8B">
            <w:pPr>
              <w:overflowPunct/>
              <w:autoSpaceDE/>
              <w:adjustRightInd/>
              <w:spacing w:line="276" w:lineRule="auto"/>
              <w:rPr>
                <w:rFonts w:eastAsia="Andale Sans UI" w:cs="Tahoma"/>
                <w:kern w:val="3"/>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25B125" w14:textId="77777777" w:rsidR="00CB1AD1" w:rsidRPr="004E2A8B" w:rsidRDefault="00CB1AD1" w:rsidP="004E2A8B">
            <w:pPr>
              <w:overflowPunct/>
              <w:autoSpaceDE/>
              <w:adjustRightInd/>
              <w:spacing w:line="276" w:lineRule="auto"/>
              <w:rPr>
                <w:rFonts w:eastAsia="Andale Sans UI" w:cs="Tahoma"/>
                <w:kern w:val="3"/>
                <w:szCs w:val="24"/>
                <w:lang w:val="pl-PL"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0984A6" w14:textId="77777777" w:rsidR="00CB1AD1" w:rsidRPr="004E2A8B" w:rsidRDefault="00CB1AD1" w:rsidP="004E2A8B">
            <w:pPr>
              <w:overflowPunct/>
              <w:autoSpaceDE/>
              <w:adjustRightInd/>
              <w:spacing w:line="276" w:lineRule="auto"/>
              <w:rPr>
                <w:rFonts w:eastAsia="Andale Sans UI" w:cs="Tahoma"/>
                <w:kern w:val="3"/>
                <w:szCs w:val="24"/>
                <w:lang w:val="pl-PL" w:eastAsia="ja-JP" w:bidi="fa-IR"/>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32B496" w14:textId="77777777" w:rsidR="00CB1AD1" w:rsidRPr="004E2A8B" w:rsidRDefault="00CB1AD1" w:rsidP="004E2A8B">
            <w:pPr>
              <w:overflowPunct/>
              <w:autoSpaceDE/>
              <w:adjustRightInd/>
              <w:spacing w:line="276" w:lineRule="auto"/>
              <w:rPr>
                <w:rFonts w:eastAsia="Andale Sans UI" w:cs="Tahoma"/>
                <w:kern w:val="3"/>
                <w:szCs w:val="24"/>
                <w:lang w:val="pl-PL" w:eastAsia="ja-JP" w:bidi="fa-IR"/>
              </w:rPr>
            </w:pPr>
          </w:p>
        </w:tc>
        <w:tc>
          <w:tcPr>
            <w:tcW w:w="2556" w:type="dxa"/>
            <w:tcBorders>
              <w:top w:val="single" w:sz="4" w:space="0" w:color="000001"/>
              <w:left w:val="single" w:sz="4" w:space="0" w:color="000001"/>
              <w:bottom w:val="single" w:sz="4" w:space="0" w:color="000001"/>
              <w:right w:val="single" w:sz="4" w:space="0" w:color="000001"/>
            </w:tcBorders>
          </w:tcPr>
          <w:p w14:paraId="3C3E2A74" w14:textId="77777777" w:rsidR="00CB1AD1" w:rsidRPr="004E2A8B" w:rsidRDefault="00CB1AD1" w:rsidP="004E2A8B">
            <w:pPr>
              <w:overflowPunct/>
              <w:autoSpaceDE/>
              <w:adjustRightInd/>
              <w:spacing w:line="276" w:lineRule="auto"/>
              <w:rPr>
                <w:rFonts w:eastAsia="Andale Sans UI" w:cs="Tahoma"/>
                <w:kern w:val="3"/>
                <w:szCs w:val="24"/>
                <w:lang w:val="pl-PL" w:eastAsia="ja-JP" w:bidi="fa-IR"/>
              </w:rPr>
            </w:pPr>
          </w:p>
        </w:tc>
      </w:tr>
      <w:tr w:rsidR="00CB1AD1" w:rsidRPr="004E2A8B" w14:paraId="4CD2BD24" w14:textId="37EF83D3" w:rsidTr="00CB1AD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760B79" w14:textId="204DB82C" w:rsidR="00CB1AD1" w:rsidRPr="004E2A8B" w:rsidRDefault="00CB1AD1" w:rsidP="004E2A8B">
            <w:pPr>
              <w:overflowPunct/>
              <w:autoSpaceDE/>
              <w:adjustRightInd/>
              <w:spacing w:line="276" w:lineRule="auto"/>
              <w:rPr>
                <w:rFonts w:eastAsia="Andale Sans UI" w:cs="Tahoma"/>
                <w:kern w:val="3"/>
                <w:szCs w:val="24"/>
                <w:lang w:val="de-DE" w:eastAsia="ja-JP" w:bidi="fa-IR"/>
              </w:rPr>
            </w:pPr>
            <w:r w:rsidRPr="004E2A8B">
              <w:rPr>
                <w:rFonts w:eastAsia="Andale Sans UI" w:cs="Tahoma"/>
                <w:kern w:val="3"/>
                <w:sz w:val="16"/>
                <w:szCs w:val="16"/>
                <w:lang w:val="de-DE" w:eastAsia="ja-JP" w:bidi="fa-IR"/>
              </w:rPr>
              <w:t>2</w:t>
            </w:r>
            <w:r>
              <w:rPr>
                <w:rFonts w:eastAsia="Andale Sans UI" w:cs="Tahoma"/>
                <w:kern w:val="3"/>
                <w:sz w:val="16"/>
                <w:szCs w:val="16"/>
                <w:lang w:val="de-DE" w:eastAsia="ja-JP" w:bidi="fa-IR"/>
              </w:rPr>
              <w:t>.</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A2C599" w14:textId="77777777" w:rsidR="00CB1AD1" w:rsidRPr="004E2A8B" w:rsidRDefault="00CB1AD1" w:rsidP="004E2A8B">
            <w:pPr>
              <w:overflowPunct/>
              <w:autoSpaceDE/>
              <w:adjustRightInd/>
              <w:spacing w:after="120" w:line="276" w:lineRule="auto"/>
              <w:rPr>
                <w:rFonts w:eastAsia="Andale Sans UI" w:cs="Mangal"/>
                <w:kern w:val="3"/>
                <w:szCs w:val="24"/>
                <w:lang w:val="pl-PL" w:eastAsia="ja-JP" w:bidi="fa-IR"/>
              </w:rPr>
            </w:pPr>
            <w:r w:rsidRPr="004E2A8B">
              <w:rPr>
                <w:rFonts w:eastAsia="Andale Sans UI" w:cs="Mangal"/>
                <w:color w:val="000000"/>
                <w:kern w:val="3"/>
                <w:sz w:val="18"/>
                <w:szCs w:val="18"/>
                <w:lang w:val="pl-PL" w:eastAsia="ja-JP" w:bidi="fa-IR"/>
              </w:rPr>
              <w:t>Cement kostny (1x40g) z antybiotykiem wraz z mieszalnikiem pojedyńczym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DE64AC" w14:textId="5C5E3910" w:rsidR="00CB1AD1" w:rsidRPr="004E2A8B" w:rsidRDefault="00CB1AD1" w:rsidP="005B07EB">
            <w:pPr>
              <w:overflowPunct/>
              <w:autoSpaceDE/>
              <w:adjustRightInd/>
              <w:spacing w:line="276" w:lineRule="auto"/>
              <w:jc w:val="center"/>
              <w:rPr>
                <w:rFonts w:eastAsia="Andale Sans UI" w:cs="Tahoma"/>
                <w:kern w:val="3"/>
                <w:sz w:val="18"/>
                <w:szCs w:val="18"/>
                <w:lang w:val="de-DE" w:eastAsia="ja-JP" w:bidi="fa-IR"/>
              </w:rPr>
            </w:pPr>
            <w:r w:rsidRPr="005B07EB">
              <w:rPr>
                <w:rFonts w:eastAsia="Andale Sans UI" w:cs="Tahoma"/>
                <w:kern w:val="3"/>
                <w:sz w:val="18"/>
                <w:szCs w:val="18"/>
                <w:lang w:val="de-DE" w:eastAsia="ja-JP" w:bidi="fa-IR"/>
              </w:rPr>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C9119F"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B5D368"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7C2408"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7F2C48"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2556" w:type="dxa"/>
            <w:tcBorders>
              <w:top w:val="single" w:sz="4" w:space="0" w:color="000001"/>
              <w:left w:val="single" w:sz="4" w:space="0" w:color="000001"/>
              <w:bottom w:val="single" w:sz="4" w:space="0" w:color="000001"/>
              <w:right w:val="single" w:sz="4" w:space="0" w:color="000001"/>
            </w:tcBorders>
          </w:tcPr>
          <w:p w14:paraId="7AA10DC4"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r>
      <w:tr w:rsidR="00CB1AD1" w:rsidRPr="004E2A8B" w14:paraId="6328911F" w14:textId="0F9A096C" w:rsidTr="00CB1AD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AEF900"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r w:rsidRPr="004E2A8B">
              <w:rPr>
                <w:rFonts w:eastAsia="Andale Sans UI" w:cs="Tahoma"/>
                <w:kern w:val="3"/>
                <w:sz w:val="16"/>
                <w:szCs w:val="16"/>
                <w:lang w:val="de-DE"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93568F" w14:textId="77777777" w:rsidR="00CB1AD1" w:rsidRPr="00742678" w:rsidRDefault="00CB1AD1" w:rsidP="004E2A8B">
            <w:pPr>
              <w:overflowPunct/>
              <w:autoSpaceDE/>
              <w:adjustRightInd/>
              <w:spacing w:after="120" w:line="276" w:lineRule="auto"/>
              <w:rPr>
                <w:rFonts w:eastAsia="Andale Sans UI" w:cs="Mangal"/>
                <w:kern w:val="3"/>
                <w:szCs w:val="24"/>
                <w:lang w:val="de-DE" w:eastAsia="ja-JP" w:bidi="fa-IR"/>
              </w:rPr>
            </w:pPr>
            <w:r w:rsidRPr="00742678">
              <w:rPr>
                <w:rFonts w:cs="Mangal"/>
                <w:kern w:val="3"/>
                <w:sz w:val="18"/>
                <w:szCs w:val="18"/>
                <w:lang w:val="de-DE" w:eastAsia="ja-JP" w:bidi="fa-IR"/>
              </w:rPr>
              <w:t>Ostrza do napędów kompatybilne z instrumentarium</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6FC96D" w14:textId="25BFF541" w:rsidR="00CB1AD1" w:rsidRPr="004E2A8B" w:rsidRDefault="00CB1AD1" w:rsidP="005B07EB">
            <w:pPr>
              <w:overflowPunct/>
              <w:autoSpaceDE/>
              <w:adjustRightInd/>
              <w:spacing w:line="276" w:lineRule="auto"/>
              <w:jc w:val="center"/>
              <w:rPr>
                <w:rFonts w:eastAsia="Andale Sans UI" w:cs="Tahoma"/>
                <w:kern w:val="3"/>
                <w:sz w:val="18"/>
                <w:szCs w:val="18"/>
                <w:lang w:val="de-DE" w:eastAsia="ja-JP" w:bidi="fa-IR"/>
              </w:rPr>
            </w:pPr>
            <w:r w:rsidRPr="005B07EB">
              <w:rPr>
                <w:rFonts w:eastAsia="Andale Sans UI" w:cs="Tahoma"/>
                <w:kern w:val="3"/>
                <w:sz w:val="18"/>
                <w:szCs w:val="18"/>
                <w:lang w:val="de-DE" w:eastAsia="ja-JP" w:bidi="fa-IR"/>
              </w:rPr>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8F02B0"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66D43C"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8C16A"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50BB26"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2556" w:type="dxa"/>
            <w:tcBorders>
              <w:top w:val="single" w:sz="4" w:space="0" w:color="000001"/>
              <w:left w:val="single" w:sz="4" w:space="0" w:color="000001"/>
              <w:bottom w:val="single" w:sz="4" w:space="0" w:color="000001"/>
              <w:right w:val="single" w:sz="4" w:space="0" w:color="000001"/>
            </w:tcBorders>
          </w:tcPr>
          <w:p w14:paraId="23683965"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r>
      <w:tr w:rsidR="00CB1AD1" w:rsidRPr="004E2A8B" w14:paraId="4D60BAC1" w14:textId="77777777" w:rsidTr="000F2F4D">
        <w:tc>
          <w:tcPr>
            <w:tcW w:w="7654"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EBB52" w14:textId="77777777" w:rsidR="00CB1AD1" w:rsidRDefault="00CB1AD1" w:rsidP="00CB1AD1">
            <w:pPr>
              <w:overflowPunct/>
              <w:autoSpaceDE/>
              <w:adjustRightInd/>
              <w:spacing w:line="276" w:lineRule="auto"/>
              <w:jc w:val="right"/>
              <w:rPr>
                <w:rFonts w:eastAsia="Andale Sans UI" w:cs="Tahoma"/>
                <w:b/>
                <w:kern w:val="3"/>
                <w:sz w:val="18"/>
                <w:szCs w:val="18"/>
                <w:lang w:val="de-DE" w:eastAsia="ja-JP" w:bidi="fa-IR"/>
              </w:rPr>
            </w:pPr>
          </w:p>
          <w:p w14:paraId="0704DD22" w14:textId="77777777" w:rsidR="00CB1AD1" w:rsidRDefault="00CB1AD1" w:rsidP="00CB1AD1">
            <w:pPr>
              <w:overflowPunct/>
              <w:autoSpaceDE/>
              <w:adjustRightInd/>
              <w:spacing w:line="276" w:lineRule="auto"/>
              <w:jc w:val="right"/>
              <w:rPr>
                <w:rFonts w:eastAsia="Andale Sans UI" w:cs="Tahoma"/>
                <w:b/>
                <w:kern w:val="3"/>
                <w:sz w:val="18"/>
                <w:szCs w:val="18"/>
                <w:lang w:val="de-DE" w:eastAsia="ja-JP" w:bidi="fa-IR"/>
              </w:rPr>
            </w:pPr>
            <w:r w:rsidRPr="00CB1AD1">
              <w:rPr>
                <w:rFonts w:eastAsia="Andale Sans UI" w:cs="Tahoma"/>
                <w:b/>
                <w:kern w:val="3"/>
                <w:sz w:val="18"/>
                <w:szCs w:val="18"/>
                <w:lang w:val="de-DE" w:eastAsia="ja-JP" w:bidi="fa-IR"/>
              </w:rPr>
              <w:t>RAZEM:</w:t>
            </w:r>
          </w:p>
          <w:p w14:paraId="1EAC322A" w14:textId="440F9FAB" w:rsidR="00CB1AD1" w:rsidRPr="00CB1AD1" w:rsidRDefault="00CB1AD1" w:rsidP="00CB1AD1">
            <w:pPr>
              <w:overflowPunct/>
              <w:autoSpaceDE/>
              <w:adjustRightInd/>
              <w:spacing w:line="276" w:lineRule="auto"/>
              <w:jc w:val="right"/>
              <w:rPr>
                <w:rFonts w:eastAsia="Andale Sans UI" w:cs="Tahoma"/>
                <w:b/>
                <w:kern w:val="3"/>
                <w:sz w:val="18"/>
                <w:szCs w:val="18"/>
                <w:lang w:val="de-DE" w:eastAsia="ja-JP" w:bidi="fa-IR"/>
              </w:rPr>
            </w:pPr>
          </w:p>
        </w:tc>
        <w:tc>
          <w:tcPr>
            <w:tcW w:w="12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0D35D8"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155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D78F56"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c>
          <w:tcPr>
            <w:tcW w:w="2556" w:type="dxa"/>
            <w:tcBorders>
              <w:top w:val="single" w:sz="4" w:space="0" w:color="000001"/>
              <w:left w:val="single" w:sz="4" w:space="0" w:color="000001"/>
              <w:bottom w:val="single" w:sz="4" w:space="0" w:color="000001"/>
              <w:right w:val="single" w:sz="4" w:space="0" w:color="000001"/>
            </w:tcBorders>
          </w:tcPr>
          <w:p w14:paraId="10A2B75A" w14:textId="77777777" w:rsidR="00CB1AD1" w:rsidRPr="004E2A8B" w:rsidRDefault="00CB1AD1" w:rsidP="004E2A8B">
            <w:pPr>
              <w:overflowPunct/>
              <w:autoSpaceDE/>
              <w:adjustRightInd/>
              <w:spacing w:line="276" w:lineRule="auto"/>
              <w:rPr>
                <w:rFonts w:eastAsia="Andale Sans UI" w:cs="Tahoma"/>
                <w:kern w:val="3"/>
                <w:szCs w:val="24"/>
                <w:lang w:val="de-DE" w:eastAsia="ja-JP" w:bidi="fa-IR"/>
              </w:rPr>
            </w:pPr>
          </w:p>
        </w:tc>
      </w:tr>
    </w:tbl>
    <w:p w14:paraId="037BEF8C" w14:textId="77777777" w:rsidR="004E2A8B" w:rsidRPr="004E2A8B" w:rsidRDefault="004E2A8B" w:rsidP="004E2A8B">
      <w:pPr>
        <w:tabs>
          <w:tab w:val="left" w:pos="0"/>
        </w:tabs>
        <w:overflowPunct/>
        <w:autoSpaceDE/>
        <w:adjustRightInd/>
        <w:rPr>
          <w:rFonts w:eastAsia="Andale Sans UI" w:cs="Tahoma"/>
          <w:bCs/>
          <w:kern w:val="3"/>
          <w:szCs w:val="24"/>
          <w:lang w:val="de-DE" w:eastAsia="ja-JP" w:bidi="fa-IR"/>
        </w:rPr>
      </w:pPr>
    </w:p>
    <w:p w14:paraId="44A1854E" w14:textId="77777777" w:rsidR="004E2A8B" w:rsidRPr="004E2A8B" w:rsidRDefault="004E2A8B" w:rsidP="004E2A8B">
      <w:pPr>
        <w:tabs>
          <w:tab w:val="left" w:pos="0"/>
        </w:tabs>
        <w:overflowPunct/>
        <w:autoSpaceDE/>
        <w:adjustRightInd/>
        <w:rPr>
          <w:rFonts w:eastAsia="Andale Sans UI" w:cs="Tahoma"/>
          <w:bCs/>
          <w:kern w:val="3"/>
          <w:szCs w:val="24"/>
          <w:lang w:val="de-DE" w:eastAsia="ja-JP" w:bidi="fa-IR"/>
        </w:rPr>
      </w:pPr>
    </w:p>
    <w:p w14:paraId="0383EB10" w14:textId="77777777" w:rsidR="004E2A8B" w:rsidRPr="004E2A8B" w:rsidRDefault="004E2A8B" w:rsidP="00BC2AA1">
      <w:pPr>
        <w:widowControl/>
        <w:suppressAutoHyphens w:val="0"/>
        <w:overflowPunct/>
        <w:autoSpaceDE/>
        <w:adjustRightInd/>
        <w:jc w:val="both"/>
        <w:rPr>
          <w:b/>
          <w:bCs/>
          <w:kern w:val="3"/>
          <w:sz w:val="22"/>
          <w:szCs w:val="22"/>
          <w:lang w:val="pl-PL" w:eastAsia="en-US"/>
        </w:rPr>
      </w:pPr>
    </w:p>
    <w:p w14:paraId="76DD8399" w14:textId="686F8275" w:rsidR="004E2A8B" w:rsidRPr="004E2A8B" w:rsidRDefault="004E2A8B" w:rsidP="00BC2AA1">
      <w:pPr>
        <w:tabs>
          <w:tab w:val="left" w:pos="0"/>
        </w:tabs>
        <w:overflowPunct/>
        <w:autoSpaceDE/>
        <w:adjustRightInd/>
        <w:jc w:val="both"/>
        <w:rPr>
          <w:rFonts w:eastAsia="Andale Sans UI" w:cs="Tahoma"/>
          <w:kern w:val="3"/>
          <w:sz w:val="22"/>
          <w:szCs w:val="22"/>
          <w:lang w:val="de-DE" w:eastAsia="ja-JP" w:bidi="fa-IR"/>
        </w:rPr>
      </w:pPr>
      <w:r w:rsidRPr="004E2A8B">
        <w:rPr>
          <w:rFonts w:eastAsia="Andale Sans UI" w:cs="Tahoma"/>
          <w:b/>
          <w:bCs/>
          <w:kern w:val="3"/>
          <w:sz w:val="22"/>
          <w:szCs w:val="22"/>
          <w:lang w:val="pl-PL" w:eastAsia="ja-JP" w:bidi="fa-IR"/>
        </w:rPr>
        <w:t>Do pakietu wymagane jest inst</w:t>
      </w:r>
      <w:r w:rsidR="00DA56F0">
        <w:rPr>
          <w:rFonts w:eastAsia="Andale Sans UI" w:cs="Tahoma"/>
          <w:b/>
          <w:bCs/>
          <w:kern w:val="3"/>
          <w:sz w:val="22"/>
          <w:szCs w:val="22"/>
          <w:lang w:val="pl-PL" w:eastAsia="ja-JP" w:bidi="fa-IR"/>
        </w:rPr>
        <w:t>rumentarium</w:t>
      </w:r>
      <w:r w:rsidRPr="004E2A8B">
        <w:rPr>
          <w:rFonts w:eastAsia="Andale Sans UI" w:cs="Tahoma"/>
          <w:b/>
          <w:bCs/>
          <w:kern w:val="3"/>
          <w:sz w:val="22"/>
          <w:szCs w:val="22"/>
          <w:lang w:val="pl-PL" w:eastAsia="ja-JP" w:bidi="fa-IR"/>
        </w:rPr>
        <w:t xml:space="preserve">. </w:t>
      </w:r>
      <w:r w:rsidRPr="004E2A8B">
        <w:rPr>
          <w:rFonts w:eastAsia="Andale Sans UI" w:cs="Tahoma"/>
          <w:kern w:val="3"/>
          <w:sz w:val="22"/>
          <w:szCs w:val="22"/>
          <w:lang w:val="pl-PL" w:eastAsia="ja-JP" w:bidi="fa-IR"/>
        </w:rPr>
        <w:t>I</w:t>
      </w:r>
      <w:r w:rsidRPr="004E2A8B">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4E2A8B">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4E2A8B">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2B0E8D07" w14:textId="77777777" w:rsidR="004E2A8B" w:rsidRPr="004E2A8B" w:rsidRDefault="004E2A8B" w:rsidP="004E2A8B">
      <w:pPr>
        <w:widowControl/>
        <w:suppressAutoHyphens w:val="0"/>
        <w:overflowPunct/>
        <w:autoSpaceDE/>
        <w:adjustRightInd/>
        <w:jc w:val="both"/>
        <w:rPr>
          <w:b/>
          <w:bCs/>
          <w:kern w:val="3"/>
          <w:sz w:val="28"/>
          <w:szCs w:val="28"/>
          <w:lang w:val="pl-PL" w:eastAsia="en-US"/>
        </w:rPr>
      </w:pPr>
    </w:p>
    <w:p w14:paraId="6845168A" w14:textId="77777777" w:rsidR="004E2A8B" w:rsidRPr="004E2A8B" w:rsidRDefault="004E2A8B" w:rsidP="004E2A8B">
      <w:pPr>
        <w:overflowPunct/>
        <w:autoSpaceDE/>
        <w:adjustRightInd/>
        <w:rPr>
          <w:rFonts w:eastAsia="Andale Sans UI" w:cs="Tahoma"/>
          <w:kern w:val="3"/>
          <w:sz w:val="16"/>
          <w:szCs w:val="16"/>
          <w:lang w:val="pl-PL" w:eastAsia="ja-JP" w:bidi="fa-IR"/>
        </w:rPr>
      </w:pPr>
    </w:p>
    <w:p w14:paraId="3D7E9389" w14:textId="77777777" w:rsidR="004E2A8B" w:rsidRPr="004E2A8B" w:rsidRDefault="004E2A8B" w:rsidP="004E2A8B">
      <w:pPr>
        <w:overflowPunct/>
        <w:autoSpaceDE/>
        <w:adjustRightInd/>
        <w:rPr>
          <w:rFonts w:eastAsia="Andale Sans UI" w:cs="Tahoma"/>
          <w:kern w:val="3"/>
          <w:sz w:val="16"/>
          <w:szCs w:val="16"/>
          <w:lang w:val="pl-PL" w:eastAsia="ja-JP" w:bidi="fa-IR"/>
        </w:rPr>
      </w:pPr>
    </w:p>
    <w:p w14:paraId="6C7135E1" w14:textId="77777777" w:rsidR="004E2A8B" w:rsidRDefault="004E2A8B" w:rsidP="00827693">
      <w:pPr>
        <w:widowControl/>
        <w:suppressAutoHyphens w:val="0"/>
        <w:overflowPunct/>
        <w:autoSpaceDE/>
        <w:autoSpaceDN/>
        <w:adjustRightInd/>
        <w:jc w:val="both"/>
        <w:textAlignment w:val="auto"/>
        <w:rPr>
          <w:b/>
          <w:bCs/>
          <w:kern w:val="0"/>
          <w:sz w:val="22"/>
          <w:szCs w:val="22"/>
          <w:lang w:val="pl-PL"/>
        </w:rPr>
      </w:pPr>
    </w:p>
    <w:p w14:paraId="38BEE4D2"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0E5D17D2"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24678A5D"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3333D8AB"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670BEB84"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4F570729"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58BA926D"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089033F8"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1F2678CD"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21F523CC"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546AFBFC"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2751D933"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2ED8D8E9" w14:textId="16A7DCA0" w:rsidR="00EB11A0" w:rsidRDefault="00EB11A0" w:rsidP="00EB11A0">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18</w:t>
      </w:r>
    </w:p>
    <w:p w14:paraId="40C791A9" w14:textId="0F0AF0F4" w:rsidR="00EB11A0" w:rsidRDefault="00EB11A0" w:rsidP="00827693">
      <w:pPr>
        <w:widowControl/>
        <w:suppressAutoHyphens w:val="0"/>
        <w:overflowPunct/>
        <w:autoSpaceDE/>
        <w:autoSpaceDN/>
        <w:adjustRightInd/>
        <w:jc w:val="both"/>
        <w:textAlignment w:val="auto"/>
        <w:rPr>
          <w:sz w:val="22"/>
          <w:szCs w:val="22"/>
        </w:rPr>
      </w:pPr>
      <w:r w:rsidRPr="00F10FDD">
        <w:rPr>
          <w:sz w:val="22"/>
          <w:szCs w:val="22"/>
        </w:rPr>
        <w:t>Endoprotezoplastyka rewizyjna stawu kolanowego</w:t>
      </w:r>
      <w:r w:rsidR="00765BCF" w:rsidRPr="00765BCF">
        <w:rPr>
          <w:sz w:val="22"/>
          <w:szCs w:val="22"/>
        </w:rPr>
        <w:t xml:space="preserve"> IV</w:t>
      </w:r>
    </w:p>
    <w:p w14:paraId="1E8A286D" w14:textId="77777777" w:rsidR="00EB11A0" w:rsidRDefault="00EB11A0" w:rsidP="00827693">
      <w:pPr>
        <w:widowControl/>
        <w:suppressAutoHyphens w:val="0"/>
        <w:overflowPunct/>
        <w:autoSpaceDE/>
        <w:autoSpaceDN/>
        <w:adjustRightInd/>
        <w:jc w:val="both"/>
        <w:textAlignment w:val="auto"/>
        <w:rPr>
          <w:sz w:val="22"/>
          <w:szCs w:val="22"/>
        </w:rPr>
      </w:pPr>
    </w:p>
    <w:p w14:paraId="7041B06A"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tbl>
      <w:tblPr>
        <w:tblStyle w:val="Tabela-Siatka"/>
        <w:tblW w:w="13036" w:type="dxa"/>
        <w:tblLayout w:type="fixed"/>
        <w:tblLook w:val="04A0" w:firstRow="1" w:lastRow="0" w:firstColumn="1" w:lastColumn="0" w:noHBand="0" w:noVBand="1"/>
      </w:tblPr>
      <w:tblGrid>
        <w:gridCol w:w="560"/>
        <w:gridCol w:w="3645"/>
        <w:gridCol w:w="1455"/>
        <w:gridCol w:w="1134"/>
        <w:gridCol w:w="1139"/>
        <w:gridCol w:w="1274"/>
        <w:gridCol w:w="1276"/>
        <w:gridCol w:w="2553"/>
      </w:tblGrid>
      <w:tr w:rsidR="00AF25FE" w:rsidRPr="00EB11A0" w14:paraId="0712F68A" w14:textId="4FF84EA8" w:rsidTr="00AF25FE">
        <w:tc>
          <w:tcPr>
            <w:tcW w:w="560" w:type="dxa"/>
            <w:vAlign w:val="center"/>
          </w:tcPr>
          <w:p w14:paraId="2319C47A" w14:textId="1BA3183D"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83F89">
              <w:rPr>
                <w:rFonts w:ascii="Times New Roman" w:eastAsia="Andale Sans UI" w:hAnsi="Times New Roman" w:cs="Times New Roman"/>
                <w:b/>
                <w:kern w:val="3"/>
                <w:sz w:val="18"/>
                <w:szCs w:val="18"/>
                <w:lang w:eastAsia="ja-JP" w:bidi="fa-IR"/>
              </w:rPr>
              <w:t>L.P.</w:t>
            </w:r>
          </w:p>
        </w:tc>
        <w:tc>
          <w:tcPr>
            <w:tcW w:w="3645" w:type="dxa"/>
            <w:vAlign w:val="center"/>
          </w:tcPr>
          <w:p w14:paraId="615D5F11"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83F89">
              <w:rPr>
                <w:rFonts w:ascii="Times New Roman" w:eastAsia="Andale Sans UI" w:hAnsi="Times New Roman" w:cs="Times New Roman"/>
                <w:b/>
                <w:kern w:val="3"/>
                <w:sz w:val="18"/>
                <w:szCs w:val="18"/>
                <w:lang w:eastAsia="ja-JP" w:bidi="fa-IR"/>
              </w:rPr>
              <w:t>ASORTYMENT</w:t>
            </w:r>
          </w:p>
          <w:p w14:paraId="2E933A70" w14:textId="56150C61"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83F89">
              <w:rPr>
                <w:rFonts w:ascii="Times New Roman" w:eastAsia="Andale Sans UI" w:hAnsi="Times New Roman" w:cs="Times New Roman"/>
                <w:b/>
                <w:kern w:val="3"/>
                <w:sz w:val="18"/>
                <w:szCs w:val="18"/>
                <w:lang w:eastAsia="ja-JP" w:bidi="fa-IR"/>
              </w:rPr>
              <w:t>SZCZEGÓŁOWY</w:t>
            </w:r>
          </w:p>
        </w:tc>
        <w:tc>
          <w:tcPr>
            <w:tcW w:w="1455" w:type="dxa"/>
            <w:vAlign w:val="center"/>
          </w:tcPr>
          <w:p w14:paraId="0D3216AC"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A4AB9D9" w14:textId="77777777" w:rsidR="00AF25FE"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C83F89">
              <w:rPr>
                <w:rFonts w:ascii="Times New Roman" w:eastAsia="Andale Sans UI" w:hAnsi="Times New Roman" w:cs="Times New Roman"/>
                <w:b/>
                <w:kern w:val="3"/>
                <w:sz w:val="18"/>
                <w:szCs w:val="18"/>
                <w:lang w:eastAsia="ja-JP" w:bidi="fa-IR"/>
              </w:rPr>
              <w:t>ILOŚĆ</w:t>
            </w:r>
            <w:r>
              <w:rPr>
                <w:rFonts w:ascii="Times New Roman" w:eastAsia="Andale Sans UI" w:hAnsi="Times New Roman" w:cs="Times New Roman"/>
                <w:b/>
                <w:kern w:val="3"/>
                <w:sz w:val="18"/>
                <w:szCs w:val="18"/>
                <w:lang w:eastAsia="ja-JP" w:bidi="fa-IR"/>
              </w:rPr>
              <w:t xml:space="preserve"> SZT.</w:t>
            </w:r>
          </w:p>
          <w:p w14:paraId="5656A611"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83F89">
              <w:rPr>
                <w:rFonts w:ascii="Times New Roman" w:eastAsia="Andale Sans UI" w:hAnsi="Times New Roman" w:cs="Times New Roman"/>
                <w:b/>
                <w:kern w:val="3"/>
                <w:sz w:val="18"/>
                <w:szCs w:val="18"/>
                <w:lang w:eastAsia="ja-JP" w:bidi="fa-IR"/>
              </w:rPr>
              <w:t xml:space="preserve"> 12 M-CY</w:t>
            </w:r>
          </w:p>
          <w:p w14:paraId="61F16C85" w14:textId="1C612860"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134" w:type="dxa"/>
            <w:vAlign w:val="center"/>
          </w:tcPr>
          <w:p w14:paraId="0B70DEA5" w14:textId="4326F621"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83F89">
              <w:rPr>
                <w:rFonts w:ascii="Times New Roman" w:eastAsia="Andale Sans UI" w:hAnsi="Times New Roman" w:cs="Times New Roman"/>
                <w:b/>
                <w:kern w:val="3"/>
                <w:sz w:val="18"/>
                <w:szCs w:val="18"/>
                <w:lang w:eastAsia="ja-JP" w:bidi="fa-IR"/>
              </w:rPr>
              <w:t>CENA  NETTO</w:t>
            </w:r>
          </w:p>
        </w:tc>
        <w:tc>
          <w:tcPr>
            <w:tcW w:w="1139" w:type="dxa"/>
            <w:vAlign w:val="center"/>
          </w:tcPr>
          <w:p w14:paraId="559C8D17"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31A900D"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83F89">
              <w:rPr>
                <w:rFonts w:ascii="Times New Roman" w:eastAsia="Andale Sans UI" w:hAnsi="Times New Roman" w:cs="Times New Roman"/>
                <w:b/>
                <w:kern w:val="3"/>
                <w:sz w:val="18"/>
                <w:szCs w:val="18"/>
                <w:lang w:eastAsia="ja-JP" w:bidi="fa-IR"/>
              </w:rPr>
              <w:t>CENA  BRUTTO</w:t>
            </w:r>
          </w:p>
          <w:p w14:paraId="79870919" w14:textId="0E4473C9"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4" w:type="dxa"/>
            <w:vAlign w:val="center"/>
          </w:tcPr>
          <w:p w14:paraId="4C74F838" w14:textId="6BEA2D1C"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83F89">
              <w:rPr>
                <w:rFonts w:ascii="Times New Roman" w:eastAsia="Andale Sans UI" w:hAnsi="Times New Roman" w:cs="Times New Roman"/>
                <w:b/>
                <w:kern w:val="3"/>
                <w:sz w:val="18"/>
                <w:szCs w:val="18"/>
                <w:lang w:eastAsia="ja-JP" w:bidi="fa-IR"/>
              </w:rPr>
              <w:t>WARTOŚĆ NETTO</w:t>
            </w:r>
          </w:p>
        </w:tc>
        <w:tc>
          <w:tcPr>
            <w:tcW w:w="1276" w:type="dxa"/>
            <w:vAlign w:val="center"/>
          </w:tcPr>
          <w:p w14:paraId="3E636B2A" w14:textId="4F869169" w:rsidR="00AF25FE" w:rsidRPr="00EB11A0" w:rsidRDefault="00AF25FE" w:rsidP="00EB11A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83F89">
              <w:rPr>
                <w:rFonts w:ascii="Times New Roman" w:eastAsia="Andale Sans UI" w:hAnsi="Times New Roman" w:cs="Times New Roman"/>
                <w:b/>
                <w:kern w:val="3"/>
                <w:sz w:val="18"/>
                <w:szCs w:val="18"/>
                <w:lang w:eastAsia="ja-JP" w:bidi="fa-IR"/>
              </w:rPr>
              <w:t>WARTOŚĆ BRUTTO</w:t>
            </w:r>
          </w:p>
        </w:tc>
        <w:tc>
          <w:tcPr>
            <w:tcW w:w="2553" w:type="dxa"/>
            <w:vAlign w:val="center"/>
          </w:tcPr>
          <w:p w14:paraId="71DD8591"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87585F9"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C83F89">
              <w:rPr>
                <w:rFonts w:ascii="Times New Roman" w:eastAsia="Andale Sans UI" w:hAnsi="Times New Roman" w:cs="Times New Roman"/>
                <w:b/>
                <w:kern w:val="3"/>
                <w:sz w:val="18"/>
                <w:szCs w:val="18"/>
                <w:lang w:eastAsia="ja-JP" w:bidi="fa-IR"/>
              </w:rPr>
              <w:t>PRODUCENT I NR KATALOGOWY</w:t>
            </w:r>
          </w:p>
          <w:p w14:paraId="03EE5F92" w14:textId="77777777" w:rsidR="00AF25FE" w:rsidRPr="00C83F89" w:rsidRDefault="00AF25FE" w:rsidP="00EB11A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tc>
      </w:tr>
      <w:tr w:rsidR="00AF25FE" w:rsidRPr="00EB11A0" w14:paraId="2D83D5C5" w14:textId="6AD52407" w:rsidTr="00AF25FE">
        <w:tc>
          <w:tcPr>
            <w:tcW w:w="560" w:type="dxa"/>
          </w:tcPr>
          <w:p w14:paraId="7D88BC29" w14:textId="5FC8837C" w:rsidR="00AF25FE" w:rsidRPr="00EB11A0" w:rsidRDefault="00AF25FE" w:rsidP="00EB11A0">
            <w:pPr>
              <w:overflowPunct/>
              <w:autoSpaceDE/>
              <w:adjustRightInd/>
              <w:spacing w:line="276" w:lineRule="auto"/>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tc>
        <w:tc>
          <w:tcPr>
            <w:tcW w:w="3645" w:type="dxa"/>
          </w:tcPr>
          <w:p w14:paraId="01A75B4C"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Endoproteza rewizyjna stawu kolanowego związana zapewniająca ruchy rotacyjne piszczeli:</w:t>
            </w:r>
          </w:p>
          <w:p w14:paraId="0C662364"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1.Element udowy anatomiczny odtwarzający powierzchnię stawową w minimum 4 rozmiarach , wykonany ze stopu CoCrMo, z możliwością zastosowania podkładek i sleev’ów wyrównujących ubytki kostne oraz trzpieni udowych / - wersja cementowana i bezcementowa</w:t>
            </w:r>
          </w:p>
          <w:p w14:paraId="45687052"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 xml:space="preserve">2. Element piszczelowy- cementowany i bezcementowy w minimum 4 rozmiarach , wykonany ze stopu CoCrMo, z możliwością zastosowania podkładek i </w:t>
            </w:r>
            <w:r w:rsidRPr="005F0107">
              <w:rPr>
                <w:rFonts w:ascii="Times New Roman" w:eastAsia="Andale Sans UI" w:hAnsi="Times New Roman" w:cs="Times New Roman"/>
                <w:kern w:val="3"/>
                <w:sz w:val="18"/>
                <w:szCs w:val="18"/>
                <w:lang w:val="pl-PL" w:eastAsia="ja-JP" w:bidi="fa-IR"/>
              </w:rPr>
              <w:t xml:space="preserve">sleev’ów </w:t>
            </w:r>
            <w:r w:rsidRPr="00EB11A0">
              <w:rPr>
                <w:rFonts w:ascii="Times New Roman" w:eastAsia="Andale Sans UI" w:hAnsi="Times New Roman" w:cs="Times New Roman"/>
                <w:kern w:val="3"/>
                <w:sz w:val="18"/>
                <w:szCs w:val="18"/>
                <w:lang w:val="pl-PL" w:eastAsia="ja-JP" w:bidi="fa-IR"/>
              </w:rPr>
              <w:t>wyrównujących ubytki kostne  oraz trzpieni piszczelowych</w:t>
            </w:r>
          </w:p>
          <w:p w14:paraId="52A9D996"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3. Trzpień  uniwersalny udowy i piszczelowy cementowanego o średnicy 11, 13, 15, 17, 19 mm w długościach 125, 150, 200, 250 mm, oraz bezcementowego o średnicy 12, 14, 16, 18, 20, 22 mm w długościach 125, 150, 200, 250 mm.</w:t>
            </w:r>
          </w:p>
          <w:p w14:paraId="590D1EEA"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4.Wkładka polietylenowa w wersji MB i FB kompatybilna w minimum 3 rozmiarach</w:t>
            </w:r>
          </w:p>
          <w:p w14:paraId="6767E586"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 xml:space="preserve">5.Siatka wykonana z włókien PET o długości minimum 280mm i średnicy 35-55 mm </w:t>
            </w:r>
            <w:r w:rsidRPr="00EB11A0">
              <w:rPr>
                <w:rFonts w:ascii="Times New Roman" w:eastAsia="Andale Sans UI" w:hAnsi="Times New Roman" w:cs="Times New Roman"/>
                <w:kern w:val="3"/>
                <w:sz w:val="18"/>
                <w:szCs w:val="18"/>
                <w:lang w:val="pl-PL" w:eastAsia="ja-JP" w:bidi="fa-IR"/>
              </w:rPr>
              <w:lastRenderedPageBreak/>
              <w:t>umożliwiająca doszycie tkanek miękkich</w:t>
            </w:r>
          </w:p>
          <w:p w14:paraId="17DD42D0" w14:textId="22CB180F"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6. A</w:t>
            </w:r>
            <w:r w:rsidRPr="00EB11A0">
              <w:rPr>
                <w:rFonts w:ascii="Times New Roman" w:eastAsia="Andale Sans UI" w:hAnsi="Times New Roman" w:cs="Times New Roman"/>
                <w:kern w:val="3"/>
                <w:sz w:val="18"/>
                <w:szCs w:val="18"/>
                <w:lang w:val="pl-PL" w:eastAsia="ja-JP" w:bidi="fa-IR"/>
              </w:rPr>
              <w:t>ugmenty udowe dystalne i tylne</w:t>
            </w:r>
          </w:p>
          <w:p w14:paraId="1E58E614"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7. Augmenty piszczelowe jedno- i dwustronne</w:t>
            </w:r>
          </w:p>
          <w:p w14:paraId="537F4FCD" w14:textId="793C115E"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8. Sleeve udowy w 4 rozmiarach, tytanowych porowatych wykonanych techniką 3 D lub stożki uzupełniające ubytki nasady kości udowej anatomiczne /praw-lewy/ w 4 rozmiarach i tr</w:t>
            </w:r>
            <w:r>
              <w:rPr>
                <w:rFonts w:ascii="Times New Roman" w:eastAsia="Andale Sans UI" w:hAnsi="Times New Roman" w:cs="Times New Roman"/>
                <w:kern w:val="3"/>
                <w:sz w:val="18"/>
                <w:szCs w:val="18"/>
                <w:lang w:val="pl-PL" w:eastAsia="ja-JP" w:bidi="fa-IR"/>
              </w:rPr>
              <w:t>zech wysokościach 30,4</w:t>
            </w:r>
            <w:r w:rsidRPr="00EB11A0">
              <w:rPr>
                <w:rFonts w:ascii="Times New Roman" w:eastAsia="Andale Sans UI" w:hAnsi="Times New Roman" w:cs="Times New Roman"/>
                <w:kern w:val="3"/>
                <w:sz w:val="18"/>
                <w:szCs w:val="18"/>
                <w:lang w:val="pl-PL" w:eastAsia="ja-JP" w:bidi="fa-IR"/>
              </w:rPr>
              <w:t>0, 50mm dla każdej ze stron, tytanowe wykonane techniką 3D</w:t>
            </w:r>
          </w:p>
          <w:p w14:paraId="562550B3"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de-DE" w:eastAsia="ja-JP" w:bidi="fa-IR"/>
              </w:rPr>
              <w:t>9</w:t>
            </w:r>
            <w:r w:rsidRPr="00EB11A0">
              <w:rPr>
                <w:rFonts w:ascii="Times New Roman" w:eastAsia="Andale Sans UI" w:hAnsi="Times New Roman" w:cs="Times New Roman"/>
                <w:kern w:val="3"/>
                <w:sz w:val="18"/>
                <w:szCs w:val="18"/>
                <w:lang w:val="pl-PL" w:eastAsia="ja-JP" w:bidi="fa-IR"/>
              </w:rPr>
              <w:t>. Sleeve piszczelowy w 4 rozmiarach, oraz sleeve z wbudowanymi augmentami 5 i 10 mm,  tytanowych porowatych wykonanych techniką 3 D lub stożki uzupełniające ubytki nasady kości piszczelowej w 4 rozmiarach i wysokościach 20-30mm, oraz stożki schodkowe /prawy-lewy/ w 4 rozmiarach , tytanowe wykonane techniką 3D</w:t>
            </w:r>
          </w:p>
          <w:p w14:paraId="7095CC13" w14:textId="77777777"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sidRPr="00EB11A0">
              <w:rPr>
                <w:rFonts w:ascii="Times New Roman" w:eastAsia="Andale Sans UI" w:hAnsi="Times New Roman" w:cs="Times New Roman"/>
                <w:kern w:val="3"/>
                <w:sz w:val="18"/>
                <w:szCs w:val="18"/>
                <w:lang w:val="pl-PL" w:eastAsia="ja-JP" w:bidi="fa-IR"/>
              </w:rPr>
              <w:t>10. Zamek łączący element udowy i piszczelowy</w:t>
            </w:r>
          </w:p>
          <w:p w14:paraId="3DC2E811" w14:textId="7A46DF18" w:rsidR="00AF25FE" w:rsidRPr="00EB11A0" w:rsidRDefault="00AF25FE" w:rsidP="00EB11A0">
            <w:pPr>
              <w:overflowPunct/>
              <w:autoSpaceDE/>
              <w:adjustRightInd/>
              <w:spacing w:after="120" w:line="276" w:lineRule="auto"/>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11. A</w:t>
            </w:r>
            <w:r w:rsidRPr="00EB11A0">
              <w:rPr>
                <w:rFonts w:ascii="Times New Roman" w:eastAsia="Andale Sans UI" w:hAnsi="Times New Roman" w:cs="Times New Roman"/>
                <w:kern w:val="3"/>
                <w:sz w:val="18"/>
                <w:szCs w:val="18"/>
                <w:lang w:val="pl-PL" w:eastAsia="ja-JP" w:bidi="fa-IR"/>
              </w:rPr>
              <w:t>dapter offsertu uniwersalny udowy i piszczelowy od 0 do 6mm</w:t>
            </w:r>
          </w:p>
          <w:p w14:paraId="6509C690" w14:textId="43135CFA" w:rsidR="00AF25FE" w:rsidRPr="00C83F89" w:rsidRDefault="00AF25FE" w:rsidP="00C83F89">
            <w:pPr>
              <w:overflowPunct/>
              <w:autoSpaceDE/>
              <w:adjustRightInd/>
              <w:spacing w:after="120" w:line="276" w:lineRule="auto"/>
              <w:rPr>
                <w:rFonts w:ascii="Times New Roman" w:eastAsia="Andale Sans UI" w:hAnsi="Times New Roman" w:cs="Times New Roman"/>
                <w:kern w:val="3"/>
                <w:sz w:val="18"/>
                <w:szCs w:val="18"/>
                <w:lang w:val="de-DE" w:eastAsia="ja-JP" w:bidi="fa-IR"/>
              </w:rPr>
            </w:pPr>
            <w:r w:rsidRPr="00EB11A0">
              <w:rPr>
                <w:rFonts w:ascii="Times New Roman" w:eastAsia="Andale Sans UI" w:hAnsi="Times New Roman" w:cs="Times New Roman"/>
                <w:kern w:val="3"/>
                <w:sz w:val="18"/>
                <w:szCs w:val="18"/>
                <w:lang w:val="pl-PL" w:eastAsia="ja-JP" w:bidi="fa-IR"/>
              </w:rPr>
              <w:t>10. Cement kostny z antybiotykiem 1x40g wraz z mieszalnikiem pojedyńczym</w:t>
            </w:r>
          </w:p>
        </w:tc>
        <w:tc>
          <w:tcPr>
            <w:tcW w:w="1455" w:type="dxa"/>
          </w:tcPr>
          <w:p w14:paraId="40171D65" w14:textId="6191A24D"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8</w:t>
            </w:r>
          </w:p>
          <w:p w14:paraId="2B0C581D"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39D18D8"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CCED4D0"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75C6E7D5"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CABAAE1"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0C74783"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80F5B43"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02CD7C1"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35DECB8"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4F0E02"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4D9414A"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1DAA7034"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D076F35"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1421854"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FABFA5A"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3B00C22"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3CE7275"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209C0F4"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16</w:t>
            </w:r>
          </w:p>
          <w:p w14:paraId="2B3C314D"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F3B5A7F"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30BAA75"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19708C6"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38453B"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BC4D635"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195A66B4"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00DC00"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4D04BCEC" w14:textId="77777777" w:rsidR="00AF25FE" w:rsidRDefault="00AF25FE" w:rsidP="00EB11A0">
            <w:pPr>
              <w:overflowPunct/>
              <w:autoSpaceDE/>
              <w:adjustRightInd/>
              <w:spacing w:line="276" w:lineRule="auto"/>
              <w:rPr>
                <w:rFonts w:ascii="Times New Roman" w:eastAsia="Andale Sans UI" w:hAnsi="Times New Roman" w:cs="Times New Roman"/>
                <w:kern w:val="3"/>
                <w:sz w:val="18"/>
                <w:szCs w:val="18"/>
                <w:lang w:val="pl-PL" w:eastAsia="ja-JP" w:bidi="fa-IR"/>
              </w:rPr>
            </w:pPr>
          </w:p>
          <w:p w14:paraId="605164B1" w14:textId="77777777" w:rsidR="00AF25FE" w:rsidRDefault="00AF25FE" w:rsidP="00EB11A0">
            <w:pPr>
              <w:overflowPunct/>
              <w:autoSpaceDE/>
              <w:adjustRightInd/>
              <w:spacing w:line="276" w:lineRule="auto"/>
              <w:rPr>
                <w:rFonts w:ascii="Times New Roman" w:eastAsia="Andale Sans UI" w:hAnsi="Times New Roman" w:cs="Times New Roman"/>
                <w:kern w:val="3"/>
                <w:sz w:val="18"/>
                <w:szCs w:val="18"/>
                <w:lang w:val="pl-PL" w:eastAsia="ja-JP" w:bidi="fa-IR"/>
              </w:rPr>
            </w:pPr>
          </w:p>
          <w:p w14:paraId="2D90C8AC" w14:textId="77777777" w:rsidR="00AF25FE" w:rsidRPr="00EB11A0"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3A9E72F"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56B6E031" w14:textId="6181349F"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4CC9473" w14:textId="2767CDB4"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40C391A4"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F43FAA3"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3</w:t>
            </w:r>
          </w:p>
          <w:p w14:paraId="1DF333CE"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2D639D6"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F758143"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9ECBBDD"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9EFBC91"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D21D1C0"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0EC92D8" w14:textId="760C1B71"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3</w:t>
            </w:r>
          </w:p>
          <w:p w14:paraId="2D56854A"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B44416B"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48EA866"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FDF14B7"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C2A8B26"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728DC0A"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58E3E0E"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466C84C"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8DF7AB4" w14:textId="1FE06298"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8</w:t>
            </w:r>
          </w:p>
          <w:p w14:paraId="6ADB6BF3" w14:textId="7E333702"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EC94248"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C7F37E3" w14:textId="0DD2471C"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16</w:t>
            </w:r>
          </w:p>
          <w:p w14:paraId="178FF94D" w14:textId="77777777"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95BBFCA" w14:textId="56FEA88E" w:rsidR="00AF25FE" w:rsidRDefault="00AF25FE"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4</w:t>
            </w:r>
          </w:p>
          <w:p w14:paraId="1FD9606E" w14:textId="77777777" w:rsidR="00AF25FE" w:rsidRDefault="00AF25FE" w:rsidP="00C83F89">
            <w:pPr>
              <w:overflowPunct/>
              <w:autoSpaceDE/>
              <w:adjustRightInd/>
              <w:spacing w:line="276" w:lineRule="auto"/>
              <w:rPr>
                <w:rFonts w:ascii="Times New Roman" w:eastAsia="Andale Sans UI" w:hAnsi="Times New Roman" w:cs="Times New Roman"/>
                <w:kern w:val="3"/>
                <w:sz w:val="18"/>
                <w:szCs w:val="18"/>
                <w:lang w:val="pl-PL" w:eastAsia="ja-JP" w:bidi="fa-IR"/>
              </w:rPr>
            </w:pPr>
          </w:p>
          <w:p w14:paraId="7AC689EE" w14:textId="77777777" w:rsidR="00AF25FE" w:rsidRPr="00EB11A0" w:rsidRDefault="00AF25FE" w:rsidP="00C83F89">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2DA6645A" w14:textId="77777777" w:rsidR="00AF25FE" w:rsidRPr="00EB11A0" w:rsidRDefault="00AF25FE" w:rsidP="00EB11A0">
            <w:pPr>
              <w:overflowPunct/>
              <w:autoSpaceDE/>
              <w:adjustRightInd/>
              <w:spacing w:line="276" w:lineRule="auto"/>
              <w:rPr>
                <w:rFonts w:eastAsia="Andale Sans UI" w:cs="Tahoma"/>
                <w:kern w:val="3"/>
                <w:sz w:val="20"/>
                <w:lang w:val="pl-PL" w:eastAsia="ja-JP" w:bidi="fa-IR"/>
              </w:rPr>
            </w:pPr>
          </w:p>
        </w:tc>
        <w:tc>
          <w:tcPr>
            <w:tcW w:w="1139" w:type="dxa"/>
          </w:tcPr>
          <w:p w14:paraId="636491F5" w14:textId="77777777" w:rsidR="00AF25FE" w:rsidRPr="00EB11A0" w:rsidRDefault="00AF25FE" w:rsidP="00EB11A0">
            <w:pPr>
              <w:overflowPunct/>
              <w:autoSpaceDE/>
              <w:adjustRightInd/>
              <w:spacing w:line="276" w:lineRule="auto"/>
              <w:rPr>
                <w:rFonts w:eastAsia="Andale Sans UI" w:cs="Tahoma"/>
                <w:kern w:val="3"/>
                <w:sz w:val="20"/>
                <w:lang w:val="pl-PL" w:eastAsia="ja-JP" w:bidi="fa-IR"/>
              </w:rPr>
            </w:pPr>
          </w:p>
        </w:tc>
        <w:tc>
          <w:tcPr>
            <w:tcW w:w="1274" w:type="dxa"/>
          </w:tcPr>
          <w:p w14:paraId="244045DD" w14:textId="77777777" w:rsidR="00AF25FE" w:rsidRPr="00EB11A0" w:rsidRDefault="00AF25FE" w:rsidP="00EB11A0">
            <w:pPr>
              <w:overflowPunct/>
              <w:autoSpaceDE/>
              <w:adjustRightInd/>
              <w:spacing w:line="276" w:lineRule="auto"/>
              <w:rPr>
                <w:rFonts w:eastAsia="Andale Sans UI" w:cs="Tahoma"/>
                <w:kern w:val="3"/>
                <w:sz w:val="20"/>
                <w:lang w:val="pl-PL" w:eastAsia="ja-JP" w:bidi="fa-IR"/>
              </w:rPr>
            </w:pPr>
          </w:p>
        </w:tc>
        <w:tc>
          <w:tcPr>
            <w:tcW w:w="1276" w:type="dxa"/>
          </w:tcPr>
          <w:p w14:paraId="50C4EB4D" w14:textId="77777777" w:rsidR="00AF25FE" w:rsidRPr="00EB11A0" w:rsidRDefault="00AF25FE" w:rsidP="00EB11A0">
            <w:pPr>
              <w:overflowPunct/>
              <w:autoSpaceDE/>
              <w:adjustRightInd/>
              <w:spacing w:line="276" w:lineRule="auto"/>
              <w:rPr>
                <w:rFonts w:eastAsia="Andale Sans UI" w:cs="Tahoma"/>
                <w:kern w:val="3"/>
                <w:sz w:val="20"/>
                <w:lang w:val="pl-PL" w:eastAsia="ja-JP" w:bidi="fa-IR"/>
              </w:rPr>
            </w:pPr>
          </w:p>
        </w:tc>
        <w:tc>
          <w:tcPr>
            <w:tcW w:w="2553" w:type="dxa"/>
          </w:tcPr>
          <w:p w14:paraId="0DD3FF08" w14:textId="77777777" w:rsidR="00AF25FE" w:rsidRPr="00EB11A0" w:rsidRDefault="00AF25FE" w:rsidP="00EB11A0">
            <w:pPr>
              <w:overflowPunct/>
              <w:autoSpaceDE/>
              <w:adjustRightInd/>
              <w:spacing w:line="276" w:lineRule="auto"/>
              <w:rPr>
                <w:rFonts w:eastAsia="Andale Sans UI" w:cs="Tahoma"/>
                <w:kern w:val="3"/>
                <w:sz w:val="20"/>
                <w:lang w:val="pl-PL" w:eastAsia="ja-JP" w:bidi="fa-IR"/>
              </w:rPr>
            </w:pPr>
          </w:p>
        </w:tc>
      </w:tr>
      <w:tr w:rsidR="00AF25FE" w14:paraId="68560B0B" w14:textId="779DA109" w:rsidTr="007B7204">
        <w:tc>
          <w:tcPr>
            <w:tcW w:w="7933" w:type="dxa"/>
            <w:gridSpan w:val="5"/>
            <w:tcBorders>
              <w:right w:val="single" w:sz="4" w:space="0" w:color="auto"/>
            </w:tcBorders>
          </w:tcPr>
          <w:p w14:paraId="1FCA34F6" w14:textId="77777777" w:rsidR="00AF25FE" w:rsidRDefault="00AF25FE">
            <w:pPr>
              <w:widowControl/>
              <w:suppressAutoHyphens w:val="0"/>
              <w:overflowPunct/>
              <w:autoSpaceDE/>
              <w:autoSpaceDN/>
              <w:adjustRightInd/>
              <w:textAlignment w:val="auto"/>
              <w:rPr>
                <w:rFonts w:ascii="Times New Roman" w:hAnsi="Times New Roman" w:cs="Times New Roman"/>
                <w:b/>
                <w:sz w:val="18"/>
                <w:szCs w:val="18"/>
              </w:rPr>
            </w:pPr>
          </w:p>
          <w:p w14:paraId="2B5E8B79" w14:textId="77777777" w:rsidR="00AF25FE" w:rsidRDefault="00AF25FE" w:rsidP="00AF25FE">
            <w:pPr>
              <w:widowControl/>
              <w:suppressAutoHyphens w:val="0"/>
              <w:overflowPunct/>
              <w:autoSpaceDE/>
              <w:autoSpaceDN/>
              <w:adjustRightInd/>
              <w:jc w:val="right"/>
              <w:textAlignment w:val="auto"/>
              <w:rPr>
                <w:rFonts w:ascii="Times New Roman" w:hAnsi="Times New Roman" w:cs="Times New Roman"/>
                <w:b/>
                <w:sz w:val="18"/>
                <w:szCs w:val="18"/>
              </w:rPr>
            </w:pPr>
            <w:r w:rsidRPr="00AF25FE">
              <w:rPr>
                <w:rFonts w:ascii="Times New Roman" w:hAnsi="Times New Roman" w:cs="Times New Roman"/>
                <w:b/>
                <w:sz w:val="18"/>
                <w:szCs w:val="18"/>
              </w:rPr>
              <w:t>RAZEM :</w:t>
            </w:r>
          </w:p>
          <w:p w14:paraId="0C7E7E12" w14:textId="4CF863F7" w:rsidR="00AF25FE" w:rsidRPr="00AF25FE" w:rsidRDefault="00AF25FE" w:rsidP="00AF25FE">
            <w:pPr>
              <w:widowControl/>
              <w:suppressAutoHyphens w:val="0"/>
              <w:overflowPunct/>
              <w:autoSpaceDE/>
              <w:autoSpaceDN/>
              <w:adjustRightInd/>
              <w:jc w:val="right"/>
              <w:textAlignment w:val="auto"/>
              <w:rPr>
                <w:rFonts w:ascii="Times New Roman" w:hAnsi="Times New Roman" w:cs="Times New Roman"/>
                <w:b/>
                <w:sz w:val="18"/>
                <w:szCs w:val="18"/>
              </w:rPr>
            </w:pPr>
          </w:p>
        </w:tc>
        <w:tc>
          <w:tcPr>
            <w:tcW w:w="1274" w:type="dxa"/>
            <w:tcBorders>
              <w:top w:val="single" w:sz="4" w:space="0" w:color="auto"/>
              <w:bottom w:val="single" w:sz="4" w:space="0" w:color="auto"/>
              <w:right w:val="single" w:sz="4" w:space="0" w:color="auto"/>
            </w:tcBorders>
            <w:shd w:val="clear" w:color="auto" w:fill="auto"/>
          </w:tcPr>
          <w:p w14:paraId="734F1CCF" w14:textId="77777777" w:rsidR="00AF25FE" w:rsidRDefault="00AF25FE">
            <w:pPr>
              <w:widowControl/>
              <w:suppressAutoHyphens w:val="0"/>
              <w:overflowPunct/>
              <w:autoSpaceDE/>
              <w:autoSpaceDN/>
              <w:adjustRightInd/>
              <w:textAlignment w:val="auto"/>
            </w:pPr>
          </w:p>
        </w:tc>
        <w:tc>
          <w:tcPr>
            <w:tcW w:w="1276" w:type="dxa"/>
            <w:tcBorders>
              <w:top w:val="single" w:sz="4" w:space="0" w:color="auto"/>
              <w:bottom w:val="single" w:sz="4" w:space="0" w:color="auto"/>
              <w:right w:val="single" w:sz="4" w:space="0" w:color="auto"/>
            </w:tcBorders>
            <w:shd w:val="clear" w:color="auto" w:fill="auto"/>
          </w:tcPr>
          <w:p w14:paraId="2C434CE5" w14:textId="77777777" w:rsidR="00AF25FE" w:rsidRDefault="00AF25FE">
            <w:pPr>
              <w:widowControl/>
              <w:suppressAutoHyphens w:val="0"/>
              <w:overflowPunct/>
              <w:autoSpaceDE/>
              <w:autoSpaceDN/>
              <w:adjustRightInd/>
              <w:textAlignment w:val="auto"/>
            </w:pPr>
          </w:p>
        </w:tc>
        <w:tc>
          <w:tcPr>
            <w:tcW w:w="2553" w:type="dxa"/>
            <w:tcBorders>
              <w:top w:val="single" w:sz="4" w:space="0" w:color="auto"/>
              <w:bottom w:val="single" w:sz="4" w:space="0" w:color="auto"/>
              <w:right w:val="single" w:sz="4" w:space="0" w:color="auto"/>
            </w:tcBorders>
            <w:shd w:val="clear" w:color="auto" w:fill="auto"/>
          </w:tcPr>
          <w:p w14:paraId="7537C144" w14:textId="77777777" w:rsidR="00AF25FE" w:rsidRDefault="00AF25FE">
            <w:pPr>
              <w:widowControl/>
              <w:suppressAutoHyphens w:val="0"/>
              <w:overflowPunct/>
              <w:autoSpaceDE/>
              <w:autoSpaceDN/>
              <w:adjustRightInd/>
              <w:textAlignment w:val="auto"/>
            </w:pPr>
          </w:p>
        </w:tc>
      </w:tr>
    </w:tbl>
    <w:p w14:paraId="3DCDCCF7" w14:textId="77777777" w:rsidR="00EB11A0" w:rsidRPr="00EB11A0" w:rsidRDefault="00EB11A0" w:rsidP="00BC2AA1">
      <w:pPr>
        <w:tabs>
          <w:tab w:val="left" w:pos="0"/>
        </w:tabs>
        <w:overflowPunct/>
        <w:autoSpaceDE/>
        <w:adjustRightInd/>
        <w:jc w:val="both"/>
        <w:rPr>
          <w:rFonts w:eastAsia="Andale Sans UI" w:cs="Tahoma"/>
          <w:bCs/>
          <w:kern w:val="3"/>
          <w:sz w:val="22"/>
          <w:szCs w:val="22"/>
          <w:lang w:val="pl-PL" w:eastAsia="ja-JP" w:bidi="fa-IR"/>
        </w:rPr>
      </w:pPr>
    </w:p>
    <w:p w14:paraId="44F48528" w14:textId="30A4F14A" w:rsidR="00AF25FE" w:rsidRPr="00385EDB" w:rsidRDefault="00EB11A0" w:rsidP="00385EDB">
      <w:pPr>
        <w:tabs>
          <w:tab w:val="left" w:pos="0"/>
        </w:tabs>
        <w:overflowPunct/>
        <w:autoSpaceDE/>
        <w:adjustRightInd/>
        <w:jc w:val="both"/>
        <w:rPr>
          <w:rFonts w:eastAsia="Andale Sans UI" w:cs="Tahoma"/>
          <w:kern w:val="3"/>
          <w:sz w:val="22"/>
          <w:szCs w:val="22"/>
          <w:lang w:val="de-DE" w:eastAsia="ja-JP" w:bidi="fa-IR"/>
        </w:rPr>
      </w:pPr>
      <w:r w:rsidRPr="00EB11A0">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EB11A0">
        <w:rPr>
          <w:rFonts w:eastAsia="Andale Sans UI" w:cs="Tahoma"/>
          <w:b/>
          <w:bCs/>
          <w:kern w:val="3"/>
          <w:sz w:val="22"/>
          <w:szCs w:val="22"/>
          <w:lang w:val="pl-PL" w:eastAsia="ja-JP" w:bidi="fa-IR"/>
        </w:rPr>
        <w:t xml:space="preserve">. </w:t>
      </w:r>
      <w:r w:rsidRPr="00EB11A0">
        <w:rPr>
          <w:rFonts w:eastAsia="Andale Sans UI" w:cs="Tahoma"/>
          <w:kern w:val="3"/>
          <w:sz w:val="22"/>
          <w:szCs w:val="22"/>
          <w:lang w:val="pl-PL" w:eastAsia="ja-JP" w:bidi="fa-IR"/>
        </w:rPr>
        <w:t>I</w:t>
      </w:r>
      <w:r w:rsidRPr="00EB11A0">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EB11A0">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EB11A0">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73A52FE3" w14:textId="77777777" w:rsidR="00AF25FE" w:rsidRDefault="00AF25FE" w:rsidP="00F8367F">
      <w:pPr>
        <w:widowControl/>
        <w:suppressAutoHyphens w:val="0"/>
        <w:overflowPunct/>
        <w:autoSpaceDE/>
        <w:autoSpaceDN/>
        <w:adjustRightInd/>
        <w:jc w:val="both"/>
        <w:textAlignment w:val="auto"/>
        <w:rPr>
          <w:b/>
          <w:bCs/>
          <w:kern w:val="0"/>
          <w:sz w:val="22"/>
          <w:szCs w:val="22"/>
          <w:lang w:val="pl-PL"/>
        </w:rPr>
      </w:pPr>
    </w:p>
    <w:p w14:paraId="39A844F3" w14:textId="1CC3A1E1" w:rsidR="00F8367F" w:rsidRDefault="00F8367F" w:rsidP="00F8367F">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19</w:t>
      </w:r>
    </w:p>
    <w:p w14:paraId="05FED87B" w14:textId="042476CF" w:rsidR="00F8367F" w:rsidRDefault="00F8367F" w:rsidP="00F8367F">
      <w:pPr>
        <w:widowControl/>
        <w:suppressAutoHyphens w:val="0"/>
        <w:overflowPunct/>
        <w:autoSpaceDE/>
        <w:autoSpaceDN/>
        <w:adjustRightInd/>
        <w:jc w:val="both"/>
        <w:textAlignment w:val="auto"/>
        <w:rPr>
          <w:sz w:val="22"/>
          <w:szCs w:val="22"/>
        </w:rPr>
      </w:pPr>
      <w:r w:rsidRPr="00F10FDD">
        <w:rPr>
          <w:sz w:val="22"/>
          <w:szCs w:val="22"/>
        </w:rPr>
        <w:t>Endoprotezoplastyka czasowa z antybiotykiem</w:t>
      </w:r>
    </w:p>
    <w:p w14:paraId="520CAD19" w14:textId="77777777" w:rsidR="00F8367F" w:rsidRPr="00F8367F" w:rsidRDefault="00F8367F" w:rsidP="00F8367F">
      <w:pPr>
        <w:widowControl/>
        <w:shd w:val="clear" w:color="auto" w:fill="FFFFFF"/>
        <w:suppressAutoHyphens w:val="0"/>
        <w:overflowPunct/>
        <w:autoSpaceDE/>
        <w:adjustRightInd/>
        <w:jc w:val="both"/>
        <w:rPr>
          <w:b/>
          <w:bCs/>
          <w:kern w:val="3"/>
          <w:sz w:val="28"/>
          <w:szCs w:val="28"/>
          <w:lang w:val="pl-PL" w:eastAsia="en-US"/>
        </w:rPr>
      </w:pPr>
    </w:p>
    <w:tbl>
      <w:tblPr>
        <w:tblW w:w="12899" w:type="dxa"/>
        <w:tblInd w:w="-4" w:type="dxa"/>
        <w:tblLayout w:type="fixed"/>
        <w:tblCellMar>
          <w:left w:w="10" w:type="dxa"/>
          <w:right w:w="10" w:type="dxa"/>
        </w:tblCellMar>
        <w:tblLook w:val="04A0" w:firstRow="1" w:lastRow="0" w:firstColumn="1" w:lastColumn="0" w:noHBand="0" w:noVBand="1"/>
      </w:tblPr>
      <w:tblGrid>
        <w:gridCol w:w="403"/>
        <w:gridCol w:w="3809"/>
        <w:gridCol w:w="1025"/>
        <w:gridCol w:w="1139"/>
        <w:gridCol w:w="1278"/>
        <w:gridCol w:w="1559"/>
        <w:gridCol w:w="1414"/>
        <w:gridCol w:w="2272"/>
      </w:tblGrid>
      <w:tr w:rsidR="005C2232" w:rsidRPr="00F8367F" w14:paraId="091B66DF" w14:textId="5EF2E028" w:rsidTr="0034409F">
        <w:tc>
          <w:tcPr>
            <w:tcW w:w="4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5967A8" w14:textId="7FBC1C6D"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r w:rsidRPr="00F8367F">
              <w:rPr>
                <w:rFonts w:eastAsia="Lucida Sans Unicode"/>
                <w:b/>
                <w:sz w:val="18"/>
                <w:szCs w:val="18"/>
                <w:lang w:eastAsia="ar-SA"/>
              </w:rPr>
              <w:t>L.P.</w:t>
            </w:r>
          </w:p>
        </w:tc>
        <w:tc>
          <w:tcPr>
            <w:tcW w:w="38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C46DDE" w14:textId="77777777" w:rsidR="005C2232" w:rsidRPr="00F8367F" w:rsidRDefault="005C2232" w:rsidP="00F8367F">
            <w:pPr>
              <w:overflowPunct/>
              <w:autoSpaceDE/>
              <w:adjustRightInd/>
              <w:spacing w:line="276" w:lineRule="auto"/>
              <w:jc w:val="center"/>
              <w:rPr>
                <w:rFonts w:eastAsia="Andale Sans UI"/>
                <w:kern w:val="3"/>
                <w:sz w:val="18"/>
                <w:szCs w:val="18"/>
                <w:lang w:eastAsia="ja-JP" w:bidi="fa-IR"/>
              </w:rPr>
            </w:pPr>
            <w:r w:rsidRPr="00F8367F">
              <w:rPr>
                <w:rFonts w:eastAsia="Andale Sans UI"/>
                <w:b/>
                <w:kern w:val="3"/>
                <w:sz w:val="18"/>
                <w:szCs w:val="18"/>
                <w:lang w:eastAsia="ja-JP" w:bidi="fa-IR"/>
              </w:rPr>
              <w:t>ASORTYMENT</w:t>
            </w:r>
          </w:p>
          <w:p w14:paraId="3FEA6E20" w14:textId="32B7C414"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r w:rsidRPr="00F8367F">
              <w:rPr>
                <w:rFonts w:eastAsia="Andale Sans UI"/>
                <w:b/>
                <w:kern w:val="3"/>
                <w:sz w:val="18"/>
                <w:szCs w:val="18"/>
                <w:lang w:eastAsia="ja-JP" w:bidi="fa-IR"/>
              </w:rPr>
              <w:t>SZCZEGÓŁOWY</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DD2815" w14:textId="77777777" w:rsidR="005C2232" w:rsidRDefault="005C2232" w:rsidP="00F8367F">
            <w:pPr>
              <w:overflowPunct/>
              <w:autoSpaceDE/>
              <w:adjustRightInd/>
              <w:spacing w:line="276" w:lineRule="auto"/>
              <w:jc w:val="center"/>
              <w:rPr>
                <w:rFonts w:eastAsia="Andale Sans UI"/>
                <w:b/>
                <w:kern w:val="3"/>
                <w:sz w:val="18"/>
                <w:szCs w:val="18"/>
                <w:lang w:eastAsia="ja-JP" w:bidi="fa-IR"/>
              </w:rPr>
            </w:pPr>
          </w:p>
          <w:p w14:paraId="28BC22E1" w14:textId="7D30D9B7" w:rsidR="005C2232" w:rsidRPr="00F8367F" w:rsidRDefault="005C2232" w:rsidP="00F8367F">
            <w:pPr>
              <w:overflowPunct/>
              <w:autoSpaceDE/>
              <w:adjustRightInd/>
              <w:spacing w:line="276" w:lineRule="auto"/>
              <w:jc w:val="center"/>
              <w:rPr>
                <w:rFonts w:eastAsia="Andale Sans UI"/>
                <w:kern w:val="3"/>
                <w:sz w:val="18"/>
                <w:szCs w:val="18"/>
                <w:lang w:eastAsia="ja-JP" w:bidi="fa-IR"/>
              </w:rPr>
            </w:pPr>
            <w:r w:rsidRPr="00F8367F">
              <w:rPr>
                <w:rFonts w:eastAsia="Andale Sans UI"/>
                <w:b/>
                <w:kern w:val="3"/>
                <w:sz w:val="18"/>
                <w:szCs w:val="18"/>
                <w:lang w:eastAsia="ja-JP" w:bidi="fa-IR"/>
              </w:rPr>
              <w:t xml:space="preserve">ILOŚĆ </w:t>
            </w:r>
            <w:r>
              <w:rPr>
                <w:rFonts w:eastAsia="Andale Sans UI"/>
                <w:b/>
                <w:kern w:val="3"/>
                <w:sz w:val="18"/>
                <w:szCs w:val="18"/>
                <w:lang w:eastAsia="ja-JP" w:bidi="fa-IR"/>
              </w:rPr>
              <w:t xml:space="preserve">SZT. </w:t>
            </w:r>
            <w:r w:rsidRPr="00F8367F">
              <w:rPr>
                <w:rFonts w:eastAsia="Andale Sans UI"/>
                <w:b/>
                <w:kern w:val="3"/>
                <w:sz w:val="18"/>
                <w:szCs w:val="18"/>
                <w:lang w:eastAsia="ja-JP" w:bidi="fa-IR"/>
              </w:rPr>
              <w:t>12 M-CY</w:t>
            </w:r>
          </w:p>
          <w:p w14:paraId="6199E96E" w14:textId="132FB840"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81EE4E" w14:textId="5EDF73A9"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r w:rsidRPr="00F8367F">
              <w:rPr>
                <w:rFonts w:eastAsia="Andale Sans UI"/>
                <w:b/>
                <w:kern w:val="3"/>
                <w:sz w:val="18"/>
                <w:szCs w:val="18"/>
                <w:lang w:eastAsia="ja-JP" w:bidi="fa-IR"/>
              </w:rPr>
              <w:t>CENA  NETTO</w:t>
            </w:r>
          </w:p>
        </w:tc>
        <w:tc>
          <w:tcPr>
            <w:tcW w:w="12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57A49D" w14:textId="77777777" w:rsidR="005C2232" w:rsidRDefault="005C2232" w:rsidP="00F8367F">
            <w:pPr>
              <w:overflowPunct/>
              <w:autoSpaceDE/>
              <w:adjustRightInd/>
              <w:spacing w:line="276" w:lineRule="auto"/>
              <w:jc w:val="center"/>
              <w:rPr>
                <w:rFonts w:eastAsia="Andale Sans UI"/>
                <w:b/>
                <w:kern w:val="3"/>
                <w:sz w:val="18"/>
                <w:szCs w:val="18"/>
                <w:lang w:eastAsia="ja-JP" w:bidi="fa-IR"/>
              </w:rPr>
            </w:pPr>
          </w:p>
          <w:p w14:paraId="61288664" w14:textId="77777777" w:rsidR="005C2232" w:rsidRPr="00F8367F" w:rsidRDefault="005C2232" w:rsidP="00F8367F">
            <w:pPr>
              <w:overflowPunct/>
              <w:autoSpaceDE/>
              <w:adjustRightInd/>
              <w:spacing w:line="276" w:lineRule="auto"/>
              <w:jc w:val="center"/>
              <w:rPr>
                <w:rFonts w:eastAsia="Andale Sans UI"/>
                <w:kern w:val="3"/>
                <w:sz w:val="18"/>
                <w:szCs w:val="18"/>
                <w:lang w:eastAsia="ja-JP" w:bidi="fa-IR"/>
              </w:rPr>
            </w:pPr>
            <w:r w:rsidRPr="00F8367F">
              <w:rPr>
                <w:rFonts w:eastAsia="Andale Sans UI"/>
                <w:b/>
                <w:kern w:val="3"/>
                <w:sz w:val="18"/>
                <w:szCs w:val="18"/>
                <w:lang w:eastAsia="ja-JP" w:bidi="fa-IR"/>
              </w:rPr>
              <w:t>CENA  BRUTTO</w:t>
            </w:r>
          </w:p>
          <w:p w14:paraId="390ACF4D" w14:textId="776462A0"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EBF8F8B" w14:textId="0F01B8D6"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r w:rsidRPr="00F8367F">
              <w:rPr>
                <w:rFonts w:eastAsia="Andale Sans UI"/>
                <w:b/>
                <w:kern w:val="3"/>
                <w:sz w:val="18"/>
                <w:szCs w:val="18"/>
                <w:lang w:eastAsia="ja-JP" w:bidi="fa-IR"/>
              </w:rPr>
              <w:t>WARTOŚĆ NETTO</w:t>
            </w: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5F2A7C7" w14:textId="51838336" w:rsidR="005C2232" w:rsidRPr="00F8367F" w:rsidRDefault="005C2232" w:rsidP="00F8367F">
            <w:pPr>
              <w:overflowPunct/>
              <w:autoSpaceDE/>
              <w:adjustRightInd/>
              <w:spacing w:line="276" w:lineRule="auto"/>
              <w:jc w:val="center"/>
              <w:rPr>
                <w:rFonts w:eastAsia="Andale Sans UI"/>
                <w:kern w:val="3"/>
                <w:sz w:val="18"/>
                <w:szCs w:val="18"/>
                <w:lang w:val="de-DE" w:eastAsia="ja-JP" w:bidi="fa-IR"/>
              </w:rPr>
            </w:pPr>
            <w:r w:rsidRPr="00F8367F">
              <w:rPr>
                <w:rFonts w:eastAsia="Andale Sans UI"/>
                <w:b/>
                <w:kern w:val="3"/>
                <w:sz w:val="18"/>
                <w:szCs w:val="18"/>
                <w:lang w:eastAsia="ja-JP" w:bidi="fa-IR"/>
              </w:rPr>
              <w:t>WARTOŚĆ BRUTTO</w:t>
            </w:r>
          </w:p>
        </w:tc>
        <w:tc>
          <w:tcPr>
            <w:tcW w:w="2272" w:type="dxa"/>
            <w:tcBorders>
              <w:top w:val="single" w:sz="4" w:space="0" w:color="000001"/>
              <w:left w:val="single" w:sz="4" w:space="0" w:color="000001"/>
              <w:bottom w:val="single" w:sz="4" w:space="0" w:color="000001"/>
              <w:right w:val="single" w:sz="4" w:space="0" w:color="000001"/>
            </w:tcBorders>
            <w:vAlign w:val="center"/>
          </w:tcPr>
          <w:p w14:paraId="0E9C5332" w14:textId="77777777" w:rsidR="005C2232" w:rsidRPr="00F8367F" w:rsidRDefault="005C2232" w:rsidP="00F8367F">
            <w:pPr>
              <w:overflowPunct/>
              <w:autoSpaceDE/>
              <w:adjustRightInd/>
              <w:spacing w:line="276" w:lineRule="auto"/>
              <w:jc w:val="center"/>
              <w:rPr>
                <w:rFonts w:eastAsia="Andale Sans UI"/>
                <w:b/>
                <w:kern w:val="3"/>
                <w:sz w:val="18"/>
                <w:szCs w:val="18"/>
                <w:lang w:eastAsia="ja-JP" w:bidi="fa-IR"/>
              </w:rPr>
            </w:pPr>
          </w:p>
          <w:p w14:paraId="1E304DC7" w14:textId="77777777" w:rsidR="005C2232" w:rsidRPr="00F8367F" w:rsidRDefault="005C2232" w:rsidP="00F8367F">
            <w:pPr>
              <w:overflowPunct/>
              <w:autoSpaceDE/>
              <w:adjustRightInd/>
              <w:spacing w:line="276" w:lineRule="auto"/>
              <w:jc w:val="center"/>
              <w:rPr>
                <w:rFonts w:eastAsia="Andale Sans UI"/>
                <w:b/>
                <w:kern w:val="3"/>
                <w:sz w:val="18"/>
                <w:szCs w:val="18"/>
                <w:lang w:eastAsia="ja-JP" w:bidi="fa-IR"/>
              </w:rPr>
            </w:pPr>
            <w:r w:rsidRPr="00F8367F">
              <w:rPr>
                <w:rFonts w:eastAsia="Andale Sans UI"/>
                <w:b/>
                <w:kern w:val="3"/>
                <w:sz w:val="18"/>
                <w:szCs w:val="18"/>
                <w:lang w:eastAsia="ja-JP" w:bidi="fa-IR"/>
              </w:rPr>
              <w:t>PRODUCENT I NR KATALOGOWY</w:t>
            </w:r>
          </w:p>
          <w:p w14:paraId="268E59F1" w14:textId="77777777" w:rsidR="005C2232" w:rsidRPr="00F8367F" w:rsidRDefault="005C2232" w:rsidP="00F8367F">
            <w:pPr>
              <w:overflowPunct/>
              <w:autoSpaceDE/>
              <w:adjustRightInd/>
              <w:spacing w:line="276" w:lineRule="auto"/>
              <w:jc w:val="center"/>
              <w:rPr>
                <w:rFonts w:eastAsia="Andale Sans UI"/>
                <w:b/>
                <w:kern w:val="3"/>
                <w:sz w:val="18"/>
                <w:szCs w:val="18"/>
                <w:lang w:eastAsia="ja-JP" w:bidi="fa-IR"/>
              </w:rPr>
            </w:pPr>
          </w:p>
        </w:tc>
      </w:tr>
      <w:tr w:rsidR="005C2232" w:rsidRPr="00F8367F" w14:paraId="78CE3B01" w14:textId="3E1D2C3F" w:rsidTr="0034409F">
        <w:tc>
          <w:tcPr>
            <w:tcW w:w="4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4629DD" w14:textId="1283A758" w:rsidR="005C2232" w:rsidRPr="00F8367F" w:rsidRDefault="005C2232" w:rsidP="00F8367F">
            <w:pPr>
              <w:overflowPunct/>
              <w:autoSpaceDE/>
              <w:adjustRightInd/>
              <w:spacing w:line="276" w:lineRule="auto"/>
              <w:rPr>
                <w:rFonts w:eastAsia="Andale Sans UI" w:cs="Tahoma"/>
                <w:kern w:val="3"/>
                <w:szCs w:val="24"/>
                <w:lang w:val="de-DE" w:eastAsia="ja-JP" w:bidi="fa-IR"/>
              </w:rPr>
            </w:pPr>
            <w:r w:rsidRPr="00F8367F">
              <w:rPr>
                <w:rFonts w:eastAsia="Andale Sans UI" w:cs="Tahoma"/>
                <w:kern w:val="3"/>
                <w:sz w:val="20"/>
                <w:lang w:val="pl-PL" w:eastAsia="ja-JP" w:bidi="fa-IR"/>
              </w:rPr>
              <w:t>1</w:t>
            </w:r>
            <w:r>
              <w:rPr>
                <w:rFonts w:eastAsia="Andale Sans UI" w:cs="Tahoma"/>
                <w:kern w:val="3"/>
                <w:sz w:val="20"/>
                <w:lang w:val="pl-PL" w:eastAsia="ja-JP" w:bidi="fa-IR"/>
              </w:rPr>
              <w:t>.</w:t>
            </w:r>
          </w:p>
        </w:tc>
        <w:tc>
          <w:tcPr>
            <w:tcW w:w="38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C0ED9C" w14:textId="77777777" w:rsidR="005C2232" w:rsidRPr="00F8367F" w:rsidRDefault="005C2232" w:rsidP="00F8367F">
            <w:pPr>
              <w:overflowPunct/>
              <w:autoSpaceDE/>
              <w:adjustRightInd/>
              <w:spacing w:after="120" w:line="276" w:lineRule="auto"/>
              <w:rPr>
                <w:rFonts w:eastAsia="Andale Sans UI" w:cs="Mangal"/>
                <w:kern w:val="3"/>
                <w:szCs w:val="24"/>
                <w:lang w:val="pl-PL" w:eastAsia="ja-JP" w:bidi="fa-IR"/>
              </w:rPr>
            </w:pPr>
            <w:r w:rsidRPr="00F8367F">
              <w:rPr>
                <w:rFonts w:eastAsia="Andale Sans UI" w:cs="Mangal"/>
                <w:kern w:val="3"/>
                <w:sz w:val="18"/>
                <w:szCs w:val="18"/>
                <w:lang w:val="pl-PL" w:eastAsia="ja-JP" w:bidi="fa-IR"/>
              </w:rPr>
              <w:t>Spacer kolanowy fabrycznie sterylny, posiadający część udową i piszczelową, zawierający dwa antybiotyki: gentamycynę i wankomycynę.  Szerokość tacy piszczelowej od 60mm do 90mm włącznie. Dawka gentamycyny zwiększająca się wraz z rozmiarem (od 0,9g do 2,7 g)</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E8AAD1" w14:textId="332A535C" w:rsidR="005C2232" w:rsidRPr="00F8367F" w:rsidRDefault="005C2232" w:rsidP="00984BF8">
            <w:pPr>
              <w:overflowPunct/>
              <w:autoSpaceDE/>
              <w:adjustRightInd/>
              <w:spacing w:line="276" w:lineRule="auto"/>
              <w:jc w:val="center"/>
              <w:rPr>
                <w:rFonts w:eastAsia="Andale Sans UI" w:cs="Tahoma"/>
                <w:kern w:val="3"/>
                <w:sz w:val="20"/>
                <w:lang w:val="pl-PL" w:eastAsia="ja-JP" w:bidi="fa-IR"/>
              </w:rPr>
            </w:pPr>
            <w:r>
              <w:rPr>
                <w:rFonts w:eastAsia="Andale Sans UI" w:cs="Tahoma"/>
                <w:kern w:val="3"/>
                <w:sz w:val="20"/>
                <w:lang w:val="pl-PL" w:eastAsia="ja-JP" w:bidi="fa-IR"/>
              </w:rPr>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EDE3E1"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2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4BDAF3"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1B5633"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C6A5A9"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2272" w:type="dxa"/>
            <w:tcBorders>
              <w:top w:val="single" w:sz="4" w:space="0" w:color="000001"/>
              <w:left w:val="single" w:sz="4" w:space="0" w:color="000001"/>
              <w:bottom w:val="single" w:sz="4" w:space="0" w:color="000001"/>
              <w:right w:val="single" w:sz="4" w:space="0" w:color="000001"/>
            </w:tcBorders>
          </w:tcPr>
          <w:p w14:paraId="0037417C"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r>
      <w:tr w:rsidR="005C2232" w:rsidRPr="00F8367F" w14:paraId="2E74AF63" w14:textId="62D7E84B" w:rsidTr="0034409F">
        <w:tc>
          <w:tcPr>
            <w:tcW w:w="4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BA9AD0" w14:textId="32AF84BA" w:rsidR="005C2232" w:rsidRPr="00F8367F" w:rsidRDefault="005C2232" w:rsidP="00F8367F">
            <w:pPr>
              <w:overflowPunct/>
              <w:autoSpaceDE/>
              <w:adjustRightInd/>
              <w:spacing w:line="276" w:lineRule="auto"/>
              <w:rPr>
                <w:rFonts w:eastAsia="Andale Sans UI" w:cs="Tahoma"/>
                <w:kern w:val="3"/>
                <w:sz w:val="20"/>
                <w:lang w:val="pl-PL" w:eastAsia="ja-JP" w:bidi="fa-IR"/>
              </w:rPr>
            </w:pPr>
            <w:r w:rsidRPr="00F8367F">
              <w:rPr>
                <w:rFonts w:eastAsia="Andale Sans UI" w:cs="Tahoma"/>
                <w:kern w:val="3"/>
                <w:sz w:val="20"/>
                <w:lang w:val="pl-PL" w:eastAsia="ja-JP" w:bidi="fa-IR"/>
              </w:rPr>
              <w:t>2</w:t>
            </w:r>
            <w:r>
              <w:rPr>
                <w:rFonts w:eastAsia="Andale Sans UI" w:cs="Tahoma"/>
                <w:kern w:val="3"/>
                <w:sz w:val="20"/>
                <w:lang w:val="pl-PL" w:eastAsia="ja-JP" w:bidi="fa-IR"/>
              </w:rPr>
              <w:t>.</w:t>
            </w:r>
          </w:p>
        </w:tc>
        <w:tc>
          <w:tcPr>
            <w:tcW w:w="38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D1E460" w14:textId="77777777" w:rsidR="005C2232" w:rsidRPr="00F8367F" w:rsidRDefault="005C2232" w:rsidP="00F8367F">
            <w:pPr>
              <w:overflowPunct/>
              <w:autoSpaceDE/>
              <w:adjustRightInd/>
              <w:spacing w:after="120" w:line="276" w:lineRule="auto"/>
              <w:rPr>
                <w:rFonts w:eastAsia="Andale Sans UI" w:cs="Mangal"/>
                <w:kern w:val="3"/>
                <w:sz w:val="18"/>
                <w:szCs w:val="18"/>
                <w:lang w:val="pl-PL" w:eastAsia="ja-JP" w:bidi="fa-IR"/>
              </w:rPr>
            </w:pPr>
            <w:r w:rsidRPr="00F8367F">
              <w:rPr>
                <w:rFonts w:eastAsia="Andale Sans UI" w:cs="Mangal"/>
                <w:kern w:val="3"/>
                <w:sz w:val="18"/>
                <w:szCs w:val="18"/>
                <w:lang w:val="pl-PL" w:eastAsia="ja-JP" w:bidi="fa-IR"/>
              </w:rPr>
              <w:t>Spacer kolanowy fabrycznie sterylny, posiadający część udową i piszczelową, zawierający z gentamycyną   Szerokość tacy piszczelowej od 60mm do 90mm włącznie.</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52C785" w14:textId="79CCB640" w:rsidR="005C2232" w:rsidRPr="00F8367F" w:rsidRDefault="005C2232" w:rsidP="00984BF8">
            <w:pPr>
              <w:overflowPunct/>
              <w:autoSpaceDE/>
              <w:adjustRightInd/>
              <w:spacing w:line="276" w:lineRule="auto"/>
              <w:jc w:val="center"/>
              <w:rPr>
                <w:rFonts w:eastAsia="Andale Sans UI" w:cs="Tahoma"/>
                <w:kern w:val="3"/>
                <w:sz w:val="20"/>
                <w:lang w:val="pl-PL" w:eastAsia="ja-JP" w:bidi="fa-IR"/>
              </w:rPr>
            </w:pPr>
            <w:r>
              <w:rPr>
                <w:rFonts w:eastAsia="Andale Sans UI" w:cs="Tahoma"/>
                <w:kern w:val="3"/>
                <w:sz w:val="20"/>
                <w:lang w:val="pl-PL" w:eastAsia="ja-JP" w:bidi="fa-IR"/>
              </w:rPr>
              <w:t>2</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BCF51B"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2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140B0F"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F94121"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443A13"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2272" w:type="dxa"/>
            <w:tcBorders>
              <w:top w:val="single" w:sz="4" w:space="0" w:color="000001"/>
              <w:left w:val="single" w:sz="4" w:space="0" w:color="000001"/>
              <w:bottom w:val="single" w:sz="4" w:space="0" w:color="000001"/>
              <w:right w:val="single" w:sz="4" w:space="0" w:color="000001"/>
            </w:tcBorders>
          </w:tcPr>
          <w:p w14:paraId="0FF77292"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r>
      <w:tr w:rsidR="005C2232" w:rsidRPr="00F8367F" w14:paraId="087D4C0E" w14:textId="22F30D6D" w:rsidTr="0034409F">
        <w:tc>
          <w:tcPr>
            <w:tcW w:w="4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79438D" w14:textId="2F4CDC63" w:rsidR="005C2232" w:rsidRPr="00F8367F" w:rsidRDefault="005C2232" w:rsidP="00F8367F">
            <w:pPr>
              <w:overflowPunct/>
              <w:autoSpaceDE/>
              <w:adjustRightInd/>
              <w:spacing w:line="276" w:lineRule="auto"/>
              <w:rPr>
                <w:rFonts w:eastAsia="Andale Sans UI" w:cs="Tahoma"/>
                <w:kern w:val="3"/>
                <w:szCs w:val="24"/>
                <w:lang w:val="de-DE" w:eastAsia="ja-JP" w:bidi="fa-IR"/>
              </w:rPr>
            </w:pPr>
            <w:r w:rsidRPr="00F8367F">
              <w:rPr>
                <w:rFonts w:eastAsia="Andale Sans UI" w:cs="Tahoma"/>
                <w:kern w:val="3"/>
                <w:sz w:val="20"/>
                <w:lang w:val="pl-PL" w:eastAsia="ja-JP" w:bidi="fa-IR"/>
              </w:rPr>
              <w:t>3</w:t>
            </w:r>
            <w:r>
              <w:rPr>
                <w:rFonts w:eastAsia="Andale Sans UI" w:cs="Tahoma"/>
                <w:kern w:val="3"/>
                <w:sz w:val="20"/>
                <w:lang w:val="pl-PL" w:eastAsia="ja-JP" w:bidi="fa-IR"/>
              </w:rPr>
              <w:t>.</w:t>
            </w:r>
          </w:p>
        </w:tc>
        <w:tc>
          <w:tcPr>
            <w:tcW w:w="38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216937" w14:textId="71E06608" w:rsidR="005C2232" w:rsidRPr="00F8367F" w:rsidRDefault="005C2232" w:rsidP="00F8367F">
            <w:pPr>
              <w:overflowPunct/>
              <w:autoSpaceDE/>
              <w:adjustRightInd/>
              <w:spacing w:after="120" w:line="276" w:lineRule="auto"/>
              <w:rPr>
                <w:rFonts w:eastAsia="Andale Sans UI" w:cs="Mangal"/>
                <w:kern w:val="3"/>
                <w:szCs w:val="24"/>
                <w:lang w:val="pl-PL" w:eastAsia="ja-JP" w:bidi="fa-IR"/>
              </w:rPr>
            </w:pPr>
            <w:r w:rsidRPr="00F8367F">
              <w:rPr>
                <w:rFonts w:eastAsia="Andale Sans UI" w:cs="Mangal"/>
                <w:kern w:val="3"/>
                <w:sz w:val="18"/>
                <w:szCs w:val="18"/>
                <w:lang w:val="pl-PL" w:eastAsia="ja-JP" w:bidi="fa-IR"/>
              </w:rPr>
              <w:t xml:space="preserve">Spacery biodrowe z gentamycyną – fabrycznie sterylne i gotowe do użycia- 12 rozmiarów. Każdy z metalowym trzpieniem wewnątrz, umożliwiającym częściowe obciążanie kończyny. Dostępne 3 rozmiary z krótkim trzpieniem ( do 98 mm włącznie) oraz 3 z długim trzpieniem ( do 211 mm włącznie). Niezależnie każdy spacer ( z długim  i krótkim trzpieniem) dostępny w wersji o przekroju </w:t>
            </w:r>
            <w:r>
              <w:rPr>
                <w:rFonts w:eastAsia="Andale Sans UI" w:cs="Mangal"/>
                <w:kern w:val="3"/>
                <w:sz w:val="18"/>
                <w:szCs w:val="18"/>
                <w:lang w:val="pl-PL" w:eastAsia="ja-JP" w:bidi="fa-IR"/>
              </w:rPr>
              <w:t xml:space="preserve">prostokątnym  </w:t>
            </w:r>
            <w:r w:rsidRPr="00F8367F">
              <w:rPr>
                <w:rFonts w:eastAsia="Andale Sans UI" w:cs="Mangal"/>
                <w:kern w:val="3"/>
                <w:sz w:val="18"/>
                <w:szCs w:val="18"/>
                <w:lang w:val="pl-PL" w:eastAsia="ja-JP" w:bidi="fa-IR"/>
              </w:rPr>
              <w:t xml:space="preserve">( spłaszczony w projekcji A-P). Dawka gentamycyny zwiększająca się wraz z rozmiarem- od 1,1g do 3,2g.  </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819BA6" w14:textId="3D78C08B" w:rsidR="005C2232" w:rsidRPr="00F8367F" w:rsidRDefault="005C2232" w:rsidP="00984BF8">
            <w:pPr>
              <w:overflowPunct/>
              <w:autoSpaceDE/>
              <w:adjustRightInd/>
              <w:spacing w:line="276" w:lineRule="auto"/>
              <w:jc w:val="center"/>
              <w:rPr>
                <w:rFonts w:eastAsia="Andale Sans UI" w:cs="Tahoma"/>
                <w:kern w:val="3"/>
                <w:sz w:val="20"/>
                <w:lang w:val="pl-PL" w:eastAsia="ja-JP" w:bidi="fa-IR"/>
              </w:rPr>
            </w:pPr>
            <w:r>
              <w:rPr>
                <w:rFonts w:eastAsia="Andale Sans UI" w:cs="Tahoma"/>
                <w:kern w:val="3"/>
                <w:sz w:val="20"/>
                <w:lang w:val="pl-PL" w:eastAsia="ja-JP" w:bidi="fa-IR"/>
              </w:rPr>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3D2490"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2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B0B2DB"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CA4FDA"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66454B"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2272" w:type="dxa"/>
            <w:tcBorders>
              <w:top w:val="single" w:sz="4" w:space="0" w:color="000001"/>
              <w:left w:val="single" w:sz="4" w:space="0" w:color="000001"/>
              <w:bottom w:val="single" w:sz="4" w:space="0" w:color="000001"/>
              <w:right w:val="single" w:sz="4" w:space="0" w:color="000001"/>
            </w:tcBorders>
          </w:tcPr>
          <w:p w14:paraId="6156E5E3"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r>
      <w:tr w:rsidR="005C2232" w:rsidRPr="00F8367F" w14:paraId="49B0A6DB" w14:textId="5DBE26C1" w:rsidTr="0034409F">
        <w:tc>
          <w:tcPr>
            <w:tcW w:w="40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DB6796" w14:textId="6EE70237" w:rsidR="005C2232" w:rsidRPr="00F8367F" w:rsidRDefault="005C2232" w:rsidP="00F8367F">
            <w:pPr>
              <w:overflowPunct/>
              <w:autoSpaceDE/>
              <w:adjustRightInd/>
              <w:spacing w:line="276" w:lineRule="auto"/>
              <w:rPr>
                <w:rFonts w:eastAsia="Andale Sans UI" w:cs="Tahoma"/>
                <w:kern w:val="3"/>
                <w:szCs w:val="24"/>
                <w:lang w:val="de-DE" w:eastAsia="ja-JP" w:bidi="fa-IR"/>
              </w:rPr>
            </w:pPr>
            <w:r w:rsidRPr="00F8367F">
              <w:rPr>
                <w:rFonts w:eastAsia="Andale Sans UI" w:cs="Tahoma"/>
                <w:kern w:val="3"/>
                <w:sz w:val="20"/>
                <w:lang w:val="pl-PL" w:eastAsia="ja-JP" w:bidi="fa-IR"/>
              </w:rPr>
              <w:t>4</w:t>
            </w:r>
            <w:r>
              <w:rPr>
                <w:rFonts w:eastAsia="Andale Sans UI" w:cs="Tahoma"/>
                <w:kern w:val="3"/>
                <w:sz w:val="20"/>
                <w:lang w:val="pl-PL" w:eastAsia="ja-JP" w:bidi="fa-IR"/>
              </w:rPr>
              <w:t>.</w:t>
            </w:r>
          </w:p>
        </w:tc>
        <w:tc>
          <w:tcPr>
            <w:tcW w:w="38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21CFAB" w14:textId="77777777" w:rsidR="005C2232" w:rsidRPr="00F8367F" w:rsidRDefault="005C2232" w:rsidP="00F8367F">
            <w:pPr>
              <w:overflowPunct/>
              <w:autoSpaceDE/>
              <w:adjustRightInd/>
              <w:spacing w:after="120" w:line="276" w:lineRule="auto"/>
              <w:rPr>
                <w:rFonts w:eastAsia="Andale Sans UI" w:cs="Mangal"/>
                <w:kern w:val="3"/>
                <w:szCs w:val="24"/>
                <w:lang w:val="pl-PL" w:eastAsia="ja-JP" w:bidi="fa-IR"/>
              </w:rPr>
            </w:pPr>
            <w:r w:rsidRPr="00F8367F">
              <w:rPr>
                <w:rFonts w:eastAsia="Andale Sans UI" w:cs="Mangal"/>
                <w:kern w:val="3"/>
                <w:sz w:val="18"/>
                <w:szCs w:val="18"/>
                <w:lang w:val="pl-PL" w:eastAsia="ja-JP" w:bidi="fa-IR"/>
              </w:rPr>
              <w:t>Spacer biodrowy fabrycznie sterylny, zawierający dwa antybiotyki: gentamycynę i wankomycynę. Dostępny przynajmniej w 6 rozmiarach (3 z krótkim trzpieniem i 3 z długim trzpieniem). Wewnątrz spacera znajduje się trzpień ze stali szlachetnej pozwalający na częściowe obciążanie.</w:t>
            </w:r>
          </w:p>
        </w:tc>
        <w:tc>
          <w:tcPr>
            <w:tcW w:w="10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F6B3C6" w14:textId="5C7F61BF" w:rsidR="005C2232" w:rsidRPr="00F8367F" w:rsidRDefault="005C2232" w:rsidP="00984BF8">
            <w:pPr>
              <w:overflowPunct/>
              <w:autoSpaceDE/>
              <w:adjustRightInd/>
              <w:spacing w:line="276" w:lineRule="auto"/>
              <w:jc w:val="center"/>
              <w:rPr>
                <w:rFonts w:eastAsia="Andale Sans UI" w:cs="Tahoma"/>
                <w:kern w:val="3"/>
                <w:sz w:val="20"/>
                <w:lang w:val="pl-PL" w:eastAsia="ja-JP" w:bidi="fa-IR"/>
              </w:rPr>
            </w:pPr>
            <w:r>
              <w:rPr>
                <w:rFonts w:eastAsia="Andale Sans UI" w:cs="Tahoma"/>
                <w:kern w:val="3"/>
                <w:sz w:val="20"/>
                <w:lang w:val="pl-PL" w:eastAsia="ja-JP" w:bidi="fa-IR"/>
              </w:rPr>
              <w:t>5</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BB7F7"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2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AD58B8"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16A74"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CDB54A"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c>
          <w:tcPr>
            <w:tcW w:w="2272" w:type="dxa"/>
            <w:tcBorders>
              <w:top w:val="single" w:sz="4" w:space="0" w:color="000001"/>
              <w:left w:val="single" w:sz="4" w:space="0" w:color="000001"/>
              <w:bottom w:val="single" w:sz="4" w:space="0" w:color="000001"/>
              <w:right w:val="single" w:sz="4" w:space="0" w:color="000001"/>
            </w:tcBorders>
          </w:tcPr>
          <w:p w14:paraId="62E1AC87" w14:textId="77777777" w:rsidR="005C2232" w:rsidRPr="00F8367F" w:rsidRDefault="005C2232" w:rsidP="00F8367F">
            <w:pPr>
              <w:overflowPunct/>
              <w:autoSpaceDE/>
              <w:adjustRightInd/>
              <w:spacing w:line="276" w:lineRule="auto"/>
              <w:rPr>
                <w:rFonts w:eastAsia="Andale Sans UI" w:cs="Tahoma"/>
                <w:kern w:val="3"/>
                <w:sz w:val="20"/>
                <w:lang w:val="pl-PL" w:eastAsia="ja-JP" w:bidi="fa-IR"/>
              </w:rPr>
            </w:pPr>
          </w:p>
        </w:tc>
      </w:tr>
      <w:tr w:rsidR="0034409F" w:rsidRPr="00F8367F" w14:paraId="02606B26" w14:textId="7110CBF7" w:rsidTr="00C87F0E">
        <w:tc>
          <w:tcPr>
            <w:tcW w:w="7654" w:type="dxa"/>
            <w:gridSpan w:val="5"/>
            <w:tcBorders>
              <w:top w:val="single" w:sz="4" w:space="0" w:color="000001"/>
              <w:left w:val="single" w:sz="4" w:space="0" w:color="000001"/>
              <w:bottom w:val="single" w:sz="4" w:space="0" w:color="000001"/>
              <w:right w:val="single" w:sz="4" w:space="0" w:color="auto"/>
            </w:tcBorders>
            <w:shd w:val="clear" w:color="auto" w:fill="auto"/>
            <w:tcMar>
              <w:top w:w="0" w:type="dxa"/>
              <w:left w:w="10" w:type="dxa"/>
              <w:bottom w:w="0" w:type="dxa"/>
              <w:right w:w="10" w:type="dxa"/>
            </w:tcMar>
          </w:tcPr>
          <w:p w14:paraId="410B805D" w14:textId="77777777" w:rsidR="0034409F" w:rsidRDefault="0034409F" w:rsidP="0034409F">
            <w:pPr>
              <w:widowControl/>
              <w:tabs>
                <w:tab w:val="left" w:pos="5052"/>
              </w:tabs>
              <w:suppressAutoHyphens w:val="0"/>
              <w:overflowPunct/>
              <w:autoSpaceDE/>
              <w:autoSpaceDN/>
              <w:adjustRightInd/>
              <w:textAlignment w:val="auto"/>
            </w:pPr>
            <w:r>
              <w:tab/>
            </w:r>
          </w:p>
          <w:p w14:paraId="42C968BE" w14:textId="77777777" w:rsidR="00385EDB" w:rsidRDefault="00385EDB" w:rsidP="0034409F">
            <w:pPr>
              <w:widowControl/>
              <w:tabs>
                <w:tab w:val="left" w:pos="5052"/>
              </w:tabs>
              <w:suppressAutoHyphens w:val="0"/>
              <w:overflowPunct/>
              <w:autoSpaceDE/>
              <w:autoSpaceDN/>
              <w:adjustRightInd/>
              <w:jc w:val="right"/>
              <w:textAlignment w:val="auto"/>
              <w:rPr>
                <w:b/>
                <w:sz w:val="18"/>
                <w:szCs w:val="18"/>
              </w:rPr>
            </w:pPr>
          </w:p>
          <w:p w14:paraId="7B82A4B6" w14:textId="77777777" w:rsidR="0034409F" w:rsidRDefault="0034409F" w:rsidP="0034409F">
            <w:pPr>
              <w:widowControl/>
              <w:tabs>
                <w:tab w:val="left" w:pos="5052"/>
              </w:tabs>
              <w:suppressAutoHyphens w:val="0"/>
              <w:overflowPunct/>
              <w:autoSpaceDE/>
              <w:autoSpaceDN/>
              <w:adjustRightInd/>
              <w:jc w:val="right"/>
              <w:textAlignment w:val="auto"/>
              <w:rPr>
                <w:b/>
                <w:sz w:val="18"/>
                <w:szCs w:val="18"/>
              </w:rPr>
            </w:pPr>
            <w:r w:rsidRPr="0034409F">
              <w:rPr>
                <w:b/>
                <w:sz w:val="18"/>
                <w:szCs w:val="18"/>
              </w:rPr>
              <w:t>RAZEM :</w:t>
            </w:r>
          </w:p>
          <w:p w14:paraId="430FA5B6" w14:textId="71483E15" w:rsidR="0034409F" w:rsidRPr="0034409F" w:rsidRDefault="0034409F" w:rsidP="0034409F">
            <w:pPr>
              <w:widowControl/>
              <w:tabs>
                <w:tab w:val="left" w:pos="5052"/>
              </w:tabs>
              <w:suppressAutoHyphens w:val="0"/>
              <w:overflowPunct/>
              <w:autoSpaceDE/>
              <w:autoSpaceDN/>
              <w:adjustRightInd/>
              <w:textAlignment w:val="auto"/>
              <w:rPr>
                <w:b/>
                <w:sz w:val="18"/>
                <w:szCs w:val="18"/>
              </w:rPr>
            </w:pPr>
          </w:p>
        </w:tc>
        <w:tc>
          <w:tcPr>
            <w:tcW w:w="1559" w:type="dxa"/>
            <w:tcBorders>
              <w:top w:val="single" w:sz="4" w:space="0" w:color="auto"/>
              <w:bottom w:val="single" w:sz="4" w:space="0" w:color="auto"/>
              <w:right w:val="single" w:sz="4" w:space="0" w:color="auto"/>
            </w:tcBorders>
            <w:shd w:val="clear" w:color="auto" w:fill="auto"/>
          </w:tcPr>
          <w:p w14:paraId="288AABD0" w14:textId="77777777" w:rsidR="0034409F" w:rsidRPr="00F8367F" w:rsidRDefault="0034409F">
            <w:pPr>
              <w:widowControl/>
              <w:suppressAutoHyphens w:val="0"/>
              <w:overflowPunct/>
              <w:autoSpaceDE/>
              <w:autoSpaceDN/>
              <w:adjustRightInd/>
              <w:textAlignment w:val="auto"/>
            </w:pPr>
          </w:p>
        </w:tc>
        <w:tc>
          <w:tcPr>
            <w:tcW w:w="1414" w:type="dxa"/>
            <w:tcBorders>
              <w:top w:val="single" w:sz="4" w:space="0" w:color="auto"/>
              <w:bottom w:val="single" w:sz="4" w:space="0" w:color="auto"/>
              <w:right w:val="single" w:sz="4" w:space="0" w:color="auto"/>
            </w:tcBorders>
            <w:shd w:val="clear" w:color="auto" w:fill="auto"/>
          </w:tcPr>
          <w:p w14:paraId="285DD49D" w14:textId="2BB70D6C" w:rsidR="0034409F" w:rsidRPr="00F8367F" w:rsidRDefault="0034409F">
            <w:pPr>
              <w:widowControl/>
              <w:suppressAutoHyphens w:val="0"/>
              <w:overflowPunct/>
              <w:autoSpaceDE/>
              <w:autoSpaceDN/>
              <w:adjustRightInd/>
              <w:textAlignment w:val="auto"/>
            </w:pPr>
          </w:p>
        </w:tc>
        <w:tc>
          <w:tcPr>
            <w:tcW w:w="2272" w:type="dxa"/>
            <w:tcBorders>
              <w:top w:val="single" w:sz="4" w:space="0" w:color="auto"/>
              <w:bottom w:val="single" w:sz="4" w:space="0" w:color="auto"/>
              <w:right w:val="single" w:sz="4" w:space="0" w:color="auto"/>
            </w:tcBorders>
            <w:shd w:val="clear" w:color="auto" w:fill="auto"/>
          </w:tcPr>
          <w:p w14:paraId="2C6DABB5" w14:textId="225EC2A4" w:rsidR="0034409F" w:rsidRPr="00F8367F" w:rsidRDefault="0034409F">
            <w:pPr>
              <w:widowControl/>
              <w:suppressAutoHyphens w:val="0"/>
              <w:overflowPunct/>
              <w:autoSpaceDE/>
              <w:autoSpaceDN/>
              <w:adjustRightInd/>
              <w:textAlignment w:val="auto"/>
            </w:pPr>
          </w:p>
        </w:tc>
      </w:tr>
    </w:tbl>
    <w:p w14:paraId="18FE0AA2" w14:textId="77777777" w:rsidR="00F8367F" w:rsidRPr="00F8367F" w:rsidRDefault="00F8367F" w:rsidP="00F8367F">
      <w:pPr>
        <w:tabs>
          <w:tab w:val="left" w:pos="0"/>
        </w:tabs>
        <w:overflowPunct/>
        <w:autoSpaceDE/>
        <w:adjustRightInd/>
        <w:rPr>
          <w:rFonts w:eastAsia="Andale Sans UI" w:cs="Tahoma"/>
          <w:bCs/>
          <w:kern w:val="3"/>
          <w:sz w:val="28"/>
          <w:szCs w:val="28"/>
          <w:lang w:val="pl-PL" w:eastAsia="ja-JP" w:bidi="fa-IR"/>
        </w:rPr>
      </w:pPr>
    </w:p>
    <w:p w14:paraId="1ABACED1" w14:textId="77777777" w:rsidR="00F8367F" w:rsidRPr="00F8367F" w:rsidRDefault="00F8367F" w:rsidP="00F8367F">
      <w:pPr>
        <w:overflowPunct/>
        <w:autoSpaceDE/>
        <w:adjustRightInd/>
        <w:rPr>
          <w:rFonts w:eastAsia="Andale Sans UI" w:cs="Tahoma"/>
          <w:b/>
          <w:bCs/>
          <w:kern w:val="3"/>
          <w:sz w:val="16"/>
          <w:szCs w:val="16"/>
          <w:lang w:val="pl-PL" w:eastAsia="ja-JP" w:bidi="fa-IR"/>
        </w:rPr>
      </w:pPr>
    </w:p>
    <w:p w14:paraId="0B9CD93B" w14:textId="294142E9" w:rsidR="00F8367F" w:rsidRPr="00F8367F" w:rsidRDefault="00F8367F" w:rsidP="00BC2AA1">
      <w:pPr>
        <w:overflowPunct/>
        <w:autoSpaceDE/>
        <w:adjustRightInd/>
        <w:jc w:val="both"/>
        <w:rPr>
          <w:rFonts w:eastAsia="Andale Sans UI" w:cs="Tahoma"/>
          <w:kern w:val="3"/>
          <w:sz w:val="22"/>
          <w:szCs w:val="22"/>
          <w:lang w:val="de-DE" w:eastAsia="ja-JP" w:bidi="fa-IR"/>
        </w:rPr>
      </w:pPr>
      <w:r w:rsidRPr="00F8367F">
        <w:rPr>
          <w:rFonts w:eastAsia="Andale Sans UI" w:cs="Tahoma"/>
          <w:b/>
          <w:bCs/>
          <w:kern w:val="3"/>
          <w:sz w:val="22"/>
          <w:szCs w:val="22"/>
          <w:lang w:val="pl-PL" w:eastAsia="ja-JP" w:bidi="fa-IR"/>
        </w:rPr>
        <w:t xml:space="preserve">Implanty dostarczane na Blok </w:t>
      </w:r>
      <w:bookmarkStart w:id="3" w:name="_Hlk114156916"/>
      <w:r w:rsidRPr="00F8367F">
        <w:rPr>
          <w:rFonts w:eastAsia="Andale Sans UI" w:cs="Tahoma"/>
          <w:b/>
          <w:bCs/>
          <w:kern w:val="3"/>
          <w:sz w:val="22"/>
          <w:szCs w:val="22"/>
          <w:lang w:val="pl-PL" w:eastAsia="ja-JP" w:bidi="fa-IR"/>
        </w:rPr>
        <w:t>Oper</w:t>
      </w:r>
      <w:r w:rsidR="0065137D">
        <w:rPr>
          <w:rFonts w:eastAsia="Andale Sans UI" w:cs="Tahoma"/>
          <w:b/>
          <w:bCs/>
          <w:kern w:val="3"/>
          <w:sz w:val="22"/>
          <w:szCs w:val="22"/>
          <w:lang w:val="pl-PL" w:eastAsia="ja-JP" w:bidi="fa-IR"/>
        </w:rPr>
        <w:t>acyjny w systemie „lotnym” do …</w:t>
      </w:r>
      <w:r w:rsidRPr="00F8367F">
        <w:rPr>
          <w:rFonts w:eastAsia="Andale Sans UI" w:cs="Tahoma"/>
          <w:b/>
          <w:bCs/>
          <w:kern w:val="3"/>
          <w:sz w:val="22"/>
          <w:szCs w:val="22"/>
          <w:lang w:val="pl-PL" w:eastAsia="ja-JP" w:bidi="fa-IR"/>
        </w:rPr>
        <w:t xml:space="preserve"> h od złożonego telefonicznego zamówienia u przedstawiciela handlowego</w:t>
      </w:r>
      <w:bookmarkEnd w:id="3"/>
      <w:r w:rsidRPr="00F8367F">
        <w:rPr>
          <w:rFonts w:eastAsia="Andale Sans UI" w:cs="Tahoma"/>
          <w:b/>
          <w:bCs/>
          <w:kern w:val="3"/>
          <w:sz w:val="22"/>
          <w:szCs w:val="22"/>
          <w:lang w:val="pl-PL" w:eastAsia="ja-JP" w:bidi="fa-IR"/>
        </w:rPr>
        <w:t>.</w:t>
      </w:r>
    </w:p>
    <w:p w14:paraId="1B4673D8" w14:textId="77777777" w:rsidR="00F8367F" w:rsidRPr="00F8367F" w:rsidRDefault="00F8367F" w:rsidP="00F8367F">
      <w:pPr>
        <w:overflowPunct/>
        <w:autoSpaceDE/>
        <w:adjustRightInd/>
        <w:rPr>
          <w:rFonts w:eastAsia="Andale Sans UI" w:cs="Tahoma"/>
          <w:b/>
          <w:bCs/>
          <w:kern w:val="3"/>
          <w:sz w:val="16"/>
          <w:szCs w:val="16"/>
          <w:lang w:val="pl-PL" w:eastAsia="ja-JP" w:bidi="fa-IR"/>
        </w:rPr>
      </w:pPr>
    </w:p>
    <w:p w14:paraId="78D6DCEA" w14:textId="77777777" w:rsidR="00F8367F" w:rsidRPr="00F8367F" w:rsidRDefault="00F8367F" w:rsidP="00F8367F">
      <w:pPr>
        <w:overflowPunct/>
        <w:autoSpaceDE/>
        <w:adjustRightInd/>
        <w:rPr>
          <w:rFonts w:eastAsia="Andale Sans UI" w:cs="Tahoma"/>
          <w:b/>
          <w:bCs/>
          <w:kern w:val="3"/>
          <w:sz w:val="16"/>
          <w:szCs w:val="16"/>
          <w:lang w:val="pl-PL" w:eastAsia="ja-JP" w:bidi="fa-IR"/>
        </w:rPr>
      </w:pPr>
    </w:p>
    <w:p w14:paraId="65E5E6BB" w14:textId="77777777" w:rsidR="00F8367F" w:rsidRPr="00F8367F" w:rsidRDefault="00F8367F" w:rsidP="00F8367F">
      <w:pPr>
        <w:overflowPunct/>
        <w:autoSpaceDE/>
        <w:adjustRightInd/>
        <w:rPr>
          <w:rFonts w:eastAsia="Andale Sans UI" w:cs="Tahoma"/>
          <w:b/>
          <w:bCs/>
          <w:kern w:val="3"/>
          <w:sz w:val="16"/>
          <w:szCs w:val="16"/>
          <w:lang w:val="pl-PL" w:eastAsia="ja-JP" w:bidi="fa-IR"/>
        </w:rPr>
      </w:pPr>
    </w:p>
    <w:p w14:paraId="3FD17929" w14:textId="77777777" w:rsidR="00F8367F" w:rsidRPr="00F8367F" w:rsidRDefault="00F8367F" w:rsidP="00F8367F">
      <w:pPr>
        <w:shd w:val="clear" w:color="auto" w:fill="FFFFFF"/>
        <w:overflowPunct/>
        <w:autoSpaceDE/>
        <w:adjustRightInd/>
        <w:rPr>
          <w:rFonts w:eastAsia="Andale Sans UI" w:cs="Tahoma"/>
          <w:b/>
          <w:bCs/>
          <w:kern w:val="3"/>
          <w:sz w:val="16"/>
          <w:szCs w:val="16"/>
          <w:lang w:val="pl-PL" w:eastAsia="ja-JP" w:bidi="fa-IR"/>
        </w:rPr>
      </w:pPr>
    </w:p>
    <w:p w14:paraId="622202F1" w14:textId="77777777" w:rsidR="00F8367F" w:rsidRPr="00F8367F" w:rsidRDefault="00F8367F" w:rsidP="00F8367F">
      <w:pPr>
        <w:shd w:val="clear" w:color="auto" w:fill="FFFFFF"/>
        <w:overflowPunct/>
        <w:autoSpaceDE/>
        <w:adjustRightInd/>
        <w:rPr>
          <w:rFonts w:eastAsia="Andale Sans UI" w:cs="Tahoma"/>
          <w:b/>
          <w:bCs/>
          <w:kern w:val="3"/>
          <w:sz w:val="28"/>
          <w:szCs w:val="28"/>
          <w:lang w:val="pl-PL" w:eastAsia="ja-JP" w:bidi="fa-IR"/>
        </w:rPr>
      </w:pPr>
    </w:p>
    <w:p w14:paraId="458BF5A3" w14:textId="77777777" w:rsidR="00EB11A0" w:rsidRPr="00EB11A0" w:rsidRDefault="00EB11A0" w:rsidP="00EB11A0">
      <w:pPr>
        <w:widowControl/>
        <w:shd w:val="clear" w:color="auto" w:fill="FFFFFF"/>
        <w:suppressAutoHyphens w:val="0"/>
        <w:overflowPunct/>
        <w:autoSpaceDE/>
        <w:adjustRightInd/>
        <w:jc w:val="both"/>
        <w:rPr>
          <w:b/>
          <w:bCs/>
          <w:kern w:val="3"/>
          <w:sz w:val="22"/>
          <w:szCs w:val="22"/>
          <w:lang w:val="pl-PL" w:eastAsia="en-US"/>
        </w:rPr>
      </w:pPr>
    </w:p>
    <w:p w14:paraId="255B3E04" w14:textId="77777777" w:rsidR="00EB11A0" w:rsidRPr="00EB11A0" w:rsidRDefault="00EB11A0" w:rsidP="00EB11A0">
      <w:pPr>
        <w:widowControl/>
        <w:shd w:val="clear" w:color="auto" w:fill="FFFFFF"/>
        <w:suppressAutoHyphens w:val="0"/>
        <w:overflowPunct/>
        <w:autoSpaceDE/>
        <w:adjustRightInd/>
        <w:jc w:val="both"/>
        <w:rPr>
          <w:b/>
          <w:bCs/>
          <w:kern w:val="3"/>
          <w:sz w:val="22"/>
          <w:szCs w:val="22"/>
          <w:lang w:val="pl-PL" w:eastAsia="en-US"/>
        </w:rPr>
      </w:pPr>
    </w:p>
    <w:p w14:paraId="3866E417"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5E490884"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32D898B4"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3A6708AF"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1DC4EC81"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26B1DCEB" w14:textId="77777777" w:rsidR="00EB11A0" w:rsidRPr="00EB11A0" w:rsidRDefault="00EB11A0" w:rsidP="00EB11A0">
      <w:pPr>
        <w:widowControl/>
        <w:shd w:val="clear" w:color="auto" w:fill="FFFFFF"/>
        <w:suppressAutoHyphens w:val="0"/>
        <w:overflowPunct/>
        <w:autoSpaceDE/>
        <w:adjustRightInd/>
        <w:jc w:val="both"/>
        <w:rPr>
          <w:b/>
          <w:bCs/>
          <w:kern w:val="3"/>
          <w:sz w:val="28"/>
          <w:szCs w:val="28"/>
          <w:lang w:val="pl-PL" w:eastAsia="en-US"/>
        </w:rPr>
      </w:pPr>
    </w:p>
    <w:p w14:paraId="353D9485" w14:textId="77777777" w:rsidR="00EB11A0" w:rsidRDefault="00EB11A0" w:rsidP="00827693">
      <w:pPr>
        <w:widowControl/>
        <w:suppressAutoHyphens w:val="0"/>
        <w:overflowPunct/>
        <w:autoSpaceDE/>
        <w:autoSpaceDN/>
        <w:adjustRightInd/>
        <w:jc w:val="both"/>
        <w:textAlignment w:val="auto"/>
        <w:rPr>
          <w:b/>
          <w:bCs/>
          <w:kern w:val="0"/>
          <w:sz w:val="22"/>
          <w:szCs w:val="22"/>
          <w:lang w:val="pl-PL"/>
        </w:rPr>
      </w:pPr>
    </w:p>
    <w:p w14:paraId="15C47A8A"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2D9DCEBC"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1A10CA88"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11367AC8"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7211070C"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124840A3"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78E468A1"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6D8EEA43"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1EBDFD42"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79A99C9F"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7AEA832F"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11B792FF"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4A8EE9EC"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67B0DFCB"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07865F84"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682B493E" w14:textId="72171E2D" w:rsidR="009826A7" w:rsidRDefault="009826A7" w:rsidP="009826A7">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20</w:t>
      </w:r>
    </w:p>
    <w:p w14:paraId="67753F77" w14:textId="6CAFE64E" w:rsidR="009826A7" w:rsidRDefault="009826A7" w:rsidP="009826A7">
      <w:pPr>
        <w:widowControl/>
        <w:suppressAutoHyphens w:val="0"/>
        <w:overflowPunct/>
        <w:autoSpaceDE/>
        <w:autoSpaceDN/>
        <w:adjustRightInd/>
        <w:jc w:val="both"/>
        <w:textAlignment w:val="auto"/>
        <w:rPr>
          <w:sz w:val="22"/>
          <w:szCs w:val="22"/>
        </w:rPr>
      </w:pPr>
      <w:r w:rsidRPr="00F10FDD">
        <w:rPr>
          <w:sz w:val="22"/>
          <w:szCs w:val="22"/>
        </w:rPr>
        <w:t xml:space="preserve">Endoprotezoplastyka resekcyjna  </w:t>
      </w:r>
    </w:p>
    <w:p w14:paraId="490B0C97" w14:textId="77777777" w:rsidR="009826A7" w:rsidRDefault="009826A7" w:rsidP="00827693">
      <w:pPr>
        <w:widowControl/>
        <w:suppressAutoHyphens w:val="0"/>
        <w:overflowPunct/>
        <w:autoSpaceDE/>
        <w:autoSpaceDN/>
        <w:adjustRightInd/>
        <w:jc w:val="both"/>
        <w:textAlignment w:val="auto"/>
        <w:rPr>
          <w:b/>
          <w:bCs/>
          <w:kern w:val="0"/>
          <w:sz w:val="22"/>
          <w:szCs w:val="22"/>
          <w:lang w:val="pl-PL"/>
        </w:rPr>
      </w:pPr>
    </w:p>
    <w:p w14:paraId="51E46329" w14:textId="77777777" w:rsidR="009826A7" w:rsidRPr="009826A7" w:rsidRDefault="009826A7" w:rsidP="009826A7">
      <w:pPr>
        <w:shd w:val="clear" w:color="auto" w:fill="FFFFFF"/>
        <w:overflowPunct/>
        <w:autoSpaceDE/>
        <w:adjustRightInd/>
        <w:rPr>
          <w:rFonts w:eastAsia="Andale Sans UI" w:cs="Tahoma"/>
          <w:kern w:val="3"/>
          <w:szCs w:val="24"/>
          <w:lang w:val="de-DE" w:eastAsia="ja-JP" w:bidi="fa-IR"/>
        </w:rPr>
      </w:pPr>
      <w:bookmarkStart w:id="4" w:name="_Hlk113814046"/>
      <w:r w:rsidRPr="009826A7">
        <w:rPr>
          <w:rFonts w:eastAsia="Andale Sans UI" w:cs="Tahoma"/>
          <w:kern w:val="3"/>
          <w:szCs w:val="24"/>
          <w:lang w:val="pl-PL" w:eastAsia="ja-JP" w:bidi="fa-IR"/>
        </w:rPr>
        <w:t>Zadanie 1</w:t>
      </w:r>
    </w:p>
    <w:bookmarkEnd w:id="4"/>
    <w:p w14:paraId="41BCEDCB" w14:textId="77777777" w:rsidR="009826A7" w:rsidRPr="009826A7" w:rsidRDefault="009826A7" w:rsidP="009826A7">
      <w:pPr>
        <w:tabs>
          <w:tab w:val="left" w:pos="0"/>
        </w:tabs>
        <w:overflowPunct/>
        <w:autoSpaceDE/>
        <w:adjustRightInd/>
        <w:rPr>
          <w:rFonts w:eastAsia="Andale Sans UI" w:cs="Tahoma"/>
          <w:bCs/>
          <w:kern w:val="3"/>
          <w:sz w:val="28"/>
          <w:szCs w:val="28"/>
          <w:lang w:val="pl-PL" w:eastAsia="ja-JP" w:bidi="fa-IR"/>
        </w:rPr>
      </w:pPr>
    </w:p>
    <w:tbl>
      <w:tblPr>
        <w:tblStyle w:val="Tabela-Siatka"/>
        <w:tblW w:w="13178" w:type="dxa"/>
        <w:tblLayout w:type="fixed"/>
        <w:tblLook w:val="04A0" w:firstRow="1" w:lastRow="0" w:firstColumn="1" w:lastColumn="0" w:noHBand="0" w:noVBand="1"/>
      </w:tblPr>
      <w:tblGrid>
        <w:gridCol w:w="562"/>
        <w:gridCol w:w="3653"/>
        <w:gridCol w:w="1309"/>
        <w:gridCol w:w="1275"/>
        <w:gridCol w:w="1134"/>
        <w:gridCol w:w="1276"/>
        <w:gridCol w:w="1559"/>
        <w:gridCol w:w="2410"/>
      </w:tblGrid>
      <w:tr w:rsidR="00385EDB" w:rsidRPr="009826A7" w14:paraId="75EBC9C8" w14:textId="6F55C651" w:rsidTr="00385EDB">
        <w:tc>
          <w:tcPr>
            <w:tcW w:w="562" w:type="dxa"/>
          </w:tcPr>
          <w:p w14:paraId="32B26C78"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7FB4CAE" w14:textId="284ED6CD"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L.P.</w:t>
            </w:r>
          </w:p>
        </w:tc>
        <w:tc>
          <w:tcPr>
            <w:tcW w:w="3653" w:type="dxa"/>
          </w:tcPr>
          <w:p w14:paraId="01F810B0"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36029C4"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826A7">
              <w:rPr>
                <w:rFonts w:ascii="Times New Roman" w:eastAsia="Andale Sans UI" w:hAnsi="Times New Roman" w:cs="Times New Roman"/>
                <w:b/>
                <w:kern w:val="3"/>
                <w:sz w:val="18"/>
                <w:szCs w:val="18"/>
                <w:lang w:eastAsia="ja-JP" w:bidi="fa-IR"/>
              </w:rPr>
              <w:t>ASORTYMENT</w:t>
            </w:r>
          </w:p>
          <w:p w14:paraId="4EB97113" w14:textId="1B2F0099"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SZCZEGÓŁOWY</w:t>
            </w:r>
          </w:p>
        </w:tc>
        <w:tc>
          <w:tcPr>
            <w:tcW w:w="1309" w:type="dxa"/>
          </w:tcPr>
          <w:p w14:paraId="13706191"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71E0778"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9826A7">
              <w:rPr>
                <w:rFonts w:ascii="Times New Roman" w:eastAsia="Andale Sans UI" w:hAnsi="Times New Roman" w:cs="Times New Roman"/>
                <w:b/>
                <w:kern w:val="3"/>
                <w:sz w:val="18"/>
                <w:szCs w:val="18"/>
                <w:lang w:eastAsia="ja-JP" w:bidi="fa-IR"/>
              </w:rPr>
              <w:t>ILOŚĆ</w:t>
            </w:r>
            <w:r>
              <w:rPr>
                <w:rFonts w:ascii="Times New Roman" w:eastAsia="Andale Sans UI" w:hAnsi="Times New Roman" w:cs="Times New Roman"/>
                <w:b/>
                <w:kern w:val="3"/>
                <w:sz w:val="18"/>
                <w:szCs w:val="18"/>
                <w:lang w:eastAsia="ja-JP" w:bidi="fa-IR"/>
              </w:rPr>
              <w:t xml:space="preserve"> SZT. </w:t>
            </w:r>
          </w:p>
          <w:p w14:paraId="495E6412" w14:textId="44FC36E0"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 xml:space="preserve"> 12 M-CY</w:t>
            </w:r>
          </w:p>
        </w:tc>
        <w:tc>
          <w:tcPr>
            <w:tcW w:w="1275" w:type="dxa"/>
          </w:tcPr>
          <w:p w14:paraId="595BA588"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304373C" w14:textId="1020FC05"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CENA  NETTO</w:t>
            </w:r>
          </w:p>
        </w:tc>
        <w:tc>
          <w:tcPr>
            <w:tcW w:w="1134" w:type="dxa"/>
          </w:tcPr>
          <w:p w14:paraId="2445FB41"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9C9C934"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826A7">
              <w:rPr>
                <w:rFonts w:ascii="Times New Roman" w:eastAsia="Andale Sans UI" w:hAnsi="Times New Roman" w:cs="Times New Roman"/>
                <w:b/>
                <w:kern w:val="3"/>
                <w:sz w:val="18"/>
                <w:szCs w:val="18"/>
                <w:lang w:eastAsia="ja-JP" w:bidi="fa-IR"/>
              </w:rPr>
              <w:t>CENA  BRUTTO</w:t>
            </w:r>
          </w:p>
          <w:p w14:paraId="511CC917" w14:textId="0D315D02"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tcPr>
          <w:p w14:paraId="2BEA328A"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85B4727" w14:textId="3ACE4E5C"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WARTOŚĆ NETTO</w:t>
            </w:r>
          </w:p>
        </w:tc>
        <w:tc>
          <w:tcPr>
            <w:tcW w:w="1559" w:type="dxa"/>
          </w:tcPr>
          <w:p w14:paraId="52A1B3B2" w14:textId="77777777" w:rsidR="00385EDB"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0C58E2A" w14:textId="1A083411" w:rsidR="00385EDB" w:rsidRPr="009826A7" w:rsidRDefault="00385EDB" w:rsidP="009826A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b/>
                <w:kern w:val="3"/>
                <w:sz w:val="18"/>
                <w:szCs w:val="18"/>
                <w:lang w:eastAsia="ja-JP" w:bidi="fa-IR"/>
              </w:rPr>
              <w:t>WARTOŚĆ BRUTTO</w:t>
            </w:r>
          </w:p>
        </w:tc>
        <w:tc>
          <w:tcPr>
            <w:tcW w:w="2410" w:type="dxa"/>
          </w:tcPr>
          <w:p w14:paraId="2BC4BD16"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5BDF8B5"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9826A7">
              <w:rPr>
                <w:rFonts w:ascii="Times New Roman" w:eastAsia="Andale Sans UI" w:hAnsi="Times New Roman" w:cs="Times New Roman"/>
                <w:b/>
                <w:kern w:val="3"/>
                <w:sz w:val="18"/>
                <w:szCs w:val="18"/>
                <w:lang w:eastAsia="ja-JP" w:bidi="fa-IR"/>
              </w:rPr>
              <w:t>PRODUCENT I NR KATALOGOWY</w:t>
            </w:r>
          </w:p>
          <w:p w14:paraId="48A61407" w14:textId="77777777" w:rsidR="00385EDB" w:rsidRPr="009826A7" w:rsidRDefault="00385EDB" w:rsidP="009826A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tc>
      </w:tr>
      <w:tr w:rsidR="00385EDB" w:rsidRPr="009826A7" w14:paraId="2780E58B" w14:textId="265B1B19" w:rsidTr="00385EDB">
        <w:trPr>
          <w:trHeight w:val="695"/>
        </w:trPr>
        <w:tc>
          <w:tcPr>
            <w:tcW w:w="562" w:type="dxa"/>
          </w:tcPr>
          <w:p w14:paraId="71A8E667" w14:textId="06117411" w:rsidR="00385EDB" w:rsidRPr="009826A7" w:rsidRDefault="00385EDB" w:rsidP="009826A7">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9826A7">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653" w:type="dxa"/>
          </w:tcPr>
          <w:p w14:paraId="779BFB38" w14:textId="77777777" w:rsidR="00385EDB" w:rsidRPr="009826A7" w:rsidRDefault="00385EDB" w:rsidP="009826A7">
            <w:pPr>
              <w:widowControl/>
              <w:overflowPunct/>
              <w:autoSpaceDE/>
              <w:adjustRightInd/>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b/>
                <w:bCs/>
                <w:kern w:val="3"/>
                <w:sz w:val="18"/>
                <w:szCs w:val="18"/>
                <w:lang w:val="pl-PL" w:eastAsia="ja-JP" w:bidi="fa-IR"/>
              </w:rPr>
              <w:t>Endoproteza poresekcyjna panewki biodrowej</w:t>
            </w:r>
            <w:r w:rsidRPr="009826A7">
              <w:rPr>
                <w:rFonts w:ascii="Times New Roman" w:eastAsia="Andale Sans UI" w:hAnsi="Times New Roman" w:cs="Times New Roman"/>
                <w:kern w:val="3"/>
                <w:sz w:val="18"/>
                <w:szCs w:val="18"/>
                <w:lang w:val="pl-PL" w:eastAsia="ja-JP" w:bidi="fa-IR"/>
              </w:rPr>
              <w:t xml:space="preserve"> umożliwiająca  zastąpienia panewki biodrowej w operacji  hemipelwektomii lub rewizji z rozległymi ubytkami kostnymi. Proteza składa się z:</w:t>
            </w:r>
          </w:p>
          <w:p w14:paraId="360192A6" w14:textId="77777777" w:rsidR="00385EDB" w:rsidRPr="009826A7" w:rsidRDefault="00385EDB" w:rsidP="008245C7">
            <w:pPr>
              <w:widowControl/>
              <w:numPr>
                <w:ilvl w:val="0"/>
                <w:numId w:val="62"/>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kern w:val="3"/>
                <w:sz w:val="18"/>
                <w:szCs w:val="18"/>
                <w:lang w:val="pl-PL" w:eastAsia="ja-JP" w:bidi="fa-IR"/>
              </w:rPr>
              <w:t xml:space="preserve"> trzpienia bezcementowego lub cementowanego, mocowanego do talerza kości biodrowej, w dwóch długościach i 3 różnych średnicach</w:t>
            </w:r>
          </w:p>
          <w:p w14:paraId="7563B528" w14:textId="77777777" w:rsidR="00385EDB" w:rsidRPr="009826A7" w:rsidRDefault="00385EDB" w:rsidP="008245C7">
            <w:pPr>
              <w:widowControl/>
              <w:numPr>
                <w:ilvl w:val="0"/>
                <w:numId w:val="62"/>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kern w:val="3"/>
                <w:sz w:val="18"/>
                <w:szCs w:val="18"/>
                <w:lang w:val="pl-PL" w:eastAsia="ja-JP" w:bidi="fa-IR"/>
              </w:rPr>
              <w:t xml:space="preserve"> panewki w 3 różnych średnicach z możliwością śródoperacyjnego ustawienia odpowiedniej rotacji co 5 stopni. Kąt nachylenia regulowany za pomocą ustawienia panewki i wkładki z odpowiednim offsetem</w:t>
            </w:r>
          </w:p>
          <w:p w14:paraId="0D29AAFB" w14:textId="77777777" w:rsidR="00385EDB" w:rsidRPr="009826A7" w:rsidRDefault="00385EDB" w:rsidP="008245C7">
            <w:pPr>
              <w:widowControl/>
              <w:numPr>
                <w:ilvl w:val="0"/>
                <w:numId w:val="62"/>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kern w:val="3"/>
                <w:sz w:val="18"/>
                <w:szCs w:val="18"/>
                <w:lang w:val="pl-PL" w:eastAsia="ja-JP" w:bidi="fa-IR"/>
              </w:rPr>
              <w:t>Wkład polietylenowy z 15 stopniowym offsetem</w:t>
            </w:r>
          </w:p>
          <w:p w14:paraId="129124F2" w14:textId="77777777" w:rsidR="00385EDB" w:rsidRPr="009826A7" w:rsidRDefault="00385EDB" w:rsidP="008245C7">
            <w:pPr>
              <w:widowControl/>
              <w:numPr>
                <w:ilvl w:val="0"/>
                <w:numId w:val="62"/>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kern w:val="3"/>
                <w:sz w:val="18"/>
                <w:szCs w:val="18"/>
                <w:lang w:val="pl-PL" w:eastAsia="ja-JP" w:bidi="fa-IR"/>
              </w:rPr>
              <w:t>Głowa metalowa 28,32,36 mm</w:t>
            </w:r>
          </w:p>
          <w:p w14:paraId="65430F82" w14:textId="77777777" w:rsidR="00385EDB" w:rsidRPr="009826A7" w:rsidRDefault="00385EDB" w:rsidP="008245C7">
            <w:pPr>
              <w:widowControl/>
              <w:numPr>
                <w:ilvl w:val="0"/>
                <w:numId w:val="62"/>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9826A7">
              <w:rPr>
                <w:rFonts w:ascii="Times New Roman" w:eastAsia="Andale Sans UI" w:hAnsi="Times New Roman" w:cs="Times New Roman"/>
                <w:kern w:val="3"/>
                <w:sz w:val="18"/>
                <w:szCs w:val="18"/>
                <w:lang w:val="pl-PL" w:eastAsia="ja-JP" w:bidi="fa-IR"/>
              </w:rPr>
              <w:t>Śruba łącząca trzpień i czaszę panewki</w:t>
            </w:r>
          </w:p>
        </w:tc>
        <w:tc>
          <w:tcPr>
            <w:tcW w:w="1309" w:type="dxa"/>
          </w:tcPr>
          <w:p w14:paraId="48C146B8"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39C2D6DD"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02B9A3D9"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26CF5ADB"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7BDD3EAD"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185E112A"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6BC527D6"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059623B3"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6BE42D51"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2BAB6B79"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36A44B10"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57E08817"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5BD1CE0B"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1ADA6739"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47B6A669"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451AE688"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1CA0AA05"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5AA7366A"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5BDF6DFA"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p w14:paraId="5F5D911B" w14:textId="77777777" w:rsidR="00385EDB" w:rsidRDefault="00385EDB" w:rsidP="004F7B90">
            <w:pPr>
              <w:overflowPunct/>
              <w:autoSpaceDE/>
              <w:adjustRightInd/>
              <w:spacing w:line="276" w:lineRule="auto"/>
              <w:jc w:val="center"/>
              <w:rPr>
                <w:rFonts w:eastAsia="Andale Sans UI" w:cs="Tahoma"/>
                <w:kern w:val="3"/>
                <w:sz w:val="18"/>
                <w:szCs w:val="18"/>
                <w:lang w:val="pl-PL" w:eastAsia="ja-JP" w:bidi="fa-IR"/>
              </w:rPr>
            </w:pPr>
          </w:p>
          <w:p w14:paraId="55FE75A8" w14:textId="23949C77" w:rsidR="00385EDB" w:rsidRPr="009826A7" w:rsidRDefault="00385EDB" w:rsidP="004F7B90">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w:t>
            </w:r>
          </w:p>
        </w:tc>
        <w:tc>
          <w:tcPr>
            <w:tcW w:w="1275" w:type="dxa"/>
          </w:tcPr>
          <w:p w14:paraId="1DF49BBB" w14:textId="77777777" w:rsidR="00385EDB" w:rsidRPr="009826A7" w:rsidRDefault="00385EDB" w:rsidP="009826A7">
            <w:pPr>
              <w:overflowPunct/>
              <w:autoSpaceDE/>
              <w:adjustRightInd/>
              <w:spacing w:line="276" w:lineRule="auto"/>
              <w:rPr>
                <w:rFonts w:eastAsia="Andale Sans UI" w:cs="Tahoma"/>
                <w:kern w:val="3"/>
                <w:sz w:val="20"/>
                <w:lang w:val="pl-PL" w:eastAsia="ja-JP" w:bidi="fa-IR"/>
              </w:rPr>
            </w:pPr>
          </w:p>
        </w:tc>
        <w:tc>
          <w:tcPr>
            <w:tcW w:w="1134" w:type="dxa"/>
          </w:tcPr>
          <w:p w14:paraId="4C070569" w14:textId="77777777" w:rsidR="00385EDB" w:rsidRPr="009826A7" w:rsidRDefault="00385EDB" w:rsidP="009826A7">
            <w:pPr>
              <w:overflowPunct/>
              <w:autoSpaceDE/>
              <w:adjustRightInd/>
              <w:spacing w:line="276" w:lineRule="auto"/>
              <w:rPr>
                <w:rFonts w:eastAsia="Andale Sans UI" w:cs="Tahoma"/>
                <w:kern w:val="3"/>
                <w:sz w:val="20"/>
                <w:lang w:val="pl-PL" w:eastAsia="ja-JP" w:bidi="fa-IR"/>
              </w:rPr>
            </w:pPr>
          </w:p>
        </w:tc>
        <w:tc>
          <w:tcPr>
            <w:tcW w:w="1276" w:type="dxa"/>
          </w:tcPr>
          <w:p w14:paraId="44677AFD" w14:textId="77777777" w:rsidR="00385EDB" w:rsidRPr="009826A7" w:rsidRDefault="00385EDB" w:rsidP="009826A7">
            <w:pPr>
              <w:overflowPunct/>
              <w:autoSpaceDE/>
              <w:adjustRightInd/>
              <w:spacing w:line="276" w:lineRule="auto"/>
              <w:rPr>
                <w:rFonts w:eastAsia="Andale Sans UI" w:cs="Tahoma"/>
                <w:kern w:val="3"/>
                <w:sz w:val="20"/>
                <w:lang w:val="pl-PL" w:eastAsia="ja-JP" w:bidi="fa-IR"/>
              </w:rPr>
            </w:pPr>
          </w:p>
        </w:tc>
        <w:tc>
          <w:tcPr>
            <w:tcW w:w="1559" w:type="dxa"/>
          </w:tcPr>
          <w:p w14:paraId="50E620B0" w14:textId="77777777" w:rsidR="00385EDB" w:rsidRPr="009826A7" w:rsidRDefault="00385EDB" w:rsidP="009826A7">
            <w:pPr>
              <w:overflowPunct/>
              <w:autoSpaceDE/>
              <w:adjustRightInd/>
              <w:spacing w:line="276" w:lineRule="auto"/>
              <w:rPr>
                <w:rFonts w:eastAsia="Andale Sans UI" w:cs="Tahoma"/>
                <w:kern w:val="3"/>
                <w:sz w:val="20"/>
                <w:lang w:val="pl-PL" w:eastAsia="ja-JP" w:bidi="fa-IR"/>
              </w:rPr>
            </w:pPr>
          </w:p>
        </w:tc>
        <w:tc>
          <w:tcPr>
            <w:tcW w:w="2410" w:type="dxa"/>
          </w:tcPr>
          <w:p w14:paraId="102B5DA9" w14:textId="77777777" w:rsidR="00385EDB" w:rsidRPr="009826A7" w:rsidRDefault="00385EDB" w:rsidP="009826A7">
            <w:pPr>
              <w:overflowPunct/>
              <w:autoSpaceDE/>
              <w:adjustRightInd/>
              <w:spacing w:line="276" w:lineRule="auto"/>
              <w:rPr>
                <w:rFonts w:eastAsia="Andale Sans UI" w:cs="Tahoma"/>
                <w:kern w:val="3"/>
                <w:sz w:val="20"/>
                <w:lang w:val="pl-PL" w:eastAsia="ja-JP" w:bidi="fa-IR"/>
              </w:rPr>
            </w:pPr>
          </w:p>
        </w:tc>
      </w:tr>
    </w:tbl>
    <w:p w14:paraId="1EA72453" w14:textId="5ABD3ED1" w:rsidR="009826A7" w:rsidRPr="009826A7" w:rsidRDefault="009826A7" w:rsidP="009826A7">
      <w:pPr>
        <w:tabs>
          <w:tab w:val="left" w:pos="0"/>
        </w:tabs>
        <w:overflowPunct/>
        <w:autoSpaceDE/>
        <w:adjustRightInd/>
        <w:rPr>
          <w:rFonts w:eastAsia="Andale Sans UI" w:cs="Tahoma"/>
          <w:bCs/>
          <w:kern w:val="3"/>
          <w:szCs w:val="24"/>
          <w:lang w:val="pl-PL" w:eastAsia="ja-JP" w:bidi="fa-IR"/>
        </w:rPr>
      </w:pP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r w:rsidRPr="009826A7">
        <w:rPr>
          <w:rFonts w:eastAsia="Andale Sans UI" w:cs="Tahoma"/>
          <w:bCs/>
          <w:kern w:val="3"/>
          <w:sz w:val="28"/>
          <w:szCs w:val="28"/>
          <w:lang w:val="pl-PL" w:eastAsia="ja-JP" w:bidi="fa-IR"/>
        </w:rPr>
        <w:tab/>
      </w:r>
    </w:p>
    <w:p w14:paraId="47EEDB31" w14:textId="33ABB061" w:rsidR="009826A7" w:rsidRPr="00BA5816" w:rsidRDefault="009826A7" w:rsidP="00BA5816">
      <w:pPr>
        <w:tabs>
          <w:tab w:val="left" w:pos="0"/>
        </w:tabs>
        <w:overflowPunct/>
        <w:autoSpaceDE/>
        <w:adjustRightInd/>
        <w:jc w:val="both"/>
        <w:rPr>
          <w:rFonts w:eastAsia="Andale Sans UI" w:cs="Tahoma"/>
          <w:kern w:val="3"/>
          <w:sz w:val="22"/>
          <w:szCs w:val="22"/>
          <w:lang w:val="de-DE" w:eastAsia="ja-JP" w:bidi="fa-IR"/>
        </w:rPr>
      </w:pPr>
      <w:r w:rsidRPr="009826A7">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9826A7">
        <w:rPr>
          <w:rFonts w:eastAsia="Andale Sans UI" w:cs="Tahoma"/>
          <w:b/>
          <w:bCs/>
          <w:kern w:val="3"/>
          <w:sz w:val="22"/>
          <w:szCs w:val="22"/>
          <w:lang w:val="pl-PL" w:eastAsia="ja-JP" w:bidi="fa-IR"/>
        </w:rPr>
        <w:t xml:space="preserve">. </w:t>
      </w:r>
      <w:r w:rsidRPr="009826A7">
        <w:rPr>
          <w:rFonts w:eastAsia="Andale Sans UI" w:cs="Tahoma"/>
          <w:kern w:val="3"/>
          <w:sz w:val="22"/>
          <w:szCs w:val="22"/>
          <w:lang w:val="pl-PL" w:eastAsia="ja-JP" w:bidi="fa-IR"/>
        </w:rPr>
        <w:t>I</w:t>
      </w:r>
      <w:r w:rsidRPr="009826A7">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9826A7">
        <w:rPr>
          <w:rFonts w:eastAsia="Andale Sans UI" w:cs="Tahoma"/>
          <w:b/>
          <w:bCs/>
          <w:kern w:val="3"/>
          <w:sz w:val="22"/>
          <w:szCs w:val="22"/>
          <w:lang w:val="pl-PL" w:eastAsia="ja-JP" w:bidi="fa-IR"/>
        </w:rPr>
        <w:t>otwartym. Instrumentarium wraz z implantami powinno być dostarczone na Blok Operacyjny w systemie „lotnym” na czas trwania z</w:t>
      </w:r>
      <w:r w:rsidR="008A535B">
        <w:rPr>
          <w:rFonts w:eastAsia="Andale Sans UI" w:cs="Tahoma"/>
          <w:b/>
          <w:bCs/>
          <w:kern w:val="3"/>
          <w:sz w:val="22"/>
          <w:szCs w:val="22"/>
          <w:lang w:val="pl-PL" w:eastAsia="ja-JP" w:bidi="fa-IR"/>
        </w:rPr>
        <w:t>abiegu operacyjnego  do …</w:t>
      </w:r>
      <w:r w:rsidRPr="009826A7">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342380AC" w14:textId="77777777" w:rsidR="002D2C13" w:rsidRDefault="002D2C13" w:rsidP="00827693">
      <w:pPr>
        <w:widowControl/>
        <w:suppressAutoHyphens w:val="0"/>
        <w:overflowPunct/>
        <w:autoSpaceDE/>
        <w:autoSpaceDN/>
        <w:adjustRightInd/>
        <w:jc w:val="both"/>
        <w:textAlignment w:val="auto"/>
        <w:rPr>
          <w:b/>
          <w:bCs/>
          <w:kern w:val="0"/>
          <w:sz w:val="22"/>
          <w:szCs w:val="22"/>
          <w:lang w:val="pl-PL"/>
        </w:rPr>
      </w:pPr>
    </w:p>
    <w:p w14:paraId="6B2222EE" w14:textId="77777777" w:rsidR="002D2C13" w:rsidRPr="002D2C13" w:rsidRDefault="002D2C13" w:rsidP="002D2C13">
      <w:pPr>
        <w:shd w:val="clear" w:color="auto" w:fill="FFFFFF"/>
        <w:overflowPunct/>
        <w:autoSpaceDE/>
        <w:adjustRightInd/>
        <w:rPr>
          <w:rFonts w:eastAsia="Andale Sans UI" w:cs="Tahoma"/>
          <w:kern w:val="3"/>
          <w:szCs w:val="24"/>
          <w:lang w:val="de-DE" w:eastAsia="ja-JP" w:bidi="fa-IR"/>
        </w:rPr>
      </w:pPr>
      <w:r w:rsidRPr="002D2C13">
        <w:rPr>
          <w:rFonts w:eastAsia="Andale Sans UI" w:cs="Tahoma"/>
          <w:kern w:val="3"/>
          <w:szCs w:val="24"/>
          <w:lang w:val="pl-PL" w:eastAsia="ja-JP" w:bidi="fa-IR"/>
        </w:rPr>
        <w:t>Zadanie 2</w:t>
      </w:r>
    </w:p>
    <w:p w14:paraId="17A301F8" w14:textId="77777777" w:rsidR="002D2C13" w:rsidRPr="002D2C13" w:rsidRDefault="002D2C13" w:rsidP="002D2C13">
      <w:pPr>
        <w:shd w:val="clear" w:color="auto" w:fill="FFFFFF"/>
        <w:tabs>
          <w:tab w:val="left" w:pos="0"/>
        </w:tabs>
        <w:overflowPunct/>
        <w:autoSpaceDE/>
        <w:adjustRightInd/>
        <w:rPr>
          <w:rFonts w:eastAsia="Andale Sans UI" w:cs="Tahoma"/>
          <w:bCs/>
          <w:kern w:val="3"/>
          <w:sz w:val="28"/>
          <w:szCs w:val="28"/>
          <w:lang w:val="pl-PL" w:eastAsia="ja-JP" w:bidi="fa-IR"/>
        </w:rPr>
      </w:pPr>
    </w:p>
    <w:tbl>
      <w:tblPr>
        <w:tblStyle w:val="Tabela-Siatka"/>
        <w:tblW w:w="13462" w:type="dxa"/>
        <w:tblLayout w:type="fixed"/>
        <w:tblLook w:val="04A0" w:firstRow="1" w:lastRow="0" w:firstColumn="1" w:lastColumn="0" w:noHBand="0" w:noVBand="1"/>
      </w:tblPr>
      <w:tblGrid>
        <w:gridCol w:w="562"/>
        <w:gridCol w:w="3653"/>
        <w:gridCol w:w="1309"/>
        <w:gridCol w:w="1275"/>
        <w:gridCol w:w="1134"/>
        <w:gridCol w:w="1418"/>
        <w:gridCol w:w="1417"/>
        <w:gridCol w:w="2694"/>
      </w:tblGrid>
      <w:tr w:rsidR="00BA5816" w:rsidRPr="002D2C13" w14:paraId="2DBDAA6A" w14:textId="287ACE0F" w:rsidTr="00BA5816">
        <w:tc>
          <w:tcPr>
            <w:tcW w:w="562" w:type="dxa"/>
          </w:tcPr>
          <w:p w14:paraId="7F0583E8"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38F4429" w14:textId="11A24B27"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eastAsia="ja-JP" w:bidi="fa-IR"/>
              </w:rPr>
              <w:t>L.P.</w:t>
            </w:r>
          </w:p>
        </w:tc>
        <w:tc>
          <w:tcPr>
            <w:tcW w:w="3653" w:type="dxa"/>
          </w:tcPr>
          <w:p w14:paraId="715E7E3F" w14:textId="77777777" w:rsidR="00BA5816"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0387180"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B663FA">
              <w:rPr>
                <w:rFonts w:ascii="Times New Roman" w:eastAsia="Andale Sans UI" w:hAnsi="Times New Roman" w:cs="Times New Roman"/>
                <w:b/>
                <w:kern w:val="3"/>
                <w:sz w:val="18"/>
                <w:szCs w:val="18"/>
                <w:lang w:eastAsia="ja-JP" w:bidi="fa-IR"/>
              </w:rPr>
              <w:t>ASORTYMENT</w:t>
            </w:r>
          </w:p>
          <w:p w14:paraId="0A36B429" w14:textId="6066EA67"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eastAsia="ja-JP" w:bidi="fa-IR"/>
              </w:rPr>
              <w:t>SZCZEGÓŁOWY</w:t>
            </w:r>
          </w:p>
        </w:tc>
        <w:tc>
          <w:tcPr>
            <w:tcW w:w="1309" w:type="dxa"/>
          </w:tcPr>
          <w:p w14:paraId="591E41DE"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B81815D" w14:textId="77777777" w:rsidR="00BA5816"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B663FA">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01FECA73"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B663FA">
              <w:rPr>
                <w:rFonts w:ascii="Times New Roman" w:eastAsia="Andale Sans UI" w:hAnsi="Times New Roman" w:cs="Times New Roman"/>
                <w:b/>
                <w:kern w:val="3"/>
                <w:sz w:val="18"/>
                <w:szCs w:val="18"/>
                <w:lang w:eastAsia="ja-JP" w:bidi="fa-IR"/>
              </w:rPr>
              <w:t>12 M-CY</w:t>
            </w:r>
          </w:p>
          <w:p w14:paraId="72398A67" w14:textId="1CA85CDA"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5" w:type="dxa"/>
          </w:tcPr>
          <w:p w14:paraId="0F00816F" w14:textId="77777777" w:rsidR="00BA5816"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C55DA45" w14:textId="4BDE57A5"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eastAsia="ja-JP" w:bidi="fa-IR"/>
              </w:rPr>
              <w:t>CENA  NETTO</w:t>
            </w:r>
          </w:p>
        </w:tc>
        <w:tc>
          <w:tcPr>
            <w:tcW w:w="1134" w:type="dxa"/>
          </w:tcPr>
          <w:p w14:paraId="2E144C5B"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94BE6EA"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B663FA">
              <w:rPr>
                <w:rFonts w:ascii="Times New Roman" w:eastAsia="Andale Sans UI" w:hAnsi="Times New Roman" w:cs="Times New Roman"/>
                <w:b/>
                <w:kern w:val="3"/>
                <w:sz w:val="18"/>
                <w:szCs w:val="18"/>
                <w:lang w:eastAsia="ja-JP" w:bidi="fa-IR"/>
              </w:rPr>
              <w:t>CENA  BRUTTO</w:t>
            </w:r>
          </w:p>
          <w:p w14:paraId="58DFE96E" w14:textId="239F1741"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418" w:type="dxa"/>
          </w:tcPr>
          <w:p w14:paraId="217236C6" w14:textId="77777777" w:rsidR="00BA5816"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10B0092" w14:textId="0549FA83"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eastAsia="ja-JP" w:bidi="fa-IR"/>
              </w:rPr>
              <w:t>WARTOŚĆ NETTO</w:t>
            </w:r>
          </w:p>
        </w:tc>
        <w:tc>
          <w:tcPr>
            <w:tcW w:w="1417" w:type="dxa"/>
          </w:tcPr>
          <w:p w14:paraId="35AC0D4B" w14:textId="77777777" w:rsidR="00BA5816"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E21B230" w14:textId="6C8C301A" w:rsidR="00BA5816" w:rsidRPr="00B663FA" w:rsidRDefault="00BA5816" w:rsidP="002D2C13">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eastAsia="ja-JP" w:bidi="fa-IR"/>
              </w:rPr>
              <w:t>WARTOŚĆ BRUTTO</w:t>
            </w:r>
          </w:p>
        </w:tc>
        <w:tc>
          <w:tcPr>
            <w:tcW w:w="2694" w:type="dxa"/>
          </w:tcPr>
          <w:p w14:paraId="06F85AA0"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59409E0"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B663FA">
              <w:rPr>
                <w:rFonts w:ascii="Times New Roman" w:eastAsia="Andale Sans UI" w:hAnsi="Times New Roman" w:cs="Times New Roman"/>
                <w:b/>
                <w:kern w:val="3"/>
                <w:sz w:val="18"/>
                <w:szCs w:val="18"/>
                <w:lang w:eastAsia="ja-JP" w:bidi="fa-IR"/>
              </w:rPr>
              <w:t>PRODUCENT I NR KATALOGOWY</w:t>
            </w:r>
          </w:p>
          <w:p w14:paraId="0A3FD2F8" w14:textId="77777777" w:rsidR="00BA5816" w:rsidRPr="00B663FA" w:rsidRDefault="00BA5816" w:rsidP="002D2C13">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tc>
      </w:tr>
      <w:tr w:rsidR="00BA5816" w:rsidRPr="002D2C13" w14:paraId="6A1BE4CC" w14:textId="4D8D2C70" w:rsidTr="00BA5816">
        <w:trPr>
          <w:trHeight w:val="695"/>
        </w:trPr>
        <w:tc>
          <w:tcPr>
            <w:tcW w:w="562" w:type="dxa"/>
          </w:tcPr>
          <w:p w14:paraId="603F6937" w14:textId="324CD5FB" w:rsidR="00BA5816" w:rsidRPr="00B663FA" w:rsidRDefault="00BA5816" w:rsidP="002D2C13">
            <w:pPr>
              <w:overflowPunct/>
              <w:autoSpaceDE/>
              <w:adjustRightInd/>
              <w:spacing w:line="276" w:lineRule="auto"/>
              <w:rPr>
                <w:rFonts w:ascii="Times New Roman" w:eastAsia="Andale Sans UI" w:hAnsi="Times New Roman" w:cs="Times New Roman"/>
                <w:kern w:val="3"/>
                <w:sz w:val="18"/>
                <w:szCs w:val="18"/>
                <w:lang w:val="de-DE" w:eastAsia="ja-JP" w:bidi="fa-IR"/>
              </w:rPr>
            </w:pPr>
            <w:r>
              <w:rPr>
                <w:rFonts w:ascii="Times New Roman" w:eastAsia="Andale Sans UI" w:hAnsi="Times New Roman" w:cs="Times New Roman"/>
                <w:kern w:val="3"/>
                <w:sz w:val="18"/>
                <w:szCs w:val="18"/>
                <w:lang w:val="de-DE" w:eastAsia="ja-JP" w:bidi="fa-IR"/>
              </w:rPr>
              <w:t>1.</w:t>
            </w:r>
          </w:p>
        </w:tc>
        <w:tc>
          <w:tcPr>
            <w:tcW w:w="3653" w:type="dxa"/>
          </w:tcPr>
          <w:p w14:paraId="7BB45278" w14:textId="77777777" w:rsidR="00BA5816" w:rsidRPr="00B663FA" w:rsidRDefault="00BA5816" w:rsidP="002D2C13">
            <w:pPr>
              <w:overflowPunct/>
              <w:autoSpaceDE/>
              <w:adjustRightInd/>
              <w:rPr>
                <w:rFonts w:ascii="Times New Roman" w:eastAsia="Andale Sans UI" w:hAnsi="Times New Roman" w:cs="Times New Roman"/>
                <w:b/>
                <w:bCs/>
                <w:kern w:val="3"/>
                <w:sz w:val="18"/>
                <w:szCs w:val="18"/>
                <w:lang w:val="pl-PL" w:eastAsia="ja-JP" w:bidi="fa-IR"/>
              </w:rPr>
            </w:pPr>
            <w:r w:rsidRPr="00B663FA">
              <w:rPr>
                <w:rFonts w:ascii="Times New Roman" w:eastAsia="Andale Sans UI" w:hAnsi="Times New Roman" w:cs="Times New Roman"/>
                <w:b/>
                <w:bCs/>
                <w:kern w:val="3"/>
                <w:sz w:val="18"/>
                <w:szCs w:val="18"/>
                <w:lang w:val="pl-PL" w:eastAsia="ja-JP" w:bidi="fa-IR"/>
              </w:rPr>
              <w:t>Endoproteza poresekcyjna części proksymalnej kości udowej:</w:t>
            </w:r>
          </w:p>
          <w:p w14:paraId="4FCCD096" w14:textId="77777777" w:rsidR="00BA5816" w:rsidRPr="00B663FA" w:rsidRDefault="00BA5816" w:rsidP="002D2C13">
            <w:pPr>
              <w:overflowPunct/>
              <w:autoSpaceDE/>
              <w:adjustRightInd/>
              <w:rPr>
                <w:rFonts w:ascii="Times New Roman" w:eastAsia="Andale Sans UI" w:hAnsi="Times New Roman" w:cs="Times New Roman"/>
                <w:kern w:val="3"/>
                <w:sz w:val="18"/>
                <w:szCs w:val="18"/>
                <w:lang w:val="pl-PL" w:eastAsia="ja-JP" w:bidi="fa-IR"/>
              </w:rPr>
            </w:pPr>
            <w:r w:rsidRPr="00B663FA">
              <w:rPr>
                <w:rFonts w:ascii="Times New Roman" w:eastAsia="Andale Sans UI" w:hAnsi="Times New Roman" w:cs="Times New Roman"/>
                <w:kern w:val="3"/>
                <w:sz w:val="18"/>
                <w:szCs w:val="18"/>
                <w:lang w:val="pl-PL" w:eastAsia="ja-JP" w:bidi="fa-IR"/>
              </w:rPr>
              <w:t>Modularna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umożliwiająca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śródoperacyjnie</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różne</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wielkości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resekcji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2</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wersji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cementowej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lub</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wersji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bezcementowej.</w:t>
            </w:r>
            <w:r w:rsidRPr="00B663FA">
              <w:rPr>
                <w:rFonts w:ascii="Times New Roman" w:hAnsi="Times New Roman" w:cs="Times New Roman"/>
                <w:kern w:val="3"/>
                <w:sz w:val="18"/>
                <w:szCs w:val="18"/>
                <w:lang w:val="pl-PL" w:eastAsia="ja-JP" w:bidi="fa-IR"/>
              </w:rPr>
              <w:t xml:space="preserve"> Proteza pozwala na odtworzenie kości do 340mm długości. Wszystkie komponenty protezy zastępujące kość (część proksymalna, części przedłużające i łączące) pokryte są okładziną srebra zmniejszającą ryzyko infekcji Proteza </w:t>
            </w:r>
            <w:r w:rsidRPr="00B663FA">
              <w:rPr>
                <w:rFonts w:ascii="Times New Roman" w:eastAsia="Andale Sans UI" w:hAnsi="Times New Roman" w:cs="Times New Roman"/>
                <w:kern w:val="3"/>
                <w:sz w:val="18"/>
                <w:szCs w:val="18"/>
                <w:lang w:val="pl-PL" w:eastAsia="ja-JP" w:bidi="fa-IR"/>
              </w:rPr>
              <w:t>składająca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się</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z</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t>
            </w:r>
          </w:p>
          <w:p w14:paraId="7F6AE23B" w14:textId="77777777" w:rsidR="00BA5816" w:rsidRPr="00B663FA" w:rsidRDefault="00BA5816" w:rsidP="002D2C13">
            <w:pPr>
              <w:overflowPunct/>
              <w:autoSpaceDE/>
              <w:adjustRightInd/>
              <w:ind w:firstLine="708"/>
              <w:rPr>
                <w:rFonts w:ascii="Times New Roman" w:eastAsia="Andale Sans UI" w:hAnsi="Times New Roman" w:cs="Times New Roman"/>
                <w:kern w:val="3"/>
                <w:sz w:val="18"/>
                <w:szCs w:val="18"/>
                <w:lang w:val="pl-PL" w:eastAsia="ja-JP" w:bidi="fa-IR"/>
              </w:rPr>
            </w:pPr>
            <w:r w:rsidRPr="00B663FA">
              <w:rPr>
                <w:rFonts w:ascii="Times New Roman" w:eastAsia="Andale Sans UI" w:hAnsi="Times New Roman" w:cs="Times New Roman"/>
                <w:b/>
                <w:kern w:val="3"/>
                <w:sz w:val="18"/>
                <w:szCs w:val="18"/>
                <w:lang w:val="pl-PL" w:eastAsia="ja-JP" w:bidi="fa-IR"/>
              </w:rPr>
              <w:t>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trzpienia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różnych</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grubościach,</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heksagonalnego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przekroju</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poprzecznym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umożliwiającego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pewna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stabilizację</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antyrotacyjną;</w:t>
            </w:r>
          </w:p>
          <w:p w14:paraId="4275E62C" w14:textId="77777777" w:rsidR="00BA5816" w:rsidRPr="00B663FA" w:rsidRDefault="00BA5816" w:rsidP="002D2C13">
            <w:pPr>
              <w:overflowPunct/>
              <w:autoSpaceDE/>
              <w:adjustRightInd/>
              <w:ind w:firstLine="708"/>
              <w:rPr>
                <w:rFonts w:ascii="Times New Roman" w:eastAsia="Andale Sans UI" w:hAnsi="Times New Roman" w:cs="Times New Roman"/>
                <w:kern w:val="3"/>
                <w:sz w:val="18"/>
                <w:szCs w:val="18"/>
                <w:lang w:val="pl-PL" w:eastAsia="ja-JP" w:bidi="fa-IR"/>
              </w:rPr>
            </w:pPr>
            <w:r w:rsidRPr="00B663FA">
              <w:rPr>
                <w:rFonts w:ascii="Times New Roman" w:eastAsia="Andale Sans UI" w:hAnsi="Times New Roman" w:cs="Times New Roman"/>
                <w:b/>
                <w:kern w:val="3"/>
                <w:sz w:val="18"/>
                <w:szCs w:val="18"/>
                <w:lang w:val="pl-PL" w:eastAsia="ja-JP" w:bidi="fa-IR"/>
              </w:rPr>
              <w:t>b)</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części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proksymalnej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dwóch</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długościach</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50</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70mm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zaopatrzonej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mechanizm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umożliwiający</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ustawienia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kąta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antetorsji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5</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stopni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konus</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12/14</w:t>
            </w:r>
          </w:p>
          <w:p w14:paraId="400BFFD3" w14:textId="77777777" w:rsidR="00BA5816" w:rsidRPr="00B663FA" w:rsidRDefault="00BA5816" w:rsidP="002D2C13">
            <w:pPr>
              <w:overflowPunct/>
              <w:autoSpaceDE/>
              <w:adjustRightInd/>
              <w:ind w:firstLine="708"/>
              <w:rPr>
                <w:rFonts w:ascii="Times New Roman" w:eastAsia="Andale Sans UI" w:hAnsi="Times New Roman" w:cs="Times New Roman"/>
                <w:kern w:val="3"/>
                <w:sz w:val="18"/>
                <w:szCs w:val="18"/>
                <w:lang w:val="pl-PL" w:eastAsia="ja-JP" w:bidi="fa-IR"/>
              </w:rPr>
            </w:pPr>
            <w:r w:rsidRPr="00B663FA">
              <w:rPr>
                <w:rFonts w:ascii="Times New Roman" w:eastAsia="Andale Sans UI" w:hAnsi="Times New Roman" w:cs="Times New Roman"/>
                <w:b/>
                <w:kern w:val="3"/>
                <w:sz w:val="18"/>
                <w:szCs w:val="18"/>
                <w:lang w:val="pl-PL" w:eastAsia="ja-JP" w:bidi="fa-IR"/>
              </w:rPr>
              <w:t>c)</w:t>
            </w:r>
            <w:r w:rsidRPr="00B663FA">
              <w:rPr>
                <w:rFonts w:ascii="Times New Roman" w:eastAsia="Andale Sans UI" w:hAnsi="Times New Roman" w:cs="Times New Roman"/>
                <w:kern w:val="3"/>
                <w:sz w:val="18"/>
                <w:szCs w:val="18"/>
                <w:lang w:val="pl-PL" w:eastAsia="ja-JP" w:bidi="fa-IR"/>
              </w:rPr>
              <w:t>części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pośredniej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umożliwiającej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dopasowanie</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wysokości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resekcji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długościach</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40mm,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60mm,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80mm,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100mm.</w:t>
            </w:r>
          </w:p>
          <w:p w14:paraId="27621353" w14:textId="77777777" w:rsidR="00BA5816" w:rsidRPr="00B663FA" w:rsidRDefault="00BA5816" w:rsidP="002D2C13">
            <w:pPr>
              <w:overflowPunct/>
              <w:autoSpaceDE/>
              <w:adjustRightInd/>
              <w:ind w:firstLine="708"/>
              <w:rPr>
                <w:rFonts w:ascii="Times New Roman" w:eastAsia="Andale Sans UI" w:hAnsi="Times New Roman" w:cs="Times New Roman"/>
                <w:kern w:val="3"/>
                <w:sz w:val="18"/>
                <w:szCs w:val="18"/>
                <w:lang w:val="pl-PL" w:eastAsia="ja-JP" w:bidi="fa-IR"/>
              </w:rPr>
            </w:pPr>
            <w:r w:rsidRPr="00B663FA">
              <w:rPr>
                <w:rFonts w:ascii="Times New Roman" w:eastAsia="Andale Sans UI" w:hAnsi="Times New Roman" w:cs="Times New Roman"/>
                <w:b/>
                <w:kern w:val="3"/>
                <w:sz w:val="18"/>
                <w:szCs w:val="18"/>
                <w:lang w:val="pl-PL" w:eastAsia="ja-JP" w:bidi="fa-IR"/>
              </w:rPr>
              <w:t>d)</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Całość</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łączona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za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pomocą</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śrub</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odpowiedniej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długości;</w:t>
            </w:r>
          </w:p>
          <w:p w14:paraId="788C308A" w14:textId="77777777" w:rsidR="00BA5816" w:rsidRPr="00B663FA" w:rsidRDefault="00BA5816" w:rsidP="002D2C13">
            <w:pPr>
              <w:overflowPunct/>
              <w:autoSpaceDE/>
              <w:adjustRightInd/>
              <w:ind w:firstLine="708"/>
              <w:rPr>
                <w:rFonts w:ascii="Times New Roman" w:eastAsia="Andale Sans UI" w:hAnsi="Times New Roman" w:cs="Times New Roman"/>
                <w:kern w:val="3"/>
                <w:sz w:val="18"/>
                <w:szCs w:val="18"/>
                <w:lang w:val="de-DE" w:eastAsia="ja-JP" w:bidi="fa-IR"/>
              </w:rPr>
            </w:pPr>
            <w:r w:rsidRPr="00B663FA">
              <w:rPr>
                <w:rFonts w:ascii="Times New Roman" w:eastAsia="Andale Sans UI" w:hAnsi="Times New Roman" w:cs="Times New Roman"/>
                <w:b/>
                <w:kern w:val="3"/>
                <w:sz w:val="18"/>
                <w:szCs w:val="18"/>
                <w:lang w:val="pl-PL" w:eastAsia="ja-JP" w:bidi="fa-IR"/>
              </w:rPr>
              <w:t>f)</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siatki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wykonanej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z</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włókna</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PET</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o</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długości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300</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i</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średnicy</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35</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lub</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55</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mm</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umożliwiającej</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doszycie</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tkanek</w:t>
            </w:r>
            <w:r w:rsidRPr="00B663FA">
              <w:rPr>
                <w:rFonts w:ascii="Times New Roman" w:hAnsi="Times New Roman" w:cs="Times New Roman"/>
                <w:kern w:val="3"/>
                <w:sz w:val="18"/>
                <w:szCs w:val="18"/>
                <w:lang w:val="pl-PL" w:eastAsia="ja-JP" w:bidi="fa-IR"/>
              </w:rPr>
              <w:t xml:space="preserve"> </w:t>
            </w:r>
            <w:r w:rsidRPr="00B663FA">
              <w:rPr>
                <w:rFonts w:ascii="Times New Roman" w:eastAsia="Andale Sans UI" w:hAnsi="Times New Roman" w:cs="Times New Roman"/>
                <w:kern w:val="3"/>
                <w:sz w:val="18"/>
                <w:szCs w:val="18"/>
                <w:lang w:val="pl-PL" w:eastAsia="ja-JP" w:bidi="fa-IR"/>
              </w:rPr>
              <w:t>miękkich.</w:t>
            </w:r>
          </w:p>
        </w:tc>
        <w:tc>
          <w:tcPr>
            <w:tcW w:w="1309" w:type="dxa"/>
          </w:tcPr>
          <w:p w14:paraId="0EE2A074"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27324C52"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FA6B8E2"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A0FA0CD"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498A520"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F038F7E"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6A4D0EE"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BF0138D"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42AE0F1"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835A714"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2EE46EF8"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C81E601"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6AB7F68"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C439B89"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28B2C00C"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C7E47B3"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39198D6"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3A1187E"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1B14460C"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3CFF77F"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78D2A3DD" w14:textId="77777777" w:rsidR="00BA5816"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F40DCF4" w14:textId="43E55ACF" w:rsidR="00BA5816" w:rsidRPr="00B663FA" w:rsidRDefault="00BA5816" w:rsidP="004F7B9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tc>
        <w:tc>
          <w:tcPr>
            <w:tcW w:w="1275" w:type="dxa"/>
          </w:tcPr>
          <w:p w14:paraId="666955A7" w14:textId="77777777" w:rsidR="00BA5816" w:rsidRPr="00B663FA" w:rsidRDefault="00BA5816" w:rsidP="002D2C13">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7207DFC6" w14:textId="77777777" w:rsidR="00BA5816" w:rsidRPr="00B663FA" w:rsidRDefault="00BA5816" w:rsidP="002D2C13">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8" w:type="dxa"/>
          </w:tcPr>
          <w:p w14:paraId="3320B5A7" w14:textId="77777777" w:rsidR="00BA5816" w:rsidRPr="00B663FA" w:rsidRDefault="00BA5816" w:rsidP="002D2C13">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08E591ED" w14:textId="77777777" w:rsidR="00BA5816" w:rsidRPr="002D2C13" w:rsidRDefault="00BA5816" w:rsidP="002D2C13">
            <w:pPr>
              <w:overflowPunct/>
              <w:autoSpaceDE/>
              <w:adjustRightInd/>
              <w:spacing w:line="276" w:lineRule="auto"/>
              <w:rPr>
                <w:rFonts w:eastAsia="Andale Sans UI" w:cs="Tahoma"/>
                <w:kern w:val="3"/>
                <w:sz w:val="20"/>
                <w:lang w:val="pl-PL" w:eastAsia="ja-JP" w:bidi="fa-IR"/>
              </w:rPr>
            </w:pPr>
          </w:p>
        </w:tc>
        <w:tc>
          <w:tcPr>
            <w:tcW w:w="2694" w:type="dxa"/>
          </w:tcPr>
          <w:p w14:paraId="3BEEB54E" w14:textId="77777777" w:rsidR="00BA5816" w:rsidRPr="002D2C13" w:rsidRDefault="00BA5816" w:rsidP="002D2C13">
            <w:pPr>
              <w:overflowPunct/>
              <w:autoSpaceDE/>
              <w:adjustRightInd/>
              <w:spacing w:line="276" w:lineRule="auto"/>
              <w:rPr>
                <w:rFonts w:eastAsia="Andale Sans UI" w:cs="Tahoma"/>
                <w:kern w:val="3"/>
                <w:sz w:val="20"/>
                <w:lang w:val="pl-PL" w:eastAsia="ja-JP" w:bidi="fa-IR"/>
              </w:rPr>
            </w:pPr>
          </w:p>
        </w:tc>
      </w:tr>
    </w:tbl>
    <w:p w14:paraId="4B254CB0" w14:textId="77777777" w:rsidR="002D2C13" w:rsidRPr="002D2C13" w:rsidRDefault="002D2C13" w:rsidP="002D2C13">
      <w:pPr>
        <w:tabs>
          <w:tab w:val="left" w:pos="0"/>
        </w:tabs>
        <w:overflowPunct/>
        <w:autoSpaceDE/>
        <w:adjustRightInd/>
        <w:rPr>
          <w:rFonts w:eastAsia="Andale Sans UI" w:cs="Tahoma"/>
          <w:bCs/>
          <w:kern w:val="3"/>
          <w:sz w:val="28"/>
          <w:szCs w:val="28"/>
          <w:lang w:val="pl-PL" w:eastAsia="ja-JP" w:bidi="fa-IR"/>
        </w:rPr>
      </w:pPr>
    </w:p>
    <w:p w14:paraId="06597B15" w14:textId="51AC42A1" w:rsidR="002D2C13" w:rsidRPr="002D2C13" w:rsidRDefault="002D2C13" w:rsidP="002D2C13">
      <w:pPr>
        <w:tabs>
          <w:tab w:val="left" w:pos="0"/>
        </w:tabs>
        <w:overflowPunct/>
        <w:autoSpaceDE/>
        <w:adjustRightInd/>
        <w:rPr>
          <w:rFonts w:eastAsia="Andale Sans UI" w:cs="Tahoma"/>
          <w:bCs/>
          <w:kern w:val="3"/>
          <w:szCs w:val="24"/>
          <w:lang w:val="pl-PL" w:eastAsia="ja-JP" w:bidi="fa-IR"/>
        </w:rPr>
      </w:pP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r w:rsidRPr="002D2C13">
        <w:rPr>
          <w:rFonts w:eastAsia="Andale Sans UI" w:cs="Tahoma"/>
          <w:bCs/>
          <w:kern w:val="3"/>
          <w:sz w:val="28"/>
          <w:szCs w:val="28"/>
          <w:lang w:val="pl-PL" w:eastAsia="ja-JP" w:bidi="fa-IR"/>
        </w:rPr>
        <w:tab/>
      </w:r>
    </w:p>
    <w:p w14:paraId="31D395E5" w14:textId="0546018F" w:rsidR="002D2C13" w:rsidRPr="002D2C13" w:rsidRDefault="002D2C13" w:rsidP="00BC2AA1">
      <w:pPr>
        <w:tabs>
          <w:tab w:val="left" w:pos="0"/>
        </w:tabs>
        <w:overflowPunct/>
        <w:autoSpaceDE/>
        <w:adjustRightInd/>
        <w:jc w:val="both"/>
        <w:rPr>
          <w:rFonts w:eastAsia="Andale Sans UI" w:cs="Tahoma"/>
          <w:kern w:val="3"/>
          <w:sz w:val="22"/>
          <w:szCs w:val="22"/>
          <w:lang w:val="de-DE" w:eastAsia="ja-JP" w:bidi="fa-IR"/>
        </w:rPr>
      </w:pPr>
      <w:r w:rsidRPr="002D2C13">
        <w:rPr>
          <w:rFonts w:eastAsia="Andale Sans UI" w:cs="Tahoma"/>
          <w:b/>
          <w:bCs/>
          <w:kern w:val="3"/>
          <w:sz w:val="22"/>
          <w:szCs w:val="22"/>
          <w:lang w:val="pl-PL" w:eastAsia="ja-JP" w:bidi="fa-IR"/>
        </w:rPr>
        <w:t>Do pakietu wymagane jest instrumen</w:t>
      </w:r>
      <w:r w:rsidR="00DA56F0">
        <w:rPr>
          <w:rFonts w:eastAsia="Andale Sans UI" w:cs="Tahoma"/>
          <w:b/>
          <w:bCs/>
          <w:kern w:val="3"/>
          <w:sz w:val="22"/>
          <w:szCs w:val="22"/>
          <w:lang w:val="pl-PL" w:eastAsia="ja-JP" w:bidi="fa-IR"/>
        </w:rPr>
        <w:t>tarium</w:t>
      </w:r>
      <w:r w:rsidRPr="002D2C13">
        <w:rPr>
          <w:rFonts w:eastAsia="Andale Sans UI" w:cs="Tahoma"/>
          <w:b/>
          <w:bCs/>
          <w:kern w:val="3"/>
          <w:sz w:val="22"/>
          <w:szCs w:val="22"/>
          <w:lang w:val="pl-PL" w:eastAsia="ja-JP" w:bidi="fa-IR"/>
        </w:rPr>
        <w:t xml:space="preserve">. </w:t>
      </w:r>
      <w:r w:rsidRPr="002D2C13">
        <w:rPr>
          <w:rFonts w:eastAsia="Andale Sans UI" w:cs="Tahoma"/>
          <w:kern w:val="3"/>
          <w:sz w:val="22"/>
          <w:szCs w:val="22"/>
          <w:lang w:val="pl-PL" w:eastAsia="ja-JP" w:bidi="fa-IR"/>
        </w:rPr>
        <w:t>I</w:t>
      </w:r>
      <w:r w:rsidRPr="002D2C13">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2D2C13">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2D2C13">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1D2A2DB0" w14:textId="77777777" w:rsidR="002D2C13" w:rsidRPr="002D2C13" w:rsidRDefault="002D2C13" w:rsidP="002D2C13">
      <w:pPr>
        <w:overflowPunct/>
        <w:autoSpaceDE/>
        <w:adjustRightInd/>
        <w:rPr>
          <w:rFonts w:eastAsia="Andale Sans UI" w:cs="Tahoma"/>
          <w:bCs/>
          <w:kern w:val="3"/>
          <w:sz w:val="22"/>
          <w:szCs w:val="22"/>
          <w:lang w:val="pl-PL" w:eastAsia="ja-JP" w:bidi="fa-IR"/>
        </w:rPr>
      </w:pPr>
    </w:p>
    <w:p w14:paraId="762774F4" w14:textId="77777777" w:rsidR="002D2C13" w:rsidRPr="002D2C13" w:rsidRDefault="002D2C13" w:rsidP="002D2C13">
      <w:pPr>
        <w:overflowPunct/>
        <w:autoSpaceDE/>
        <w:adjustRightInd/>
        <w:rPr>
          <w:rFonts w:eastAsia="Andale Sans UI" w:cs="Tahoma"/>
          <w:bCs/>
          <w:kern w:val="3"/>
          <w:sz w:val="22"/>
          <w:szCs w:val="22"/>
          <w:lang w:val="pl-PL" w:eastAsia="ja-JP" w:bidi="fa-IR"/>
        </w:rPr>
      </w:pPr>
    </w:p>
    <w:p w14:paraId="0018A251" w14:textId="77777777" w:rsidR="00BE079B" w:rsidRPr="00BE079B" w:rsidRDefault="00BE079B" w:rsidP="00BE079B">
      <w:pPr>
        <w:overflowPunct/>
        <w:autoSpaceDE/>
        <w:adjustRightInd/>
        <w:rPr>
          <w:rFonts w:eastAsia="Andale Sans UI" w:cs="Tahoma"/>
          <w:kern w:val="3"/>
          <w:szCs w:val="24"/>
          <w:lang w:val="de-DE" w:eastAsia="ja-JP" w:bidi="fa-IR"/>
        </w:rPr>
      </w:pPr>
      <w:r w:rsidRPr="00BE079B">
        <w:rPr>
          <w:rFonts w:eastAsia="Andale Sans UI" w:cs="Tahoma"/>
          <w:bCs/>
          <w:kern w:val="3"/>
          <w:szCs w:val="24"/>
          <w:lang w:val="pl-PL" w:eastAsia="ja-JP" w:bidi="fa-IR"/>
        </w:rPr>
        <w:t>Zadanie 3</w:t>
      </w:r>
    </w:p>
    <w:p w14:paraId="4C17B326" w14:textId="77777777" w:rsidR="00BE079B" w:rsidRPr="00BE079B" w:rsidRDefault="00BE079B" w:rsidP="00BE079B">
      <w:pPr>
        <w:tabs>
          <w:tab w:val="left" w:pos="0"/>
        </w:tabs>
        <w:overflowPunct/>
        <w:autoSpaceDE/>
        <w:adjustRightInd/>
        <w:rPr>
          <w:rFonts w:eastAsia="Andale Sans UI" w:cs="Tahoma"/>
          <w:bCs/>
          <w:kern w:val="3"/>
          <w:sz w:val="28"/>
          <w:szCs w:val="28"/>
          <w:lang w:val="pl-PL" w:eastAsia="ja-JP" w:bidi="fa-IR"/>
        </w:rPr>
      </w:pPr>
    </w:p>
    <w:tbl>
      <w:tblPr>
        <w:tblStyle w:val="Tabela-Siatka"/>
        <w:tblW w:w="13603" w:type="dxa"/>
        <w:tblLayout w:type="fixed"/>
        <w:tblLook w:val="04A0" w:firstRow="1" w:lastRow="0" w:firstColumn="1" w:lastColumn="0" w:noHBand="0" w:noVBand="1"/>
      </w:tblPr>
      <w:tblGrid>
        <w:gridCol w:w="586"/>
        <w:gridCol w:w="3810"/>
        <w:gridCol w:w="1213"/>
        <w:gridCol w:w="1332"/>
        <w:gridCol w:w="1276"/>
        <w:gridCol w:w="1417"/>
        <w:gridCol w:w="1418"/>
        <w:gridCol w:w="2551"/>
      </w:tblGrid>
      <w:tr w:rsidR="00BA5816" w:rsidRPr="00BE079B" w14:paraId="3ABFA75A" w14:textId="138ACB50" w:rsidTr="00BA5816">
        <w:trPr>
          <w:trHeight w:val="947"/>
        </w:trPr>
        <w:tc>
          <w:tcPr>
            <w:tcW w:w="586" w:type="dxa"/>
            <w:vAlign w:val="center"/>
          </w:tcPr>
          <w:p w14:paraId="44409BB6" w14:textId="02162C68"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4129F7">
              <w:rPr>
                <w:rFonts w:ascii="Times New Roman" w:eastAsia="Andale Sans UI" w:hAnsi="Times New Roman" w:cs="Times New Roman"/>
                <w:b/>
                <w:kern w:val="3"/>
                <w:sz w:val="18"/>
                <w:szCs w:val="18"/>
                <w:lang w:eastAsia="ja-JP" w:bidi="fa-IR"/>
              </w:rPr>
              <w:t>L.P.</w:t>
            </w:r>
          </w:p>
        </w:tc>
        <w:tc>
          <w:tcPr>
            <w:tcW w:w="3810" w:type="dxa"/>
            <w:vAlign w:val="center"/>
          </w:tcPr>
          <w:p w14:paraId="45C1D3F6" w14:textId="77777777" w:rsidR="00BA5816" w:rsidRPr="004129F7" w:rsidRDefault="00BA5816" w:rsidP="004129F7">
            <w:pPr>
              <w:jc w:val="center"/>
              <w:rPr>
                <w:rFonts w:ascii="Times New Roman" w:hAnsi="Times New Roman" w:cs="Times New Roman"/>
                <w:sz w:val="18"/>
                <w:szCs w:val="18"/>
              </w:rPr>
            </w:pPr>
            <w:r w:rsidRPr="004129F7">
              <w:rPr>
                <w:rFonts w:ascii="Times New Roman" w:eastAsia="Lucida Sans Unicode" w:hAnsi="Times New Roman" w:cs="Times New Roman"/>
                <w:b/>
                <w:sz w:val="18"/>
                <w:szCs w:val="18"/>
                <w:lang w:eastAsia="ar-SA"/>
              </w:rPr>
              <w:t>ASORTYMENT</w:t>
            </w:r>
          </w:p>
          <w:p w14:paraId="7DA27399" w14:textId="37ED5511"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4129F7">
              <w:rPr>
                <w:rFonts w:ascii="Times New Roman" w:eastAsia="Lucida Sans Unicode" w:hAnsi="Times New Roman" w:cs="Times New Roman"/>
                <w:b/>
                <w:sz w:val="18"/>
                <w:szCs w:val="18"/>
                <w:lang w:eastAsia="ar-SA"/>
              </w:rPr>
              <w:t>SZCZEGÓŁOWY</w:t>
            </w:r>
          </w:p>
        </w:tc>
        <w:tc>
          <w:tcPr>
            <w:tcW w:w="1213" w:type="dxa"/>
            <w:vAlign w:val="center"/>
          </w:tcPr>
          <w:p w14:paraId="1B69F362" w14:textId="77777777" w:rsidR="00BA5816" w:rsidRDefault="00BA5816" w:rsidP="004129F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27CA6CA" w14:textId="232E213E" w:rsidR="00BA5816" w:rsidRPr="004129F7" w:rsidRDefault="00BA5816" w:rsidP="004129F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4129F7">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r w:rsidRPr="004129F7">
              <w:rPr>
                <w:rFonts w:ascii="Times New Roman" w:eastAsia="Andale Sans UI" w:hAnsi="Times New Roman" w:cs="Times New Roman"/>
                <w:b/>
                <w:kern w:val="3"/>
                <w:sz w:val="18"/>
                <w:szCs w:val="18"/>
                <w:lang w:eastAsia="ja-JP" w:bidi="fa-IR"/>
              </w:rPr>
              <w:t>12 M-CY</w:t>
            </w:r>
          </w:p>
          <w:p w14:paraId="2D213176" w14:textId="2615842E"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332" w:type="dxa"/>
            <w:vAlign w:val="center"/>
          </w:tcPr>
          <w:p w14:paraId="78A9A098" w14:textId="78DBD284"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4129F7">
              <w:rPr>
                <w:rFonts w:ascii="Times New Roman" w:eastAsia="Andale Sans UI" w:hAnsi="Times New Roman" w:cs="Times New Roman"/>
                <w:b/>
                <w:kern w:val="3"/>
                <w:sz w:val="18"/>
                <w:szCs w:val="18"/>
                <w:lang w:eastAsia="ja-JP" w:bidi="fa-IR"/>
              </w:rPr>
              <w:t>CENA  NETTO</w:t>
            </w:r>
          </w:p>
        </w:tc>
        <w:tc>
          <w:tcPr>
            <w:tcW w:w="1276" w:type="dxa"/>
            <w:vAlign w:val="center"/>
          </w:tcPr>
          <w:p w14:paraId="4AAABCF5" w14:textId="77777777" w:rsidR="00BA5816" w:rsidRDefault="00BA5816" w:rsidP="004129F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C4FC27F" w14:textId="77777777" w:rsidR="00BA5816" w:rsidRPr="004129F7" w:rsidRDefault="00BA5816" w:rsidP="004129F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4129F7">
              <w:rPr>
                <w:rFonts w:ascii="Times New Roman" w:eastAsia="Andale Sans UI" w:hAnsi="Times New Roman" w:cs="Times New Roman"/>
                <w:b/>
                <w:kern w:val="3"/>
                <w:sz w:val="18"/>
                <w:szCs w:val="18"/>
                <w:lang w:eastAsia="ja-JP" w:bidi="fa-IR"/>
              </w:rPr>
              <w:t>CENA  BRUTTO</w:t>
            </w:r>
          </w:p>
          <w:p w14:paraId="1B2957B2" w14:textId="0BA0A111"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417" w:type="dxa"/>
            <w:vAlign w:val="center"/>
          </w:tcPr>
          <w:p w14:paraId="1C160D80" w14:textId="1595185D"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4129F7">
              <w:rPr>
                <w:rFonts w:ascii="Times New Roman" w:eastAsia="Andale Sans UI" w:hAnsi="Times New Roman" w:cs="Times New Roman"/>
                <w:b/>
                <w:kern w:val="3"/>
                <w:sz w:val="18"/>
                <w:szCs w:val="18"/>
                <w:lang w:eastAsia="ja-JP" w:bidi="fa-IR"/>
              </w:rPr>
              <w:t>WARTOŚĆ NETTO</w:t>
            </w:r>
          </w:p>
        </w:tc>
        <w:tc>
          <w:tcPr>
            <w:tcW w:w="1418" w:type="dxa"/>
            <w:vAlign w:val="center"/>
          </w:tcPr>
          <w:p w14:paraId="1510A611" w14:textId="405C43E1" w:rsidR="00BA5816" w:rsidRPr="00BE079B"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4129F7">
              <w:rPr>
                <w:rFonts w:ascii="Times New Roman" w:eastAsia="Andale Sans UI" w:hAnsi="Times New Roman" w:cs="Times New Roman"/>
                <w:b/>
                <w:kern w:val="3"/>
                <w:sz w:val="18"/>
                <w:szCs w:val="18"/>
                <w:lang w:eastAsia="ja-JP" w:bidi="fa-IR"/>
              </w:rPr>
              <w:t>WARTOŚĆ BRUTTO</w:t>
            </w:r>
          </w:p>
        </w:tc>
        <w:tc>
          <w:tcPr>
            <w:tcW w:w="2551" w:type="dxa"/>
            <w:vAlign w:val="center"/>
          </w:tcPr>
          <w:p w14:paraId="131FF25A" w14:textId="77777777" w:rsidR="00BA5816" w:rsidRDefault="00BA5816" w:rsidP="004129F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C51E1DA" w14:textId="77777777" w:rsidR="00BA5816" w:rsidRPr="004129F7" w:rsidRDefault="00BA5816" w:rsidP="004129F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4129F7">
              <w:rPr>
                <w:rFonts w:ascii="Times New Roman" w:eastAsia="Andale Sans UI" w:hAnsi="Times New Roman" w:cs="Times New Roman"/>
                <w:b/>
                <w:kern w:val="3"/>
                <w:sz w:val="18"/>
                <w:szCs w:val="18"/>
                <w:lang w:eastAsia="ja-JP" w:bidi="fa-IR"/>
              </w:rPr>
              <w:t>PRODUCENT I NR KATALOGOWY</w:t>
            </w:r>
          </w:p>
          <w:p w14:paraId="4EA66C04" w14:textId="77777777" w:rsidR="00BA5816" w:rsidRPr="004129F7" w:rsidRDefault="00BA5816" w:rsidP="004129F7">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BA5816" w:rsidRPr="00BE079B" w14:paraId="635D5786" w14:textId="618AB8E2" w:rsidTr="00BA5816">
        <w:trPr>
          <w:trHeight w:val="422"/>
        </w:trPr>
        <w:tc>
          <w:tcPr>
            <w:tcW w:w="586" w:type="dxa"/>
          </w:tcPr>
          <w:p w14:paraId="658404FB" w14:textId="7E2C0448" w:rsidR="00BA5816" w:rsidRPr="00BE079B" w:rsidRDefault="00BA5816" w:rsidP="00BE079B">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BE079B">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810" w:type="dxa"/>
          </w:tcPr>
          <w:p w14:paraId="14BFF07F" w14:textId="77777777" w:rsidR="00BA5816" w:rsidRPr="00BE079B" w:rsidRDefault="00BA5816" w:rsidP="00BE079B">
            <w:pPr>
              <w:overflowPunct/>
              <w:autoSpaceDE/>
              <w:adjustRightInd/>
              <w:rPr>
                <w:rFonts w:ascii="Times New Roman" w:eastAsia="Andale Sans UI" w:hAnsi="Times New Roman" w:cs="Times New Roman"/>
                <w:b/>
                <w:bCs/>
                <w:kern w:val="3"/>
                <w:sz w:val="18"/>
                <w:szCs w:val="18"/>
                <w:lang w:val="pl-PL" w:eastAsia="ja-JP" w:bidi="fa-IR"/>
              </w:rPr>
            </w:pPr>
            <w:r w:rsidRPr="00BE079B">
              <w:rPr>
                <w:rFonts w:ascii="Times New Roman" w:eastAsia="Andale Sans UI" w:hAnsi="Times New Roman" w:cs="Times New Roman"/>
                <w:b/>
                <w:bCs/>
                <w:kern w:val="3"/>
                <w:sz w:val="18"/>
                <w:szCs w:val="18"/>
                <w:lang w:val="pl-PL" w:eastAsia="ja-JP" w:bidi="fa-IR"/>
              </w:rPr>
              <w:t>Endoproteza poresekcyjna części dystalnej kości udowej:</w:t>
            </w:r>
          </w:p>
          <w:p w14:paraId="2279ED6A" w14:textId="77777777" w:rsidR="00BA5816" w:rsidRPr="00BE079B" w:rsidRDefault="00BA5816" w:rsidP="00BE079B">
            <w:pPr>
              <w:overflowPunct/>
              <w:autoSpaceDE/>
              <w:adjustRightInd/>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Modularna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proteza pozwala na odtworzenie kości do 320mm długości. Wszystkie komponenty protezy zastępujące kość (części przedłużające i łączące, część udowa i taca piszczelowa) pokryte są okładziną srebra zmniejszającą ryzyko infekcji. Dodatkowo możliwość użycia podkładek całkowitych i połowiczych do tacy piszczelowej pozwalające na uzupełnienie ubytków kostnych. Proteza umożliwiająca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śródoperacyjnie</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różne</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wielkości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resekcji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co</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2</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cm</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wersji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cementowej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lub</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bezcementowej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składająca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się</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z:</w:t>
            </w:r>
          </w:p>
          <w:p w14:paraId="3A95B49B"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części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udowej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 xml:space="preserve">stawowej anatomicznej /prawa, lewa/ </w:t>
            </w:r>
          </w:p>
          <w:p w14:paraId="1C3E6186"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trzpieni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udowych</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różnych</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grubościach</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o</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heksagonalnym</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przekroju cementowy lub bezcementowy</w:t>
            </w:r>
          </w:p>
          <w:p w14:paraId="20300289"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Część łącząca</w:t>
            </w:r>
          </w:p>
          <w:p w14:paraId="6CDE05BA"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elementów 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przedłużających</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rozmiarach</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40,</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60</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80</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mm.</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części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łączonej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o</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długości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100</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mm</w:t>
            </w:r>
          </w:p>
          <w:p w14:paraId="1C8EA71C"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całość</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łączona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za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pomocą</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śrub</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odpowiedniej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długości;</w:t>
            </w:r>
          </w:p>
          <w:p w14:paraId="27AD9E70"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 xml:space="preserve">element piszczelowy w minimum 4 rozmiarach w werscji </w:t>
            </w:r>
            <w:r w:rsidRPr="00BE079B">
              <w:rPr>
                <w:rFonts w:ascii="Times New Roman" w:eastAsia="Andale Sans UI" w:hAnsi="Times New Roman" w:cs="Times New Roman"/>
                <w:kern w:val="3"/>
                <w:sz w:val="18"/>
                <w:szCs w:val="18"/>
                <w:lang w:val="pl-PL" w:eastAsia="ja-JP" w:bidi="fa-IR"/>
              </w:rPr>
              <w:lastRenderedPageBreak/>
              <w:t>bezcementowej i cementowanej z możliwością zastosowania augmentów i</w:t>
            </w:r>
            <w:r w:rsidRPr="000224B1">
              <w:rPr>
                <w:rFonts w:ascii="Times New Roman" w:eastAsia="Andale Sans UI" w:hAnsi="Times New Roman" w:cs="Times New Roman"/>
                <w:kern w:val="3"/>
                <w:sz w:val="18"/>
                <w:szCs w:val="18"/>
                <w:lang w:val="pl-PL" w:eastAsia="ja-JP" w:bidi="fa-IR"/>
              </w:rPr>
              <w:t xml:space="preserve"> sleeve</w:t>
            </w:r>
          </w:p>
          <w:p w14:paraId="4AA3EA2E"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augment piszczelowy jedno- lub obustronny</w:t>
            </w:r>
          </w:p>
          <w:p w14:paraId="0D5BC918"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adapter offsetu uniwersalny udowy i piszczelowy od 0mm do 6mm</w:t>
            </w:r>
          </w:p>
          <w:p w14:paraId="153E6427"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trzpień uniwersalny udowy i piszczelowy cementowany i bezcementowy o średnicy od 11mm do 22mm i długościach 125-250mm</w:t>
            </w:r>
          </w:p>
          <w:p w14:paraId="1594FC1F"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wkładki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polietylenowej dostosowana do rozmiaru piszczeli w wersji MB i FB</w:t>
            </w:r>
          </w:p>
          <w:p w14:paraId="0F98DD79" w14:textId="77777777" w:rsidR="00BA5816" w:rsidRPr="00BE079B" w:rsidRDefault="00BA5816" w:rsidP="008245C7">
            <w:pPr>
              <w:widowControl/>
              <w:numPr>
                <w:ilvl w:val="0"/>
                <w:numId w:val="63"/>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BE079B">
              <w:rPr>
                <w:rFonts w:ascii="Times New Roman" w:eastAsia="Andale Sans UI" w:hAnsi="Times New Roman" w:cs="Times New Roman"/>
                <w:kern w:val="3"/>
                <w:sz w:val="18"/>
                <w:szCs w:val="18"/>
                <w:lang w:val="pl-PL" w:eastAsia="ja-JP" w:bidi="fa-IR"/>
              </w:rPr>
              <w:t>część</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udowa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łączona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z</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częścią</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piszczelową</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za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pomocą</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odpowiedniego</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mechanizmu</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 zamku</w:t>
            </w:r>
          </w:p>
          <w:p w14:paraId="767524E0" w14:textId="13BA31C5" w:rsidR="00BA5816" w:rsidRPr="00BE079B" w:rsidRDefault="00BA5816" w:rsidP="00BE079B">
            <w:pPr>
              <w:overflowPunct/>
              <w:autoSpaceDE/>
              <w:adjustRightInd/>
              <w:ind w:firstLine="708"/>
              <w:rPr>
                <w:rFonts w:ascii="Times New Roman" w:eastAsia="Andale Sans UI" w:hAnsi="Times New Roman" w:cs="Times New Roman"/>
                <w:kern w:val="3"/>
                <w:sz w:val="18"/>
                <w:szCs w:val="18"/>
                <w:lang w:val="de-DE" w:eastAsia="ja-JP" w:bidi="fa-IR"/>
              </w:rPr>
            </w:pPr>
            <w:r w:rsidRPr="00BE079B">
              <w:rPr>
                <w:rFonts w:ascii="Times New Roman" w:eastAsia="Andale Sans UI" w:hAnsi="Times New Roman" w:cs="Times New Roman"/>
                <w:b/>
                <w:kern w:val="3"/>
                <w:sz w:val="18"/>
                <w:szCs w:val="18"/>
                <w:lang w:val="pl-PL" w:eastAsia="ja-JP" w:bidi="fa-IR"/>
              </w:rPr>
              <w:t>i)</w:t>
            </w:r>
            <w:r w:rsidRPr="00BE079B">
              <w:rPr>
                <w:rFonts w:ascii="Times New Roman" w:hAnsi="Times New Roman" w:cs="Times New Roman"/>
                <w:b/>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siatki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wykonanej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z</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włókna</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PET</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o</w:t>
            </w:r>
            <w:r w:rsidRPr="00BE079B">
              <w:rPr>
                <w:rFonts w:ascii="Times New Roman" w:hAnsi="Times New Roman" w:cs="Times New Roman"/>
                <w:kern w:val="3"/>
                <w:sz w:val="18"/>
                <w:szCs w:val="18"/>
                <w:lang w:val="pl-PL" w:eastAsia="ja-JP" w:bidi="fa-IR"/>
              </w:rPr>
              <w:t xml:space="preserve"> </w:t>
            </w:r>
            <w:r>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długości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300</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mm</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i</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średnicy</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35</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lub</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55</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mm</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umożliwiającej</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doszycie</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tkanek</w:t>
            </w:r>
            <w:r w:rsidRPr="00BE079B">
              <w:rPr>
                <w:rFonts w:ascii="Times New Roman" w:hAnsi="Times New Roman" w:cs="Times New Roman"/>
                <w:kern w:val="3"/>
                <w:sz w:val="18"/>
                <w:szCs w:val="18"/>
                <w:lang w:val="pl-PL" w:eastAsia="ja-JP" w:bidi="fa-IR"/>
              </w:rPr>
              <w:t xml:space="preserve"> </w:t>
            </w:r>
            <w:r w:rsidRPr="00BE079B">
              <w:rPr>
                <w:rFonts w:ascii="Times New Roman" w:eastAsia="Andale Sans UI" w:hAnsi="Times New Roman" w:cs="Times New Roman"/>
                <w:kern w:val="3"/>
                <w:sz w:val="18"/>
                <w:szCs w:val="18"/>
                <w:lang w:val="pl-PL" w:eastAsia="ja-JP" w:bidi="fa-IR"/>
              </w:rPr>
              <w:t>miękkich</w:t>
            </w:r>
            <w:r w:rsidRPr="00BE079B">
              <w:rPr>
                <w:rFonts w:ascii="Times New Roman" w:eastAsia="Andale Sans UI" w:hAnsi="Times New Roman" w:cs="Times New Roman"/>
                <w:kern w:val="3"/>
                <w:sz w:val="18"/>
                <w:szCs w:val="18"/>
                <w:lang w:val="de-DE" w:eastAsia="ja-JP" w:bidi="fa-IR"/>
              </w:rPr>
              <w:t>.</w:t>
            </w:r>
          </w:p>
        </w:tc>
        <w:tc>
          <w:tcPr>
            <w:tcW w:w="1213" w:type="dxa"/>
          </w:tcPr>
          <w:p w14:paraId="2095AFD2" w14:textId="1B3BBB68"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lastRenderedPageBreak/>
              <w:t>2</w:t>
            </w:r>
          </w:p>
          <w:p w14:paraId="2986C0DD"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1A1B34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3669DB5"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2BCDB1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22E770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B99D1D7"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713EDB5"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2933954"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50B4007"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BA437B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C1AC172" w14:textId="77777777" w:rsidR="00BA5816"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5F9518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1F8DBE49"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5E703F5"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5F8863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BC9C92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0C595B9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B1C19EE"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01BAA62"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A40CFC0"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236F03A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EB18109"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4</w:t>
            </w:r>
          </w:p>
          <w:p w14:paraId="6AB0146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00AAC7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48772A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B4547B5"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1E077D0F"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0556BE3"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520CDA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0DF3E7C9"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10FC67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53E734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BEF662B" w14:textId="77777777" w:rsidR="00BA5816" w:rsidRPr="009905A1" w:rsidRDefault="00BA5816" w:rsidP="009905A1">
            <w:pPr>
              <w:overflowPunct/>
              <w:autoSpaceDE/>
              <w:adjustRightInd/>
              <w:spacing w:line="276" w:lineRule="auto"/>
              <w:rPr>
                <w:rFonts w:ascii="Times New Roman" w:eastAsia="Andale Sans UI" w:hAnsi="Times New Roman" w:cs="Times New Roman"/>
                <w:kern w:val="3"/>
                <w:sz w:val="18"/>
                <w:szCs w:val="18"/>
                <w:lang w:val="pl-PL" w:eastAsia="ja-JP" w:bidi="fa-IR"/>
              </w:rPr>
            </w:pPr>
          </w:p>
          <w:p w14:paraId="263110AA" w14:textId="77777777" w:rsidR="00BA5816" w:rsidRPr="009905A1" w:rsidRDefault="00BA5816" w:rsidP="009905A1">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4908CC2F"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18DF898"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E86D108"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4974299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86D1B8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CC65D1D"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0EF1586"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03AC2718"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E647B3D"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FD8C3D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9DE633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97C159E" w14:textId="77777777" w:rsidR="00BA5816"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3918A9B"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11BB8D23"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32224AC"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FE5B3B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491179A"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sidRPr="009905A1">
              <w:rPr>
                <w:rFonts w:ascii="Times New Roman" w:eastAsia="Andale Sans UI" w:hAnsi="Times New Roman" w:cs="Times New Roman"/>
                <w:kern w:val="3"/>
                <w:sz w:val="18"/>
                <w:szCs w:val="18"/>
                <w:lang w:val="pl-PL" w:eastAsia="ja-JP" w:bidi="fa-IR"/>
              </w:rPr>
              <w:t>2</w:t>
            </w:r>
          </w:p>
          <w:p w14:paraId="6D433081"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A8C298"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63E1343"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675ED92" w14:textId="77777777" w:rsidR="00BA5816" w:rsidRPr="009905A1" w:rsidRDefault="00BA5816" w:rsidP="008816D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DB084C5" w14:textId="3527DA2C" w:rsidR="00BA5816" w:rsidRPr="00BE079B" w:rsidRDefault="00BA5816" w:rsidP="008816DD">
            <w:pPr>
              <w:overflowPunct/>
              <w:autoSpaceDE/>
              <w:adjustRightInd/>
              <w:spacing w:line="276" w:lineRule="auto"/>
              <w:jc w:val="center"/>
              <w:rPr>
                <w:rFonts w:eastAsia="Andale Sans UI" w:cs="Tahoma"/>
                <w:kern w:val="3"/>
                <w:sz w:val="20"/>
                <w:lang w:val="pl-PL" w:eastAsia="ja-JP" w:bidi="fa-IR"/>
              </w:rPr>
            </w:pPr>
            <w:r w:rsidRPr="009905A1">
              <w:rPr>
                <w:rFonts w:ascii="Times New Roman" w:eastAsia="Andale Sans UI" w:hAnsi="Times New Roman" w:cs="Times New Roman"/>
                <w:kern w:val="3"/>
                <w:sz w:val="18"/>
                <w:szCs w:val="18"/>
                <w:lang w:val="pl-PL" w:eastAsia="ja-JP" w:bidi="fa-IR"/>
              </w:rPr>
              <w:t>1</w:t>
            </w:r>
          </w:p>
        </w:tc>
        <w:tc>
          <w:tcPr>
            <w:tcW w:w="1332" w:type="dxa"/>
          </w:tcPr>
          <w:p w14:paraId="57E25DBF" w14:textId="77777777" w:rsidR="00BA5816" w:rsidRPr="00BE079B" w:rsidRDefault="00BA5816" w:rsidP="00BE079B">
            <w:pPr>
              <w:overflowPunct/>
              <w:autoSpaceDE/>
              <w:adjustRightInd/>
              <w:spacing w:line="276" w:lineRule="auto"/>
              <w:rPr>
                <w:rFonts w:eastAsia="Andale Sans UI" w:cs="Tahoma"/>
                <w:kern w:val="3"/>
                <w:sz w:val="20"/>
                <w:lang w:val="pl-PL" w:eastAsia="ja-JP" w:bidi="fa-IR"/>
              </w:rPr>
            </w:pPr>
          </w:p>
        </w:tc>
        <w:tc>
          <w:tcPr>
            <w:tcW w:w="1276" w:type="dxa"/>
          </w:tcPr>
          <w:p w14:paraId="22333C9C" w14:textId="77777777" w:rsidR="00BA5816" w:rsidRPr="00BE079B" w:rsidRDefault="00BA5816" w:rsidP="00BE079B">
            <w:pPr>
              <w:overflowPunct/>
              <w:autoSpaceDE/>
              <w:adjustRightInd/>
              <w:spacing w:line="276" w:lineRule="auto"/>
              <w:rPr>
                <w:rFonts w:eastAsia="Andale Sans UI" w:cs="Tahoma"/>
                <w:kern w:val="3"/>
                <w:sz w:val="20"/>
                <w:lang w:val="pl-PL" w:eastAsia="ja-JP" w:bidi="fa-IR"/>
              </w:rPr>
            </w:pPr>
          </w:p>
        </w:tc>
        <w:tc>
          <w:tcPr>
            <w:tcW w:w="1417" w:type="dxa"/>
          </w:tcPr>
          <w:p w14:paraId="22A8E672" w14:textId="77777777" w:rsidR="00BA5816" w:rsidRPr="00BE079B" w:rsidRDefault="00BA5816" w:rsidP="00BE079B">
            <w:pPr>
              <w:overflowPunct/>
              <w:autoSpaceDE/>
              <w:adjustRightInd/>
              <w:spacing w:line="276" w:lineRule="auto"/>
              <w:rPr>
                <w:rFonts w:eastAsia="Andale Sans UI" w:cs="Tahoma"/>
                <w:kern w:val="3"/>
                <w:sz w:val="20"/>
                <w:lang w:val="pl-PL" w:eastAsia="ja-JP" w:bidi="fa-IR"/>
              </w:rPr>
            </w:pPr>
          </w:p>
        </w:tc>
        <w:tc>
          <w:tcPr>
            <w:tcW w:w="1418" w:type="dxa"/>
          </w:tcPr>
          <w:p w14:paraId="449D589D" w14:textId="77777777" w:rsidR="00BA5816" w:rsidRPr="00BE079B" w:rsidRDefault="00BA5816" w:rsidP="00BE079B">
            <w:pPr>
              <w:overflowPunct/>
              <w:autoSpaceDE/>
              <w:adjustRightInd/>
              <w:spacing w:line="276" w:lineRule="auto"/>
              <w:rPr>
                <w:rFonts w:eastAsia="Andale Sans UI" w:cs="Tahoma"/>
                <w:kern w:val="3"/>
                <w:sz w:val="20"/>
                <w:lang w:val="pl-PL" w:eastAsia="ja-JP" w:bidi="fa-IR"/>
              </w:rPr>
            </w:pPr>
          </w:p>
        </w:tc>
        <w:tc>
          <w:tcPr>
            <w:tcW w:w="2551" w:type="dxa"/>
          </w:tcPr>
          <w:p w14:paraId="21E3915E" w14:textId="77777777" w:rsidR="00BA5816" w:rsidRPr="00BE079B" w:rsidRDefault="00BA5816" w:rsidP="00BE079B">
            <w:pPr>
              <w:overflowPunct/>
              <w:autoSpaceDE/>
              <w:adjustRightInd/>
              <w:spacing w:line="276" w:lineRule="auto"/>
              <w:rPr>
                <w:rFonts w:eastAsia="Andale Sans UI" w:cs="Tahoma"/>
                <w:kern w:val="3"/>
                <w:sz w:val="20"/>
                <w:lang w:val="pl-PL" w:eastAsia="ja-JP" w:bidi="fa-IR"/>
              </w:rPr>
            </w:pPr>
          </w:p>
        </w:tc>
      </w:tr>
    </w:tbl>
    <w:p w14:paraId="39B15453" w14:textId="77777777" w:rsidR="00BE079B" w:rsidRPr="00BE079B" w:rsidRDefault="00BE079B" w:rsidP="00BE079B">
      <w:pPr>
        <w:overflowPunct/>
        <w:autoSpaceDE/>
        <w:adjustRightInd/>
        <w:rPr>
          <w:rFonts w:eastAsia="Andale Sans UI" w:cs="Tahoma"/>
          <w:b/>
          <w:bCs/>
          <w:kern w:val="3"/>
          <w:sz w:val="16"/>
          <w:szCs w:val="16"/>
          <w:lang w:val="pl-PL" w:eastAsia="ja-JP" w:bidi="fa-IR"/>
        </w:rPr>
      </w:pPr>
    </w:p>
    <w:p w14:paraId="62FCD8EE" w14:textId="0DF36B02" w:rsidR="00BE079B" w:rsidRPr="00BE079B" w:rsidRDefault="00BE079B" w:rsidP="00BC2AA1">
      <w:pPr>
        <w:tabs>
          <w:tab w:val="left" w:pos="0"/>
        </w:tabs>
        <w:overflowPunct/>
        <w:autoSpaceDE/>
        <w:adjustRightInd/>
        <w:jc w:val="both"/>
        <w:rPr>
          <w:rFonts w:eastAsia="Andale Sans UI" w:cs="Tahoma"/>
          <w:kern w:val="3"/>
          <w:sz w:val="22"/>
          <w:szCs w:val="22"/>
          <w:lang w:val="de-DE" w:eastAsia="ja-JP" w:bidi="fa-IR"/>
        </w:rPr>
      </w:pPr>
      <w:r w:rsidRPr="00BE079B">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BE079B">
        <w:rPr>
          <w:rFonts w:eastAsia="Andale Sans UI" w:cs="Tahoma"/>
          <w:b/>
          <w:bCs/>
          <w:kern w:val="3"/>
          <w:sz w:val="22"/>
          <w:szCs w:val="22"/>
          <w:lang w:val="pl-PL" w:eastAsia="ja-JP" w:bidi="fa-IR"/>
        </w:rPr>
        <w:t xml:space="preserve">. </w:t>
      </w:r>
      <w:r w:rsidRPr="00BE079B">
        <w:rPr>
          <w:rFonts w:eastAsia="Andale Sans UI" w:cs="Tahoma"/>
          <w:kern w:val="3"/>
          <w:sz w:val="22"/>
          <w:szCs w:val="22"/>
          <w:lang w:val="pl-PL" w:eastAsia="ja-JP" w:bidi="fa-IR"/>
        </w:rPr>
        <w:t>I</w:t>
      </w:r>
      <w:r w:rsidRPr="00BE079B">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BE079B">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BE079B">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191B0811" w14:textId="77777777" w:rsidR="00BE079B" w:rsidRPr="00BE079B" w:rsidRDefault="00BE079B" w:rsidP="00BC2AA1">
      <w:pPr>
        <w:overflowPunct/>
        <w:autoSpaceDE/>
        <w:adjustRightInd/>
        <w:jc w:val="both"/>
        <w:rPr>
          <w:rFonts w:eastAsia="Andale Sans UI" w:cs="Tahoma"/>
          <w:bCs/>
          <w:kern w:val="3"/>
          <w:sz w:val="22"/>
          <w:szCs w:val="22"/>
          <w:lang w:val="pl-PL" w:eastAsia="ja-JP" w:bidi="fa-IR"/>
        </w:rPr>
      </w:pPr>
    </w:p>
    <w:p w14:paraId="3D113357" w14:textId="77777777" w:rsidR="00BE079B" w:rsidRDefault="00BE079B" w:rsidP="00BC2AA1">
      <w:pPr>
        <w:overflowPunct/>
        <w:autoSpaceDE/>
        <w:adjustRightInd/>
        <w:jc w:val="both"/>
        <w:rPr>
          <w:rFonts w:eastAsia="Andale Sans UI" w:cs="Tahoma"/>
          <w:bCs/>
          <w:kern w:val="3"/>
          <w:sz w:val="22"/>
          <w:szCs w:val="22"/>
          <w:lang w:val="pl-PL" w:eastAsia="ja-JP" w:bidi="fa-IR"/>
        </w:rPr>
      </w:pPr>
    </w:p>
    <w:p w14:paraId="22799DC9" w14:textId="77777777" w:rsidR="00BA5816" w:rsidRDefault="00BA5816" w:rsidP="00BC2AA1">
      <w:pPr>
        <w:overflowPunct/>
        <w:autoSpaceDE/>
        <w:adjustRightInd/>
        <w:jc w:val="both"/>
        <w:rPr>
          <w:rFonts w:eastAsia="Andale Sans UI" w:cs="Tahoma"/>
          <w:bCs/>
          <w:kern w:val="3"/>
          <w:sz w:val="22"/>
          <w:szCs w:val="22"/>
          <w:lang w:val="pl-PL" w:eastAsia="ja-JP" w:bidi="fa-IR"/>
        </w:rPr>
      </w:pPr>
    </w:p>
    <w:p w14:paraId="2EA6FB0B" w14:textId="77777777" w:rsidR="00BA5816" w:rsidRPr="00BE079B" w:rsidRDefault="00BA5816" w:rsidP="00BC2AA1">
      <w:pPr>
        <w:overflowPunct/>
        <w:autoSpaceDE/>
        <w:adjustRightInd/>
        <w:jc w:val="both"/>
        <w:rPr>
          <w:rFonts w:eastAsia="Andale Sans UI" w:cs="Tahoma"/>
          <w:bCs/>
          <w:kern w:val="3"/>
          <w:sz w:val="22"/>
          <w:szCs w:val="22"/>
          <w:lang w:val="pl-PL" w:eastAsia="ja-JP" w:bidi="fa-IR"/>
        </w:rPr>
      </w:pPr>
    </w:p>
    <w:p w14:paraId="57EB6F2A" w14:textId="77777777" w:rsidR="00BE079B" w:rsidRPr="00BE079B" w:rsidRDefault="00BE079B" w:rsidP="00BE079B">
      <w:pPr>
        <w:overflowPunct/>
        <w:autoSpaceDE/>
        <w:adjustRightInd/>
        <w:rPr>
          <w:rFonts w:eastAsia="Andale Sans UI" w:cs="Tahoma"/>
          <w:bCs/>
          <w:kern w:val="3"/>
          <w:szCs w:val="24"/>
          <w:lang w:val="pl-PL" w:eastAsia="ja-JP" w:bidi="fa-IR"/>
        </w:rPr>
      </w:pPr>
    </w:p>
    <w:p w14:paraId="1F37D5AF" w14:textId="77777777" w:rsidR="00A547C2" w:rsidRPr="00A547C2" w:rsidRDefault="00A547C2" w:rsidP="00A547C2">
      <w:pPr>
        <w:overflowPunct/>
        <w:autoSpaceDE/>
        <w:adjustRightInd/>
        <w:rPr>
          <w:rFonts w:eastAsia="Andale Sans UI" w:cs="Tahoma"/>
          <w:kern w:val="3"/>
          <w:szCs w:val="24"/>
          <w:lang w:val="de-DE" w:eastAsia="ja-JP" w:bidi="fa-IR"/>
        </w:rPr>
      </w:pPr>
      <w:r w:rsidRPr="00A547C2">
        <w:rPr>
          <w:rFonts w:eastAsia="Andale Sans UI" w:cs="Tahoma"/>
          <w:bCs/>
          <w:kern w:val="3"/>
          <w:szCs w:val="24"/>
          <w:lang w:val="pl-PL" w:eastAsia="ja-JP" w:bidi="fa-IR"/>
        </w:rPr>
        <w:lastRenderedPageBreak/>
        <w:t>Zadanie 4</w:t>
      </w:r>
    </w:p>
    <w:p w14:paraId="3C0D4DE7" w14:textId="77777777" w:rsidR="00A547C2" w:rsidRPr="00A547C2" w:rsidRDefault="00A547C2" w:rsidP="00A547C2">
      <w:pPr>
        <w:tabs>
          <w:tab w:val="left" w:pos="0"/>
        </w:tabs>
        <w:overflowPunct/>
        <w:autoSpaceDE/>
        <w:adjustRightInd/>
        <w:rPr>
          <w:rFonts w:eastAsia="Andale Sans UI" w:cs="Tahoma"/>
          <w:bCs/>
          <w:kern w:val="3"/>
          <w:sz w:val="28"/>
          <w:szCs w:val="28"/>
          <w:lang w:val="pl-PL" w:eastAsia="ja-JP" w:bidi="fa-IR"/>
        </w:rPr>
      </w:pPr>
    </w:p>
    <w:tbl>
      <w:tblPr>
        <w:tblStyle w:val="Tabela-Siatka"/>
        <w:tblW w:w="13745" w:type="dxa"/>
        <w:tblLayout w:type="fixed"/>
        <w:tblLook w:val="04A0" w:firstRow="1" w:lastRow="0" w:firstColumn="1" w:lastColumn="0" w:noHBand="0" w:noVBand="1"/>
      </w:tblPr>
      <w:tblGrid>
        <w:gridCol w:w="562"/>
        <w:gridCol w:w="3652"/>
        <w:gridCol w:w="1310"/>
        <w:gridCol w:w="1134"/>
        <w:gridCol w:w="1275"/>
        <w:gridCol w:w="1418"/>
        <w:gridCol w:w="1554"/>
        <w:gridCol w:w="2840"/>
      </w:tblGrid>
      <w:tr w:rsidR="00BA5816" w:rsidRPr="00A547C2" w14:paraId="23D26926" w14:textId="6D32FEE7" w:rsidTr="00BA5816">
        <w:tc>
          <w:tcPr>
            <w:tcW w:w="562" w:type="dxa"/>
            <w:vAlign w:val="center"/>
          </w:tcPr>
          <w:p w14:paraId="65725AA7" w14:textId="46DBDC6A"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61BD7">
              <w:rPr>
                <w:rFonts w:ascii="Times New Roman" w:eastAsia="Andale Sans UI" w:hAnsi="Times New Roman" w:cs="Times New Roman"/>
                <w:b/>
                <w:kern w:val="3"/>
                <w:sz w:val="18"/>
                <w:szCs w:val="18"/>
                <w:lang w:eastAsia="ja-JP" w:bidi="fa-IR"/>
              </w:rPr>
              <w:t>L.P.</w:t>
            </w:r>
          </w:p>
        </w:tc>
        <w:tc>
          <w:tcPr>
            <w:tcW w:w="3652" w:type="dxa"/>
            <w:vAlign w:val="center"/>
          </w:tcPr>
          <w:p w14:paraId="0942FCAA"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61BD7">
              <w:rPr>
                <w:rFonts w:ascii="Times New Roman" w:eastAsia="Andale Sans UI" w:hAnsi="Times New Roman" w:cs="Times New Roman"/>
                <w:b/>
                <w:kern w:val="3"/>
                <w:sz w:val="18"/>
                <w:szCs w:val="18"/>
                <w:lang w:eastAsia="ja-JP" w:bidi="fa-IR"/>
              </w:rPr>
              <w:t>ASORTYMENT</w:t>
            </w:r>
          </w:p>
          <w:p w14:paraId="6F0C9A4C" w14:textId="69E3B316"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61BD7">
              <w:rPr>
                <w:rFonts w:ascii="Times New Roman" w:eastAsia="Andale Sans UI" w:hAnsi="Times New Roman" w:cs="Times New Roman"/>
                <w:b/>
                <w:kern w:val="3"/>
                <w:sz w:val="18"/>
                <w:szCs w:val="18"/>
                <w:lang w:eastAsia="ja-JP" w:bidi="fa-IR"/>
              </w:rPr>
              <w:t>SZCZEGÓŁOWY</w:t>
            </w:r>
          </w:p>
        </w:tc>
        <w:tc>
          <w:tcPr>
            <w:tcW w:w="1310" w:type="dxa"/>
            <w:vAlign w:val="center"/>
          </w:tcPr>
          <w:p w14:paraId="3338F036" w14:textId="77777777" w:rsidR="00BA5816" w:rsidRDefault="00BA5816" w:rsidP="00A61BD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6847531" w14:textId="77777777" w:rsidR="00BA5816" w:rsidRDefault="00BA5816" w:rsidP="00A61BD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A61BD7">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2AF88755"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61BD7">
              <w:rPr>
                <w:rFonts w:ascii="Times New Roman" w:eastAsia="Andale Sans UI" w:hAnsi="Times New Roman" w:cs="Times New Roman"/>
                <w:b/>
                <w:kern w:val="3"/>
                <w:sz w:val="18"/>
                <w:szCs w:val="18"/>
                <w:lang w:eastAsia="ja-JP" w:bidi="fa-IR"/>
              </w:rPr>
              <w:t>12 M-CY</w:t>
            </w:r>
          </w:p>
          <w:p w14:paraId="747693B8" w14:textId="5B962AE5"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134" w:type="dxa"/>
            <w:vAlign w:val="center"/>
          </w:tcPr>
          <w:p w14:paraId="27AE8B24" w14:textId="11E08C53"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61BD7">
              <w:rPr>
                <w:rFonts w:ascii="Times New Roman" w:eastAsia="Andale Sans UI" w:hAnsi="Times New Roman" w:cs="Times New Roman"/>
                <w:b/>
                <w:kern w:val="3"/>
                <w:sz w:val="18"/>
                <w:szCs w:val="18"/>
                <w:lang w:eastAsia="ja-JP" w:bidi="fa-IR"/>
              </w:rPr>
              <w:t>CENA  NETTO</w:t>
            </w:r>
          </w:p>
        </w:tc>
        <w:tc>
          <w:tcPr>
            <w:tcW w:w="1275" w:type="dxa"/>
            <w:vAlign w:val="center"/>
          </w:tcPr>
          <w:p w14:paraId="7C3D6193"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9D53ADD"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61BD7">
              <w:rPr>
                <w:rFonts w:ascii="Times New Roman" w:eastAsia="Andale Sans UI" w:hAnsi="Times New Roman" w:cs="Times New Roman"/>
                <w:b/>
                <w:kern w:val="3"/>
                <w:sz w:val="18"/>
                <w:szCs w:val="18"/>
                <w:lang w:eastAsia="ja-JP" w:bidi="fa-IR"/>
              </w:rPr>
              <w:t>CENA  BRUTTO</w:t>
            </w:r>
          </w:p>
          <w:p w14:paraId="5ADD8986" w14:textId="1A4C4D47"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418" w:type="dxa"/>
            <w:vAlign w:val="center"/>
          </w:tcPr>
          <w:p w14:paraId="7FF1B65D" w14:textId="4AD5FA3C"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61BD7">
              <w:rPr>
                <w:rFonts w:ascii="Times New Roman" w:eastAsia="Andale Sans UI" w:hAnsi="Times New Roman" w:cs="Times New Roman"/>
                <w:b/>
                <w:kern w:val="3"/>
                <w:sz w:val="18"/>
                <w:szCs w:val="18"/>
                <w:lang w:eastAsia="ja-JP" w:bidi="fa-IR"/>
              </w:rPr>
              <w:t>WARTOŚĆ NETTO</w:t>
            </w:r>
          </w:p>
        </w:tc>
        <w:tc>
          <w:tcPr>
            <w:tcW w:w="1554" w:type="dxa"/>
            <w:vAlign w:val="center"/>
          </w:tcPr>
          <w:p w14:paraId="76EE0212" w14:textId="4DA70B31" w:rsidR="00BA5816" w:rsidRPr="00A547C2"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61BD7">
              <w:rPr>
                <w:rFonts w:ascii="Times New Roman" w:eastAsia="Andale Sans UI" w:hAnsi="Times New Roman" w:cs="Times New Roman"/>
                <w:b/>
                <w:kern w:val="3"/>
                <w:sz w:val="18"/>
                <w:szCs w:val="18"/>
                <w:lang w:eastAsia="ja-JP" w:bidi="fa-IR"/>
              </w:rPr>
              <w:t>WARTOŚĆ BRUTTO</w:t>
            </w:r>
          </w:p>
        </w:tc>
        <w:tc>
          <w:tcPr>
            <w:tcW w:w="2840" w:type="dxa"/>
            <w:vAlign w:val="center"/>
          </w:tcPr>
          <w:p w14:paraId="2A641458" w14:textId="77777777" w:rsidR="00BA5816" w:rsidRDefault="00BA5816" w:rsidP="00A61BD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83C2BC9"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A61BD7">
              <w:rPr>
                <w:rFonts w:ascii="Times New Roman" w:eastAsia="Andale Sans UI" w:hAnsi="Times New Roman" w:cs="Times New Roman"/>
                <w:b/>
                <w:kern w:val="3"/>
                <w:sz w:val="18"/>
                <w:szCs w:val="18"/>
                <w:lang w:eastAsia="ja-JP" w:bidi="fa-IR"/>
              </w:rPr>
              <w:t>PRODUCENT I NR KATALOGOWY</w:t>
            </w:r>
          </w:p>
          <w:p w14:paraId="5869DE46" w14:textId="77777777" w:rsidR="00BA5816" w:rsidRPr="00A61BD7" w:rsidRDefault="00BA5816" w:rsidP="00A61BD7">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BA5816" w:rsidRPr="00A547C2" w14:paraId="48332631" w14:textId="70811518" w:rsidTr="00BA5816">
        <w:trPr>
          <w:trHeight w:val="695"/>
        </w:trPr>
        <w:tc>
          <w:tcPr>
            <w:tcW w:w="562" w:type="dxa"/>
          </w:tcPr>
          <w:p w14:paraId="5A188CFA" w14:textId="7290A8AC" w:rsidR="00BA5816" w:rsidRPr="00A547C2" w:rsidRDefault="00BA5816" w:rsidP="00A547C2">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A547C2">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652" w:type="dxa"/>
          </w:tcPr>
          <w:p w14:paraId="7AE5392B" w14:textId="77777777" w:rsidR="00BA5816" w:rsidRPr="00A547C2" w:rsidRDefault="00BA5816" w:rsidP="00A547C2">
            <w:pPr>
              <w:overflowPunct/>
              <w:autoSpaceDE/>
              <w:adjustRightInd/>
              <w:rPr>
                <w:rFonts w:ascii="Times New Roman" w:eastAsia="Andale Sans UI" w:hAnsi="Times New Roman" w:cs="Times New Roman"/>
                <w:b/>
                <w:bCs/>
                <w:kern w:val="3"/>
                <w:sz w:val="18"/>
                <w:szCs w:val="18"/>
                <w:lang w:val="pl-PL" w:eastAsia="ja-JP" w:bidi="fa-IR"/>
              </w:rPr>
            </w:pPr>
            <w:r w:rsidRPr="00A547C2">
              <w:rPr>
                <w:rFonts w:ascii="Times New Roman" w:eastAsia="Andale Sans UI" w:hAnsi="Times New Roman" w:cs="Times New Roman"/>
                <w:b/>
                <w:bCs/>
                <w:kern w:val="3"/>
                <w:sz w:val="18"/>
                <w:szCs w:val="18"/>
                <w:lang w:val="pl-PL" w:eastAsia="ja-JP" w:bidi="fa-IR"/>
              </w:rPr>
              <w:t>Endoproteza totalnej resekcji kości udowej:</w:t>
            </w:r>
          </w:p>
          <w:p w14:paraId="46CF2B78" w14:textId="77777777" w:rsidR="00BA5816" w:rsidRPr="00A547C2" w:rsidRDefault="00BA5816" w:rsidP="00A547C2">
            <w:pPr>
              <w:overflowPunct/>
              <w:autoSpaceDE/>
              <w:adjustRightInd/>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kern w:val="3"/>
                <w:sz w:val="18"/>
                <w:szCs w:val="18"/>
                <w:lang w:val="pl-PL" w:eastAsia="ja-JP" w:bidi="fa-IR"/>
              </w:rPr>
              <w:t>Modularna</w:t>
            </w:r>
            <w:r w:rsidRPr="00A547C2">
              <w:rPr>
                <w:rFonts w:ascii="Times New Roman" w:hAnsi="Times New Roman" w:cs="Times New Roman"/>
                <w:kern w:val="3"/>
                <w:sz w:val="18"/>
                <w:szCs w:val="18"/>
                <w:lang w:val="pl-PL" w:eastAsia="ja-JP" w:bidi="fa-IR"/>
              </w:rPr>
              <w:t xml:space="preserve"> proteza totalnej resekcji kości udowej wraz ze stawem kolanowym pozwalająca na odtworzenie kości do 570mm długości. Wszystkie komponenty protezy zastępujące kość (część proksymalna, części przedłużające i łączące, część udowa i taca piszczelowa) pokryte są okładziną srebra zmniejszającą ryzyko infekcji </w:t>
            </w:r>
            <w:r w:rsidRPr="00A547C2">
              <w:rPr>
                <w:rFonts w:ascii="Times New Roman" w:eastAsia="Andale Sans UI" w:hAnsi="Times New Roman" w:cs="Times New Roman"/>
                <w:kern w:val="3"/>
                <w:sz w:val="18"/>
                <w:szCs w:val="18"/>
                <w:lang w:val="pl-PL" w:eastAsia="ja-JP" w:bidi="fa-IR"/>
              </w:rPr>
              <w:t>umożliwiająca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śródoperacyjnie</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różne</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wielkości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resekcji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co</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2</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wersji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cementowanej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lub</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wersji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bezcementowej. Dodatkowo możliwość użycia podkładek całkowitych i połowiczych do tacy piszczelowej pozwalające na uzupełnienie ubytków kostnych. Proteza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składająca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się</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w:t>
            </w:r>
          </w:p>
          <w:p w14:paraId="14C37662" w14:textId="77777777" w:rsidR="00BA5816" w:rsidRPr="00A547C2" w:rsidRDefault="00BA5816" w:rsidP="00A547C2">
            <w:pPr>
              <w:overflowPunct/>
              <w:autoSpaceDE/>
              <w:adjustRightInd/>
              <w:rPr>
                <w:rFonts w:ascii="Times New Roman" w:eastAsia="Andale Sans UI" w:hAnsi="Times New Roman" w:cs="Times New Roman"/>
                <w:kern w:val="3"/>
                <w:sz w:val="18"/>
                <w:szCs w:val="18"/>
                <w:lang w:val="pl-PL" w:eastAsia="ja-JP" w:bidi="fa-IR"/>
              </w:rPr>
            </w:pP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ab/>
            </w:r>
            <w:r w:rsidRPr="00A547C2">
              <w:rPr>
                <w:rFonts w:ascii="Times New Roman" w:eastAsia="Andale Sans UI" w:hAnsi="Times New Roman" w:cs="Times New Roman"/>
                <w:b/>
                <w:kern w:val="3"/>
                <w:sz w:val="18"/>
                <w:szCs w:val="18"/>
                <w:lang w:val="pl-PL" w:eastAsia="ja-JP" w:bidi="fa-IR"/>
              </w:rPr>
              <w:t>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proksymalnej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dwóch</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długościach</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50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70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zaopatrzonej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mechanizm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umożliwiający</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ustawienia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kąta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antetorsji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co</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5</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stopni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oraz</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konus</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12/14;</w:t>
            </w:r>
          </w:p>
          <w:p w14:paraId="29A154A3"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b)</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pośredniej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umożliwiającej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dopasowanie</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wysokości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resekcji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długościach</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40,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60,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80,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100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 xml:space="preserve">mm </w:t>
            </w:r>
          </w:p>
          <w:p w14:paraId="2D38AC2F"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bCs/>
                <w:kern w:val="3"/>
                <w:sz w:val="18"/>
                <w:szCs w:val="18"/>
                <w:lang w:val="pl-PL" w:eastAsia="ja-JP" w:bidi="fa-IR"/>
              </w:rPr>
              <w:t>c)</w:t>
            </w:r>
            <w:r w:rsidRPr="00A547C2">
              <w:rPr>
                <w:rFonts w:ascii="Times New Roman" w:eastAsia="Andale Sans UI" w:hAnsi="Times New Roman" w:cs="Times New Roman"/>
                <w:kern w:val="3"/>
                <w:sz w:val="18"/>
                <w:szCs w:val="18"/>
                <w:lang w:val="pl-PL" w:eastAsia="ja-JP" w:bidi="fa-IR"/>
              </w:rPr>
              <w:t xml:space="preserve"> reduktora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20,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30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w:t>
            </w:r>
            <w:r w:rsidRPr="00A547C2">
              <w:rPr>
                <w:rFonts w:ascii="Times New Roman" w:hAnsi="Times New Roman" w:cs="Times New Roman"/>
                <w:kern w:val="3"/>
                <w:sz w:val="18"/>
                <w:szCs w:val="18"/>
                <w:lang w:val="pl-PL" w:eastAsia="ja-JP" w:bidi="fa-IR"/>
              </w:rPr>
              <w:t xml:space="preserve"> </w:t>
            </w:r>
          </w:p>
          <w:p w14:paraId="72325F0A"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bCs/>
                <w:kern w:val="3"/>
                <w:sz w:val="18"/>
                <w:szCs w:val="18"/>
                <w:lang w:val="pl-PL" w:eastAsia="ja-JP" w:bidi="fa-IR"/>
              </w:rPr>
              <w:t>d)</w:t>
            </w:r>
            <w:r w:rsidRPr="00A547C2">
              <w:rPr>
                <w:rFonts w:ascii="Times New Roman" w:eastAsia="Andale Sans UI" w:hAnsi="Times New Roman" w:cs="Times New Roman"/>
                <w:kern w:val="3"/>
                <w:sz w:val="18"/>
                <w:szCs w:val="18"/>
                <w:lang w:val="pl-PL" w:eastAsia="ja-JP" w:bidi="fa-IR"/>
              </w:rPr>
              <w:t xml:space="preserve"> </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łączącej</w:t>
            </w:r>
          </w:p>
          <w:p w14:paraId="1174E5EA"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e)</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udowej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stawowej anatomicznej /prawa, lewa/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dwóch</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rozmiarach</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90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110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połączonej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częścią</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łączącą.</w:t>
            </w:r>
          </w:p>
          <w:p w14:paraId="4CA50F69"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f)</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całość</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łączona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pomocą</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śrub</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odpowiedniej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w:t>
            </w:r>
          </w:p>
          <w:p w14:paraId="734CFAF8"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g)</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piszczelowej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 minimum 4 rozmiarach w werscji cementowanej i bezcementowej z możliwością zastosowania augmentów i sleeve</w:t>
            </w:r>
          </w:p>
          <w:p w14:paraId="6B44F566"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bCs/>
                <w:kern w:val="3"/>
                <w:sz w:val="18"/>
                <w:szCs w:val="18"/>
                <w:lang w:val="pl-PL" w:eastAsia="ja-JP" w:bidi="fa-IR"/>
              </w:rPr>
              <w:t>f)</w:t>
            </w:r>
            <w:r w:rsidRPr="00A547C2">
              <w:rPr>
                <w:rFonts w:ascii="Times New Roman" w:eastAsia="Andale Sans UI" w:hAnsi="Times New Roman" w:cs="Times New Roman"/>
                <w:kern w:val="3"/>
                <w:sz w:val="18"/>
                <w:szCs w:val="18"/>
                <w:lang w:val="pl-PL" w:eastAsia="ja-JP" w:bidi="fa-IR"/>
              </w:rPr>
              <w:t xml:space="preserve"> trzpień uniwersalny udowy i piszczelowy cementowany i bezcementowy o </w:t>
            </w:r>
            <w:r w:rsidRPr="00A547C2">
              <w:rPr>
                <w:rFonts w:ascii="Times New Roman" w:eastAsia="Andale Sans UI" w:hAnsi="Times New Roman" w:cs="Times New Roman"/>
                <w:kern w:val="3"/>
                <w:sz w:val="18"/>
                <w:szCs w:val="18"/>
                <w:lang w:val="pl-PL" w:eastAsia="ja-JP" w:bidi="fa-IR"/>
              </w:rPr>
              <w:lastRenderedPageBreak/>
              <w:t>średnicy od 11mm do 22mm i długościach 125-250mm</w:t>
            </w:r>
          </w:p>
          <w:p w14:paraId="4F874D41"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g)</w:t>
            </w:r>
            <w:r w:rsidRPr="00A547C2">
              <w:rPr>
                <w:rFonts w:ascii="Times New Roman" w:hAnsi="Times New Roman" w:cs="Times New Roman"/>
                <w:kern w:val="3"/>
                <w:sz w:val="18"/>
                <w:szCs w:val="18"/>
                <w:lang w:val="pl-PL" w:eastAsia="ja-JP" w:bidi="fa-IR"/>
              </w:rPr>
              <w:t xml:space="preserve"> wkładki polietylenowej dostosowana do rozmiaru piszczeli w wersji MB i FB</w:t>
            </w:r>
          </w:p>
          <w:p w14:paraId="14AB928E"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h)</w:t>
            </w:r>
            <w:r w:rsidRPr="00A547C2">
              <w:rPr>
                <w:rFonts w:ascii="Times New Roman" w:hAnsi="Times New Roman" w:cs="Times New Roman"/>
                <w:b/>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część</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udowa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łączona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częścią</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piszczelową</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pomocą</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odpowiedniego</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mechanizmu</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zamku</w:t>
            </w:r>
          </w:p>
          <w:p w14:paraId="15220032"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adapter offsetu uniwersalny udowy i piszczelowy od 0mm do 6mm</w:t>
            </w:r>
          </w:p>
          <w:p w14:paraId="546E30E4"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pl-PL" w:eastAsia="ja-JP" w:bidi="fa-IR"/>
              </w:rPr>
            </w:pPr>
            <w:r w:rsidRPr="00A547C2">
              <w:rPr>
                <w:rFonts w:ascii="Times New Roman" w:eastAsia="Andale Sans UI" w:hAnsi="Times New Roman" w:cs="Times New Roman"/>
                <w:b/>
                <w:kern w:val="3"/>
                <w:sz w:val="18"/>
                <w:szCs w:val="18"/>
                <w:lang w:val="pl-PL" w:eastAsia="ja-JP" w:bidi="fa-IR"/>
              </w:rPr>
              <w:t>j)</w:t>
            </w:r>
            <w:r w:rsidRPr="00A547C2">
              <w:rPr>
                <w:rFonts w:ascii="Times New Roman" w:hAnsi="Times New Roman" w:cs="Times New Roman"/>
                <w:kern w:val="3"/>
                <w:sz w:val="18"/>
                <w:szCs w:val="18"/>
                <w:lang w:val="pl-PL" w:eastAsia="ja-JP" w:bidi="fa-IR"/>
              </w:rPr>
              <w:t xml:space="preserve"> augment piszczelowy jedno- lub obustronny</w:t>
            </w:r>
            <w:r w:rsidRPr="00A547C2">
              <w:rPr>
                <w:rFonts w:ascii="Times New Roman" w:hAnsi="Times New Roman" w:cs="Times New Roman"/>
                <w:b/>
                <w:kern w:val="3"/>
                <w:sz w:val="18"/>
                <w:szCs w:val="18"/>
                <w:lang w:val="pl-PL" w:eastAsia="ja-JP" w:bidi="fa-IR"/>
              </w:rPr>
              <w:t xml:space="preserve"> </w:t>
            </w:r>
          </w:p>
          <w:p w14:paraId="2256738C" w14:textId="77777777" w:rsidR="00BA5816" w:rsidRPr="00A547C2" w:rsidRDefault="00BA5816" w:rsidP="00A547C2">
            <w:pPr>
              <w:overflowPunct/>
              <w:autoSpaceDE/>
              <w:adjustRightInd/>
              <w:ind w:firstLine="708"/>
              <w:rPr>
                <w:rFonts w:ascii="Times New Roman" w:eastAsia="Andale Sans UI" w:hAnsi="Times New Roman" w:cs="Times New Roman"/>
                <w:kern w:val="3"/>
                <w:sz w:val="18"/>
                <w:szCs w:val="18"/>
                <w:lang w:val="de-DE" w:eastAsia="ja-JP" w:bidi="fa-IR"/>
              </w:rPr>
            </w:pPr>
            <w:r w:rsidRPr="00A547C2">
              <w:rPr>
                <w:rFonts w:ascii="Times New Roman" w:eastAsia="Andale Sans UI" w:hAnsi="Times New Roman" w:cs="Times New Roman"/>
                <w:b/>
                <w:kern w:val="3"/>
                <w:sz w:val="18"/>
                <w:szCs w:val="18"/>
                <w:lang w:val="pl-PL" w:eastAsia="ja-JP" w:bidi="fa-IR"/>
              </w:rPr>
              <w:t>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siatki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wykonanej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z</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włókna</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PET</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o</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długości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300</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i</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średnicy</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35</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lub</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55</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mm</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umożliwiającej</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doszycie</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tkanek</w:t>
            </w:r>
            <w:r w:rsidRPr="00A547C2">
              <w:rPr>
                <w:rFonts w:ascii="Times New Roman" w:hAnsi="Times New Roman" w:cs="Times New Roman"/>
                <w:kern w:val="3"/>
                <w:sz w:val="18"/>
                <w:szCs w:val="18"/>
                <w:lang w:val="pl-PL" w:eastAsia="ja-JP" w:bidi="fa-IR"/>
              </w:rPr>
              <w:t xml:space="preserve"> </w:t>
            </w:r>
            <w:r w:rsidRPr="00A547C2">
              <w:rPr>
                <w:rFonts w:ascii="Times New Roman" w:eastAsia="Andale Sans UI" w:hAnsi="Times New Roman" w:cs="Times New Roman"/>
                <w:kern w:val="3"/>
                <w:sz w:val="18"/>
                <w:szCs w:val="18"/>
                <w:lang w:val="pl-PL" w:eastAsia="ja-JP" w:bidi="fa-IR"/>
              </w:rPr>
              <w:t>miękkich</w:t>
            </w:r>
            <w:r w:rsidRPr="00A547C2">
              <w:rPr>
                <w:rFonts w:ascii="Times New Roman" w:eastAsia="Andale Sans UI" w:hAnsi="Times New Roman" w:cs="Times New Roman"/>
                <w:kern w:val="3"/>
                <w:sz w:val="18"/>
                <w:szCs w:val="18"/>
                <w:lang w:val="de-DE" w:eastAsia="ja-JP" w:bidi="fa-IR"/>
              </w:rPr>
              <w:t>.</w:t>
            </w:r>
          </w:p>
        </w:tc>
        <w:tc>
          <w:tcPr>
            <w:tcW w:w="1310" w:type="dxa"/>
          </w:tcPr>
          <w:p w14:paraId="33A05B03"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1</w:t>
            </w:r>
          </w:p>
          <w:p w14:paraId="386A7063"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FD53AB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23BB1BD"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71E7F5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8082B16"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C69B5D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E720AE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199EF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9F4D334"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05771C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5B554E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887324D"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5A1B4F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7A992B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5070E5D"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ABECDC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4E9AD94"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63B4CF85"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BF84866" w14:textId="77777777" w:rsidR="00BA5816" w:rsidRDefault="00BA5816" w:rsidP="00587CF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0A0821D6"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1FA06CA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70F2EBF7"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FB1AE7E"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E7FE39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B4B5DE4"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B1805B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63A168D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509D3B1"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A50739"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71753F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64FD296F"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F1E6FB7"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819B171" w14:textId="77777777" w:rsidR="00BA5816" w:rsidRDefault="00BA5816" w:rsidP="00FA47C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7CB8FE36"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2815B98"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7A388B9"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7C0E505"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C7E970"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12536739"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C1E185C"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99972CA"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FFB6D05" w14:textId="77777777"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3B922578" w14:textId="77777777" w:rsidR="00BA5816" w:rsidRDefault="00BA5816" w:rsidP="00A547C2">
            <w:pPr>
              <w:overflowPunct/>
              <w:autoSpaceDE/>
              <w:adjustRightInd/>
              <w:spacing w:line="276" w:lineRule="auto"/>
              <w:rPr>
                <w:rFonts w:ascii="Times New Roman" w:eastAsia="Andale Sans UI" w:hAnsi="Times New Roman" w:cs="Times New Roman"/>
                <w:kern w:val="3"/>
                <w:sz w:val="18"/>
                <w:szCs w:val="18"/>
                <w:lang w:val="pl-PL" w:eastAsia="ja-JP" w:bidi="fa-IR"/>
              </w:rPr>
            </w:pPr>
          </w:p>
          <w:p w14:paraId="2B5E5DD9" w14:textId="77777777" w:rsidR="00BA5816" w:rsidRPr="00A547C2" w:rsidRDefault="00BA5816" w:rsidP="00A547C2">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5E43159D" w14:textId="77777777" w:rsidR="00BA5816" w:rsidRPr="00A547C2" w:rsidRDefault="00BA5816" w:rsidP="00A547C2">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5" w:type="dxa"/>
          </w:tcPr>
          <w:p w14:paraId="4EA10253" w14:textId="77777777" w:rsidR="00BA5816" w:rsidRPr="00A547C2" w:rsidRDefault="00BA5816" w:rsidP="00A547C2">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8" w:type="dxa"/>
          </w:tcPr>
          <w:p w14:paraId="11E2FF46" w14:textId="77777777" w:rsidR="00BA5816" w:rsidRPr="00A547C2" w:rsidRDefault="00BA5816" w:rsidP="00A547C2">
            <w:pPr>
              <w:overflowPunct/>
              <w:autoSpaceDE/>
              <w:adjustRightInd/>
              <w:spacing w:line="276" w:lineRule="auto"/>
              <w:rPr>
                <w:rFonts w:eastAsia="Andale Sans UI" w:cs="Tahoma"/>
                <w:kern w:val="3"/>
                <w:sz w:val="20"/>
                <w:lang w:val="pl-PL" w:eastAsia="ja-JP" w:bidi="fa-IR"/>
              </w:rPr>
            </w:pPr>
          </w:p>
        </w:tc>
        <w:tc>
          <w:tcPr>
            <w:tcW w:w="1554" w:type="dxa"/>
          </w:tcPr>
          <w:p w14:paraId="4C67E118" w14:textId="77777777" w:rsidR="00BA5816" w:rsidRPr="00A547C2" w:rsidRDefault="00BA5816" w:rsidP="00A547C2">
            <w:pPr>
              <w:overflowPunct/>
              <w:autoSpaceDE/>
              <w:adjustRightInd/>
              <w:spacing w:line="276" w:lineRule="auto"/>
              <w:rPr>
                <w:rFonts w:eastAsia="Andale Sans UI" w:cs="Tahoma"/>
                <w:kern w:val="3"/>
                <w:sz w:val="20"/>
                <w:lang w:val="pl-PL" w:eastAsia="ja-JP" w:bidi="fa-IR"/>
              </w:rPr>
            </w:pPr>
          </w:p>
        </w:tc>
        <w:tc>
          <w:tcPr>
            <w:tcW w:w="2840" w:type="dxa"/>
          </w:tcPr>
          <w:p w14:paraId="2313289D" w14:textId="77777777" w:rsidR="00BA5816" w:rsidRPr="00A547C2" w:rsidRDefault="00BA5816" w:rsidP="00A547C2">
            <w:pPr>
              <w:overflowPunct/>
              <w:autoSpaceDE/>
              <w:adjustRightInd/>
              <w:spacing w:line="276" w:lineRule="auto"/>
              <w:rPr>
                <w:rFonts w:eastAsia="Andale Sans UI" w:cs="Tahoma"/>
                <w:kern w:val="3"/>
                <w:sz w:val="20"/>
                <w:lang w:val="pl-PL" w:eastAsia="ja-JP" w:bidi="fa-IR"/>
              </w:rPr>
            </w:pPr>
          </w:p>
        </w:tc>
      </w:tr>
    </w:tbl>
    <w:p w14:paraId="06EEB80D" w14:textId="7E284FEE" w:rsidR="00A547C2" w:rsidRPr="00A547C2" w:rsidRDefault="00A547C2" w:rsidP="00A547C2">
      <w:pPr>
        <w:tabs>
          <w:tab w:val="left" w:pos="0"/>
        </w:tabs>
        <w:overflowPunct/>
        <w:autoSpaceDE/>
        <w:adjustRightInd/>
        <w:jc w:val="both"/>
        <w:rPr>
          <w:rFonts w:eastAsia="Andale Sans UI"/>
          <w:bCs/>
          <w:kern w:val="3"/>
          <w:sz w:val="22"/>
          <w:szCs w:val="22"/>
          <w:lang w:val="pl-PL" w:eastAsia="ja-JP" w:bidi="fa-IR"/>
        </w:rPr>
      </w:pPr>
    </w:p>
    <w:p w14:paraId="0F178253" w14:textId="580B01A6" w:rsidR="00A547C2" w:rsidRPr="00A547C2" w:rsidRDefault="00A547C2" w:rsidP="00A547C2">
      <w:pPr>
        <w:tabs>
          <w:tab w:val="left" w:pos="0"/>
        </w:tabs>
        <w:overflowPunct/>
        <w:autoSpaceDE/>
        <w:adjustRightInd/>
        <w:jc w:val="both"/>
        <w:rPr>
          <w:rFonts w:eastAsia="Andale Sans UI"/>
          <w:kern w:val="3"/>
          <w:sz w:val="22"/>
          <w:szCs w:val="22"/>
          <w:lang w:val="de-DE" w:eastAsia="ja-JP" w:bidi="fa-IR"/>
        </w:rPr>
      </w:pPr>
      <w:r w:rsidRPr="00A547C2">
        <w:rPr>
          <w:rFonts w:eastAsia="Andale Sans UI"/>
          <w:b/>
          <w:bCs/>
          <w:kern w:val="3"/>
          <w:sz w:val="22"/>
          <w:szCs w:val="22"/>
          <w:lang w:val="pl-PL" w:eastAsia="ja-JP" w:bidi="fa-IR"/>
        </w:rPr>
        <w:t>Do pakiet</w:t>
      </w:r>
      <w:r w:rsidR="00DA56F0">
        <w:rPr>
          <w:rFonts w:eastAsia="Andale Sans UI"/>
          <w:b/>
          <w:bCs/>
          <w:kern w:val="3"/>
          <w:sz w:val="22"/>
          <w:szCs w:val="22"/>
          <w:lang w:val="pl-PL" w:eastAsia="ja-JP" w:bidi="fa-IR"/>
        </w:rPr>
        <w:t>u wymagane jest instrumentarium</w:t>
      </w:r>
      <w:r w:rsidRPr="00A547C2">
        <w:rPr>
          <w:rFonts w:eastAsia="Andale Sans UI"/>
          <w:b/>
          <w:bCs/>
          <w:kern w:val="3"/>
          <w:sz w:val="22"/>
          <w:szCs w:val="22"/>
          <w:lang w:val="pl-PL" w:eastAsia="ja-JP" w:bidi="fa-IR"/>
        </w:rPr>
        <w:t xml:space="preserve">. </w:t>
      </w:r>
      <w:r w:rsidRPr="00A547C2">
        <w:rPr>
          <w:rFonts w:eastAsia="Andale Sans UI"/>
          <w:kern w:val="3"/>
          <w:sz w:val="22"/>
          <w:szCs w:val="22"/>
          <w:lang w:val="pl-PL" w:eastAsia="ja-JP" w:bidi="fa-IR"/>
        </w:rPr>
        <w:t>I</w:t>
      </w:r>
      <w:r w:rsidRPr="00A547C2">
        <w:rPr>
          <w:rFonts w:eastAsia="Andale Sans UI"/>
          <w:b/>
          <w:bCs/>
          <w:kern w:val="3"/>
          <w:sz w:val="22"/>
          <w:szCs w:val="22"/>
          <w:lang w:val="pl-PL" w:eastAsia="ja-JP" w:bidi="fa-IR"/>
        </w:rPr>
        <w:t>nstrumentarium powinno być w kontenerach do steryli</w:t>
      </w:r>
      <w:r w:rsidR="008A535B">
        <w:rPr>
          <w:rFonts w:eastAsia="Andale Sans UI"/>
          <w:b/>
          <w:bCs/>
          <w:kern w:val="3"/>
          <w:sz w:val="22"/>
          <w:szCs w:val="22"/>
          <w:lang w:val="pl-PL" w:eastAsia="ja-JP" w:bidi="fa-IR"/>
        </w:rPr>
        <w:t xml:space="preserve">zacji w systemie bezobsługowym </w:t>
      </w:r>
      <w:r w:rsidRPr="00A547C2">
        <w:rPr>
          <w:rFonts w:eastAsia="Andale Sans UI"/>
          <w:b/>
          <w:bCs/>
          <w:kern w:val="3"/>
          <w:sz w:val="22"/>
          <w:szCs w:val="22"/>
          <w:lang w:val="pl-PL" w:eastAsia="ja-JP" w:bidi="fa-IR"/>
        </w:rPr>
        <w:t>otwartym. Instrumentarium wraz z implantami powinno być dostarczone na Blok Operacyjny w systemie „lotnym” na czas trw</w:t>
      </w:r>
      <w:r w:rsidR="008A535B">
        <w:rPr>
          <w:rFonts w:eastAsia="Andale Sans UI"/>
          <w:b/>
          <w:bCs/>
          <w:kern w:val="3"/>
          <w:sz w:val="22"/>
          <w:szCs w:val="22"/>
          <w:lang w:val="pl-PL" w:eastAsia="ja-JP" w:bidi="fa-IR"/>
        </w:rPr>
        <w:t>ania zabiegu operacyjnego  do …</w:t>
      </w:r>
      <w:r w:rsidRPr="00A547C2">
        <w:rPr>
          <w:rFonts w:eastAsia="Andale Sans UI"/>
          <w:b/>
          <w:bCs/>
          <w:kern w:val="3"/>
          <w:sz w:val="22"/>
          <w:szCs w:val="22"/>
          <w:lang w:val="pl-PL" w:eastAsia="ja-JP" w:bidi="fa-IR"/>
        </w:rPr>
        <w:t xml:space="preserve"> h od złożonego telefonicznego zamówienia u przedstawiciela handlowego</w:t>
      </w:r>
    </w:p>
    <w:p w14:paraId="13EF5517" w14:textId="77777777" w:rsidR="00A547C2" w:rsidRPr="00A547C2" w:rsidRDefault="00A547C2" w:rsidP="00A547C2">
      <w:pPr>
        <w:overflowPunct/>
        <w:autoSpaceDE/>
        <w:adjustRightInd/>
        <w:jc w:val="both"/>
        <w:rPr>
          <w:rFonts w:eastAsia="Andale Sans UI"/>
          <w:kern w:val="3"/>
          <w:sz w:val="22"/>
          <w:szCs w:val="22"/>
          <w:lang w:val="pl-PL" w:eastAsia="ja-JP" w:bidi="fa-IR"/>
        </w:rPr>
      </w:pPr>
    </w:p>
    <w:p w14:paraId="5FA009E7" w14:textId="77777777" w:rsidR="00A547C2" w:rsidRPr="00A547C2" w:rsidRDefault="00A547C2" w:rsidP="00A547C2">
      <w:pPr>
        <w:overflowPunct/>
        <w:autoSpaceDE/>
        <w:adjustRightInd/>
        <w:jc w:val="both"/>
        <w:rPr>
          <w:rFonts w:eastAsia="Andale Sans UI"/>
          <w:kern w:val="3"/>
          <w:sz w:val="22"/>
          <w:szCs w:val="22"/>
          <w:lang w:val="pl-PL" w:eastAsia="ja-JP" w:bidi="fa-IR"/>
        </w:rPr>
      </w:pPr>
    </w:p>
    <w:p w14:paraId="19A8C5C0" w14:textId="77777777" w:rsidR="00A547C2" w:rsidRPr="00A547C2" w:rsidRDefault="00A547C2" w:rsidP="00A547C2">
      <w:pPr>
        <w:overflowPunct/>
        <w:autoSpaceDE/>
        <w:adjustRightInd/>
        <w:rPr>
          <w:rFonts w:eastAsia="Andale Sans UI" w:cs="Tahoma"/>
          <w:kern w:val="3"/>
          <w:sz w:val="16"/>
          <w:szCs w:val="16"/>
          <w:lang w:val="pl-PL" w:eastAsia="ja-JP" w:bidi="fa-IR"/>
        </w:rPr>
      </w:pPr>
    </w:p>
    <w:p w14:paraId="7AB720A0" w14:textId="77777777" w:rsidR="00A547C2" w:rsidRPr="00A547C2" w:rsidRDefault="00A547C2" w:rsidP="00A547C2">
      <w:pPr>
        <w:overflowPunct/>
        <w:autoSpaceDE/>
        <w:adjustRightInd/>
        <w:rPr>
          <w:rFonts w:eastAsia="Andale Sans UI" w:cs="Tahoma"/>
          <w:kern w:val="3"/>
          <w:sz w:val="16"/>
          <w:szCs w:val="16"/>
          <w:lang w:val="pl-PL" w:eastAsia="ja-JP" w:bidi="fa-IR"/>
        </w:rPr>
      </w:pPr>
    </w:p>
    <w:p w14:paraId="391D33B0" w14:textId="77777777" w:rsidR="008068BE" w:rsidRPr="008068BE" w:rsidRDefault="008068BE" w:rsidP="008068BE">
      <w:pPr>
        <w:overflowPunct/>
        <w:autoSpaceDE/>
        <w:adjustRightInd/>
        <w:rPr>
          <w:rFonts w:eastAsia="Andale Sans UI" w:cs="Tahoma"/>
          <w:kern w:val="3"/>
          <w:szCs w:val="24"/>
          <w:lang w:val="de-DE" w:eastAsia="ja-JP" w:bidi="fa-IR"/>
        </w:rPr>
      </w:pPr>
      <w:r w:rsidRPr="008068BE">
        <w:rPr>
          <w:rFonts w:eastAsia="Andale Sans UI" w:cs="Tahoma"/>
          <w:bCs/>
          <w:kern w:val="3"/>
          <w:szCs w:val="24"/>
          <w:lang w:val="pl-PL" w:eastAsia="ja-JP" w:bidi="fa-IR"/>
        </w:rPr>
        <w:t>Zadanie 5</w:t>
      </w:r>
    </w:p>
    <w:p w14:paraId="3054B40A" w14:textId="77777777" w:rsidR="008068BE" w:rsidRPr="008068BE" w:rsidRDefault="008068BE" w:rsidP="008068BE">
      <w:pPr>
        <w:tabs>
          <w:tab w:val="left" w:pos="0"/>
        </w:tabs>
        <w:overflowPunct/>
        <w:autoSpaceDE/>
        <w:adjustRightInd/>
        <w:rPr>
          <w:rFonts w:eastAsia="Andale Sans UI" w:cs="Tahoma"/>
          <w:bCs/>
          <w:kern w:val="3"/>
          <w:sz w:val="28"/>
          <w:szCs w:val="28"/>
          <w:lang w:val="pl-PL" w:eastAsia="ja-JP" w:bidi="fa-IR"/>
        </w:rPr>
      </w:pPr>
    </w:p>
    <w:tbl>
      <w:tblPr>
        <w:tblStyle w:val="Tabela-Siatka"/>
        <w:tblW w:w="13320" w:type="dxa"/>
        <w:tblLayout w:type="fixed"/>
        <w:tblLook w:val="04A0" w:firstRow="1" w:lastRow="0" w:firstColumn="1" w:lastColumn="0" w:noHBand="0" w:noVBand="1"/>
      </w:tblPr>
      <w:tblGrid>
        <w:gridCol w:w="584"/>
        <w:gridCol w:w="3797"/>
        <w:gridCol w:w="1284"/>
        <w:gridCol w:w="993"/>
        <w:gridCol w:w="1134"/>
        <w:gridCol w:w="1275"/>
        <w:gridCol w:w="1388"/>
        <w:gridCol w:w="2865"/>
      </w:tblGrid>
      <w:tr w:rsidR="00BA5816" w:rsidRPr="008068BE" w14:paraId="23388541" w14:textId="17B6C540" w:rsidTr="00BA5816">
        <w:trPr>
          <w:trHeight w:val="1178"/>
        </w:trPr>
        <w:tc>
          <w:tcPr>
            <w:tcW w:w="584" w:type="dxa"/>
          </w:tcPr>
          <w:p w14:paraId="62D7CC63" w14:textId="77777777" w:rsidR="00BA5816" w:rsidRPr="00C11E4C" w:rsidRDefault="00BA5816" w:rsidP="00C11E4C">
            <w:pPr>
              <w:overflowPunct/>
              <w:autoSpaceDE/>
              <w:adjustRightInd/>
              <w:spacing w:line="276" w:lineRule="auto"/>
              <w:rPr>
                <w:rFonts w:ascii="Times New Roman" w:eastAsia="Andale Sans UI" w:hAnsi="Times New Roman" w:cs="Times New Roman"/>
                <w:b/>
                <w:kern w:val="3"/>
                <w:sz w:val="18"/>
                <w:szCs w:val="18"/>
                <w:lang w:eastAsia="ja-JP" w:bidi="fa-IR"/>
              </w:rPr>
            </w:pPr>
          </w:p>
          <w:p w14:paraId="0BC8D7F2" w14:textId="77777777" w:rsidR="00BA5816" w:rsidRPr="00C11E4C" w:rsidRDefault="00BA5816" w:rsidP="00C11E4C">
            <w:pPr>
              <w:overflowPunct/>
              <w:autoSpaceDE/>
              <w:adjustRightInd/>
              <w:spacing w:line="276" w:lineRule="auto"/>
              <w:rPr>
                <w:rFonts w:ascii="Times New Roman" w:eastAsia="Andale Sans UI" w:hAnsi="Times New Roman" w:cs="Times New Roman"/>
                <w:b/>
                <w:kern w:val="3"/>
                <w:sz w:val="18"/>
                <w:szCs w:val="18"/>
                <w:lang w:eastAsia="ja-JP" w:bidi="fa-IR"/>
              </w:rPr>
            </w:pPr>
          </w:p>
          <w:p w14:paraId="3C8BB9F3" w14:textId="33111A8F" w:rsidR="00BA5816" w:rsidRPr="008068BE" w:rsidRDefault="00BA5816" w:rsidP="00C11E4C">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C11E4C">
              <w:rPr>
                <w:rFonts w:ascii="Times New Roman" w:eastAsia="Andale Sans UI" w:hAnsi="Times New Roman" w:cs="Times New Roman"/>
                <w:b/>
                <w:kern w:val="3"/>
                <w:sz w:val="18"/>
                <w:szCs w:val="18"/>
                <w:lang w:eastAsia="ja-JP" w:bidi="fa-IR"/>
              </w:rPr>
              <w:t>L.P.</w:t>
            </w:r>
          </w:p>
        </w:tc>
        <w:tc>
          <w:tcPr>
            <w:tcW w:w="3797" w:type="dxa"/>
            <w:vAlign w:val="center"/>
          </w:tcPr>
          <w:p w14:paraId="0C724183"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DE450BA"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11E4C">
              <w:rPr>
                <w:rFonts w:ascii="Times New Roman" w:eastAsia="Andale Sans UI" w:hAnsi="Times New Roman" w:cs="Times New Roman"/>
                <w:b/>
                <w:kern w:val="3"/>
                <w:sz w:val="18"/>
                <w:szCs w:val="18"/>
                <w:lang w:eastAsia="ja-JP" w:bidi="fa-IR"/>
              </w:rPr>
              <w:t>ASORTYMENT</w:t>
            </w:r>
          </w:p>
          <w:p w14:paraId="576982B5" w14:textId="4AF9C2D1"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11E4C">
              <w:rPr>
                <w:rFonts w:ascii="Times New Roman" w:eastAsia="Andale Sans UI" w:hAnsi="Times New Roman" w:cs="Times New Roman"/>
                <w:b/>
                <w:kern w:val="3"/>
                <w:sz w:val="18"/>
                <w:szCs w:val="18"/>
                <w:lang w:eastAsia="ja-JP" w:bidi="fa-IR"/>
              </w:rPr>
              <w:t>SZCZEGÓŁOWY</w:t>
            </w:r>
          </w:p>
        </w:tc>
        <w:tc>
          <w:tcPr>
            <w:tcW w:w="1284" w:type="dxa"/>
            <w:vAlign w:val="center"/>
          </w:tcPr>
          <w:p w14:paraId="1647F66A"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68690FB"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8A4F453"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C11E4C">
              <w:rPr>
                <w:rFonts w:ascii="Times New Roman" w:eastAsia="Andale Sans UI" w:hAnsi="Times New Roman" w:cs="Times New Roman"/>
                <w:b/>
                <w:kern w:val="3"/>
                <w:sz w:val="18"/>
                <w:szCs w:val="18"/>
                <w:lang w:eastAsia="ja-JP" w:bidi="fa-IR"/>
              </w:rPr>
              <w:t>ILOŚĆ</w:t>
            </w:r>
            <w:r>
              <w:rPr>
                <w:rFonts w:ascii="Times New Roman" w:eastAsia="Andale Sans UI" w:hAnsi="Times New Roman" w:cs="Times New Roman"/>
                <w:b/>
                <w:kern w:val="3"/>
                <w:sz w:val="18"/>
                <w:szCs w:val="18"/>
                <w:lang w:eastAsia="ja-JP" w:bidi="fa-IR"/>
              </w:rPr>
              <w:t xml:space="preserve"> SZT.</w:t>
            </w:r>
          </w:p>
          <w:p w14:paraId="0298CAEB"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11E4C">
              <w:rPr>
                <w:rFonts w:ascii="Times New Roman" w:eastAsia="Andale Sans UI" w:hAnsi="Times New Roman" w:cs="Times New Roman"/>
                <w:b/>
                <w:kern w:val="3"/>
                <w:sz w:val="18"/>
                <w:szCs w:val="18"/>
                <w:lang w:eastAsia="ja-JP" w:bidi="fa-IR"/>
              </w:rPr>
              <w:t xml:space="preserve"> 12 M-CY</w:t>
            </w:r>
          </w:p>
          <w:p w14:paraId="6CA6BD6E" w14:textId="6302EF07"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993" w:type="dxa"/>
            <w:vAlign w:val="center"/>
          </w:tcPr>
          <w:p w14:paraId="5153B1CB"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056F16C" w14:textId="12D897D5"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11E4C">
              <w:rPr>
                <w:rFonts w:ascii="Times New Roman" w:eastAsia="Andale Sans UI" w:hAnsi="Times New Roman" w:cs="Times New Roman"/>
                <w:b/>
                <w:kern w:val="3"/>
                <w:sz w:val="18"/>
                <w:szCs w:val="18"/>
                <w:lang w:eastAsia="ja-JP" w:bidi="fa-IR"/>
              </w:rPr>
              <w:t>CENA  NETTO</w:t>
            </w:r>
          </w:p>
        </w:tc>
        <w:tc>
          <w:tcPr>
            <w:tcW w:w="1134" w:type="dxa"/>
            <w:vAlign w:val="center"/>
          </w:tcPr>
          <w:p w14:paraId="188713A4"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374B352"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10943F0"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C11E4C">
              <w:rPr>
                <w:rFonts w:ascii="Times New Roman" w:eastAsia="Andale Sans UI" w:hAnsi="Times New Roman" w:cs="Times New Roman"/>
                <w:b/>
                <w:kern w:val="3"/>
                <w:sz w:val="18"/>
                <w:szCs w:val="18"/>
                <w:lang w:eastAsia="ja-JP" w:bidi="fa-IR"/>
              </w:rPr>
              <w:t>CENA  BRUTTO</w:t>
            </w:r>
          </w:p>
          <w:p w14:paraId="467E4FF2" w14:textId="7BB2E1A3"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5" w:type="dxa"/>
            <w:vAlign w:val="center"/>
          </w:tcPr>
          <w:p w14:paraId="61C50058"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6CDD505" w14:textId="5CB6FE72"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11E4C">
              <w:rPr>
                <w:rFonts w:ascii="Times New Roman" w:eastAsia="Andale Sans UI" w:hAnsi="Times New Roman" w:cs="Times New Roman"/>
                <w:b/>
                <w:kern w:val="3"/>
                <w:sz w:val="18"/>
                <w:szCs w:val="18"/>
                <w:lang w:eastAsia="ja-JP" w:bidi="fa-IR"/>
              </w:rPr>
              <w:t>WARTOŚĆ NETTO</w:t>
            </w:r>
          </w:p>
        </w:tc>
        <w:tc>
          <w:tcPr>
            <w:tcW w:w="1388" w:type="dxa"/>
            <w:vAlign w:val="center"/>
          </w:tcPr>
          <w:p w14:paraId="5DAB26E1"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172266A" w14:textId="1C033FE3" w:rsidR="00BA5816" w:rsidRPr="008068BE"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C11E4C">
              <w:rPr>
                <w:rFonts w:ascii="Times New Roman" w:eastAsia="Andale Sans UI" w:hAnsi="Times New Roman" w:cs="Times New Roman"/>
                <w:b/>
                <w:kern w:val="3"/>
                <w:sz w:val="18"/>
                <w:szCs w:val="18"/>
                <w:lang w:eastAsia="ja-JP" w:bidi="fa-IR"/>
              </w:rPr>
              <w:t>WARTOŚĆ BRUTTO</w:t>
            </w:r>
          </w:p>
        </w:tc>
        <w:tc>
          <w:tcPr>
            <w:tcW w:w="2865" w:type="dxa"/>
            <w:vAlign w:val="center"/>
          </w:tcPr>
          <w:p w14:paraId="09FF69B2"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F1004DC" w14:textId="77777777" w:rsidR="00BA5816"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BBD50B6"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C11E4C">
              <w:rPr>
                <w:rFonts w:ascii="Times New Roman" w:eastAsia="Andale Sans UI" w:hAnsi="Times New Roman" w:cs="Times New Roman"/>
                <w:b/>
                <w:kern w:val="3"/>
                <w:sz w:val="18"/>
                <w:szCs w:val="18"/>
                <w:lang w:eastAsia="ja-JP" w:bidi="fa-IR"/>
              </w:rPr>
              <w:t>PRODUCENT I NR KATALOGOWY</w:t>
            </w:r>
          </w:p>
          <w:p w14:paraId="59B9DF65" w14:textId="77777777" w:rsidR="00BA5816" w:rsidRPr="00C11E4C"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BA5816" w:rsidRPr="008068BE" w14:paraId="0CBDD67E" w14:textId="4ABC19E8" w:rsidTr="00BA5816">
        <w:trPr>
          <w:trHeight w:val="691"/>
        </w:trPr>
        <w:tc>
          <w:tcPr>
            <w:tcW w:w="584" w:type="dxa"/>
          </w:tcPr>
          <w:p w14:paraId="4A5CD2CC" w14:textId="3B3DCBD4" w:rsidR="00BA5816" w:rsidRPr="008068BE" w:rsidRDefault="00BA5816" w:rsidP="008068BE">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8068BE">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797" w:type="dxa"/>
          </w:tcPr>
          <w:p w14:paraId="660FC130" w14:textId="77777777" w:rsidR="00BA5816" w:rsidRPr="008068BE" w:rsidRDefault="00BA5816" w:rsidP="008068BE">
            <w:pPr>
              <w:overflowPunct/>
              <w:autoSpaceDE/>
              <w:adjustRightInd/>
              <w:rPr>
                <w:rFonts w:ascii="Times New Roman" w:eastAsia="Andale Sans UI" w:hAnsi="Times New Roman" w:cs="Times New Roman"/>
                <w:b/>
                <w:bCs/>
                <w:kern w:val="3"/>
                <w:sz w:val="18"/>
                <w:szCs w:val="18"/>
                <w:lang w:val="pl-PL" w:eastAsia="ja-JP" w:bidi="fa-IR"/>
              </w:rPr>
            </w:pPr>
            <w:r w:rsidRPr="008068BE">
              <w:rPr>
                <w:rFonts w:ascii="Times New Roman" w:eastAsia="Andale Sans UI" w:hAnsi="Times New Roman" w:cs="Times New Roman"/>
                <w:b/>
                <w:bCs/>
                <w:kern w:val="3"/>
                <w:sz w:val="18"/>
                <w:szCs w:val="18"/>
                <w:lang w:val="pl-PL" w:eastAsia="ja-JP" w:bidi="fa-IR"/>
              </w:rPr>
              <w:t>Endoproteza totalnej resekcji stawu kolanowego:</w:t>
            </w:r>
          </w:p>
          <w:p w14:paraId="0573298E" w14:textId="77777777" w:rsidR="00BA5816" w:rsidRPr="008068BE" w:rsidRDefault="00BA5816" w:rsidP="008068BE">
            <w:pPr>
              <w:overflowPunct/>
              <w:autoSpaceDE/>
              <w:adjustRightInd/>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Modularna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umożliwiająca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śródoperacyjnie</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różne</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wielkości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resekcji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co</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2</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cm</w:t>
            </w:r>
          </w:p>
          <w:p w14:paraId="2E0DDB45" w14:textId="77777777" w:rsidR="00BA5816" w:rsidRPr="008068BE" w:rsidRDefault="00BA5816" w:rsidP="008068BE">
            <w:pPr>
              <w:overflowPunct/>
              <w:autoSpaceDE/>
              <w:adjustRightInd/>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wersji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cementowanej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lub</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wersji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 xml:space="preserve">bezcementowej. Proteza pozwala na odtworzenie kości udowej do 320mm długości a kości piszczelowej do 235mm. Wszystkie komponenty protezy zastępujące kość (części przedłużające i </w:t>
            </w:r>
            <w:r w:rsidRPr="008068BE">
              <w:rPr>
                <w:rFonts w:ascii="Times New Roman" w:eastAsia="Andale Sans UI" w:hAnsi="Times New Roman" w:cs="Times New Roman"/>
                <w:kern w:val="3"/>
                <w:sz w:val="18"/>
                <w:szCs w:val="18"/>
                <w:lang w:val="pl-PL" w:eastAsia="ja-JP" w:bidi="fa-IR"/>
              </w:rPr>
              <w:lastRenderedPageBreak/>
              <w:t>łączące, część udowa i część piszczelowa) pokryte są okładziną srebra zmniejszającą ryzyko infekcji. Proteza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składająca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się</w:t>
            </w:r>
            <w:r w:rsidRPr="008068BE">
              <w:rPr>
                <w:rFonts w:ascii="Times New Roman" w:hAnsi="Times New Roman" w:cs="Times New Roman"/>
                <w:b/>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z</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t>
            </w:r>
          </w:p>
          <w:p w14:paraId="64A19FC2"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części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udowej anatomicznej /prawej i lewej/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stawowej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dwóch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rozmiarach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90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110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mm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długości</w:t>
            </w:r>
          </w:p>
          <w:p w14:paraId="277AD070"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trzpieni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udowych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różnych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grubościach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o</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heksagonalnym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przekroju w wersji cementowej i bezcementowej</w:t>
            </w:r>
          </w:p>
          <w:p w14:paraId="2D9B0EF0"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elementów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przedłużających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rozmiarach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40,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60,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80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mm.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części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łączącej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o</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długości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100</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mm</w:t>
            </w:r>
          </w:p>
          <w:p w14:paraId="3098D425"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całość</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łączona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za</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pomocą</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śrub</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odpowiedniej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długości.</w:t>
            </w:r>
          </w:p>
          <w:p w14:paraId="720F69CD"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Części łączącej do elementu udowego</w:t>
            </w:r>
          </w:p>
          <w:p w14:paraId="545ADFEC"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części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piszczelowej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z</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trzpieniem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heksagonalnym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w</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różnych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grubościach</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osadzanym</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cementowo</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lub</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bezcementowo</w:t>
            </w:r>
          </w:p>
          <w:p w14:paraId="3D4D43B7"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części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łączącej</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do elementu piszczelowego</w:t>
            </w:r>
          </w:p>
          <w:p w14:paraId="582B9B4C"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mechanizm łączący część piszczelową i udową</w:t>
            </w:r>
          </w:p>
          <w:p w14:paraId="1BF187F5"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wkładki</w:t>
            </w:r>
            <w:r w:rsidRPr="008068BE">
              <w:rPr>
                <w:rFonts w:ascii="Times New Roman" w:hAnsi="Times New Roman" w:cs="Times New Roman"/>
                <w:kern w:val="3"/>
                <w:sz w:val="18"/>
                <w:szCs w:val="18"/>
                <w:lang w:val="pl-PL" w:eastAsia="ja-JP" w:bidi="fa-IR"/>
              </w:rPr>
              <w:t xml:space="preserve"> </w:t>
            </w:r>
            <w:r w:rsidRPr="008068BE">
              <w:rPr>
                <w:rFonts w:ascii="Times New Roman" w:eastAsia="Andale Sans UI" w:hAnsi="Times New Roman" w:cs="Times New Roman"/>
                <w:kern w:val="3"/>
                <w:sz w:val="18"/>
                <w:szCs w:val="18"/>
                <w:lang w:val="pl-PL" w:eastAsia="ja-JP" w:bidi="fa-IR"/>
              </w:rPr>
              <w:t>polietylenowej dostosowana do rozmiaru piszczeli w wersji MB i FB</w:t>
            </w:r>
          </w:p>
          <w:p w14:paraId="1BF97136"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lastRenderedPageBreak/>
              <w:t>trzpień piszczelowy cementowany lub bezcementowy o hehsagonalnym przekroju w różnych długościach</w:t>
            </w:r>
          </w:p>
          <w:p w14:paraId="4B78E8BA" w14:textId="77777777" w:rsidR="00BA5816" w:rsidRPr="008068BE" w:rsidRDefault="00BA5816" w:rsidP="008068BE">
            <w:pPr>
              <w:widowControl/>
              <w:numPr>
                <w:ilvl w:val="0"/>
                <w:numId w:val="21"/>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8068BE">
              <w:rPr>
                <w:rFonts w:ascii="Times New Roman" w:eastAsia="Andale Sans UI" w:hAnsi="Times New Roman" w:cs="Times New Roman"/>
                <w:kern w:val="3"/>
                <w:sz w:val="18"/>
                <w:szCs w:val="18"/>
                <w:lang w:val="pl-PL" w:eastAsia="ja-JP" w:bidi="fa-IR"/>
              </w:rPr>
              <w:t xml:space="preserve">  siatka wykonana z włókna PET   o długości min.300mm i średnicy 35 lub 55mm umożliwiającej doszycie tkanek miękkich</w:t>
            </w:r>
          </w:p>
        </w:tc>
        <w:tc>
          <w:tcPr>
            <w:tcW w:w="1284" w:type="dxa"/>
          </w:tcPr>
          <w:p w14:paraId="2346B24B"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1</w:t>
            </w:r>
          </w:p>
          <w:p w14:paraId="6A32B4F2"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6548F9E"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51662DC"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6DB702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B6B81E2"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6628787"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CF62A5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AC460BE"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C037E1"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C9A5C12" w14:textId="487FC0E2" w:rsidR="00BA5816"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9ED1DD8"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89EDA55"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12ADA2E"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400CE61"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DFA5DD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EFF1E7"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4F9715D2"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22CF539"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1C8870A"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4F163D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3</w:t>
            </w:r>
          </w:p>
          <w:p w14:paraId="0F9D75C1"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6BB386B"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7702966"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28B771A" w14:textId="77777777" w:rsidR="00BA5816" w:rsidRDefault="00BA5816" w:rsidP="00F8711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7F778AE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81784D3"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4F217B6"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FB0A5BE"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6D33AA6"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07DB6DE"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ACEADFA"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F526BD"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8DBEF1C"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70E5D4"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E2DDBFD"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E35711C"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34123BA"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5046745"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1B16DDA8"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7423CEA"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327B068"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F40BFA7"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2056466"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56C92D" w14:textId="77777777" w:rsidR="00822499" w:rsidRDefault="00822499"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D70A030" w14:textId="77777777" w:rsidR="00822499" w:rsidRDefault="00822499"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3E98B20"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1</w:t>
            </w:r>
          </w:p>
          <w:p w14:paraId="7108A627"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3DB0CD1"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587A86F"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0558391"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BA511F7"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3551ECC"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38B6009"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4F010A3" w14:textId="77777777" w:rsidR="00BA5816" w:rsidRDefault="00BA5816" w:rsidP="00C11E4C">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BE7FC10" w14:textId="66AF04B9" w:rsidR="00BA5816" w:rsidRPr="008068BE" w:rsidRDefault="00BA5816" w:rsidP="008068BE">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993" w:type="dxa"/>
          </w:tcPr>
          <w:p w14:paraId="2DBDBB18" w14:textId="77777777" w:rsidR="00BA5816" w:rsidRPr="008068BE" w:rsidRDefault="00BA5816" w:rsidP="008068BE">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62BF53EB" w14:textId="77777777" w:rsidR="00BA5816" w:rsidRPr="008068BE" w:rsidRDefault="00BA5816" w:rsidP="008068BE">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5" w:type="dxa"/>
          </w:tcPr>
          <w:p w14:paraId="61035428" w14:textId="77777777" w:rsidR="00BA5816" w:rsidRPr="008068BE" w:rsidRDefault="00BA5816" w:rsidP="008068BE">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388" w:type="dxa"/>
          </w:tcPr>
          <w:p w14:paraId="57C0710D" w14:textId="77777777" w:rsidR="00BA5816" w:rsidRPr="008068BE" w:rsidRDefault="00BA5816" w:rsidP="008068BE">
            <w:pPr>
              <w:overflowPunct/>
              <w:autoSpaceDE/>
              <w:adjustRightInd/>
              <w:spacing w:line="276" w:lineRule="auto"/>
              <w:rPr>
                <w:rFonts w:eastAsia="Andale Sans UI" w:cs="Tahoma"/>
                <w:kern w:val="3"/>
                <w:sz w:val="20"/>
                <w:lang w:val="pl-PL" w:eastAsia="ja-JP" w:bidi="fa-IR"/>
              </w:rPr>
            </w:pPr>
          </w:p>
        </w:tc>
        <w:tc>
          <w:tcPr>
            <w:tcW w:w="2865" w:type="dxa"/>
          </w:tcPr>
          <w:p w14:paraId="2D3AA88F" w14:textId="77777777" w:rsidR="00BA5816" w:rsidRPr="008068BE" w:rsidRDefault="00BA5816" w:rsidP="008068BE">
            <w:pPr>
              <w:overflowPunct/>
              <w:autoSpaceDE/>
              <w:adjustRightInd/>
              <w:spacing w:line="276" w:lineRule="auto"/>
              <w:rPr>
                <w:rFonts w:eastAsia="Andale Sans UI" w:cs="Tahoma"/>
                <w:kern w:val="3"/>
                <w:sz w:val="20"/>
                <w:lang w:val="pl-PL" w:eastAsia="ja-JP" w:bidi="fa-IR"/>
              </w:rPr>
            </w:pPr>
          </w:p>
        </w:tc>
      </w:tr>
    </w:tbl>
    <w:p w14:paraId="69DA6049" w14:textId="77777777" w:rsidR="008068BE" w:rsidRPr="008068BE" w:rsidRDefault="008068BE" w:rsidP="008068BE">
      <w:pPr>
        <w:tabs>
          <w:tab w:val="left" w:pos="0"/>
        </w:tabs>
        <w:overflowPunct/>
        <w:autoSpaceDE/>
        <w:adjustRightInd/>
        <w:rPr>
          <w:rFonts w:eastAsia="Andale Sans UI" w:cs="Tahoma"/>
          <w:bCs/>
          <w:kern w:val="3"/>
          <w:sz w:val="28"/>
          <w:szCs w:val="28"/>
          <w:lang w:val="pl-PL" w:eastAsia="ja-JP" w:bidi="fa-IR"/>
        </w:rPr>
      </w:pPr>
    </w:p>
    <w:p w14:paraId="72522319" w14:textId="4267B848" w:rsidR="008068BE" w:rsidRPr="008068BE" w:rsidRDefault="008068BE" w:rsidP="00C11E4C">
      <w:pPr>
        <w:tabs>
          <w:tab w:val="left" w:pos="0"/>
        </w:tabs>
        <w:overflowPunct/>
        <w:autoSpaceDE/>
        <w:adjustRightInd/>
        <w:rPr>
          <w:rFonts w:eastAsia="Andale Sans UI" w:cs="Tahoma"/>
          <w:kern w:val="3"/>
          <w:szCs w:val="24"/>
          <w:lang w:val="de-DE" w:eastAsia="ja-JP" w:bidi="fa-IR"/>
        </w:rPr>
      </w:pP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r w:rsidRPr="008068BE">
        <w:rPr>
          <w:rFonts w:eastAsia="Andale Sans UI" w:cs="Tahoma"/>
          <w:bCs/>
          <w:kern w:val="3"/>
          <w:sz w:val="28"/>
          <w:szCs w:val="28"/>
          <w:lang w:val="pl-PL" w:eastAsia="ja-JP" w:bidi="fa-IR"/>
        </w:rPr>
        <w:tab/>
      </w:r>
    </w:p>
    <w:p w14:paraId="6C664819" w14:textId="5554895D" w:rsidR="008068BE" w:rsidRPr="008068BE" w:rsidRDefault="008068BE" w:rsidP="00201BAA">
      <w:pPr>
        <w:tabs>
          <w:tab w:val="left" w:pos="0"/>
        </w:tabs>
        <w:overflowPunct/>
        <w:autoSpaceDE/>
        <w:adjustRightInd/>
        <w:jc w:val="both"/>
        <w:rPr>
          <w:rFonts w:eastAsia="Andale Sans UI" w:cs="Tahoma"/>
          <w:kern w:val="3"/>
          <w:sz w:val="22"/>
          <w:szCs w:val="22"/>
          <w:lang w:val="de-DE" w:eastAsia="ja-JP" w:bidi="fa-IR"/>
        </w:rPr>
      </w:pPr>
      <w:r w:rsidRPr="008068BE">
        <w:rPr>
          <w:rFonts w:eastAsia="Andale Sans UI" w:cs="Tahoma"/>
          <w:b/>
          <w:bCs/>
          <w:kern w:val="3"/>
          <w:sz w:val="22"/>
          <w:szCs w:val="22"/>
          <w:lang w:val="pl-PL" w:eastAsia="ja-JP" w:bidi="fa-IR"/>
        </w:rPr>
        <w:t>Do pakiet</w:t>
      </w:r>
      <w:r w:rsidR="00DA56F0">
        <w:rPr>
          <w:rFonts w:eastAsia="Andale Sans UI" w:cs="Tahoma"/>
          <w:b/>
          <w:bCs/>
          <w:kern w:val="3"/>
          <w:sz w:val="22"/>
          <w:szCs w:val="22"/>
          <w:lang w:val="pl-PL" w:eastAsia="ja-JP" w:bidi="fa-IR"/>
        </w:rPr>
        <w:t>u wymagane jest instrumentarium</w:t>
      </w:r>
      <w:r w:rsidRPr="008068BE">
        <w:rPr>
          <w:rFonts w:eastAsia="Andale Sans UI" w:cs="Tahoma"/>
          <w:b/>
          <w:bCs/>
          <w:kern w:val="3"/>
          <w:sz w:val="22"/>
          <w:szCs w:val="22"/>
          <w:lang w:val="pl-PL" w:eastAsia="ja-JP" w:bidi="fa-IR"/>
        </w:rPr>
        <w:t xml:space="preserve">. </w:t>
      </w:r>
      <w:r w:rsidRPr="008068BE">
        <w:rPr>
          <w:rFonts w:eastAsia="Andale Sans UI" w:cs="Tahoma"/>
          <w:kern w:val="3"/>
          <w:sz w:val="22"/>
          <w:szCs w:val="22"/>
          <w:lang w:val="pl-PL" w:eastAsia="ja-JP" w:bidi="fa-IR"/>
        </w:rPr>
        <w:t>I</w:t>
      </w:r>
      <w:r w:rsidRPr="008068BE">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8068BE">
        <w:rPr>
          <w:rFonts w:eastAsia="Andale Sans UI" w:cs="Tahoma"/>
          <w:b/>
          <w:bCs/>
          <w:kern w:val="3"/>
          <w:sz w:val="22"/>
          <w:szCs w:val="22"/>
          <w:lang w:val="pl-PL" w:eastAsia="ja-JP" w:bidi="fa-IR"/>
        </w:rPr>
        <w:t>otwartym. Instrumentarium wraz z implantami powinno być dostarczone na Blok Operacyjny w systemie „lotnym” na czas trwa</w:t>
      </w:r>
      <w:r w:rsidR="008A535B">
        <w:rPr>
          <w:rFonts w:eastAsia="Andale Sans UI" w:cs="Tahoma"/>
          <w:b/>
          <w:bCs/>
          <w:kern w:val="3"/>
          <w:sz w:val="22"/>
          <w:szCs w:val="22"/>
          <w:lang w:val="pl-PL" w:eastAsia="ja-JP" w:bidi="fa-IR"/>
        </w:rPr>
        <w:t xml:space="preserve">nia zabiegu operacyjnego  do … </w:t>
      </w:r>
      <w:r w:rsidRPr="008068BE">
        <w:rPr>
          <w:rFonts w:eastAsia="Andale Sans UI" w:cs="Tahoma"/>
          <w:b/>
          <w:bCs/>
          <w:kern w:val="3"/>
          <w:sz w:val="22"/>
          <w:szCs w:val="22"/>
          <w:lang w:val="pl-PL" w:eastAsia="ja-JP" w:bidi="fa-IR"/>
        </w:rPr>
        <w:t>h od złożonego telefonicznego zamówienia u przedstawiciela handlowego</w:t>
      </w:r>
      <w:r>
        <w:rPr>
          <w:rFonts w:eastAsia="Andale Sans UI" w:cs="Tahoma"/>
          <w:b/>
          <w:bCs/>
          <w:kern w:val="3"/>
          <w:sz w:val="22"/>
          <w:szCs w:val="22"/>
          <w:lang w:val="pl-PL" w:eastAsia="ja-JP" w:bidi="fa-IR"/>
        </w:rPr>
        <w:t>.</w:t>
      </w:r>
    </w:p>
    <w:p w14:paraId="0EBC391B" w14:textId="77777777" w:rsidR="004E3BC7" w:rsidRPr="004E3BC7" w:rsidRDefault="004E3BC7" w:rsidP="004E3BC7">
      <w:pPr>
        <w:widowControl/>
        <w:shd w:val="clear" w:color="auto" w:fill="FFFFFF"/>
        <w:suppressAutoHyphens w:val="0"/>
        <w:overflowPunct/>
        <w:autoSpaceDE/>
        <w:adjustRightInd/>
        <w:jc w:val="both"/>
        <w:rPr>
          <w:kern w:val="3"/>
          <w:sz w:val="20"/>
          <w:szCs w:val="24"/>
          <w:lang w:val="de-DE" w:eastAsia="en-US"/>
        </w:rPr>
      </w:pPr>
    </w:p>
    <w:p w14:paraId="694F93FA" w14:textId="77777777" w:rsidR="0046043B" w:rsidRDefault="0046043B" w:rsidP="004E3BC7">
      <w:pPr>
        <w:overflowPunct/>
        <w:autoSpaceDE/>
        <w:adjustRightInd/>
        <w:rPr>
          <w:rFonts w:eastAsia="Andale Sans UI" w:cs="Tahoma"/>
          <w:bCs/>
          <w:kern w:val="3"/>
          <w:szCs w:val="24"/>
          <w:lang w:val="pl-PL" w:eastAsia="ja-JP" w:bidi="fa-IR"/>
        </w:rPr>
      </w:pPr>
      <w:bookmarkStart w:id="5" w:name="_Hlk113814493"/>
    </w:p>
    <w:p w14:paraId="4F3B57E5" w14:textId="77777777" w:rsidR="00F8711A" w:rsidRDefault="00F8711A" w:rsidP="004E3BC7">
      <w:pPr>
        <w:overflowPunct/>
        <w:autoSpaceDE/>
        <w:adjustRightInd/>
        <w:rPr>
          <w:rFonts w:eastAsia="Andale Sans UI" w:cs="Tahoma"/>
          <w:bCs/>
          <w:kern w:val="3"/>
          <w:szCs w:val="24"/>
          <w:lang w:val="pl-PL" w:eastAsia="ja-JP" w:bidi="fa-IR"/>
        </w:rPr>
      </w:pPr>
    </w:p>
    <w:p w14:paraId="32A7D89D" w14:textId="77777777" w:rsidR="00F8711A" w:rsidRDefault="00F8711A" w:rsidP="004E3BC7">
      <w:pPr>
        <w:overflowPunct/>
        <w:autoSpaceDE/>
        <w:adjustRightInd/>
        <w:rPr>
          <w:rFonts w:eastAsia="Andale Sans UI" w:cs="Tahoma"/>
          <w:bCs/>
          <w:kern w:val="3"/>
          <w:szCs w:val="24"/>
          <w:lang w:val="pl-PL" w:eastAsia="ja-JP" w:bidi="fa-IR"/>
        </w:rPr>
      </w:pPr>
    </w:p>
    <w:p w14:paraId="6C2DD281" w14:textId="77777777" w:rsidR="00F8711A" w:rsidRDefault="00F8711A" w:rsidP="004E3BC7">
      <w:pPr>
        <w:overflowPunct/>
        <w:autoSpaceDE/>
        <w:adjustRightInd/>
        <w:rPr>
          <w:rFonts w:eastAsia="Andale Sans UI" w:cs="Tahoma"/>
          <w:bCs/>
          <w:kern w:val="3"/>
          <w:szCs w:val="24"/>
          <w:lang w:val="pl-PL" w:eastAsia="ja-JP" w:bidi="fa-IR"/>
        </w:rPr>
      </w:pPr>
    </w:p>
    <w:p w14:paraId="65E780F2" w14:textId="77777777" w:rsidR="004E3BC7" w:rsidRPr="004E3BC7" w:rsidRDefault="004E3BC7" w:rsidP="004E3BC7">
      <w:pPr>
        <w:overflowPunct/>
        <w:autoSpaceDE/>
        <w:adjustRightInd/>
        <w:rPr>
          <w:rFonts w:eastAsia="Andale Sans UI" w:cs="Tahoma"/>
          <w:kern w:val="3"/>
          <w:szCs w:val="24"/>
          <w:lang w:val="de-DE" w:eastAsia="ja-JP" w:bidi="fa-IR"/>
        </w:rPr>
      </w:pPr>
      <w:r w:rsidRPr="004E3BC7">
        <w:rPr>
          <w:rFonts w:eastAsia="Andale Sans UI" w:cs="Tahoma"/>
          <w:bCs/>
          <w:kern w:val="3"/>
          <w:szCs w:val="24"/>
          <w:lang w:val="pl-PL" w:eastAsia="ja-JP" w:bidi="fa-IR"/>
        </w:rPr>
        <w:t>Zadanie 6</w:t>
      </w:r>
    </w:p>
    <w:bookmarkEnd w:id="5"/>
    <w:p w14:paraId="7D4AB055" w14:textId="77777777" w:rsidR="004E3BC7" w:rsidRPr="004E3BC7" w:rsidRDefault="004E3BC7" w:rsidP="004E3BC7">
      <w:pPr>
        <w:tabs>
          <w:tab w:val="left" w:pos="0"/>
        </w:tabs>
        <w:overflowPunct/>
        <w:autoSpaceDE/>
        <w:adjustRightInd/>
        <w:rPr>
          <w:rFonts w:eastAsia="Andale Sans UI" w:cs="Tahoma"/>
          <w:bCs/>
          <w:kern w:val="3"/>
          <w:sz w:val="28"/>
          <w:szCs w:val="28"/>
          <w:lang w:val="pl-PL" w:eastAsia="ja-JP" w:bidi="fa-IR"/>
        </w:rPr>
      </w:pPr>
    </w:p>
    <w:tbl>
      <w:tblPr>
        <w:tblStyle w:val="Tabela-Siatka"/>
        <w:tblW w:w="13320" w:type="dxa"/>
        <w:tblLayout w:type="fixed"/>
        <w:tblLook w:val="04A0" w:firstRow="1" w:lastRow="0" w:firstColumn="1" w:lastColumn="0" w:noHBand="0" w:noVBand="1"/>
      </w:tblPr>
      <w:tblGrid>
        <w:gridCol w:w="580"/>
        <w:gridCol w:w="3771"/>
        <w:gridCol w:w="1198"/>
        <w:gridCol w:w="1392"/>
        <w:gridCol w:w="1276"/>
        <w:gridCol w:w="1134"/>
        <w:gridCol w:w="1276"/>
        <w:gridCol w:w="2693"/>
      </w:tblGrid>
      <w:tr w:rsidR="00BA5816" w:rsidRPr="004E3BC7" w14:paraId="4FAB42E1" w14:textId="3014F048" w:rsidTr="00BA5816">
        <w:trPr>
          <w:trHeight w:val="953"/>
        </w:trPr>
        <w:tc>
          <w:tcPr>
            <w:tcW w:w="580" w:type="dxa"/>
            <w:vAlign w:val="center"/>
          </w:tcPr>
          <w:p w14:paraId="355BA6B7" w14:textId="62708AFF" w:rsidR="00BA5816" w:rsidRPr="004E3BC7" w:rsidRDefault="00BA5816" w:rsidP="009C10CD">
            <w:pPr>
              <w:overflowPunct/>
              <w:autoSpaceDE/>
              <w:adjustRightInd/>
              <w:spacing w:line="276" w:lineRule="auto"/>
              <w:rPr>
                <w:rFonts w:ascii="Times New Roman" w:eastAsia="Andale Sans UI" w:hAnsi="Times New Roman" w:cs="Times New Roman"/>
                <w:b/>
                <w:kern w:val="3"/>
                <w:sz w:val="18"/>
                <w:szCs w:val="18"/>
                <w:lang w:val="de-DE" w:eastAsia="ja-JP" w:bidi="fa-IR"/>
              </w:rPr>
            </w:pPr>
            <w:r w:rsidRPr="009C10CD">
              <w:rPr>
                <w:rFonts w:ascii="Times New Roman" w:eastAsia="Andale Sans UI" w:hAnsi="Times New Roman" w:cs="Times New Roman"/>
                <w:b/>
                <w:kern w:val="3"/>
                <w:sz w:val="18"/>
                <w:szCs w:val="18"/>
                <w:lang w:val="pl-PL" w:eastAsia="ja-JP" w:bidi="fa-IR"/>
              </w:rPr>
              <w:t>L.P.</w:t>
            </w:r>
          </w:p>
        </w:tc>
        <w:tc>
          <w:tcPr>
            <w:tcW w:w="3771" w:type="dxa"/>
            <w:vAlign w:val="center"/>
          </w:tcPr>
          <w:p w14:paraId="4396FF6B" w14:textId="77777777" w:rsidR="00BA5816" w:rsidRPr="009C10CD" w:rsidRDefault="00BA5816" w:rsidP="009C10CD">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C10CD">
              <w:rPr>
                <w:rFonts w:ascii="Times New Roman" w:eastAsia="Andale Sans UI" w:hAnsi="Times New Roman" w:cs="Times New Roman"/>
                <w:b/>
                <w:kern w:val="3"/>
                <w:sz w:val="18"/>
                <w:szCs w:val="18"/>
                <w:lang w:eastAsia="ja-JP" w:bidi="fa-IR"/>
              </w:rPr>
              <w:t>ASORTYMENT</w:t>
            </w:r>
          </w:p>
          <w:p w14:paraId="18177B72" w14:textId="12D17980" w:rsidR="00BA5816" w:rsidRPr="004E3BC7" w:rsidRDefault="00BA5816" w:rsidP="009C10CD">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C10CD">
              <w:rPr>
                <w:rFonts w:ascii="Times New Roman" w:eastAsia="Andale Sans UI" w:hAnsi="Times New Roman" w:cs="Times New Roman"/>
                <w:b/>
                <w:kern w:val="3"/>
                <w:sz w:val="18"/>
                <w:szCs w:val="18"/>
                <w:lang w:eastAsia="ja-JP" w:bidi="fa-IR"/>
              </w:rPr>
              <w:t>SZCZEGÓŁOWY</w:t>
            </w:r>
          </w:p>
        </w:tc>
        <w:tc>
          <w:tcPr>
            <w:tcW w:w="1198" w:type="dxa"/>
            <w:vAlign w:val="center"/>
          </w:tcPr>
          <w:p w14:paraId="19B92895" w14:textId="77777777" w:rsidR="00BA5816" w:rsidRDefault="00BA5816" w:rsidP="009C10CD">
            <w:pPr>
              <w:overflowPunct/>
              <w:autoSpaceDE/>
              <w:adjustRightInd/>
              <w:spacing w:line="276" w:lineRule="auto"/>
              <w:rPr>
                <w:rFonts w:ascii="Times New Roman" w:eastAsia="Andale Sans UI" w:hAnsi="Times New Roman" w:cs="Times New Roman"/>
                <w:b/>
                <w:kern w:val="3"/>
                <w:sz w:val="18"/>
                <w:szCs w:val="18"/>
                <w:lang w:eastAsia="ja-JP" w:bidi="fa-IR"/>
              </w:rPr>
            </w:pPr>
          </w:p>
          <w:p w14:paraId="537E7B9C" w14:textId="08982A04" w:rsidR="00BA5816" w:rsidRPr="009C10CD" w:rsidRDefault="00BA5816" w:rsidP="009C10CD">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C10CD">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r w:rsidRPr="009C10CD">
              <w:rPr>
                <w:rFonts w:ascii="Times New Roman" w:eastAsia="Andale Sans UI" w:hAnsi="Times New Roman" w:cs="Times New Roman"/>
                <w:b/>
                <w:kern w:val="3"/>
                <w:sz w:val="18"/>
                <w:szCs w:val="18"/>
                <w:lang w:eastAsia="ja-JP" w:bidi="fa-IR"/>
              </w:rPr>
              <w:t>12 M-CY</w:t>
            </w:r>
          </w:p>
          <w:p w14:paraId="68B5378E" w14:textId="24D9D2F3" w:rsidR="00BA5816" w:rsidRPr="004E3BC7" w:rsidRDefault="00BA5816" w:rsidP="009C10CD">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392" w:type="dxa"/>
            <w:vAlign w:val="center"/>
          </w:tcPr>
          <w:p w14:paraId="12EA1524" w14:textId="5F1F7709" w:rsidR="00BA5816" w:rsidRPr="004E3BC7" w:rsidRDefault="00BA5816" w:rsidP="009C10CD">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C10CD">
              <w:rPr>
                <w:rFonts w:ascii="Times New Roman" w:eastAsia="Andale Sans UI" w:hAnsi="Times New Roman" w:cs="Times New Roman"/>
                <w:b/>
                <w:kern w:val="3"/>
                <w:sz w:val="18"/>
                <w:szCs w:val="18"/>
                <w:lang w:eastAsia="ja-JP" w:bidi="fa-IR"/>
              </w:rPr>
              <w:t>CENA  NETTO</w:t>
            </w:r>
          </w:p>
        </w:tc>
        <w:tc>
          <w:tcPr>
            <w:tcW w:w="1276" w:type="dxa"/>
            <w:vAlign w:val="center"/>
          </w:tcPr>
          <w:p w14:paraId="6F56A256" w14:textId="77777777" w:rsidR="00BA5816" w:rsidRDefault="00BA5816" w:rsidP="009C10CD">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609B8A9" w14:textId="77777777" w:rsidR="00BA5816" w:rsidRPr="009C10CD" w:rsidRDefault="00BA5816" w:rsidP="009C10CD">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C10CD">
              <w:rPr>
                <w:rFonts w:ascii="Times New Roman" w:eastAsia="Andale Sans UI" w:hAnsi="Times New Roman" w:cs="Times New Roman"/>
                <w:b/>
                <w:kern w:val="3"/>
                <w:sz w:val="18"/>
                <w:szCs w:val="18"/>
                <w:lang w:eastAsia="ja-JP" w:bidi="fa-IR"/>
              </w:rPr>
              <w:t>CENA  BRUTTO</w:t>
            </w:r>
          </w:p>
          <w:p w14:paraId="7653F0F8" w14:textId="23866627" w:rsidR="00BA5816" w:rsidRPr="004E3BC7" w:rsidRDefault="00BA5816" w:rsidP="009C10CD">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134" w:type="dxa"/>
            <w:vAlign w:val="center"/>
          </w:tcPr>
          <w:p w14:paraId="0D5063AA" w14:textId="5C6F8A1F" w:rsidR="00BA5816" w:rsidRPr="004E3BC7"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C10CD">
              <w:rPr>
                <w:rFonts w:ascii="Times New Roman" w:eastAsia="Andale Sans UI" w:hAnsi="Times New Roman" w:cs="Times New Roman"/>
                <w:b/>
                <w:kern w:val="3"/>
                <w:sz w:val="18"/>
                <w:szCs w:val="18"/>
                <w:lang w:eastAsia="ja-JP" w:bidi="fa-IR"/>
              </w:rPr>
              <w:t>WARTOŚĆ NETTO</w:t>
            </w:r>
          </w:p>
        </w:tc>
        <w:tc>
          <w:tcPr>
            <w:tcW w:w="1276" w:type="dxa"/>
            <w:vAlign w:val="center"/>
          </w:tcPr>
          <w:p w14:paraId="600C371D" w14:textId="711B9F5C" w:rsidR="00BA5816" w:rsidRPr="004E3BC7" w:rsidRDefault="00BA5816" w:rsidP="0046043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C10CD">
              <w:rPr>
                <w:rFonts w:ascii="Times New Roman" w:eastAsia="Andale Sans UI" w:hAnsi="Times New Roman" w:cs="Times New Roman"/>
                <w:b/>
                <w:kern w:val="3"/>
                <w:sz w:val="18"/>
                <w:szCs w:val="18"/>
                <w:lang w:eastAsia="ja-JP" w:bidi="fa-IR"/>
              </w:rPr>
              <w:t>WARTOŚĆ BRUTTO</w:t>
            </w:r>
          </w:p>
        </w:tc>
        <w:tc>
          <w:tcPr>
            <w:tcW w:w="2693" w:type="dxa"/>
            <w:vAlign w:val="center"/>
          </w:tcPr>
          <w:p w14:paraId="6FF583D6" w14:textId="77777777" w:rsidR="00BA5816" w:rsidRPr="009C10CD" w:rsidRDefault="00BA5816" w:rsidP="009C10CD">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8CF929E" w14:textId="77777777" w:rsidR="00BA5816" w:rsidRPr="009C10CD" w:rsidRDefault="00BA5816" w:rsidP="009C10CD">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9C10CD">
              <w:rPr>
                <w:rFonts w:ascii="Times New Roman" w:eastAsia="Andale Sans UI" w:hAnsi="Times New Roman" w:cs="Times New Roman"/>
                <w:b/>
                <w:kern w:val="3"/>
                <w:sz w:val="18"/>
                <w:szCs w:val="18"/>
                <w:lang w:eastAsia="ja-JP" w:bidi="fa-IR"/>
              </w:rPr>
              <w:t>PRODUCENT I NR KATALOGOWY</w:t>
            </w:r>
          </w:p>
          <w:p w14:paraId="2E52C29D" w14:textId="77777777" w:rsidR="00BA5816" w:rsidRPr="009C10CD" w:rsidRDefault="00BA5816" w:rsidP="009C10CD">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BA5816" w:rsidRPr="004E3BC7" w14:paraId="5AA036E0" w14:textId="3800CD50" w:rsidTr="00BA5816">
        <w:trPr>
          <w:trHeight w:val="696"/>
        </w:trPr>
        <w:tc>
          <w:tcPr>
            <w:tcW w:w="580" w:type="dxa"/>
          </w:tcPr>
          <w:p w14:paraId="7831886D" w14:textId="2D3B9E98"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4E3BC7">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771" w:type="dxa"/>
          </w:tcPr>
          <w:p w14:paraId="1F4BC3DF" w14:textId="77777777" w:rsidR="00BA5816" w:rsidRPr="004E3BC7" w:rsidRDefault="00BA5816" w:rsidP="004E3BC7">
            <w:pPr>
              <w:overflowPunct/>
              <w:autoSpaceDE/>
              <w:adjustRightInd/>
              <w:rPr>
                <w:rFonts w:ascii="Times New Roman" w:eastAsia="Andale Sans UI" w:hAnsi="Times New Roman" w:cs="Times New Roman"/>
                <w:b/>
                <w:bCs/>
                <w:kern w:val="3"/>
                <w:sz w:val="18"/>
                <w:szCs w:val="18"/>
                <w:lang w:val="pl-PL" w:eastAsia="ja-JP" w:bidi="fa-IR"/>
              </w:rPr>
            </w:pPr>
            <w:r w:rsidRPr="004E3BC7">
              <w:rPr>
                <w:rFonts w:ascii="Times New Roman" w:eastAsia="Andale Sans UI" w:hAnsi="Times New Roman" w:cs="Times New Roman"/>
                <w:b/>
                <w:bCs/>
                <w:kern w:val="3"/>
                <w:sz w:val="18"/>
                <w:szCs w:val="18"/>
                <w:lang w:val="pl-PL" w:eastAsia="ja-JP" w:bidi="fa-IR"/>
              </w:rPr>
              <w:t>Endoproteza ograniczonej resekcji stawu kolanowego:</w:t>
            </w:r>
          </w:p>
          <w:p w14:paraId="38A608AB" w14:textId="77777777" w:rsidR="00BA5816" w:rsidRPr="004E3BC7" w:rsidRDefault="00BA5816" w:rsidP="004E3BC7">
            <w:pPr>
              <w:overflowPunct/>
              <w:autoSpaceDE/>
              <w:adjustRightInd/>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Endoproteza rewizyjna stawu kolanowego związana z ograniczona resekcja uda i piszczeli zapewniająca ruchy rotacyjne piszczeli:</w:t>
            </w:r>
          </w:p>
          <w:p w14:paraId="54A76CF9"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element udowy anatomiczny lewy i prawy w jednym rozmiarze umożliwiający resekcje uda do 50mm</w:t>
            </w:r>
          </w:p>
          <w:p w14:paraId="360C7907"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 xml:space="preserve">trzpień udowy bezcementowy i </w:t>
            </w:r>
            <w:r w:rsidRPr="004E3BC7">
              <w:rPr>
                <w:rFonts w:ascii="Times New Roman" w:eastAsia="Andale Sans UI" w:hAnsi="Times New Roman" w:cs="Times New Roman"/>
                <w:kern w:val="3"/>
                <w:sz w:val="18"/>
                <w:szCs w:val="18"/>
                <w:lang w:val="pl-PL" w:eastAsia="ja-JP" w:bidi="fa-IR"/>
              </w:rPr>
              <w:lastRenderedPageBreak/>
              <w:t>cementowany min.w trzech długościach 150-250mm oraz min. 4 wielkościach</w:t>
            </w:r>
          </w:p>
          <w:p w14:paraId="178BE2F4"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trzpień uniwersalny udowy i piszczelowy  w minimum 4 długościach. 150-250mm oraz min.5 wielkościach cementowany lub bezcementowy</w:t>
            </w:r>
          </w:p>
          <w:p w14:paraId="6C8E6336"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element piszczelowy /cementowany i bezcementowy/ z możliwością zastosowania augmentów i sleev’ów</w:t>
            </w:r>
          </w:p>
          <w:p w14:paraId="2D80EDC7"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wkładka polietylenowa dostosowana do wielkości piszczeli w wersji MB i FB</w:t>
            </w:r>
          </w:p>
          <w:p w14:paraId="462EB925"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zamek  umożliwiający ruch rotacyjny</w:t>
            </w:r>
          </w:p>
          <w:p w14:paraId="09818FB8"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adapter offsetu uniwersalny udowy i piszczelowy 0-6mm</w:t>
            </w:r>
          </w:p>
          <w:p w14:paraId="4A734010"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element przedłużający 25 mm</w:t>
            </w:r>
          </w:p>
          <w:p w14:paraId="426D84D2"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śruba do trzpienia udowego średnicy 8mm i długościach 25,50mm</w:t>
            </w:r>
          </w:p>
          <w:p w14:paraId="7E8D526A"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 xml:space="preserve">augment piszczelowy </w:t>
            </w:r>
          </w:p>
          <w:p w14:paraId="0E9F9C74"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pl-PL" w:eastAsia="ja-JP" w:bidi="fa-IR"/>
              </w:rPr>
            </w:pPr>
            <w:r w:rsidRPr="004E3BC7">
              <w:rPr>
                <w:rFonts w:ascii="Times New Roman" w:eastAsia="Andale Sans UI" w:hAnsi="Times New Roman" w:cs="Times New Roman"/>
                <w:kern w:val="3"/>
                <w:sz w:val="18"/>
                <w:szCs w:val="18"/>
                <w:lang w:val="pl-PL" w:eastAsia="ja-JP" w:bidi="fa-IR"/>
              </w:rPr>
              <w:t>siatka wykonana z włókna PET o długości min.300mm i średnicy 35 lub 55mm umożliwiającej doszycie tkanek miękkich</w:t>
            </w:r>
          </w:p>
          <w:p w14:paraId="1C41D001" w14:textId="77777777" w:rsidR="00BA5816" w:rsidRPr="004E3BC7" w:rsidRDefault="00BA5816" w:rsidP="004E3BC7">
            <w:pPr>
              <w:numPr>
                <w:ilvl w:val="0"/>
                <w:numId w:val="25"/>
              </w:numPr>
              <w:overflowPunct/>
              <w:autoSpaceDE/>
              <w:adjustRightInd/>
              <w:spacing w:after="200" w:line="276" w:lineRule="auto"/>
              <w:rPr>
                <w:rFonts w:ascii="Times New Roman" w:eastAsia="Andale Sans UI" w:hAnsi="Times New Roman" w:cs="Times New Roman"/>
                <w:kern w:val="3"/>
                <w:sz w:val="18"/>
                <w:szCs w:val="18"/>
                <w:lang w:val="de-DE" w:eastAsia="ja-JP" w:bidi="fa-IR"/>
              </w:rPr>
            </w:pPr>
            <w:r w:rsidRPr="004E3BC7">
              <w:rPr>
                <w:rFonts w:ascii="Times New Roman" w:eastAsia="Andale Sans UI" w:hAnsi="Times New Roman" w:cs="Times New Roman"/>
                <w:kern w:val="3"/>
                <w:sz w:val="18"/>
                <w:szCs w:val="18"/>
                <w:lang w:val="pl-PL" w:eastAsia="ja-JP" w:bidi="fa-IR"/>
              </w:rPr>
              <w:t>cement kostny z antybiotykiem 1x40g</w:t>
            </w:r>
          </w:p>
        </w:tc>
        <w:tc>
          <w:tcPr>
            <w:tcW w:w="1198" w:type="dxa"/>
          </w:tcPr>
          <w:p w14:paraId="44578B09" w14:textId="31C284DE"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p w14:paraId="0E7012CA"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C8D9690"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ED60194"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1E9EF18" w14:textId="77777777" w:rsidR="00BA5816" w:rsidRDefault="00BA5816" w:rsidP="00F8711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686543E"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535CFB9"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C6EB723"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E7485C4"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73C980D"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EB6810"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A041BBB"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A8C0AE"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148B58B" w14:textId="77777777" w:rsidR="007948E0" w:rsidRDefault="007948E0"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6F4B4B1"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4C4D034"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E45B98A"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3EBA0F3"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18A5E80"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4580E45"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12848A1"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117720FB"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06F12CD"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030E397"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E97FCA3"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17C3C3EC"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B490AF4"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C3601EA"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4EF44E97"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954656A"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4</w:t>
            </w:r>
          </w:p>
          <w:p w14:paraId="45C35D16"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CB75A7B"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116EA56"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4728D449"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B67246C"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EED0865"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8BA3DF7"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BE82D02"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5137E5E"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51A2478"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06F5FE44"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F8AA580"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4FC0507" w14:textId="77777777" w:rsidR="00BA5816"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359BC2D" w14:textId="6494F3FF" w:rsidR="00BA5816" w:rsidRPr="004E3BC7" w:rsidRDefault="00BA5816" w:rsidP="00551BB9">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489888A2" w14:textId="2C2C1230"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392" w:type="dxa"/>
          </w:tcPr>
          <w:p w14:paraId="1EBE8E50" w14:textId="77777777"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0F665647" w14:textId="77777777"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640892A5" w14:textId="77777777"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37EEAE44" w14:textId="77777777" w:rsidR="00BA5816" w:rsidRPr="004E3BC7"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693" w:type="dxa"/>
          </w:tcPr>
          <w:p w14:paraId="11D14C75" w14:textId="77777777" w:rsidR="00BA5816" w:rsidRPr="009C10CD" w:rsidRDefault="00BA5816" w:rsidP="004E3BC7">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bl>
    <w:p w14:paraId="4F6616DA" w14:textId="77777777" w:rsidR="004E3BC7" w:rsidRPr="004E3BC7" w:rsidRDefault="004E3BC7" w:rsidP="004E3BC7">
      <w:pPr>
        <w:tabs>
          <w:tab w:val="left" w:pos="0"/>
        </w:tabs>
        <w:overflowPunct/>
        <w:autoSpaceDE/>
        <w:adjustRightInd/>
        <w:rPr>
          <w:rFonts w:eastAsia="Andale Sans UI" w:cs="Tahoma"/>
          <w:bCs/>
          <w:kern w:val="3"/>
          <w:sz w:val="28"/>
          <w:szCs w:val="28"/>
          <w:lang w:val="pl-PL" w:eastAsia="ja-JP" w:bidi="fa-IR"/>
        </w:rPr>
      </w:pPr>
    </w:p>
    <w:p w14:paraId="1A877D1E" w14:textId="256EE88A" w:rsidR="004E3BC7" w:rsidRPr="004E3BC7" w:rsidRDefault="004E3BC7" w:rsidP="004E3BC7">
      <w:pPr>
        <w:tabs>
          <w:tab w:val="left" w:pos="0"/>
        </w:tabs>
        <w:overflowPunct/>
        <w:autoSpaceDE/>
        <w:adjustRightInd/>
        <w:rPr>
          <w:rFonts w:eastAsia="Andale Sans UI" w:cs="Tahoma"/>
          <w:kern w:val="3"/>
          <w:szCs w:val="24"/>
          <w:lang w:val="de-DE" w:eastAsia="ja-JP" w:bidi="fa-IR"/>
        </w:rPr>
      </w:pP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r w:rsidRPr="004E3BC7">
        <w:rPr>
          <w:rFonts w:eastAsia="Andale Sans UI" w:cs="Tahoma"/>
          <w:bCs/>
          <w:kern w:val="3"/>
          <w:sz w:val="28"/>
          <w:szCs w:val="28"/>
          <w:lang w:val="pl-PL" w:eastAsia="ja-JP" w:bidi="fa-IR"/>
        </w:rPr>
        <w:tab/>
      </w:r>
    </w:p>
    <w:p w14:paraId="5AD7AC28" w14:textId="77777777" w:rsidR="004E3BC7" w:rsidRPr="004E3BC7" w:rsidRDefault="004E3BC7" w:rsidP="004E3BC7">
      <w:pPr>
        <w:overflowPunct/>
        <w:autoSpaceDE/>
        <w:adjustRightInd/>
        <w:jc w:val="both"/>
        <w:rPr>
          <w:rFonts w:eastAsia="Andale Sans UI" w:cs="Tahoma"/>
          <w:b/>
          <w:bCs/>
          <w:kern w:val="3"/>
          <w:sz w:val="22"/>
          <w:szCs w:val="22"/>
          <w:lang w:val="pl-PL" w:eastAsia="ja-JP" w:bidi="fa-IR"/>
        </w:rPr>
      </w:pPr>
    </w:p>
    <w:p w14:paraId="1EF46695" w14:textId="73706C51" w:rsidR="004E3BC7" w:rsidRPr="004E3BC7" w:rsidRDefault="004E3BC7" w:rsidP="004E3BC7">
      <w:pPr>
        <w:tabs>
          <w:tab w:val="left" w:pos="0"/>
        </w:tabs>
        <w:overflowPunct/>
        <w:autoSpaceDE/>
        <w:adjustRightInd/>
        <w:jc w:val="both"/>
        <w:rPr>
          <w:rFonts w:eastAsia="Andale Sans UI" w:cs="Tahoma"/>
          <w:kern w:val="3"/>
          <w:sz w:val="22"/>
          <w:szCs w:val="22"/>
          <w:lang w:val="de-DE" w:eastAsia="ja-JP" w:bidi="fa-IR"/>
        </w:rPr>
      </w:pPr>
      <w:r w:rsidRPr="004E3BC7">
        <w:rPr>
          <w:rFonts w:eastAsia="Andale Sans UI" w:cs="Tahoma"/>
          <w:b/>
          <w:bCs/>
          <w:kern w:val="3"/>
          <w:sz w:val="22"/>
          <w:szCs w:val="22"/>
          <w:lang w:val="pl-PL" w:eastAsia="ja-JP" w:bidi="fa-IR"/>
        </w:rPr>
        <w:t>Do pakiet</w:t>
      </w:r>
      <w:r>
        <w:rPr>
          <w:rFonts w:eastAsia="Andale Sans UI" w:cs="Tahoma"/>
          <w:b/>
          <w:bCs/>
          <w:kern w:val="3"/>
          <w:sz w:val="22"/>
          <w:szCs w:val="22"/>
          <w:lang w:val="pl-PL" w:eastAsia="ja-JP" w:bidi="fa-IR"/>
        </w:rPr>
        <w:t>u wymagane jest instrumentarium</w:t>
      </w:r>
      <w:r w:rsidRPr="004E3BC7">
        <w:rPr>
          <w:rFonts w:eastAsia="Andale Sans UI" w:cs="Tahoma"/>
          <w:b/>
          <w:bCs/>
          <w:kern w:val="3"/>
          <w:sz w:val="22"/>
          <w:szCs w:val="22"/>
          <w:lang w:val="pl-PL" w:eastAsia="ja-JP" w:bidi="fa-IR"/>
        </w:rPr>
        <w:t xml:space="preserve">. </w:t>
      </w:r>
      <w:r w:rsidRPr="004E3BC7">
        <w:rPr>
          <w:rFonts w:eastAsia="Andale Sans UI" w:cs="Tahoma"/>
          <w:kern w:val="3"/>
          <w:sz w:val="22"/>
          <w:szCs w:val="22"/>
          <w:lang w:val="pl-PL" w:eastAsia="ja-JP" w:bidi="fa-IR"/>
        </w:rPr>
        <w:t>I</w:t>
      </w:r>
      <w:r w:rsidRPr="004E3BC7">
        <w:rPr>
          <w:rFonts w:eastAsia="Andale Sans UI" w:cs="Tahoma"/>
          <w:b/>
          <w:bCs/>
          <w:kern w:val="3"/>
          <w:sz w:val="22"/>
          <w:szCs w:val="22"/>
          <w:lang w:val="pl-PL" w:eastAsia="ja-JP" w:bidi="fa-IR"/>
        </w:rPr>
        <w:t>nstrumentarium powinno być w kontenerach do sterylizacji w system</w:t>
      </w:r>
      <w:r w:rsidR="008A535B">
        <w:rPr>
          <w:rFonts w:eastAsia="Andale Sans UI" w:cs="Tahoma"/>
          <w:b/>
          <w:bCs/>
          <w:kern w:val="3"/>
          <w:sz w:val="22"/>
          <w:szCs w:val="22"/>
          <w:lang w:val="pl-PL" w:eastAsia="ja-JP" w:bidi="fa-IR"/>
        </w:rPr>
        <w:t xml:space="preserve">ie bezobsługowym </w:t>
      </w:r>
      <w:r w:rsidRPr="004E3BC7">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4E3BC7">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5E6B9E12" w14:textId="77777777" w:rsidR="00A547C2" w:rsidRPr="00A547C2" w:rsidRDefault="00A547C2" w:rsidP="004E3BC7">
      <w:pPr>
        <w:overflowPunct/>
        <w:autoSpaceDE/>
        <w:adjustRightInd/>
        <w:jc w:val="both"/>
        <w:rPr>
          <w:rFonts w:eastAsia="Andale Sans UI" w:cs="Tahoma"/>
          <w:kern w:val="3"/>
          <w:sz w:val="22"/>
          <w:szCs w:val="22"/>
          <w:lang w:val="pl-PL" w:eastAsia="ja-JP" w:bidi="fa-IR"/>
        </w:rPr>
      </w:pPr>
    </w:p>
    <w:p w14:paraId="3BB04B3B" w14:textId="77777777" w:rsidR="00A547C2" w:rsidRPr="00A547C2" w:rsidRDefault="00A547C2" w:rsidP="00A547C2">
      <w:pPr>
        <w:overflowPunct/>
        <w:autoSpaceDE/>
        <w:adjustRightInd/>
        <w:rPr>
          <w:rFonts w:eastAsia="Andale Sans UI" w:cs="Tahoma"/>
          <w:kern w:val="3"/>
          <w:sz w:val="22"/>
          <w:szCs w:val="22"/>
          <w:lang w:val="pl-PL" w:eastAsia="ja-JP" w:bidi="fa-IR"/>
        </w:rPr>
      </w:pPr>
    </w:p>
    <w:p w14:paraId="7542F344" w14:textId="77777777" w:rsidR="00A547C2" w:rsidRPr="00A547C2" w:rsidRDefault="00A547C2" w:rsidP="00A547C2">
      <w:pPr>
        <w:overflowPunct/>
        <w:autoSpaceDE/>
        <w:adjustRightInd/>
        <w:rPr>
          <w:rFonts w:eastAsia="Andale Sans UI" w:cs="Tahoma"/>
          <w:kern w:val="3"/>
          <w:sz w:val="16"/>
          <w:szCs w:val="16"/>
          <w:lang w:val="pl-PL" w:eastAsia="ja-JP" w:bidi="fa-IR"/>
        </w:rPr>
      </w:pPr>
    </w:p>
    <w:p w14:paraId="4651CFDA" w14:textId="77777777" w:rsidR="00201BAA" w:rsidRPr="00201BAA" w:rsidRDefault="00201BAA" w:rsidP="00201BAA">
      <w:pPr>
        <w:overflowPunct/>
        <w:autoSpaceDE/>
        <w:adjustRightInd/>
        <w:rPr>
          <w:rFonts w:eastAsia="Andale Sans UI" w:cs="Tahoma"/>
          <w:kern w:val="3"/>
          <w:szCs w:val="24"/>
          <w:lang w:val="de-DE" w:eastAsia="ja-JP" w:bidi="fa-IR"/>
        </w:rPr>
      </w:pPr>
      <w:r w:rsidRPr="00201BAA">
        <w:rPr>
          <w:rFonts w:eastAsia="Andale Sans UI" w:cs="Tahoma"/>
          <w:bCs/>
          <w:kern w:val="3"/>
          <w:szCs w:val="24"/>
          <w:lang w:val="pl-PL" w:eastAsia="ja-JP" w:bidi="fa-IR"/>
        </w:rPr>
        <w:t>Zadanie 7</w:t>
      </w:r>
    </w:p>
    <w:p w14:paraId="4B9FA59A" w14:textId="77777777" w:rsidR="00201BAA" w:rsidRPr="00201BAA" w:rsidRDefault="00201BAA" w:rsidP="00201BAA">
      <w:pPr>
        <w:tabs>
          <w:tab w:val="left" w:pos="0"/>
        </w:tabs>
        <w:overflowPunct/>
        <w:autoSpaceDE/>
        <w:adjustRightInd/>
        <w:rPr>
          <w:rFonts w:eastAsia="Andale Sans UI" w:cs="Tahoma"/>
          <w:bCs/>
          <w:kern w:val="3"/>
          <w:sz w:val="28"/>
          <w:szCs w:val="28"/>
          <w:lang w:val="pl-PL" w:eastAsia="ja-JP" w:bidi="fa-IR"/>
        </w:rPr>
      </w:pPr>
    </w:p>
    <w:tbl>
      <w:tblPr>
        <w:tblStyle w:val="Tabela-Siatka"/>
        <w:tblW w:w="13320" w:type="dxa"/>
        <w:tblLayout w:type="fixed"/>
        <w:tblLook w:val="04A0" w:firstRow="1" w:lastRow="0" w:firstColumn="1" w:lastColumn="0" w:noHBand="0" w:noVBand="1"/>
      </w:tblPr>
      <w:tblGrid>
        <w:gridCol w:w="579"/>
        <w:gridCol w:w="3764"/>
        <w:gridCol w:w="1322"/>
        <w:gridCol w:w="1276"/>
        <w:gridCol w:w="1134"/>
        <w:gridCol w:w="1120"/>
        <w:gridCol w:w="1460"/>
        <w:gridCol w:w="2665"/>
      </w:tblGrid>
      <w:tr w:rsidR="009145C1" w:rsidRPr="00201BAA" w14:paraId="22B1BAF9" w14:textId="6ED011A0" w:rsidTr="009145C1">
        <w:trPr>
          <w:trHeight w:val="956"/>
        </w:trPr>
        <w:tc>
          <w:tcPr>
            <w:tcW w:w="579" w:type="dxa"/>
            <w:vAlign w:val="center"/>
          </w:tcPr>
          <w:p w14:paraId="46A0E2C1" w14:textId="3F27F14E"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eastAsia="ja-JP" w:bidi="fa-IR"/>
              </w:rPr>
              <w:t>L.P.</w:t>
            </w:r>
          </w:p>
        </w:tc>
        <w:tc>
          <w:tcPr>
            <w:tcW w:w="3764" w:type="dxa"/>
            <w:vAlign w:val="center"/>
          </w:tcPr>
          <w:p w14:paraId="06E7F6D0"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BF43746"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201BAA">
              <w:rPr>
                <w:rFonts w:ascii="Times New Roman" w:eastAsia="Andale Sans UI" w:hAnsi="Times New Roman" w:cs="Times New Roman"/>
                <w:b/>
                <w:kern w:val="3"/>
                <w:sz w:val="18"/>
                <w:szCs w:val="18"/>
                <w:lang w:eastAsia="ja-JP" w:bidi="fa-IR"/>
              </w:rPr>
              <w:t>ASORTYMENT</w:t>
            </w:r>
          </w:p>
          <w:p w14:paraId="2527EFD7" w14:textId="32F92444"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eastAsia="ja-JP" w:bidi="fa-IR"/>
              </w:rPr>
              <w:t>SZCZEGÓŁOWY</w:t>
            </w:r>
          </w:p>
        </w:tc>
        <w:tc>
          <w:tcPr>
            <w:tcW w:w="1322" w:type="dxa"/>
            <w:vAlign w:val="center"/>
          </w:tcPr>
          <w:p w14:paraId="2F281D62" w14:textId="77777777" w:rsidR="009145C1" w:rsidRDefault="009145C1" w:rsidP="00201BAA">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AE20C07" w14:textId="1F1C9609"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201BAA">
              <w:rPr>
                <w:rFonts w:ascii="Times New Roman" w:eastAsia="Andale Sans UI" w:hAnsi="Times New Roman" w:cs="Times New Roman"/>
                <w:b/>
                <w:kern w:val="3"/>
                <w:sz w:val="18"/>
                <w:szCs w:val="18"/>
                <w:lang w:eastAsia="ja-JP" w:bidi="fa-IR"/>
              </w:rPr>
              <w:t>ILOŚĆ</w:t>
            </w:r>
            <w:r>
              <w:rPr>
                <w:rFonts w:ascii="Times New Roman" w:eastAsia="Andale Sans UI" w:hAnsi="Times New Roman" w:cs="Times New Roman"/>
                <w:b/>
                <w:kern w:val="3"/>
                <w:sz w:val="18"/>
                <w:szCs w:val="18"/>
                <w:lang w:eastAsia="ja-JP" w:bidi="fa-IR"/>
              </w:rPr>
              <w:t xml:space="preserve"> SZT. </w:t>
            </w:r>
            <w:r w:rsidRPr="00201BAA">
              <w:rPr>
                <w:rFonts w:ascii="Times New Roman" w:eastAsia="Andale Sans UI" w:hAnsi="Times New Roman" w:cs="Times New Roman"/>
                <w:b/>
                <w:kern w:val="3"/>
                <w:sz w:val="18"/>
                <w:szCs w:val="18"/>
                <w:lang w:eastAsia="ja-JP" w:bidi="fa-IR"/>
              </w:rPr>
              <w:t xml:space="preserve"> 12 M-CY</w:t>
            </w:r>
          </w:p>
          <w:p w14:paraId="1FD63846" w14:textId="22B5FE1B"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56AFAB21" w14:textId="4C8F4849"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eastAsia="ja-JP" w:bidi="fa-IR"/>
              </w:rPr>
              <w:t>CENA  NETTO</w:t>
            </w:r>
          </w:p>
        </w:tc>
        <w:tc>
          <w:tcPr>
            <w:tcW w:w="1134" w:type="dxa"/>
            <w:vAlign w:val="center"/>
          </w:tcPr>
          <w:p w14:paraId="30FBFAC4" w14:textId="77777777" w:rsidR="009145C1" w:rsidRDefault="009145C1" w:rsidP="00201BAA">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2FF60B0B"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201BAA">
              <w:rPr>
                <w:rFonts w:ascii="Times New Roman" w:eastAsia="Andale Sans UI" w:hAnsi="Times New Roman" w:cs="Times New Roman"/>
                <w:b/>
                <w:kern w:val="3"/>
                <w:sz w:val="18"/>
                <w:szCs w:val="18"/>
                <w:lang w:eastAsia="ja-JP" w:bidi="fa-IR"/>
              </w:rPr>
              <w:t>CENA  BRUTTO</w:t>
            </w:r>
          </w:p>
          <w:p w14:paraId="69A427B0" w14:textId="17A855F3"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120" w:type="dxa"/>
            <w:vAlign w:val="center"/>
          </w:tcPr>
          <w:p w14:paraId="59937602" w14:textId="2E55D9BE"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eastAsia="ja-JP" w:bidi="fa-IR"/>
              </w:rPr>
              <w:t>WARTOŚĆ NETTO</w:t>
            </w:r>
          </w:p>
        </w:tc>
        <w:tc>
          <w:tcPr>
            <w:tcW w:w="1460" w:type="dxa"/>
            <w:vAlign w:val="center"/>
          </w:tcPr>
          <w:p w14:paraId="09231A39" w14:textId="37CF262F"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eastAsia="ja-JP" w:bidi="fa-IR"/>
              </w:rPr>
              <w:t>WARTOŚĆ BRUTTO</w:t>
            </w:r>
          </w:p>
        </w:tc>
        <w:tc>
          <w:tcPr>
            <w:tcW w:w="2665" w:type="dxa"/>
            <w:vAlign w:val="center"/>
          </w:tcPr>
          <w:p w14:paraId="4DCFF397" w14:textId="77777777" w:rsidR="009145C1" w:rsidRDefault="009145C1" w:rsidP="00201BAA">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71B8F95"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201BAA">
              <w:rPr>
                <w:rFonts w:ascii="Times New Roman" w:eastAsia="Andale Sans UI" w:hAnsi="Times New Roman" w:cs="Times New Roman"/>
                <w:b/>
                <w:kern w:val="3"/>
                <w:sz w:val="18"/>
                <w:szCs w:val="18"/>
                <w:lang w:eastAsia="ja-JP" w:bidi="fa-IR"/>
              </w:rPr>
              <w:t>PRODUCENT I NR KATALOGOWY</w:t>
            </w:r>
          </w:p>
          <w:p w14:paraId="3F411E69"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9145C1" w:rsidRPr="00201BAA" w14:paraId="748E64CA" w14:textId="40388294" w:rsidTr="009145C1">
        <w:trPr>
          <w:trHeight w:val="698"/>
        </w:trPr>
        <w:tc>
          <w:tcPr>
            <w:tcW w:w="579" w:type="dxa"/>
          </w:tcPr>
          <w:p w14:paraId="175EBA20" w14:textId="1BABE9F8"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764" w:type="dxa"/>
          </w:tcPr>
          <w:p w14:paraId="28172509" w14:textId="77777777" w:rsidR="009145C1" w:rsidRPr="00201BAA" w:rsidRDefault="009145C1" w:rsidP="00201BAA">
            <w:pPr>
              <w:overflowPunct/>
              <w:autoSpaceDE/>
              <w:adjustRightInd/>
              <w:rPr>
                <w:rFonts w:ascii="Times New Roman" w:eastAsia="Andale Sans UI" w:hAnsi="Times New Roman" w:cs="Times New Roman"/>
                <w:b/>
                <w:bCs/>
                <w:kern w:val="3"/>
                <w:sz w:val="18"/>
                <w:szCs w:val="18"/>
                <w:lang w:val="pl-PL" w:eastAsia="ja-JP" w:bidi="fa-IR"/>
              </w:rPr>
            </w:pPr>
            <w:r w:rsidRPr="00201BAA">
              <w:rPr>
                <w:rFonts w:ascii="Times New Roman" w:eastAsia="Andale Sans UI" w:hAnsi="Times New Roman" w:cs="Times New Roman"/>
                <w:b/>
                <w:bCs/>
                <w:kern w:val="3"/>
                <w:sz w:val="18"/>
                <w:szCs w:val="18"/>
                <w:lang w:val="pl-PL" w:eastAsia="ja-JP" w:bidi="fa-IR"/>
              </w:rPr>
              <w:t>Endoproteza poresekcyjna części proksymalnej kości piszczelowej:</w:t>
            </w:r>
          </w:p>
          <w:p w14:paraId="1AF481B8" w14:textId="77777777" w:rsidR="009145C1" w:rsidRPr="00201BAA" w:rsidRDefault="009145C1" w:rsidP="00201BAA">
            <w:pPr>
              <w:overflowPunct/>
              <w:autoSpaceDE/>
              <w:adjustRightInd/>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kern w:val="3"/>
                <w:sz w:val="18"/>
                <w:szCs w:val="18"/>
                <w:lang w:val="pl-PL" w:eastAsia="ja-JP" w:bidi="fa-IR"/>
              </w:rPr>
              <w:t>Modularna</w:t>
            </w:r>
            <w:r w:rsidRPr="00201BAA">
              <w:rPr>
                <w:rFonts w:ascii="Times New Roman" w:hAnsi="Times New Roman" w:cs="Times New Roman"/>
                <w:kern w:val="3"/>
                <w:sz w:val="18"/>
                <w:szCs w:val="18"/>
                <w:lang w:val="pl-PL" w:eastAsia="ja-JP" w:bidi="fa-IR"/>
              </w:rPr>
              <w:t xml:space="preserve"> proteza pozwala na odtworzenie kości do 235mm długości. Wszystkie komponenty protezy zastępujące kość (część piszczelowa, części przedłużające i łączące) pokryte są okładziną srebra zmniejszającą ryzyko infekcji. Możliwość użycia podkładek do części udowej umożliwiających uzupełnienie ubytków kostnych. Proteza </w:t>
            </w:r>
            <w:r w:rsidRPr="00201BAA">
              <w:rPr>
                <w:rFonts w:ascii="Times New Roman" w:eastAsia="Andale Sans UI" w:hAnsi="Times New Roman" w:cs="Times New Roman"/>
                <w:kern w:val="3"/>
                <w:sz w:val="18"/>
                <w:szCs w:val="18"/>
                <w:lang w:val="pl-PL" w:eastAsia="ja-JP" w:bidi="fa-IR"/>
              </w:rPr>
              <w:t>umożliwiająca</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śródoperacyjnie</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różne</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wielkości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resekcji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co</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2</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cm w</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wersji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cementowanej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lub</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wersji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bezcementowej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składająca</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się</w:t>
            </w:r>
            <w:r w:rsidRPr="00201BAA">
              <w:rPr>
                <w:rFonts w:ascii="Times New Roman" w:hAnsi="Times New Roman" w:cs="Times New Roman"/>
                <w:b/>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z</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t>
            </w:r>
          </w:p>
          <w:p w14:paraId="31213335"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a)</w:t>
            </w:r>
            <w:r w:rsidRPr="00201BAA">
              <w:rPr>
                <w:rFonts w:ascii="Times New Roman" w:hAnsi="Times New Roman" w:cs="Times New Roman"/>
                <w:b/>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części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udowej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stawowej</w:t>
            </w:r>
            <w:r w:rsidRPr="00201BAA">
              <w:rPr>
                <w:rFonts w:ascii="Times New Roman" w:hAnsi="Times New Roman" w:cs="Times New Roman"/>
                <w:kern w:val="3"/>
                <w:sz w:val="18"/>
                <w:szCs w:val="18"/>
                <w:lang w:val="pl-PL" w:eastAsia="ja-JP" w:bidi="fa-IR"/>
              </w:rPr>
              <w:t xml:space="preserve"> anatomicznej /praw i lewa/ </w:t>
            </w:r>
          </w:p>
          <w:p w14:paraId="61B6370B"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b)</w:t>
            </w:r>
            <w:r w:rsidRPr="00201BAA">
              <w:rPr>
                <w:rFonts w:ascii="Times New Roman" w:hAnsi="Times New Roman" w:cs="Times New Roman"/>
                <w:b/>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trzpieni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udowych</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wersji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cementowej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lub</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bezcementowej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różnych</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grubościach</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o</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heksagonalnym</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przekroju</w:t>
            </w:r>
          </w:p>
          <w:p w14:paraId="266A8314" w14:textId="77777777" w:rsidR="009145C1" w:rsidRPr="00201BAA" w:rsidRDefault="009145C1" w:rsidP="00201BAA">
            <w:pPr>
              <w:overflowPunct/>
              <w:autoSpaceDE/>
              <w:adjustRightInd/>
              <w:ind w:firstLine="708"/>
              <w:rPr>
                <w:rFonts w:ascii="Times New Roman"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c)</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części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piszczelowej</w:t>
            </w:r>
            <w:r w:rsidRPr="00201BAA">
              <w:rPr>
                <w:rFonts w:ascii="Times New Roman" w:hAnsi="Times New Roman" w:cs="Times New Roman"/>
                <w:kern w:val="3"/>
                <w:sz w:val="18"/>
                <w:szCs w:val="18"/>
                <w:lang w:val="pl-PL" w:eastAsia="ja-JP" w:bidi="fa-IR"/>
              </w:rPr>
              <w:t xml:space="preserve"> </w:t>
            </w:r>
          </w:p>
          <w:p w14:paraId="5F336730" w14:textId="77777777" w:rsidR="009145C1" w:rsidRPr="00201BAA" w:rsidRDefault="009145C1" w:rsidP="00201BAA">
            <w:pPr>
              <w:overflowPunct/>
              <w:autoSpaceDE/>
              <w:adjustRightInd/>
              <w:ind w:firstLine="708"/>
              <w:rPr>
                <w:rFonts w:ascii="Times New Roman" w:hAnsi="Times New Roman" w:cs="Times New Roman"/>
                <w:kern w:val="3"/>
                <w:sz w:val="18"/>
                <w:szCs w:val="18"/>
                <w:lang w:val="pl-PL" w:eastAsia="ja-JP" w:bidi="fa-IR"/>
              </w:rPr>
            </w:pPr>
            <w:r w:rsidRPr="00201BAA">
              <w:rPr>
                <w:rFonts w:ascii="Times New Roman" w:hAnsi="Times New Roman" w:cs="Times New Roman"/>
                <w:b/>
                <w:bCs/>
                <w:kern w:val="3"/>
                <w:sz w:val="18"/>
                <w:szCs w:val="18"/>
                <w:lang w:val="pl-PL" w:eastAsia="ja-JP" w:bidi="fa-IR"/>
              </w:rPr>
              <w:t>d)</w:t>
            </w:r>
            <w:r w:rsidRPr="00201BAA">
              <w:rPr>
                <w:rFonts w:ascii="Times New Roman" w:hAnsi="Times New Roman" w:cs="Times New Roman"/>
                <w:kern w:val="3"/>
                <w:sz w:val="18"/>
                <w:szCs w:val="18"/>
                <w:lang w:val="pl-PL" w:eastAsia="ja-JP" w:bidi="fa-IR"/>
              </w:rPr>
              <w:t xml:space="preserve"> adapter offsetu uniwersalny udowy i piszczelowy 0-6mm</w:t>
            </w:r>
          </w:p>
          <w:p w14:paraId="520A7CDF" w14:textId="77777777" w:rsidR="009145C1" w:rsidRPr="00201BAA" w:rsidRDefault="009145C1" w:rsidP="00201BAA">
            <w:pPr>
              <w:overflowPunct/>
              <w:autoSpaceDE/>
              <w:adjustRightInd/>
              <w:ind w:firstLine="708"/>
              <w:rPr>
                <w:rFonts w:ascii="Times New Roman" w:hAnsi="Times New Roman" w:cs="Times New Roman"/>
                <w:kern w:val="3"/>
                <w:sz w:val="18"/>
                <w:szCs w:val="18"/>
                <w:lang w:val="pl-PL" w:eastAsia="ja-JP" w:bidi="fa-IR"/>
              </w:rPr>
            </w:pPr>
            <w:r w:rsidRPr="00201BAA">
              <w:rPr>
                <w:rFonts w:ascii="Times New Roman" w:hAnsi="Times New Roman" w:cs="Times New Roman"/>
                <w:b/>
                <w:bCs/>
                <w:kern w:val="3"/>
                <w:sz w:val="18"/>
                <w:szCs w:val="18"/>
                <w:lang w:val="pl-PL" w:eastAsia="ja-JP" w:bidi="fa-IR"/>
              </w:rPr>
              <w:t xml:space="preserve">e) </w:t>
            </w:r>
            <w:r w:rsidRPr="00201BAA">
              <w:rPr>
                <w:rFonts w:ascii="Times New Roman" w:hAnsi="Times New Roman" w:cs="Times New Roman"/>
                <w:kern w:val="3"/>
                <w:sz w:val="18"/>
                <w:szCs w:val="18"/>
                <w:lang w:val="pl-PL" w:eastAsia="ja-JP" w:bidi="fa-IR"/>
              </w:rPr>
              <w:t>zamek łączący element udowy i piszczelowy</w:t>
            </w:r>
          </w:p>
          <w:p w14:paraId="77654815" w14:textId="77777777" w:rsidR="009145C1" w:rsidRPr="00201BAA" w:rsidRDefault="009145C1" w:rsidP="00201BAA">
            <w:pPr>
              <w:overflowPunct/>
              <w:autoSpaceDE/>
              <w:adjustRightInd/>
              <w:ind w:firstLine="708"/>
              <w:rPr>
                <w:rFonts w:ascii="Times New Roman" w:eastAsia="Andale Sans UI" w:hAnsi="Times New Roman" w:cs="Times New Roman"/>
                <w:b/>
                <w:bCs/>
                <w:kern w:val="3"/>
                <w:sz w:val="18"/>
                <w:szCs w:val="18"/>
                <w:lang w:val="pl-PL" w:eastAsia="ja-JP" w:bidi="fa-IR"/>
              </w:rPr>
            </w:pPr>
            <w:r w:rsidRPr="00201BAA">
              <w:rPr>
                <w:rFonts w:ascii="Times New Roman" w:hAnsi="Times New Roman" w:cs="Times New Roman"/>
                <w:kern w:val="3"/>
                <w:sz w:val="18"/>
                <w:szCs w:val="18"/>
                <w:lang w:val="pl-PL" w:eastAsia="ja-JP" w:bidi="fa-IR"/>
              </w:rPr>
              <w:t>f) trzpień piszczelowy cementowy lub bezcementowy, heksagonalny w przekroju</w:t>
            </w:r>
          </w:p>
          <w:p w14:paraId="038B3C01"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g)</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części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łączącej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do części piszczelowej</w:t>
            </w:r>
          </w:p>
          <w:p w14:paraId="0F8994E9"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lastRenderedPageBreak/>
              <w:t>h)</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części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 xml:space="preserve">przedłużających umożliwiających dopasowanie wysokości resekcji </w:t>
            </w:r>
            <w:r w:rsidRPr="00201BAA">
              <w:rPr>
                <w:rFonts w:ascii="Times New Roman" w:hAnsi="Times New Roman" w:cs="Times New Roman"/>
                <w:kern w:val="3"/>
                <w:sz w:val="18"/>
                <w:szCs w:val="18"/>
                <w:lang w:val="pl-PL" w:eastAsia="ja-JP" w:bidi="fa-IR"/>
              </w:rPr>
              <w:t xml:space="preserve"> </w:t>
            </w:r>
          </w:p>
          <w:p w14:paraId="2C225802" w14:textId="77777777" w:rsidR="009145C1" w:rsidRPr="00201BAA" w:rsidRDefault="009145C1" w:rsidP="00201BAA">
            <w:pPr>
              <w:overflowPunct/>
              <w:autoSpaceDE/>
              <w:adjustRightInd/>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kern w:val="3"/>
                <w:sz w:val="18"/>
                <w:szCs w:val="18"/>
                <w:lang w:val="pl-PL" w:eastAsia="ja-JP" w:bidi="fa-IR"/>
              </w:rPr>
              <w:t xml:space="preserve">            </w:t>
            </w:r>
            <w:r w:rsidRPr="00201BAA">
              <w:rPr>
                <w:rFonts w:ascii="Times New Roman" w:eastAsia="Andale Sans UI" w:hAnsi="Times New Roman" w:cs="Times New Roman"/>
                <w:b/>
                <w:kern w:val="3"/>
                <w:sz w:val="18"/>
                <w:szCs w:val="18"/>
                <w:lang w:val="pl-PL" w:eastAsia="ja-JP" w:bidi="fa-IR"/>
              </w:rPr>
              <w:t>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wkładki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polietylenowej</w:t>
            </w:r>
          </w:p>
          <w:p w14:paraId="3C970265"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j)</w:t>
            </w:r>
            <w:r w:rsidRPr="00201BAA">
              <w:rPr>
                <w:rFonts w:ascii="Times New Roman" w:hAnsi="Times New Roman" w:cs="Times New Roman"/>
                <w:b/>
                <w:kern w:val="3"/>
                <w:sz w:val="18"/>
                <w:szCs w:val="18"/>
                <w:lang w:val="pl-PL" w:eastAsia="ja-JP" w:bidi="fa-IR"/>
              </w:rPr>
              <w:t xml:space="preserve"> </w:t>
            </w:r>
            <w:r w:rsidRPr="00201BAA">
              <w:rPr>
                <w:rFonts w:ascii="Times New Roman" w:eastAsia="Andale Sans UI" w:hAnsi="Times New Roman" w:cs="Times New Roman"/>
                <w:b/>
                <w:kern w:val="3"/>
                <w:sz w:val="18"/>
                <w:szCs w:val="18"/>
                <w:lang w:val="pl-PL" w:eastAsia="ja-JP" w:bidi="fa-IR"/>
              </w:rPr>
              <w:t>c</w:t>
            </w:r>
            <w:r w:rsidRPr="00201BAA">
              <w:rPr>
                <w:rFonts w:ascii="Times New Roman" w:eastAsia="Andale Sans UI" w:hAnsi="Times New Roman" w:cs="Times New Roman"/>
                <w:kern w:val="3"/>
                <w:sz w:val="18"/>
                <w:szCs w:val="18"/>
                <w:lang w:val="pl-PL" w:eastAsia="ja-JP" w:bidi="fa-IR"/>
              </w:rPr>
              <w:t>ałość</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łączona</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za</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pomocą</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śrub</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odpowiedniej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długości.</w:t>
            </w:r>
          </w:p>
          <w:p w14:paraId="0843A2FA"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pl-PL" w:eastAsia="ja-JP" w:bidi="fa-IR"/>
              </w:rPr>
            </w:pPr>
            <w:r w:rsidRPr="00201BAA">
              <w:rPr>
                <w:rFonts w:ascii="Times New Roman" w:eastAsia="Andale Sans UI" w:hAnsi="Times New Roman" w:cs="Times New Roman"/>
                <w:b/>
                <w:kern w:val="3"/>
                <w:sz w:val="18"/>
                <w:szCs w:val="18"/>
                <w:lang w:val="pl-PL" w:eastAsia="ja-JP" w:bidi="fa-IR"/>
              </w:rPr>
              <w:t>k)</w:t>
            </w:r>
            <w:r w:rsidRPr="00201BAA">
              <w:rPr>
                <w:rFonts w:ascii="Times New Roman" w:hAnsi="Times New Roman" w:cs="Times New Roman"/>
                <w:b/>
                <w:kern w:val="3"/>
                <w:sz w:val="18"/>
                <w:szCs w:val="18"/>
                <w:lang w:val="pl-PL" w:eastAsia="ja-JP" w:bidi="fa-IR"/>
              </w:rPr>
              <w:t xml:space="preserve"> </w:t>
            </w:r>
            <w:r w:rsidRPr="00201BAA">
              <w:rPr>
                <w:rFonts w:ascii="Times New Roman" w:eastAsia="Andale Sans UI" w:hAnsi="Times New Roman" w:cs="Times New Roman"/>
                <w:bCs/>
                <w:kern w:val="3"/>
                <w:sz w:val="18"/>
                <w:szCs w:val="18"/>
                <w:lang w:val="pl-PL" w:eastAsia="ja-JP" w:bidi="fa-IR"/>
              </w:rPr>
              <w:t>podkładka udowa</w:t>
            </w:r>
          </w:p>
          <w:p w14:paraId="25D012D6" w14:textId="77777777" w:rsidR="009145C1" w:rsidRPr="00201BAA" w:rsidRDefault="009145C1" w:rsidP="00201BAA">
            <w:pPr>
              <w:overflowPunct/>
              <w:autoSpaceDE/>
              <w:adjustRightInd/>
              <w:ind w:firstLine="708"/>
              <w:rPr>
                <w:rFonts w:ascii="Times New Roman" w:eastAsia="Andale Sans UI" w:hAnsi="Times New Roman" w:cs="Times New Roman"/>
                <w:kern w:val="3"/>
                <w:sz w:val="18"/>
                <w:szCs w:val="18"/>
                <w:lang w:val="de-DE" w:eastAsia="ja-JP" w:bidi="fa-IR"/>
              </w:rPr>
            </w:pPr>
            <w:r w:rsidRPr="00201BAA">
              <w:rPr>
                <w:rFonts w:ascii="Times New Roman" w:eastAsia="Andale Sans UI" w:hAnsi="Times New Roman" w:cs="Times New Roman"/>
                <w:b/>
                <w:kern w:val="3"/>
                <w:sz w:val="18"/>
                <w:szCs w:val="18"/>
                <w:lang w:val="pl-PL" w:eastAsia="ja-JP" w:bidi="fa-IR"/>
              </w:rPr>
              <w:t>l)</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siatki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wykonanej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z</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włókna</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PET</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o</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długości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300</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mm</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i</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średnicy</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35</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lub</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55</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mm,</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umożliwiającej</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doszycie</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tkanek</w:t>
            </w:r>
            <w:r w:rsidRPr="00201BAA">
              <w:rPr>
                <w:rFonts w:ascii="Times New Roman" w:hAnsi="Times New Roman" w:cs="Times New Roman"/>
                <w:kern w:val="3"/>
                <w:sz w:val="18"/>
                <w:szCs w:val="18"/>
                <w:lang w:val="pl-PL" w:eastAsia="ja-JP" w:bidi="fa-IR"/>
              </w:rPr>
              <w:t xml:space="preserve"> </w:t>
            </w:r>
            <w:r w:rsidRPr="00201BAA">
              <w:rPr>
                <w:rFonts w:ascii="Times New Roman" w:eastAsia="Andale Sans UI" w:hAnsi="Times New Roman" w:cs="Times New Roman"/>
                <w:kern w:val="3"/>
                <w:sz w:val="18"/>
                <w:szCs w:val="18"/>
                <w:lang w:val="pl-PL" w:eastAsia="ja-JP" w:bidi="fa-IR"/>
              </w:rPr>
              <w:t>miękkich.</w:t>
            </w:r>
          </w:p>
        </w:tc>
        <w:tc>
          <w:tcPr>
            <w:tcW w:w="1322" w:type="dxa"/>
          </w:tcPr>
          <w:p w14:paraId="7AF5F7B4" w14:textId="2671DFBC"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1</w:t>
            </w:r>
          </w:p>
          <w:p w14:paraId="492CB51E"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32D1C22"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49D3533" w14:textId="77777777"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9A0FB59"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FD76D2F"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684749E"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27ADBB7"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E4BE14F"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00F67C5"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A0CC2C2"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6D80FAF" w14:textId="77777777" w:rsidR="009145C1" w:rsidRDefault="009145C1" w:rsidP="00CC2AE3">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071F95F8"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1C90ED4"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4333F9C8"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F30C3DB" w14:textId="77777777" w:rsidR="00C176AF" w:rsidRDefault="00C176AF"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D7530B5"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3DA64A6"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3E87606F"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8B5E42" w14:textId="77777777" w:rsidR="009145C1" w:rsidRDefault="009145C1" w:rsidP="00C176AF">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15DD9E2D"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209E130"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A5D57A4" w14:textId="77777777" w:rsidR="00B75416" w:rsidRDefault="00B75416"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42A53F1"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06E3079E"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EA7DB51" w14:textId="77777777" w:rsidR="009145C1" w:rsidRDefault="009145C1" w:rsidP="00B75416">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3A27B5EA"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07A9A2A" w14:textId="77777777" w:rsidR="009145C1" w:rsidRDefault="009145C1" w:rsidP="00C176AF">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3202110F" w14:textId="77777777" w:rsidR="009145C1"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D58BAFB" w14:textId="77777777" w:rsidR="009145C1" w:rsidRDefault="009145C1" w:rsidP="00B75416">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271FE0D6" w14:textId="77777777" w:rsidR="00C176AF" w:rsidRDefault="00C176AF"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AD521C6" w14:textId="5A14D35A" w:rsidR="009145C1" w:rsidRPr="00201BAA" w:rsidRDefault="009145C1" w:rsidP="00201BAA">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tc>
        <w:tc>
          <w:tcPr>
            <w:tcW w:w="1276" w:type="dxa"/>
          </w:tcPr>
          <w:p w14:paraId="1D7D7476" w14:textId="77777777"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70E989F0" w14:textId="77777777"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20" w:type="dxa"/>
          </w:tcPr>
          <w:p w14:paraId="4A5DA96F" w14:textId="77777777"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60" w:type="dxa"/>
          </w:tcPr>
          <w:p w14:paraId="0639DAE0" w14:textId="77777777"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665" w:type="dxa"/>
          </w:tcPr>
          <w:p w14:paraId="52F638D6" w14:textId="77777777" w:rsidR="009145C1" w:rsidRPr="00201BAA" w:rsidRDefault="009145C1" w:rsidP="00201BAA">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bl>
    <w:p w14:paraId="0390B6A4" w14:textId="06E5B2B7" w:rsidR="00201BAA" w:rsidRPr="00201BAA" w:rsidRDefault="00201BAA" w:rsidP="00201BAA">
      <w:pPr>
        <w:tabs>
          <w:tab w:val="left" w:pos="0"/>
        </w:tabs>
        <w:overflowPunct/>
        <w:autoSpaceDE/>
        <w:adjustRightInd/>
        <w:jc w:val="both"/>
        <w:rPr>
          <w:rFonts w:eastAsia="Andale Sans UI" w:cs="Tahoma"/>
          <w:kern w:val="3"/>
          <w:sz w:val="22"/>
          <w:szCs w:val="22"/>
          <w:lang w:val="de-DE" w:eastAsia="ja-JP" w:bidi="fa-IR"/>
        </w:rPr>
      </w:pPr>
    </w:p>
    <w:p w14:paraId="61BB68A6" w14:textId="15B2CD2C" w:rsidR="00201BAA" w:rsidRPr="00201BAA" w:rsidRDefault="00201BAA" w:rsidP="00201BAA">
      <w:pPr>
        <w:tabs>
          <w:tab w:val="left" w:pos="0"/>
        </w:tabs>
        <w:overflowPunct/>
        <w:autoSpaceDE/>
        <w:adjustRightInd/>
        <w:jc w:val="both"/>
        <w:rPr>
          <w:rFonts w:eastAsia="Andale Sans UI" w:cs="Tahoma"/>
          <w:kern w:val="3"/>
          <w:sz w:val="22"/>
          <w:szCs w:val="22"/>
          <w:lang w:val="de-DE" w:eastAsia="ja-JP" w:bidi="fa-IR"/>
        </w:rPr>
      </w:pPr>
      <w:r w:rsidRPr="00201BAA">
        <w:rPr>
          <w:rFonts w:eastAsia="Andale Sans UI" w:cs="Tahoma"/>
          <w:b/>
          <w:bCs/>
          <w:kern w:val="3"/>
          <w:sz w:val="22"/>
          <w:szCs w:val="22"/>
          <w:lang w:val="pl-PL" w:eastAsia="ja-JP" w:bidi="fa-IR"/>
        </w:rPr>
        <w:t>Do pakiet</w:t>
      </w:r>
      <w:r w:rsidR="00501936">
        <w:rPr>
          <w:rFonts w:eastAsia="Andale Sans UI" w:cs="Tahoma"/>
          <w:b/>
          <w:bCs/>
          <w:kern w:val="3"/>
          <w:sz w:val="22"/>
          <w:szCs w:val="22"/>
          <w:lang w:val="pl-PL" w:eastAsia="ja-JP" w:bidi="fa-IR"/>
        </w:rPr>
        <w:t>u wymagane jest instrumentarium</w:t>
      </w:r>
      <w:r w:rsidRPr="00201BAA">
        <w:rPr>
          <w:rFonts w:eastAsia="Andale Sans UI" w:cs="Tahoma"/>
          <w:b/>
          <w:bCs/>
          <w:kern w:val="3"/>
          <w:sz w:val="22"/>
          <w:szCs w:val="22"/>
          <w:lang w:val="pl-PL" w:eastAsia="ja-JP" w:bidi="fa-IR"/>
        </w:rPr>
        <w:t xml:space="preserve">. </w:t>
      </w:r>
      <w:r w:rsidRPr="00201BAA">
        <w:rPr>
          <w:rFonts w:eastAsia="Andale Sans UI" w:cs="Tahoma"/>
          <w:kern w:val="3"/>
          <w:sz w:val="22"/>
          <w:szCs w:val="22"/>
          <w:lang w:val="pl-PL" w:eastAsia="ja-JP" w:bidi="fa-IR"/>
        </w:rPr>
        <w:t>I</w:t>
      </w:r>
      <w:r w:rsidRPr="00201BAA">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201BAA">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201BAA">
        <w:rPr>
          <w:rFonts w:eastAsia="Andale Sans UI" w:cs="Tahoma"/>
          <w:b/>
          <w:bCs/>
          <w:kern w:val="3"/>
          <w:sz w:val="22"/>
          <w:szCs w:val="22"/>
          <w:lang w:val="pl-PL" w:eastAsia="ja-JP" w:bidi="fa-IR"/>
        </w:rPr>
        <w:t xml:space="preserve"> h od złożonego telefonicznego zamówienia u przedstawiciela handlowego</w:t>
      </w:r>
    </w:p>
    <w:p w14:paraId="5928ADDD" w14:textId="77777777" w:rsidR="00CC2AE3" w:rsidRDefault="00CC2AE3" w:rsidP="002D05D0">
      <w:pPr>
        <w:overflowPunct/>
        <w:autoSpaceDE/>
        <w:adjustRightInd/>
        <w:rPr>
          <w:rFonts w:eastAsia="Andale Sans UI" w:cs="Tahoma"/>
          <w:bCs/>
          <w:kern w:val="3"/>
          <w:szCs w:val="24"/>
          <w:lang w:val="pl-PL" w:eastAsia="ja-JP" w:bidi="fa-IR"/>
        </w:rPr>
      </w:pPr>
      <w:bookmarkStart w:id="6" w:name="_Hlk113814638"/>
    </w:p>
    <w:p w14:paraId="08A2DA0B" w14:textId="77777777" w:rsidR="00CC2AE3" w:rsidRDefault="00CC2AE3" w:rsidP="002D05D0">
      <w:pPr>
        <w:overflowPunct/>
        <w:autoSpaceDE/>
        <w:adjustRightInd/>
        <w:rPr>
          <w:rFonts w:eastAsia="Andale Sans UI" w:cs="Tahoma"/>
          <w:bCs/>
          <w:kern w:val="3"/>
          <w:szCs w:val="24"/>
          <w:lang w:val="pl-PL" w:eastAsia="ja-JP" w:bidi="fa-IR"/>
        </w:rPr>
      </w:pPr>
    </w:p>
    <w:p w14:paraId="7A0253D2" w14:textId="77777777" w:rsidR="002D05D0" w:rsidRPr="002D05D0" w:rsidRDefault="002D05D0" w:rsidP="002D05D0">
      <w:pPr>
        <w:overflowPunct/>
        <w:autoSpaceDE/>
        <w:adjustRightInd/>
        <w:rPr>
          <w:rFonts w:eastAsia="Andale Sans UI" w:cs="Tahoma"/>
          <w:kern w:val="3"/>
          <w:szCs w:val="24"/>
          <w:lang w:val="de-DE" w:eastAsia="ja-JP" w:bidi="fa-IR"/>
        </w:rPr>
      </w:pPr>
      <w:r w:rsidRPr="002D05D0">
        <w:rPr>
          <w:rFonts w:eastAsia="Andale Sans UI" w:cs="Tahoma"/>
          <w:bCs/>
          <w:kern w:val="3"/>
          <w:szCs w:val="24"/>
          <w:lang w:val="pl-PL" w:eastAsia="ja-JP" w:bidi="fa-IR"/>
        </w:rPr>
        <w:t>Zadanie 8</w:t>
      </w:r>
    </w:p>
    <w:bookmarkEnd w:id="6"/>
    <w:p w14:paraId="465692AE" w14:textId="77777777" w:rsidR="002D05D0" w:rsidRPr="002D05D0" w:rsidRDefault="002D05D0" w:rsidP="002D05D0">
      <w:pPr>
        <w:tabs>
          <w:tab w:val="left" w:pos="0"/>
        </w:tabs>
        <w:overflowPunct/>
        <w:autoSpaceDE/>
        <w:adjustRightInd/>
        <w:rPr>
          <w:rFonts w:eastAsia="Andale Sans UI" w:cs="Tahoma"/>
          <w:bCs/>
          <w:kern w:val="3"/>
          <w:sz w:val="28"/>
          <w:szCs w:val="28"/>
          <w:lang w:val="pl-PL" w:eastAsia="ja-JP" w:bidi="fa-IR"/>
        </w:rPr>
      </w:pPr>
    </w:p>
    <w:tbl>
      <w:tblPr>
        <w:tblStyle w:val="Tabela-Siatka"/>
        <w:tblW w:w="13603" w:type="dxa"/>
        <w:tblLayout w:type="fixed"/>
        <w:tblLook w:val="04A0" w:firstRow="1" w:lastRow="0" w:firstColumn="1" w:lastColumn="0" w:noHBand="0" w:noVBand="1"/>
      </w:tblPr>
      <w:tblGrid>
        <w:gridCol w:w="562"/>
        <w:gridCol w:w="3654"/>
        <w:gridCol w:w="1449"/>
        <w:gridCol w:w="1276"/>
        <w:gridCol w:w="1134"/>
        <w:gridCol w:w="1418"/>
        <w:gridCol w:w="1417"/>
        <w:gridCol w:w="2693"/>
      </w:tblGrid>
      <w:tr w:rsidR="009145C1" w:rsidRPr="002D05D0" w14:paraId="54132E83" w14:textId="7F7D1F9B" w:rsidTr="009145C1">
        <w:tc>
          <w:tcPr>
            <w:tcW w:w="562" w:type="dxa"/>
            <w:vAlign w:val="center"/>
          </w:tcPr>
          <w:p w14:paraId="70C6EA3D" w14:textId="77777777" w:rsidR="009145C1" w:rsidRPr="002D05D0" w:rsidRDefault="009145C1" w:rsidP="002D05D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245EC90" w14:textId="1A1517C1"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L.P.</w:t>
            </w:r>
          </w:p>
        </w:tc>
        <w:tc>
          <w:tcPr>
            <w:tcW w:w="3654" w:type="dxa"/>
            <w:vAlign w:val="center"/>
          </w:tcPr>
          <w:p w14:paraId="26EF87D3" w14:textId="77777777"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2D05D0">
              <w:rPr>
                <w:rFonts w:ascii="Times New Roman" w:eastAsia="Andale Sans UI" w:hAnsi="Times New Roman" w:cs="Times New Roman"/>
                <w:b/>
                <w:kern w:val="3"/>
                <w:sz w:val="18"/>
                <w:szCs w:val="18"/>
                <w:lang w:eastAsia="ja-JP" w:bidi="fa-IR"/>
              </w:rPr>
              <w:t>ASORTYMENT</w:t>
            </w:r>
          </w:p>
          <w:p w14:paraId="4F911180" w14:textId="4E3A6752"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SZCZEGÓŁOWY</w:t>
            </w:r>
          </w:p>
        </w:tc>
        <w:tc>
          <w:tcPr>
            <w:tcW w:w="1449" w:type="dxa"/>
            <w:vAlign w:val="center"/>
          </w:tcPr>
          <w:p w14:paraId="3588C3A6" w14:textId="77777777" w:rsidR="009145C1" w:rsidRDefault="009145C1" w:rsidP="002D05D0">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2D05D0">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78887177" w14:textId="7C3F7036"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12 M-CY</w:t>
            </w:r>
          </w:p>
        </w:tc>
        <w:tc>
          <w:tcPr>
            <w:tcW w:w="1276" w:type="dxa"/>
            <w:vAlign w:val="center"/>
          </w:tcPr>
          <w:p w14:paraId="37E99DB9" w14:textId="3FB8130E"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CENA  NETTO</w:t>
            </w:r>
          </w:p>
        </w:tc>
        <w:tc>
          <w:tcPr>
            <w:tcW w:w="1134" w:type="dxa"/>
            <w:vAlign w:val="center"/>
          </w:tcPr>
          <w:p w14:paraId="459C44E0" w14:textId="77777777" w:rsidR="009145C1" w:rsidRDefault="009145C1" w:rsidP="002D05D0">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A3355C7" w14:textId="77777777"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2D05D0">
              <w:rPr>
                <w:rFonts w:ascii="Times New Roman" w:eastAsia="Andale Sans UI" w:hAnsi="Times New Roman" w:cs="Times New Roman"/>
                <w:b/>
                <w:kern w:val="3"/>
                <w:sz w:val="18"/>
                <w:szCs w:val="18"/>
                <w:lang w:eastAsia="ja-JP" w:bidi="fa-IR"/>
              </w:rPr>
              <w:t>CENA  BRUTTO</w:t>
            </w:r>
          </w:p>
          <w:p w14:paraId="7F46FD4C" w14:textId="47A96FD0"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418" w:type="dxa"/>
            <w:vAlign w:val="center"/>
          </w:tcPr>
          <w:p w14:paraId="61704C96" w14:textId="7D29810F"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WARTOŚĆ NETTO</w:t>
            </w:r>
          </w:p>
        </w:tc>
        <w:tc>
          <w:tcPr>
            <w:tcW w:w="1417" w:type="dxa"/>
            <w:vAlign w:val="center"/>
          </w:tcPr>
          <w:p w14:paraId="2C36F9A0" w14:textId="0E8447F0"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b/>
                <w:kern w:val="3"/>
                <w:sz w:val="18"/>
                <w:szCs w:val="18"/>
                <w:lang w:eastAsia="ja-JP" w:bidi="fa-IR"/>
              </w:rPr>
              <w:t>WARTOŚĆ BRUTTO</w:t>
            </w:r>
          </w:p>
        </w:tc>
        <w:tc>
          <w:tcPr>
            <w:tcW w:w="2693" w:type="dxa"/>
            <w:vAlign w:val="center"/>
          </w:tcPr>
          <w:p w14:paraId="56BA6530" w14:textId="77777777" w:rsidR="009145C1" w:rsidRDefault="009145C1" w:rsidP="002905C8">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B8AEF26" w14:textId="07655D56" w:rsidR="009145C1" w:rsidRPr="002D05D0" w:rsidRDefault="009145C1" w:rsidP="002905C8">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2D05D0">
              <w:rPr>
                <w:rFonts w:ascii="Times New Roman" w:eastAsia="Andale Sans UI" w:hAnsi="Times New Roman" w:cs="Times New Roman"/>
                <w:b/>
                <w:kern w:val="3"/>
                <w:sz w:val="18"/>
                <w:szCs w:val="18"/>
                <w:lang w:eastAsia="ja-JP" w:bidi="fa-IR"/>
              </w:rPr>
              <w:t>PRODUCENT I NR KATALOGOWY</w:t>
            </w:r>
          </w:p>
          <w:p w14:paraId="7E3277F6" w14:textId="77777777" w:rsidR="009145C1" w:rsidRPr="002D05D0" w:rsidRDefault="009145C1" w:rsidP="002D05D0">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9145C1" w:rsidRPr="002D05D0" w14:paraId="77012D2F" w14:textId="713125E7" w:rsidTr="009145C1">
        <w:trPr>
          <w:trHeight w:val="695"/>
        </w:trPr>
        <w:tc>
          <w:tcPr>
            <w:tcW w:w="562" w:type="dxa"/>
          </w:tcPr>
          <w:p w14:paraId="7EEC4B0D" w14:textId="5AC67A4A"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2D05D0">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654" w:type="dxa"/>
          </w:tcPr>
          <w:p w14:paraId="4A082E67" w14:textId="77777777" w:rsidR="009145C1" w:rsidRPr="002D05D0" w:rsidRDefault="009145C1" w:rsidP="002D05D0">
            <w:pPr>
              <w:overflowPunct/>
              <w:autoSpaceDE/>
              <w:adjustRightInd/>
              <w:rPr>
                <w:rFonts w:ascii="Times New Roman" w:eastAsia="Andale Sans UI" w:hAnsi="Times New Roman" w:cs="Times New Roman"/>
                <w:b/>
                <w:bCs/>
                <w:kern w:val="3"/>
                <w:sz w:val="18"/>
                <w:szCs w:val="18"/>
                <w:lang w:val="pl-PL" w:eastAsia="ja-JP" w:bidi="fa-IR"/>
              </w:rPr>
            </w:pPr>
            <w:r w:rsidRPr="002D05D0">
              <w:rPr>
                <w:rFonts w:ascii="Times New Roman" w:eastAsia="Andale Sans UI" w:hAnsi="Times New Roman" w:cs="Times New Roman"/>
                <w:b/>
                <w:bCs/>
                <w:kern w:val="3"/>
                <w:sz w:val="18"/>
                <w:szCs w:val="18"/>
                <w:lang w:val="pl-PL" w:eastAsia="ja-JP" w:bidi="fa-IR"/>
              </w:rPr>
              <w:t>Endoproteza poresekcyjna- wstawka trzonu kości udowej:</w:t>
            </w:r>
          </w:p>
          <w:p w14:paraId="36E908D9" w14:textId="77777777" w:rsidR="009145C1" w:rsidRPr="002D05D0" w:rsidRDefault="009145C1" w:rsidP="002D05D0">
            <w:pPr>
              <w:overflowPunct/>
              <w:autoSpaceDE/>
              <w:adjustRightInd/>
              <w:rPr>
                <w:rFonts w:ascii="Times New Roman" w:eastAsia="Andale Sans UI" w:hAnsi="Times New Roman" w:cs="Times New Roman"/>
                <w:kern w:val="3"/>
                <w:sz w:val="18"/>
                <w:szCs w:val="18"/>
                <w:lang w:val="pl-PL" w:eastAsia="ja-JP" w:bidi="fa-IR"/>
              </w:rPr>
            </w:pPr>
            <w:r w:rsidRPr="002D05D0">
              <w:rPr>
                <w:rFonts w:ascii="Times New Roman" w:eastAsia="Andale Sans UI" w:hAnsi="Times New Roman" w:cs="Times New Roman"/>
                <w:kern w:val="3"/>
                <w:sz w:val="18"/>
                <w:szCs w:val="18"/>
                <w:lang w:val="pl-PL" w:eastAsia="ja-JP" w:bidi="fa-IR"/>
              </w:rPr>
              <w:t>Modularna</w:t>
            </w:r>
            <w:r w:rsidRPr="002D05D0">
              <w:rPr>
                <w:rFonts w:ascii="Times New Roman" w:hAnsi="Times New Roman" w:cs="Times New Roman"/>
                <w:kern w:val="3"/>
                <w:sz w:val="18"/>
                <w:szCs w:val="18"/>
                <w:lang w:val="pl-PL" w:eastAsia="ja-JP" w:bidi="fa-IR"/>
              </w:rPr>
              <w:t xml:space="preserve"> proteza umożliwiająca zachowanie anatomicznego stawu biodrowego i kolanowego, minimalny poziom resekcji 100 mm, możliwość zwiększenia resekcji z użyciem elementu przedłużającego (do 300mm), część diafizjalna i część łącząca pokryte okładziną srebra  zmniejszającą ryzyko infekcji lub opcjonalnie okładziną ceramiczną TiN redukującą reakcję alergiczną na metale. Proteza dostępna w wersji z trzpieniami udowymi bezcementowymi lub cementowymi. Proteza </w:t>
            </w:r>
            <w:r w:rsidRPr="002D05D0">
              <w:rPr>
                <w:rFonts w:ascii="Times New Roman" w:eastAsia="Andale Sans UI" w:hAnsi="Times New Roman" w:cs="Times New Roman"/>
                <w:kern w:val="3"/>
                <w:sz w:val="18"/>
                <w:szCs w:val="18"/>
                <w:lang w:val="pl-PL" w:eastAsia="ja-JP" w:bidi="fa-IR"/>
              </w:rPr>
              <w:t>umożliwiająca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śródoperacyjnie</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różne</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wielkości</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resekcji</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co</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2</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cm</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składająca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się</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z:</w:t>
            </w:r>
          </w:p>
          <w:p w14:paraId="25054819" w14:textId="77777777" w:rsidR="009145C1" w:rsidRPr="002D05D0" w:rsidRDefault="009145C1" w:rsidP="002D05D0">
            <w:pPr>
              <w:overflowPunct/>
              <w:autoSpaceDE/>
              <w:adjustRightInd/>
              <w:ind w:firstLine="708"/>
              <w:rPr>
                <w:rFonts w:ascii="Times New Roman" w:eastAsia="Andale Sans UI" w:hAnsi="Times New Roman" w:cs="Times New Roman"/>
                <w:kern w:val="3"/>
                <w:sz w:val="18"/>
                <w:szCs w:val="18"/>
                <w:lang w:val="pl-PL" w:eastAsia="ja-JP" w:bidi="fa-IR"/>
              </w:rPr>
            </w:pPr>
            <w:r w:rsidRPr="002D05D0">
              <w:rPr>
                <w:rFonts w:ascii="Times New Roman" w:eastAsia="Andale Sans UI" w:hAnsi="Times New Roman" w:cs="Times New Roman"/>
                <w:b/>
                <w:kern w:val="3"/>
                <w:sz w:val="18"/>
                <w:szCs w:val="18"/>
                <w:lang w:val="pl-PL" w:eastAsia="ja-JP" w:bidi="fa-IR"/>
              </w:rPr>
              <w:t>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trzpienia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diaphisialnego</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w</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różnych</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grubościach</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o</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przekroju</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heksagonalnym;</w:t>
            </w:r>
            <w:r w:rsidRPr="002D05D0">
              <w:rPr>
                <w:rFonts w:ascii="Times New Roman" w:hAnsi="Times New Roman" w:cs="Times New Roman"/>
                <w:kern w:val="3"/>
                <w:sz w:val="18"/>
                <w:szCs w:val="18"/>
                <w:lang w:val="pl-PL" w:eastAsia="ja-JP" w:bidi="fa-IR"/>
              </w:rPr>
              <w:t xml:space="preserve">  </w:t>
            </w:r>
          </w:p>
          <w:p w14:paraId="56ABA3B3" w14:textId="77777777" w:rsidR="009145C1" w:rsidRPr="002D05D0" w:rsidRDefault="009145C1" w:rsidP="002D05D0">
            <w:pPr>
              <w:overflowPunct/>
              <w:autoSpaceDE/>
              <w:adjustRightInd/>
              <w:rPr>
                <w:rFonts w:ascii="Times New Roman" w:eastAsia="Andale Sans UI" w:hAnsi="Times New Roman" w:cs="Times New Roman"/>
                <w:kern w:val="3"/>
                <w:sz w:val="18"/>
                <w:szCs w:val="18"/>
                <w:lang w:val="pl-PL" w:eastAsia="ja-JP" w:bidi="fa-IR"/>
              </w:rPr>
            </w:pPr>
            <w:r w:rsidRPr="002D05D0">
              <w:rPr>
                <w:rFonts w:ascii="Times New Roman" w:hAnsi="Times New Roman" w:cs="Times New Roman"/>
                <w:b/>
                <w:kern w:val="3"/>
                <w:sz w:val="18"/>
                <w:szCs w:val="18"/>
                <w:lang w:val="pl-PL" w:eastAsia="ja-JP" w:bidi="fa-IR"/>
              </w:rPr>
              <w:t xml:space="preserve"> </w:t>
            </w:r>
            <w:r w:rsidRPr="002D05D0">
              <w:rPr>
                <w:rFonts w:ascii="Times New Roman" w:eastAsia="Andale Sans UI" w:hAnsi="Times New Roman" w:cs="Times New Roman"/>
                <w:b/>
                <w:kern w:val="3"/>
                <w:sz w:val="18"/>
                <w:szCs w:val="18"/>
                <w:lang w:val="pl-PL" w:eastAsia="ja-JP" w:bidi="fa-IR"/>
              </w:rPr>
              <w:tab/>
              <w:t>b)</w:t>
            </w:r>
            <w:r w:rsidRPr="002D05D0">
              <w:rPr>
                <w:rFonts w:ascii="Times New Roman" w:hAnsi="Times New Roman" w:cs="Times New Roman"/>
                <w:b/>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części</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łączącej</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 xml:space="preserve">do części </w:t>
            </w:r>
            <w:r w:rsidRPr="002D05D0">
              <w:rPr>
                <w:rFonts w:ascii="Times New Roman" w:eastAsia="Andale Sans UI" w:hAnsi="Times New Roman" w:cs="Times New Roman"/>
                <w:kern w:val="3"/>
                <w:sz w:val="18"/>
                <w:szCs w:val="18"/>
                <w:lang w:val="pl-PL" w:eastAsia="ja-JP" w:bidi="fa-IR"/>
              </w:rPr>
              <w:lastRenderedPageBreak/>
              <w:t>diafizjalnej</w:t>
            </w:r>
          </w:p>
          <w:p w14:paraId="11B3E1D9" w14:textId="77777777" w:rsidR="009145C1" w:rsidRPr="002D05D0" w:rsidRDefault="009145C1" w:rsidP="002D05D0">
            <w:pPr>
              <w:overflowPunct/>
              <w:autoSpaceDE/>
              <w:adjustRightInd/>
              <w:ind w:firstLine="708"/>
              <w:rPr>
                <w:rFonts w:ascii="Times New Roman" w:eastAsia="Andale Sans UI" w:hAnsi="Times New Roman" w:cs="Times New Roman"/>
                <w:kern w:val="3"/>
                <w:sz w:val="18"/>
                <w:szCs w:val="18"/>
                <w:lang w:val="pl-PL" w:eastAsia="ja-JP" w:bidi="fa-IR"/>
              </w:rPr>
            </w:pPr>
            <w:r w:rsidRPr="002D05D0">
              <w:rPr>
                <w:rFonts w:ascii="Times New Roman" w:eastAsia="Andale Sans UI" w:hAnsi="Times New Roman" w:cs="Times New Roman"/>
                <w:b/>
                <w:kern w:val="3"/>
                <w:sz w:val="18"/>
                <w:szCs w:val="18"/>
                <w:lang w:val="pl-PL" w:eastAsia="ja-JP" w:bidi="fa-IR"/>
              </w:rPr>
              <w:t>c)</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trzpienia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udowego</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w</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różnych</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grubościach</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o</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przekroju</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heksagonalnym;</w:t>
            </w:r>
          </w:p>
          <w:p w14:paraId="3CEBF0D0" w14:textId="77777777" w:rsidR="009145C1" w:rsidRPr="002D05D0" w:rsidRDefault="009145C1" w:rsidP="002D05D0">
            <w:pPr>
              <w:overflowPunct/>
              <w:autoSpaceDE/>
              <w:adjustRightInd/>
              <w:ind w:firstLine="708"/>
              <w:rPr>
                <w:rFonts w:ascii="Times New Roman" w:eastAsia="Andale Sans UI" w:hAnsi="Times New Roman" w:cs="Times New Roman"/>
                <w:kern w:val="3"/>
                <w:sz w:val="18"/>
                <w:szCs w:val="18"/>
                <w:lang w:val="pl-PL" w:eastAsia="ja-JP" w:bidi="fa-IR"/>
              </w:rPr>
            </w:pPr>
            <w:r w:rsidRPr="002D05D0">
              <w:rPr>
                <w:rFonts w:ascii="Times New Roman" w:eastAsia="Andale Sans UI" w:hAnsi="Times New Roman" w:cs="Times New Roman"/>
                <w:b/>
                <w:kern w:val="3"/>
                <w:sz w:val="18"/>
                <w:szCs w:val="18"/>
                <w:lang w:val="pl-PL" w:eastAsia="ja-JP" w:bidi="fa-IR"/>
              </w:rPr>
              <w:t>d)</w:t>
            </w:r>
            <w:r w:rsidRPr="002D05D0">
              <w:rPr>
                <w:rFonts w:ascii="Times New Roman" w:hAnsi="Times New Roman" w:cs="Times New Roman"/>
                <w:b/>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część przedłużająca pozwalająca dopasowanie wysokości resekcji</w:t>
            </w:r>
          </w:p>
          <w:p w14:paraId="42823121" w14:textId="77777777" w:rsidR="009145C1" w:rsidRPr="002D05D0" w:rsidRDefault="009145C1" w:rsidP="002D05D0">
            <w:pPr>
              <w:overflowPunct/>
              <w:autoSpaceDE/>
              <w:adjustRightInd/>
              <w:ind w:firstLine="708"/>
              <w:rPr>
                <w:rFonts w:ascii="Times New Roman" w:eastAsia="Andale Sans UI" w:hAnsi="Times New Roman" w:cs="Times New Roman"/>
                <w:kern w:val="3"/>
                <w:sz w:val="18"/>
                <w:szCs w:val="18"/>
                <w:lang w:val="pl-PL" w:eastAsia="ja-JP" w:bidi="fa-IR"/>
              </w:rPr>
            </w:pPr>
            <w:r w:rsidRPr="002D05D0">
              <w:rPr>
                <w:rFonts w:ascii="Times New Roman" w:eastAsia="Andale Sans UI" w:hAnsi="Times New Roman" w:cs="Times New Roman"/>
                <w:b/>
                <w:kern w:val="3"/>
                <w:sz w:val="18"/>
                <w:szCs w:val="18"/>
                <w:lang w:val="pl-PL" w:eastAsia="ja-JP" w:bidi="fa-IR"/>
              </w:rPr>
              <w:t>e)</w:t>
            </w:r>
            <w:r w:rsidRPr="002D05D0">
              <w:rPr>
                <w:rFonts w:ascii="Times New Roman" w:hAnsi="Times New Roman" w:cs="Times New Roman"/>
                <w:b/>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całość</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łączona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za</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pomocą</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śrub</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odpowiedniej</w:t>
            </w:r>
            <w:r w:rsidRPr="002D05D0">
              <w:rPr>
                <w:rFonts w:ascii="Times New Roman" w:hAnsi="Times New Roman" w:cs="Times New Roman"/>
                <w:kern w:val="3"/>
                <w:sz w:val="18"/>
                <w:szCs w:val="18"/>
                <w:lang w:val="pl-PL" w:eastAsia="ja-JP" w:bidi="fa-IR"/>
              </w:rPr>
              <w:t xml:space="preserve"> </w:t>
            </w:r>
            <w:r w:rsidRPr="002D05D0">
              <w:rPr>
                <w:rFonts w:ascii="Times New Roman" w:eastAsia="Andale Sans UI" w:hAnsi="Times New Roman" w:cs="Times New Roman"/>
                <w:kern w:val="3"/>
                <w:sz w:val="18"/>
                <w:szCs w:val="18"/>
                <w:lang w:val="pl-PL" w:eastAsia="ja-JP" w:bidi="fa-IR"/>
              </w:rPr>
              <w:t>długości</w:t>
            </w:r>
          </w:p>
          <w:p w14:paraId="17A3A977" w14:textId="77777777" w:rsidR="009145C1" w:rsidRPr="002D05D0" w:rsidRDefault="009145C1" w:rsidP="002D05D0">
            <w:pPr>
              <w:overflowPunct/>
              <w:autoSpaceDE/>
              <w:adjustRightInd/>
              <w:ind w:firstLine="708"/>
              <w:rPr>
                <w:rFonts w:ascii="Times New Roman" w:eastAsia="Andale Sans UI" w:hAnsi="Times New Roman" w:cs="Times New Roman"/>
                <w:kern w:val="3"/>
                <w:sz w:val="18"/>
                <w:szCs w:val="18"/>
                <w:lang w:val="de-DE" w:eastAsia="ja-JP" w:bidi="fa-IR"/>
              </w:rPr>
            </w:pPr>
          </w:p>
        </w:tc>
        <w:tc>
          <w:tcPr>
            <w:tcW w:w="1449" w:type="dxa"/>
          </w:tcPr>
          <w:p w14:paraId="18F01E24"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1</w:t>
            </w:r>
          </w:p>
          <w:p w14:paraId="5E5C8EF6"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FE55E98"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D6A9DEC"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E39431F"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5D0D4AE"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77BD793"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509FD5D"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B49C641"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4793EA"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D024BDA"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C24CDD9"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AF9EE00"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12C4CB1"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656C9846"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21A9A49"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385EC8FA"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750FDC2"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0775BDB8" w14:textId="77777777" w:rsidR="00501936" w:rsidRDefault="00501936"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C966CB1"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p w14:paraId="5C33C8F6" w14:textId="77777777" w:rsidR="009145C1"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7C6704B" w14:textId="5A14AB40" w:rsidR="009145C1" w:rsidRPr="002D05D0" w:rsidRDefault="009145C1" w:rsidP="001710E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tc>
        <w:tc>
          <w:tcPr>
            <w:tcW w:w="1276" w:type="dxa"/>
          </w:tcPr>
          <w:p w14:paraId="72CEDCF6" w14:textId="77777777"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134" w:type="dxa"/>
          </w:tcPr>
          <w:p w14:paraId="04FFC2E8" w14:textId="77777777"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8" w:type="dxa"/>
          </w:tcPr>
          <w:p w14:paraId="62E4E35E" w14:textId="77777777"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01F389FC" w14:textId="77777777"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693" w:type="dxa"/>
          </w:tcPr>
          <w:p w14:paraId="058813C5" w14:textId="77777777" w:rsidR="009145C1" w:rsidRPr="002D05D0" w:rsidRDefault="009145C1" w:rsidP="002D05D0">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bl>
    <w:p w14:paraId="032F5D77" w14:textId="77777777" w:rsidR="002D05D0" w:rsidRPr="002D05D0" w:rsidRDefault="002D05D0" w:rsidP="002D05D0">
      <w:pPr>
        <w:tabs>
          <w:tab w:val="left" w:pos="0"/>
        </w:tabs>
        <w:overflowPunct/>
        <w:autoSpaceDE/>
        <w:adjustRightInd/>
        <w:rPr>
          <w:rFonts w:eastAsia="Andale Sans UI" w:cs="Tahoma"/>
          <w:bCs/>
          <w:kern w:val="3"/>
          <w:sz w:val="28"/>
          <w:szCs w:val="28"/>
          <w:lang w:val="pl-PL" w:eastAsia="ja-JP" w:bidi="fa-IR"/>
        </w:rPr>
      </w:pPr>
    </w:p>
    <w:p w14:paraId="577967BD" w14:textId="726DA663" w:rsidR="002D05D0" w:rsidRPr="002D05D0" w:rsidRDefault="002D05D0" w:rsidP="000361DC">
      <w:pPr>
        <w:tabs>
          <w:tab w:val="left" w:pos="0"/>
        </w:tabs>
        <w:overflowPunct/>
        <w:autoSpaceDE/>
        <w:adjustRightInd/>
        <w:rPr>
          <w:rFonts w:eastAsia="Andale Sans UI" w:cs="Tahoma"/>
          <w:kern w:val="3"/>
          <w:szCs w:val="24"/>
          <w:lang w:val="de-DE" w:eastAsia="ja-JP" w:bidi="fa-IR"/>
        </w:rPr>
      </w:pP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r w:rsidRPr="002D05D0">
        <w:rPr>
          <w:rFonts w:eastAsia="Andale Sans UI" w:cs="Tahoma"/>
          <w:bCs/>
          <w:kern w:val="3"/>
          <w:sz w:val="28"/>
          <w:szCs w:val="28"/>
          <w:lang w:val="pl-PL" w:eastAsia="ja-JP" w:bidi="fa-IR"/>
        </w:rPr>
        <w:tab/>
      </w:r>
    </w:p>
    <w:p w14:paraId="577DCC4F" w14:textId="69F589DE" w:rsidR="007B65A4" w:rsidRPr="00FD2944" w:rsidRDefault="002D05D0" w:rsidP="00FD2944">
      <w:pPr>
        <w:tabs>
          <w:tab w:val="left" w:pos="0"/>
        </w:tabs>
        <w:overflowPunct/>
        <w:autoSpaceDE/>
        <w:adjustRightInd/>
        <w:jc w:val="both"/>
        <w:rPr>
          <w:rFonts w:eastAsia="Andale Sans UI" w:cs="Tahoma"/>
          <w:kern w:val="3"/>
          <w:sz w:val="22"/>
          <w:szCs w:val="22"/>
          <w:lang w:val="de-DE" w:eastAsia="ja-JP" w:bidi="fa-IR"/>
        </w:rPr>
      </w:pPr>
      <w:r w:rsidRPr="002D05D0">
        <w:rPr>
          <w:rFonts w:eastAsia="Andale Sans UI" w:cs="Tahoma"/>
          <w:b/>
          <w:bCs/>
          <w:kern w:val="3"/>
          <w:sz w:val="22"/>
          <w:szCs w:val="22"/>
          <w:lang w:val="pl-PL" w:eastAsia="ja-JP" w:bidi="fa-IR"/>
        </w:rPr>
        <w:t>Do pakiet</w:t>
      </w:r>
      <w:r w:rsidR="00631EB9">
        <w:rPr>
          <w:rFonts w:eastAsia="Andale Sans UI" w:cs="Tahoma"/>
          <w:b/>
          <w:bCs/>
          <w:kern w:val="3"/>
          <w:sz w:val="22"/>
          <w:szCs w:val="22"/>
          <w:lang w:val="pl-PL" w:eastAsia="ja-JP" w:bidi="fa-IR"/>
        </w:rPr>
        <w:t>u wymagane jest instrumentarium</w:t>
      </w:r>
      <w:r w:rsidRPr="002D05D0">
        <w:rPr>
          <w:rFonts w:eastAsia="Andale Sans UI" w:cs="Tahoma"/>
          <w:b/>
          <w:bCs/>
          <w:kern w:val="3"/>
          <w:sz w:val="22"/>
          <w:szCs w:val="22"/>
          <w:lang w:val="pl-PL" w:eastAsia="ja-JP" w:bidi="fa-IR"/>
        </w:rPr>
        <w:t xml:space="preserve">. </w:t>
      </w:r>
      <w:r w:rsidRPr="002D05D0">
        <w:rPr>
          <w:rFonts w:eastAsia="Andale Sans UI" w:cs="Tahoma"/>
          <w:kern w:val="3"/>
          <w:sz w:val="22"/>
          <w:szCs w:val="22"/>
          <w:lang w:val="pl-PL" w:eastAsia="ja-JP" w:bidi="fa-IR"/>
        </w:rPr>
        <w:t>I</w:t>
      </w:r>
      <w:r w:rsidRPr="002D05D0">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2D05D0">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2D05D0">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70CD3308" w14:textId="77777777" w:rsidR="0096487C" w:rsidRDefault="0096487C" w:rsidP="007B65A4">
      <w:pPr>
        <w:overflowPunct/>
        <w:autoSpaceDE/>
        <w:adjustRightInd/>
        <w:rPr>
          <w:rFonts w:eastAsia="Andale Sans UI" w:cs="Tahoma"/>
          <w:bCs/>
          <w:kern w:val="3"/>
          <w:szCs w:val="24"/>
          <w:lang w:val="pl-PL" w:eastAsia="ja-JP" w:bidi="fa-IR"/>
        </w:rPr>
      </w:pPr>
    </w:p>
    <w:p w14:paraId="27242BF8" w14:textId="77777777" w:rsidR="007B65A4" w:rsidRPr="007B65A4" w:rsidRDefault="007B65A4" w:rsidP="007B65A4">
      <w:pPr>
        <w:overflowPunct/>
        <w:autoSpaceDE/>
        <w:adjustRightInd/>
        <w:rPr>
          <w:rFonts w:eastAsia="Andale Sans UI" w:cs="Tahoma"/>
          <w:kern w:val="3"/>
          <w:szCs w:val="24"/>
          <w:lang w:val="de-DE" w:eastAsia="ja-JP" w:bidi="fa-IR"/>
        </w:rPr>
      </w:pPr>
      <w:r w:rsidRPr="007B65A4">
        <w:rPr>
          <w:rFonts w:eastAsia="Andale Sans UI" w:cs="Tahoma"/>
          <w:bCs/>
          <w:kern w:val="3"/>
          <w:szCs w:val="24"/>
          <w:lang w:val="pl-PL" w:eastAsia="ja-JP" w:bidi="fa-IR"/>
        </w:rPr>
        <w:t>Zadanie 9</w:t>
      </w:r>
    </w:p>
    <w:p w14:paraId="31B7A136" w14:textId="77777777" w:rsidR="007B65A4" w:rsidRPr="007B65A4" w:rsidRDefault="007B65A4" w:rsidP="007B65A4">
      <w:pPr>
        <w:tabs>
          <w:tab w:val="left" w:pos="0"/>
        </w:tabs>
        <w:overflowPunct/>
        <w:autoSpaceDE/>
        <w:adjustRightInd/>
        <w:rPr>
          <w:rFonts w:eastAsia="Andale Sans UI" w:cs="Tahoma"/>
          <w:bCs/>
          <w:kern w:val="3"/>
          <w:sz w:val="28"/>
          <w:szCs w:val="28"/>
          <w:lang w:val="pl-PL" w:eastAsia="ja-JP" w:bidi="fa-IR"/>
        </w:rPr>
      </w:pPr>
    </w:p>
    <w:tbl>
      <w:tblPr>
        <w:tblStyle w:val="Tabela-Siatka"/>
        <w:tblW w:w="13603" w:type="dxa"/>
        <w:tblLayout w:type="fixed"/>
        <w:tblLook w:val="04A0" w:firstRow="1" w:lastRow="0" w:firstColumn="1" w:lastColumn="0" w:noHBand="0" w:noVBand="1"/>
      </w:tblPr>
      <w:tblGrid>
        <w:gridCol w:w="562"/>
        <w:gridCol w:w="3652"/>
        <w:gridCol w:w="1310"/>
        <w:gridCol w:w="1275"/>
        <w:gridCol w:w="1276"/>
        <w:gridCol w:w="1276"/>
        <w:gridCol w:w="1701"/>
        <w:gridCol w:w="2551"/>
      </w:tblGrid>
      <w:tr w:rsidR="009145C1" w:rsidRPr="007B65A4" w14:paraId="2C89E2CD" w14:textId="7844169A" w:rsidTr="009145C1">
        <w:tc>
          <w:tcPr>
            <w:tcW w:w="562" w:type="dxa"/>
            <w:vAlign w:val="center"/>
          </w:tcPr>
          <w:p w14:paraId="6CB05F78" w14:textId="408090EA" w:rsidR="009145C1" w:rsidRPr="007B65A4" w:rsidRDefault="009145C1" w:rsidP="00FD2944">
            <w:pPr>
              <w:overflowPunct/>
              <w:autoSpaceDE/>
              <w:adjustRightInd/>
              <w:spacing w:line="276" w:lineRule="auto"/>
              <w:rPr>
                <w:rFonts w:ascii="Times New Roman" w:eastAsia="Andale Sans UI" w:hAnsi="Times New Roman" w:cs="Times New Roman"/>
                <w:b/>
                <w:kern w:val="3"/>
                <w:sz w:val="18"/>
                <w:szCs w:val="18"/>
                <w:lang w:val="de-DE" w:eastAsia="ja-JP" w:bidi="fa-IR"/>
              </w:rPr>
            </w:pPr>
            <w:r w:rsidRPr="00FD2944">
              <w:rPr>
                <w:rFonts w:ascii="Times New Roman" w:eastAsia="Andale Sans UI" w:hAnsi="Times New Roman" w:cs="Times New Roman"/>
                <w:b/>
                <w:kern w:val="3"/>
                <w:sz w:val="18"/>
                <w:szCs w:val="18"/>
                <w:lang w:val="pl-PL" w:eastAsia="ja-JP" w:bidi="fa-IR"/>
              </w:rPr>
              <w:t>L.P.</w:t>
            </w:r>
          </w:p>
        </w:tc>
        <w:tc>
          <w:tcPr>
            <w:tcW w:w="3652" w:type="dxa"/>
            <w:vAlign w:val="center"/>
          </w:tcPr>
          <w:p w14:paraId="6D0A5BF0" w14:textId="77777777" w:rsidR="009145C1" w:rsidRPr="00FD2944" w:rsidRDefault="009145C1" w:rsidP="00FD2944">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D2944">
              <w:rPr>
                <w:rFonts w:ascii="Times New Roman" w:eastAsia="Andale Sans UI" w:hAnsi="Times New Roman" w:cs="Times New Roman"/>
                <w:b/>
                <w:kern w:val="3"/>
                <w:sz w:val="18"/>
                <w:szCs w:val="18"/>
                <w:lang w:eastAsia="ja-JP" w:bidi="fa-IR"/>
              </w:rPr>
              <w:t>ASORTYMENT</w:t>
            </w:r>
          </w:p>
          <w:p w14:paraId="454B6A0A" w14:textId="4175F23C"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D2944">
              <w:rPr>
                <w:rFonts w:ascii="Times New Roman" w:eastAsia="Andale Sans UI" w:hAnsi="Times New Roman" w:cs="Times New Roman"/>
                <w:b/>
                <w:kern w:val="3"/>
                <w:sz w:val="18"/>
                <w:szCs w:val="18"/>
                <w:lang w:eastAsia="ja-JP" w:bidi="fa-IR"/>
              </w:rPr>
              <w:t>SZCZEGÓŁOWY</w:t>
            </w:r>
          </w:p>
        </w:tc>
        <w:tc>
          <w:tcPr>
            <w:tcW w:w="1310" w:type="dxa"/>
            <w:vAlign w:val="center"/>
          </w:tcPr>
          <w:p w14:paraId="3B9E1EA9" w14:textId="77777777" w:rsidR="009145C1" w:rsidRDefault="009145C1" w:rsidP="00FD2944">
            <w:pPr>
              <w:overflowPunct/>
              <w:autoSpaceDE/>
              <w:adjustRightInd/>
              <w:spacing w:line="276" w:lineRule="auto"/>
              <w:rPr>
                <w:rFonts w:ascii="Times New Roman" w:eastAsia="Andale Sans UI" w:hAnsi="Times New Roman" w:cs="Times New Roman"/>
                <w:b/>
                <w:kern w:val="3"/>
                <w:sz w:val="18"/>
                <w:szCs w:val="18"/>
                <w:lang w:eastAsia="ja-JP" w:bidi="fa-IR"/>
              </w:rPr>
            </w:pPr>
          </w:p>
          <w:p w14:paraId="1632C3BD" w14:textId="72CE7531" w:rsidR="009145C1" w:rsidRPr="00FD2944" w:rsidRDefault="009145C1" w:rsidP="00C911B3">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D2944">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r w:rsidRPr="00FD2944">
              <w:rPr>
                <w:rFonts w:ascii="Times New Roman" w:eastAsia="Andale Sans UI" w:hAnsi="Times New Roman" w:cs="Times New Roman"/>
                <w:b/>
                <w:kern w:val="3"/>
                <w:sz w:val="18"/>
                <w:szCs w:val="18"/>
                <w:lang w:eastAsia="ja-JP" w:bidi="fa-IR"/>
              </w:rPr>
              <w:t>12 M-CY</w:t>
            </w:r>
          </w:p>
          <w:p w14:paraId="3EC0E313" w14:textId="11697824"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5" w:type="dxa"/>
            <w:vAlign w:val="center"/>
          </w:tcPr>
          <w:p w14:paraId="4D103E2E" w14:textId="6B44CEB9"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D2944">
              <w:rPr>
                <w:rFonts w:ascii="Times New Roman" w:eastAsia="Andale Sans UI" w:hAnsi="Times New Roman" w:cs="Times New Roman"/>
                <w:b/>
                <w:kern w:val="3"/>
                <w:sz w:val="18"/>
                <w:szCs w:val="18"/>
                <w:lang w:eastAsia="ja-JP" w:bidi="fa-IR"/>
              </w:rPr>
              <w:t>CENA  NETTO</w:t>
            </w:r>
          </w:p>
        </w:tc>
        <w:tc>
          <w:tcPr>
            <w:tcW w:w="1276" w:type="dxa"/>
            <w:vAlign w:val="center"/>
          </w:tcPr>
          <w:p w14:paraId="3C0B1EFF" w14:textId="77777777" w:rsidR="009145C1" w:rsidRDefault="009145C1" w:rsidP="00FD2944">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E5E4F3D" w14:textId="77777777" w:rsidR="009145C1" w:rsidRPr="00FD2944" w:rsidRDefault="009145C1" w:rsidP="00FD2944">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D2944">
              <w:rPr>
                <w:rFonts w:ascii="Times New Roman" w:eastAsia="Andale Sans UI" w:hAnsi="Times New Roman" w:cs="Times New Roman"/>
                <w:b/>
                <w:kern w:val="3"/>
                <w:sz w:val="18"/>
                <w:szCs w:val="18"/>
                <w:lang w:eastAsia="ja-JP" w:bidi="fa-IR"/>
              </w:rPr>
              <w:t>CENA  BRUTTO</w:t>
            </w:r>
          </w:p>
          <w:p w14:paraId="2125659A" w14:textId="5463A92F"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32B79B7E" w14:textId="0CDB38AB"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D2944">
              <w:rPr>
                <w:rFonts w:ascii="Times New Roman" w:eastAsia="Andale Sans UI" w:hAnsi="Times New Roman" w:cs="Times New Roman"/>
                <w:b/>
                <w:kern w:val="3"/>
                <w:sz w:val="18"/>
                <w:szCs w:val="18"/>
                <w:lang w:eastAsia="ja-JP" w:bidi="fa-IR"/>
              </w:rPr>
              <w:t>WARTOŚĆ NETTO</w:t>
            </w:r>
          </w:p>
        </w:tc>
        <w:tc>
          <w:tcPr>
            <w:tcW w:w="1701" w:type="dxa"/>
            <w:vAlign w:val="center"/>
          </w:tcPr>
          <w:p w14:paraId="48D4F362" w14:textId="05A83E46" w:rsidR="009145C1" w:rsidRPr="007B65A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D2944">
              <w:rPr>
                <w:rFonts w:ascii="Times New Roman" w:eastAsia="Andale Sans UI" w:hAnsi="Times New Roman" w:cs="Times New Roman"/>
                <w:b/>
                <w:kern w:val="3"/>
                <w:sz w:val="18"/>
                <w:szCs w:val="18"/>
                <w:lang w:eastAsia="ja-JP" w:bidi="fa-IR"/>
              </w:rPr>
              <w:t>WARTOŚĆ BRUTTO</w:t>
            </w:r>
          </w:p>
        </w:tc>
        <w:tc>
          <w:tcPr>
            <w:tcW w:w="2551" w:type="dxa"/>
            <w:vAlign w:val="center"/>
          </w:tcPr>
          <w:p w14:paraId="11B1022B" w14:textId="77777777" w:rsidR="009145C1" w:rsidRDefault="009145C1" w:rsidP="00FD2944">
            <w:pPr>
              <w:overflowPunct/>
              <w:autoSpaceDE/>
              <w:adjustRightInd/>
              <w:spacing w:line="276" w:lineRule="auto"/>
              <w:rPr>
                <w:rFonts w:ascii="Times New Roman" w:eastAsia="Andale Sans UI" w:hAnsi="Times New Roman" w:cs="Times New Roman"/>
                <w:b/>
                <w:kern w:val="3"/>
                <w:sz w:val="18"/>
                <w:szCs w:val="18"/>
                <w:lang w:eastAsia="ja-JP" w:bidi="fa-IR"/>
              </w:rPr>
            </w:pPr>
          </w:p>
          <w:p w14:paraId="0F42A1DE" w14:textId="77777777" w:rsidR="009145C1" w:rsidRPr="00FD2944" w:rsidRDefault="009145C1" w:rsidP="00FD2944">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FD2944">
              <w:rPr>
                <w:rFonts w:ascii="Times New Roman" w:eastAsia="Andale Sans UI" w:hAnsi="Times New Roman" w:cs="Times New Roman"/>
                <w:b/>
                <w:kern w:val="3"/>
                <w:sz w:val="18"/>
                <w:szCs w:val="18"/>
                <w:lang w:eastAsia="ja-JP" w:bidi="fa-IR"/>
              </w:rPr>
              <w:t>PRODUCENT I NR KATALOGOWY</w:t>
            </w:r>
          </w:p>
          <w:p w14:paraId="67240CFA" w14:textId="77777777" w:rsidR="009145C1" w:rsidRPr="00FD2944" w:rsidRDefault="009145C1" w:rsidP="00FD2944">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9145C1" w:rsidRPr="007B65A4" w14:paraId="40E3DEEA" w14:textId="6D12B68C" w:rsidTr="009145C1">
        <w:trPr>
          <w:trHeight w:val="567"/>
        </w:trPr>
        <w:tc>
          <w:tcPr>
            <w:tcW w:w="562" w:type="dxa"/>
          </w:tcPr>
          <w:p w14:paraId="40CE910A" w14:textId="47A98532" w:rsidR="009145C1" w:rsidRPr="007B65A4" w:rsidRDefault="009145C1" w:rsidP="007B65A4">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7B65A4">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652" w:type="dxa"/>
          </w:tcPr>
          <w:p w14:paraId="4F9EF9CF" w14:textId="77777777" w:rsidR="009145C1" w:rsidRPr="007B65A4" w:rsidRDefault="009145C1" w:rsidP="007B65A4">
            <w:pPr>
              <w:overflowPunct/>
              <w:autoSpaceDE/>
              <w:adjustRightInd/>
              <w:rPr>
                <w:rFonts w:ascii="Times New Roman" w:eastAsia="Andale Sans UI" w:hAnsi="Times New Roman" w:cs="Times New Roman"/>
                <w:b/>
                <w:bCs/>
                <w:kern w:val="3"/>
                <w:sz w:val="18"/>
                <w:szCs w:val="18"/>
                <w:lang w:val="pl-PL" w:eastAsia="ja-JP" w:bidi="fa-IR"/>
              </w:rPr>
            </w:pPr>
            <w:r w:rsidRPr="007B65A4">
              <w:rPr>
                <w:rFonts w:ascii="Times New Roman" w:eastAsia="Andale Sans UI" w:hAnsi="Times New Roman" w:cs="Times New Roman"/>
                <w:b/>
                <w:bCs/>
                <w:kern w:val="3"/>
                <w:sz w:val="18"/>
                <w:szCs w:val="18"/>
                <w:lang w:val="pl-PL" w:eastAsia="ja-JP" w:bidi="fa-IR"/>
              </w:rPr>
              <w:t>Endoproteza poresekcyjna kości ramiennej:</w:t>
            </w:r>
          </w:p>
          <w:p w14:paraId="20E2577D"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Modularna endoproteza umożliwiająca śródoperacyjnie różne wielkości resekcji co 2 cm w wersji cementowanej lub wersji bezcementowej.  Proteza pozwala na odtworzenie całej  kości ramiennej do 320mm długości. Wszystkie komponenty protezy zastępujące kość (część proksymalna, części przedłużające i łączące ) pokryte są okładziną srebra zmniejszającą ryzyko infekcji. Proteza dostępna w wersji z elementem łokciowym bezcementowym lub cementowym. Element głowy kości ramiennej pokryty okładziną ceramiczną TiN oraz glenoid zastępujący panewkę stawu wykonany z polietylenu. Proteza składająca się z:</w:t>
            </w:r>
          </w:p>
          <w:p w14:paraId="26430F5C"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a) głowy kości ramiennej pokrytej okładziną ceramiczną w 3 średnicach</w:t>
            </w:r>
          </w:p>
          <w:p w14:paraId="75B0F1B1"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b) elementu kotwiczącego do kości łokciowej w wersji cementowanej i bezcementowej;</w:t>
            </w:r>
          </w:p>
          <w:p w14:paraId="20351920"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lastRenderedPageBreak/>
              <w:t>c ) części łączącej o dł. 80 mm, pokrytej antyzapalną powłoką srebra;</w:t>
            </w:r>
          </w:p>
          <w:p w14:paraId="3011A3FD"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d) części przedłużających pokrytych powłoką srebra, o dł. 20 mm, 40 mm i 60 mm</w:t>
            </w:r>
          </w:p>
          <w:p w14:paraId="2FCCDFB4"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e) część proksymalna pokryta okładziną srebra, zaopatrzona w mechanizm umożliwiający ustawienie kąta antetorsji co 10 stopni</w:t>
            </w:r>
          </w:p>
          <w:p w14:paraId="61AEB81B"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f) elementu dystalnego kości ramiennej zaopatrzonego w mechanizm zawiasowy – łączący się z elementem kości łokciowej</w:t>
            </w:r>
          </w:p>
          <w:p w14:paraId="06D9DB19"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g) reduktorów pokrytych powłoką srebra; w dwóch długościach 10 mm i 100 mm</w:t>
            </w:r>
          </w:p>
          <w:p w14:paraId="6EB70826"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h) całość łączona za pomocą śrub o odpowiedniej długości</w:t>
            </w:r>
          </w:p>
          <w:p w14:paraId="7EC0913D"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g) glenoid, element polietylenowy zastępujący panewkę stawu</w:t>
            </w:r>
          </w:p>
          <w:p w14:paraId="3C90BFAE"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i) ) odcinek proksymalny kości łokciowej</w:t>
            </w:r>
          </w:p>
          <w:p w14:paraId="18164D0E"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pl-PL" w:eastAsia="ja-JP" w:bidi="fa-IR"/>
              </w:rPr>
            </w:pPr>
            <w:r w:rsidRPr="007B65A4">
              <w:rPr>
                <w:rFonts w:ascii="Times New Roman" w:eastAsia="Andale Sans UI" w:hAnsi="Times New Roman" w:cs="Times New Roman"/>
                <w:kern w:val="3"/>
                <w:sz w:val="18"/>
                <w:szCs w:val="18"/>
                <w:lang w:val="pl-PL" w:eastAsia="ja-JP" w:bidi="fa-IR"/>
              </w:rPr>
              <w:t>j) odbój do elementu łokciowego</w:t>
            </w:r>
          </w:p>
          <w:p w14:paraId="2A96D992" w14:textId="77777777" w:rsidR="009145C1" w:rsidRPr="007B65A4" w:rsidRDefault="009145C1" w:rsidP="007B65A4">
            <w:pPr>
              <w:overflowPunct/>
              <w:autoSpaceDE/>
              <w:adjustRightInd/>
              <w:rPr>
                <w:rFonts w:ascii="Times New Roman" w:eastAsia="Andale Sans UI" w:hAnsi="Times New Roman" w:cs="Times New Roman"/>
                <w:kern w:val="3"/>
                <w:sz w:val="18"/>
                <w:szCs w:val="18"/>
                <w:lang w:val="de-DE" w:eastAsia="ja-JP" w:bidi="fa-IR"/>
              </w:rPr>
            </w:pPr>
            <w:r w:rsidRPr="007B65A4">
              <w:rPr>
                <w:rFonts w:ascii="Times New Roman" w:eastAsia="Andale Sans UI" w:hAnsi="Times New Roman" w:cs="Times New Roman"/>
                <w:kern w:val="3"/>
                <w:sz w:val="18"/>
                <w:szCs w:val="18"/>
                <w:lang w:val="pl-PL" w:eastAsia="ja-JP" w:bidi="fa-IR"/>
              </w:rPr>
              <w:t>k)śruba gąbczasta do zakotwiczenia elementu łokciowego</w:t>
            </w:r>
          </w:p>
        </w:tc>
        <w:tc>
          <w:tcPr>
            <w:tcW w:w="1310" w:type="dxa"/>
          </w:tcPr>
          <w:p w14:paraId="4BAA8EE6"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p w14:paraId="74655241"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D52BF9D"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A8DB87C"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9EB4DB5"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310D85F"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8497027"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1460787D"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53FB119A"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1DF11A4"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5B4B278"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02F8308"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9C290C9"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383968C7"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D757A94"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EEC42E6"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47DC01C7"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2DC46F2" w14:textId="77777777" w:rsidR="009145C1" w:rsidRDefault="009145C1" w:rsidP="00BD0938">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p w14:paraId="6B0365BA" w14:textId="77777777" w:rsidR="00BD0938" w:rsidRDefault="00BD0938"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79A7127"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75B3ED4C"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2199B01C"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005E4DC"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289B102" w14:textId="77777777" w:rsidR="009145C1" w:rsidRDefault="009145C1" w:rsidP="00BD0938">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77584D20"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7C627CC3" w14:textId="77777777" w:rsidR="00BD0938" w:rsidRDefault="00BD0938"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6AAE3BD0"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393985B6"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C43897E" w14:textId="77777777"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250BBC0" w14:textId="77777777" w:rsidR="009145C1" w:rsidRDefault="009145C1" w:rsidP="00BD0938">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551F4B7" w14:textId="77777777" w:rsidR="00BD0938" w:rsidRDefault="00BD0938"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p w14:paraId="0E3F79FD" w14:textId="544BD4CA" w:rsidR="009145C1"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2063C80" w14:textId="7C2F1E7F" w:rsidR="009145C1" w:rsidRPr="007B65A4" w:rsidRDefault="009145C1" w:rsidP="000A7AD2">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07E2F9F" w14:textId="36B1FB87" w:rsidR="009145C1" w:rsidRPr="007B65A4" w:rsidRDefault="009145C1" w:rsidP="00BD0938">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tc>
        <w:tc>
          <w:tcPr>
            <w:tcW w:w="1275" w:type="dxa"/>
          </w:tcPr>
          <w:p w14:paraId="23F5AE05" w14:textId="77777777" w:rsidR="009145C1" w:rsidRPr="007B65A4" w:rsidRDefault="009145C1" w:rsidP="007B65A4">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2321C5B1" w14:textId="77777777" w:rsidR="009145C1" w:rsidRPr="007B65A4" w:rsidRDefault="009145C1" w:rsidP="007B65A4">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61A9E2E7" w14:textId="77777777" w:rsidR="009145C1" w:rsidRPr="007B65A4" w:rsidRDefault="009145C1" w:rsidP="007B65A4">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701" w:type="dxa"/>
          </w:tcPr>
          <w:p w14:paraId="4D729C52" w14:textId="77777777" w:rsidR="009145C1" w:rsidRPr="007B65A4" w:rsidRDefault="009145C1" w:rsidP="007B65A4">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551" w:type="dxa"/>
          </w:tcPr>
          <w:p w14:paraId="01F21000" w14:textId="77777777" w:rsidR="009145C1" w:rsidRPr="00FD2944" w:rsidRDefault="009145C1" w:rsidP="007B65A4">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9145C1" w14:paraId="71377D77" w14:textId="195F4DA7" w:rsidTr="009145C1">
        <w:tc>
          <w:tcPr>
            <w:tcW w:w="8075" w:type="dxa"/>
            <w:gridSpan w:val="5"/>
            <w:tcBorders>
              <w:right w:val="single" w:sz="4" w:space="0" w:color="auto"/>
            </w:tcBorders>
          </w:tcPr>
          <w:p w14:paraId="4774487C" w14:textId="77777777" w:rsidR="009145C1" w:rsidRDefault="009145C1" w:rsidP="009145C1">
            <w:pPr>
              <w:tabs>
                <w:tab w:val="left" w:pos="0"/>
              </w:tabs>
              <w:overflowPunct/>
              <w:autoSpaceDE/>
              <w:adjustRightInd/>
              <w:jc w:val="right"/>
              <w:rPr>
                <w:rFonts w:ascii="Times New Roman" w:eastAsia="Andale Sans UI" w:hAnsi="Times New Roman" w:cs="Times New Roman"/>
                <w:b/>
                <w:bCs/>
                <w:kern w:val="3"/>
                <w:sz w:val="18"/>
                <w:szCs w:val="18"/>
                <w:lang w:val="pl-PL" w:eastAsia="ja-JP" w:bidi="fa-IR"/>
              </w:rPr>
            </w:pPr>
          </w:p>
          <w:p w14:paraId="73119CC6" w14:textId="545FDFE3" w:rsidR="00F47827" w:rsidRPr="00F47827" w:rsidRDefault="00F47827" w:rsidP="00F47827">
            <w:pPr>
              <w:pStyle w:val="Standard"/>
              <w:spacing w:after="0"/>
              <w:jc w:val="right"/>
              <w:rPr>
                <w:rFonts w:ascii="Times New Roman" w:hAnsi="Times New Roman"/>
                <w:b/>
                <w:sz w:val="18"/>
                <w:szCs w:val="18"/>
                <w:lang w:val="pl-PL"/>
              </w:rPr>
            </w:pPr>
            <w:r w:rsidRPr="00F47827">
              <w:rPr>
                <w:rFonts w:ascii="Times New Roman" w:hAnsi="Times New Roman"/>
                <w:b/>
                <w:sz w:val="18"/>
                <w:szCs w:val="18"/>
                <w:lang w:val="pl-PL"/>
              </w:rPr>
              <w:t>RAZEM</w:t>
            </w:r>
            <w:r>
              <w:rPr>
                <w:rFonts w:ascii="Times New Roman" w:hAnsi="Times New Roman"/>
                <w:b/>
                <w:sz w:val="18"/>
                <w:szCs w:val="18"/>
                <w:lang w:val="pl-PL"/>
              </w:rPr>
              <w:t xml:space="preserve"> PAKIET NR 20</w:t>
            </w:r>
            <w:r w:rsidRPr="00F47827">
              <w:rPr>
                <w:rFonts w:ascii="Times New Roman" w:hAnsi="Times New Roman"/>
                <w:b/>
                <w:sz w:val="18"/>
                <w:szCs w:val="18"/>
                <w:lang w:val="pl-PL"/>
              </w:rPr>
              <w:t>:</w:t>
            </w:r>
          </w:p>
          <w:p w14:paraId="530D8C18" w14:textId="57558682" w:rsidR="009145C1" w:rsidRPr="00F47827" w:rsidRDefault="00F47827" w:rsidP="00F47827">
            <w:pPr>
              <w:tabs>
                <w:tab w:val="left" w:pos="0"/>
              </w:tabs>
              <w:overflowPunct/>
              <w:autoSpaceDE/>
              <w:adjustRightInd/>
              <w:jc w:val="right"/>
              <w:rPr>
                <w:rFonts w:ascii="Times New Roman" w:eastAsia="Andale Sans UI" w:hAnsi="Times New Roman" w:cs="Times New Roman"/>
                <w:b/>
                <w:bCs/>
                <w:kern w:val="3"/>
                <w:sz w:val="18"/>
                <w:szCs w:val="18"/>
                <w:lang w:val="pl-PL" w:eastAsia="ja-JP" w:bidi="fa-IR"/>
              </w:rPr>
            </w:pPr>
            <w:r w:rsidRPr="00F47827">
              <w:rPr>
                <w:rFonts w:ascii="Times New Roman" w:hAnsi="Times New Roman"/>
                <w:b/>
                <w:sz w:val="18"/>
                <w:szCs w:val="18"/>
                <w:lang w:val="pl-PL"/>
              </w:rPr>
              <w:t xml:space="preserve">                                                                                    </w:t>
            </w:r>
            <w:r>
              <w:rPr>
                <w:rFonts w:ascii="Times New Roman" w:hAnsi="Times New Roman"/>
                <w:b/>
                <w:sz w:val="18"/>
                <w:szCs w:val="18"/>
                <w:lang w:val="pl-PL"/>
              </w:rPr>
              <w:t>(Zadanie nr 1-9</w:t>
            </w:r>
            <w:r w:rsidRPr="00F47827">
              <w:rPr>
                <w:rFonts w:ascii="Times New Roman" w:hAnsi="Times New Roman"/>
                <w:b/>
                <w:sz w:val="18"/>
                <w:szCs w:val="18"/>
                <w:lang w:val="pl-PL"/>
              </w:rPr>
              <w:t>)</w:t>
            </w:r>
          </w:p>
          <w:p w14:paraId="0FFCD301" w14:textId="7276825E" w:rsidR="009145C1" w:rsidRPr="009145C1" w:rsidRDefault="009145C1" w:rsidP="007B65A4">
            <w:pPr>
              <w:tabs>
                <w:tab w:val="left" w:pos="0"/>
              </w:tabs>
              <w:overflowPunct/>
              <w:autoSpaceDE/>
              <w:adjustRightInd/>
              <w:rPr>
                <w:rFonts w:ascii="Times New Roman" w:eastAsia="Andale Sans UI" w:hAnsi="Times New Roman" w:cs="Times New Roman"/>
                <w:b/>
                <w:bCs/>
                <w:kern w:val="3"/>
                <w:sz w:val="18"/>
                <w:szCs w:val="18"/>
                <w:lang w:val="pl-PL" w:eastAsia="ja-JP" w:bidi="fa-IR"/>
              </w:rPr>
            </w:pPr>
          </w:p>
        </w:tc>
        <w:tc>
          <w:tcPr>
            <w:tcW w:w="1276" w:type="dxa"/>
            <w:tcBorders>
              <w:right w:val="single" w:sz="4" w:space="0" w:color="auto"/>
            </w:tcBorders>
          </w:tcPr>
          <w:p w14:paraId="765DE92D" w14:textId="77777777" w:rsidR="009145C1" w:rsidRPr="00FD2944" w:rsidRDefault="009145C1" w:rsidP="007B65A4">
            <w:pPr>
              <w:tabs>
                <w:tab w:val="left" w:pos="0"/>
              </w:tabs>
              <w:overflowPunct/>
              <w:autoSpaceDE/>
              <w:adjustRightInd/>
              <w:rPr>
                <w:rFonts w:eastAsia="Andale Sans UI"/>
                <w:bCs/>
                <w:kern w:val="3"/>
                <w:sz w:val="18"/>
                <w:szCs w:val="18"/>
                <w:lang w:val="pl-PL" w:eastAsia="ja-JP" w:bidi="fa-IR"/>
              </w:rPr>
            </w:pPr>
          </w:p>
        </w:tc>
        <w:tc>
          <w:tcPr>
            <w:tcW w:w="1701" w:type="dxa"/>
            <w:tcBorders>
              <w:right w:val="single" w:sz="4" w:space="0" w:color="auto"/>
            </w:tcBorders>
          </w:tcPr>
          <w:p w14:paraId="3BB864D0" w14:textId="2FD41607" w:rsidR="009145C1" w:rsidRPr="00FD2944" w:rsidRDefault="009145C1" w:rsidP="007B65A4">
            <w:pPr>
              <w:tabs>
                <w:tab w:val="left" w:pos="0"/>
              </w:tabs>
              <w:overflowPunct/>
              <w:autoSpaceDE/>
              <w:adjustRightInd/>
              <w:rPr>
                <w:rFonts w:eastAsia="Andale Sans UI"/>
                <w:bCs/>
                <w:kern w:val="3"/>
                <w:sz w:val="18"/>
                <w:szCs w:val="18"/>
                <w:lang w:val="pl-PL" w:eastAsia="ja-JP" w:bidi="fa-IR"/>
              </w:rPr>
            </w:pPr>
          </w:p>
        </w:tc>
        <w:tc>
          <w:tcPr>
            <w:tcW w:w="2551" w:type="dxa"/>
            <w:tcBorders>
              <w:left w:val="single" w:sz="4" w:space="0" w:color="auto"/>
            </w:tcBorders>
          </w:tcPr>
          <w:p w14:paraId="7832BE28" w14:textId="354BE5B7" w:rsidR="009145C1" w:rsidRPr="00FD2944" w:rsidRDefault="009145C1" w:rsidP="007B65A4">
            <w:pPr>
              <w:tabs>
                <w:tab w:val="left" w:pos="0"/>
              </w:tabs>
              <w:overflowPunct/>
              <w:autoSpaceDE/>
              <w:adjustRightInd/>
              <w:rPr>
                <w:rFonts w:eastAsia="Andale Sans UI"/>
                <w:bCs/>
                <w:kern w:val="3"/>
                <w:sz w:val="18"/>
                <w:szCs w:val="18"/>
                <w:lang w:val="pl-PL" w:eastAsia="ja-JP" w:bidi="fa-IR"/>
              </w:rPr>
            </w:pPr>
          </w:p>
        </w:tc>
      </w:tr>
    </w:tbl>
    <w:p w14:paraId="00EB8AC8" w14:textId="77777777" w:rsidR="007B65A4" w:rsidRPr="007B65A4" w:rsidRDefault="007B65A4" w:rsidP="007B65A4">
      <w:pPr>
        <w:tabs>
          <w:tab w:val="left" w:pos="0"/>
        </w:tabs>
        <w:overflowPunct/>
        <w:autoSpaceDE/>
        <w:adjustRightInd/>
        <w:rPr>
          <w:rFonts w:eastAsia="Andale Sans UI" w:cs="Tahoma"/>
          <w:bCs/>
          <w:kern w:val="3"/>
          <w:sz w:val="28"/>
          <w:szCs w:val="28"/>
          <w:lang w:val="pl-PL" w:eastAsia="ja-JP" w:bidi="fa-IR"/>
        </w:rPr>
      </w:pPr>
    </w:p>
    <w:p w14:paraId="6737D0FA" w14:textId="3E5C7C48" w:rsidR="007B65A4" w:rsidRPr="007B65A4" w:rsidRDefault="007B65A4" w:rsidP="007B65A4">
      <w:pPr>
        <w:tabs>
          <w:tab w:val="left" w:pos="0"/>
        </w:tabs>
        <w:overflowPunct/>
        <w:autoSpaceDE/>
        <w:adjustRightInd/>
        <w:rPr>
          <w:rFonts w:eastAsia="Andale Sans UI" w:cs="Tahoma"/>
          <w:kern w:val="3"/>
          <w:szCs w:val="24"/>
          <w:lang w:val="de-DE" w:eastAsia="ja-JP" w:bidi="fa-IR"/>
        </w:rPr>
      </w:pP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r w:rsidRPr="007B65A4">
        <w:rPr>
          <w:rFonts w:eastAsia="Andale Sans UI" w:cs="Tahoma"/>
          <w:bCs/>
          <w:kern w:val="3"/>
          <w:sz w:val="28"/>
          <w:szCs w:val="28"/>
          <w:lang w:val="pl-PL" w:eastAsia="ja-JP" w:bidi="fa-IR"/>
        </w:rPr>
        <w:tab/>
      </w:r>
    </w:p>
    <w:p w14:paraId="6358FB1C" w14:textId="4B30D568" w:rsidR="007B65A4" w:rsidRPr="007B65A4" w:rsidRDefault="007B65A4" w:rsidP="007B65A4">
      <w:pPr>
        <w:tabs>
          <w:tab w:val="left" w:pos="0"/>
        </w:tabs>
        <w:overflowPunct/>
        <w:autoSpaceDE/>
        <w:adjustRightInd/>
        <w:jc w:val="both"/>
        <w:rPr>
          <w:rFonts w:eastAsia="Andale Sans UI" w:cs="Tahoma"/>
          <w:kern w:val="3"/>
          <w:sz w:val="22"/>
          <w:szCs w:val="22"/>
          <w:lang w:val="de-DE" w:eastAsia="ja-JP" w:bidi="fa-IR"/>
        </w:rPr>
      </w:pPr>
      <w:r w:rsidRPr="007B65A4">
        <w:rPr>
          <w:rFonts w:eastAsia="Andale Sans UI" w:cs="Tahoma"/>
          <w:b/>
          <w:bCs/>
          <w:kern w:val="3"/>
          <w:sz w:val="22"/>
          <w:szCs w:val="22"/>
          <w:lang w:val="pl-PL" w:eastAsia="ja-JP" w:bidi="fa-IR"/>
        </w:rPr>
        <w:t>Do pakietu wymagane j</w:t>
      </w:r>
      <w:r w:rsidR="002A04AE">
        <w:rPr>
          <w:rFonts w:eastAsia="Andale Sans UI" w:cs="Tahoma"/>
          <w:b/>
          <w:bCs/>
          <w:kern w:val="3"/>
          <w:sz w:val="22"/>
          <w:szCs w:val="22"/>
          <w:lang w:val="pl-PL" w:eastAsia="ja-JP" w:bidi="fa-IR"/>
        </w:rPr>
        <w:t>est instrumentarium</w:t>
      </w:r>
      <w:r w:rsidRPr="007B65A4">
        <w:rPr>
          <w:rFonts w:eastAsia="Andale Sans UI" w:cs="Tahoma"/>
          <w:b/>
          <w:bCs/>
          <w:kern w:val="3"/>
          <w:sz w:val="22"/>
          <w:szCs w:val="22"/>
          <w:lang w:val="pl-PL" w:eastAsia="ja-JP" w:bidi="fa-IR"/>
        </w:rPr>
        <w:t xml:space="preserve">. </w:t>
      </w:r>
      <w:r w:rsidRPr="007B65A4">
        <w:rPr>
          <w:rFonts w:eastAsia="Andale Sans UI" w:cs="Tahoma"/>
          <w:kern w:val="3"/>
          <w:sz w:val="22"/>
          <w:szCs w:val="22"/>
          <w:lang w:val="pl-PL" w:eastAsia="ja-JP" w:bidi="fa-IR"/>
        </w:rPr>
        <w:t>I</w:t>
      </w:r>
      <w:r w:rsidRPr="007B65A4">
        <w:rPr>
          <w:rFonts w:eastAsia="Andale Sans UI" w:cs="Tahoma"/>
          <w:b/>
          <w:bCs/>
          <w:kern w:val="3"/>
          <w:sz w:val="22"/>
          <w:szCs w:val="22"/>
          <w:lang w:val="pl-PL" w:eastAsia="ja-JP" w:bidi="fa-IR"/>
        </w:rPr>
        <w:t>nstrumentarium powinno być w kontenerach do sterylizacji w sys</w:t>
      </w:r>
      <w:r w:rsidR="008A535B">
        <w:rPr>
          <w:rFonts w:eastAsia="Andale Sans UI" w:cs="Tahoma"/>
          <w:b/>
          <w:bCs/>
          <w:kern w:val="3"/>
          <w:sz w:val="22"/>
          <w:szCs w:val="22"/>
          <w:lang w:val="pl-PL" w:eastAsia="ja-JP" w:bidi="fa-IR"/>
        </w:rPr>
        <w:t xml:space="preserve">temie bezobsługowym </w:t>
      </w:r>
      <w:r w:rsidRPr="007B65A4">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7B65A4">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67A642E0" w14:textId="77777777" w:rsidR="007B65A4" w:rsidRPr="007B65A4" w:rsidRDefault="007B65A4" w:rsidP="007B65A4">
      <w:pPr>
        <w:overflowPunct/>
        <w:autoSpaceDE/>
        <w:adjustRightInd/>
        <w:jc w:val="both"/>
        <w:rPr>
          <w:rFonts w:eastAsia="Andale Sans UI" w:cs="Tahoma"/>
          <w:kern w:val="3"/>
          <w:sz w:val="22"/>
          <w:szCs w:val="22"/>
          <w:lang w:val="pl-PL" w:eastAsia="ja-JP" w:bidi="fa-IR"/>
        </w:rPr>
      </w:pPr>
    </w:p>
    <w:p w14:paraId="65271E72" w14:textId="77777777" w:rsidR="002D2C13" w:rsidRDefault="002D2C13" w:rsidP="007B65A4">
      <w:pPr>
        <w:jc w:val="both"/>
        <w:rPr>
          <w:sz w:val="22"/>
          <w:szCs w:val="22"/>
          <w:lang w:val="pl-PL"/>
        </w:rPr>
      </w:pPr>
    </w:p>
    <w:p w14:paraId="4A1F0179" w14:textId="77777777" w:rsidR="00FE0E38" w:rsidRDefault="00FE0E38" w:rsidP="007B65A4">
      <w:pPr>
        <w:jc w:val="both"/>
        <w:rPr>
          <w:sz w:val="22"/>
          <w:szCs w:val="22"/>
          <w:lang w:val="pl-PL"/>
        </w:rPr>
      </w:pPr>
    </w:p>
    <w:p w14:paraId="61E6313F" w14:textId="77777777" w:rsidR="00FE0E38" w:rsidRDefault="00FE0E38" w:rsidP="007B65A4">
      <w:pPr>
        <w:jc w:val="both"/>
        <w:rPr>
          <w:sz w:val="22"/>
          <w:szCs w:val="22"/>
          <w:lang w:val="pl-PL"/>
        </w:rPr>
      </w:pPr>
    </w:p>
    <w:p w14:paraId="56FC3732" w14:textId="77777777" w:rsidR="00FE0E38" w:rsidRDefault="00FE0E38" w:rsidP="007B65A4">
      <w:pPr>
        <w:jc w:val="both"/>
        <w:rPr>
          <w:sz w:val="22"/>
          <w:szCs w:val="22"/>
          <w:lang w:val="pl-PL"/>
        </w:rPr>
      </w:pPr>
    </w:p>
    <w:p w14:paraId="24DE55ED" w14:textId="77777777" w:rsidR="00FE0E38" w:rsidRDefault="00FE0E38" w:rsidP="007B65A4">
      <w:pPr>
        <w:jc w:val="both"/>
        <w:rPr>
          <w:sz w:val="22"/>
          <w:szCs w:val="22"/>
          <w:lang w:val="pl-PL"/>
        </w:rPr>
      </w:pPr>
    </w:p>
    <w:p w14:paraId="009339FF" w14:textId="77777777" w:rsidR="00FE0E38" w:rsidRDefault="00FE0E38" w:rsidP="007B65A4">
      <w:pPr>
        <w:jc w:val="both"/>
        <w:rPr>
          <w:sz w:val="22"/>
          <w:szCs w:val="22"/>
          <w:lang w:val="pl-PL"/>
        </w:rPr>
      </w:pPr>
    </w:p>
    <w:p w14:paraId="2B249765" w14:textId="77777777" w:rsidR="00FE0E38" w:rsidRDefault="00FE0E38" w:rsidP="007B65A4">
      <w:pPr>
        <w:jc w:val="both"/>
        <w:rPr>
          <w:sz w:val="22"/>
          <w:szCs w:val="22"/>
          <w:lang w:val="pl-PL"/>
        </w:rPr>
      </w:pPr>
    </w:p>
    <w:p w14:paraId="3E6BA810" w14:textId="77777777" w:rsidR="007834A1" w:rsidRDefault="007834A1" w:rsidP="007B65A4">
      <w:pPr>
        <w:jc w:val="both"/>
        <w:rPr>
          <w:sz w:val="22"/>
          <w:szCs w:val="22"/>
          <w:lang w:val="pl-PL"/>
        </w:rPr>
      </w:pPr>
    </w:p>
    <w:p w14:paraId="3EA8D6DD" w14:textId="77777777" w:rsidR="00053681" w:rsidRDefault="00053681" w:rsidP="007B65A4">
      <w:pPr>
        <w:jc w:val="both"/>
        <w:rPr>
          <w:sz w:val="22"/>
          <w:szCs w:val="22"/>
          <w:lang w:val="pl-PL"/>
        </w:rPr>
      </w:pPr>
    </w:p>
    <w:p w14:paraId="48175FBE" w14:textId="5A183717" w:rsidR="00FE0E38" w:rsidRDefault="00FE0E38" w:rsidP="00FE0E38">
      <w:pPr>
        <w:widowControl/>
        <w:suppressAutoHyphens w:val="0"/>
        <w:overflowPunct/>
        <w:autoSpaceDE/>
        <w:autoSpaceDN/>
        <w:adjustRightInd/>
        <w:jc w:val="both"/>
        <w:textAlignment w:val="auto"/>
        <w:rPr>
          <w:b/>
          <w:bCs/>
          <w:kern w:val="0"/>
          <w:sz w:val="22"/>
          <w:szCs w:val="22"/>
          <w:lang w:val="pl-PL"/>
        </w:rPr>
      </w:pPr>
      <w:r>
        <w:rPr>
          <w:b/>
          <w:bCs/>
          <w:kern w:val="0"/>
          <w:sz w:val="22"/>
          <w:szCs w:val="22"/>
          <w:lang w:val="pl-PL"/>
        </w:rPr>
        <w:lastRenderedPageBreak/>
        <w:t>Pakiet nr 21</w:t>
      </w:r>
    </w:p>
    <w:p w14:paraId="04CBB979" w14:textId="169714ED" w:rsidR="00FE0E38" w:rsidRDefault="00FE0E38" w:rsidP="00FE0E38">
      <w:pPr>
        <w:widowControl/>
        <w:suppressAutoHyphens w:val="0"/>
        <w:overflowPunct/>
        <w:autoSpaceDE/>
        <w:autoSpaceDN/>
        <w:adjustRightInd/>
        <w:jc w:val="both"/>
        <w:textAlignment w:val="auto"/>
        <w:rPr>
          <w:kern w:val="0"/>
          <w:sz w:val="22"/>
          <w:szCs w:val="22"/>
          <w:lang w:val="pl-PL"/>
        </w:rPr>
      </w:pPr>
      <w:r w:rsidRPr="00FE0E38">
        <w:rPr>
          <w:kern w:val="0"/>
          <w:sz w:val="22"/>
          <w:szCs w:val="22"/>
          <w:lang w:val="pl-PL"/>
        </w:rPr>
        <w:t>Endoproteza stawu śródstopno – paliczkowego palucha</w:t>
      </w:r>
    </w:p>
    <w:p w14:paraId="0A9E6D25" w14:textId="77777777" w:rsidR="00FE0E38" w:rsidRPr="00FE0E38" w:rsidRDefault="00FE0E38" w:rsidP="00FE0E38">
      <w:pPr>
        <w:widowControl/>
        <w:shd w:val="clear" w:color="auto" w:fill="FFFFFF"/>
        <w:suppressAutoHyphens w:val="0"/>
        <w:overflowPunct/>
        <w:autoSpaceDE/>
        <w:adjustRightInd/>
        <w:jc w:val="both"/>
        <w:rPr>
          <w:b/>
          <w:bCs/>
          <w:kern w:val="3"/>
          <w:sz w:val="28"/>
          <w:szCs w:val="28"/>
          <w:lang w:val="pl-PL" w:eastAsia="en-US"/>
        </w:rPr>
      </w:pPr>
    </w:p>
    <w:tbl>
      <w:tblPr>
        <w:tblStyle w:val="Tabela-Siatka"/>
        <w:tblW w:w="13603" w:type="dxa"/>
        <w:tblLayout w:type="fixed"/>
        <w:tblLook w:val="04A0" w:firstRow="1" w:lastRow="0" w:firstColumn="1" w:lastColumn="0" w:noHBand="0" w:noVBand="1"/>
      </w:tblPr>
      <w:tblGrid>
        <w:gridCol w:w="713"/>
        <w:gridCol w:w="3568"/>
        <w:gridCol w:w="1381"/>
        <w:gridCol w:w="1276"/>
        <w:gridCol w:w="1276"/>
        <w:gridCol w:w="1296"/>
        <w:gridCol w:w="1442"/>
        <w:gridCol w:w="2651"/>
      </w:tblGrid>
      <w:tr w:rsidR="002A04AE" w:rsidRPr="00FE0E38" w14:paraId="3D80D3AA" w14:textId="74812C45" w:rsidTr="00852F60">
        <w:trPr>
          <w:trHeight w:val="958"/>
        </w:trPr>
        <w:tc>
          <w:tcPr>
            <w:tcW w:w="713" w:type="dxa"/>
            <w:vAlign w:val="center"/>
          </w:tcPr>
          <w:p w14:paraId="7ACDD524" w14:textId="588FAC9C"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FE0E38">
              <w:rPr>
                <w:rFonts w:ascii="Times New Roman" w:eastAsia="Andale Sans UI" w:hAnsi="Times New Roman" w:cs="Times New Roman"/>
                <w:b/>
                <w:kern w:val="3"/>
                <w:sz w:val="18"/>
                <w:szCs w:val="18"/>
                <w:lang w:eastAsia="ja-JP" w:bidi="fa-IR"/>
              </w:rPr>
              <w:t>L.P</w:t>
            </w:r>
          </w:p>
        </w:tc>
        <w:tc>
          <w:tcPr>
            <w:tcW w:w="3568" w:type="dxa"/>
            <w:vAlign w:val="center"/>
          </w:tcPr>
          <w:p w14:paraId="6F2FF90E" w14:textId="77777777"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E0E38">
              <w:rPr>
                <w:rFonts w:ascii="Times New Roman" w:eastAsia="Andale Sans UI" w:hAnsi="Times New Roman" w:cs="Times New Roman"/>
                <w:b/>
                <w:kern w:val="3"/>
                <w:sz w:val="18"/>
                <w:szCs w:val="18"/>
                <w:lang w:eastAsia="ja-JP" w:bidi="fa-IR"/>
              </w:rPr>
              <w:t>ASORTYMENT</w:t>
            </w:r>
          </w:p>
          <w:p w14:paraId="4576C8D4" w14:textId="1E72812E"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E0E38">
              <w:rPr>
                <w:rFonts w:ascii="Times New Roman" w:eastAsia="Andale Sans UI" w:hAnsi="Times New Roman" w:cs="Times New Roman"/>
                <w:b/>
                <w:kern w:val="3"/>
                <w:sz w:val="18"/>
                <w:szCs w:val="18"/>
                <w:lang w:eastAsia="ja-JP" w:bidi="fa-IR"/>
              </w:rPr>
              <w:t>SZCZEGÓŁOWY</w:t>
            </w:r>
          </w:p>
        </w:tc>
        <w:tc>
          <w:tcPr>
            <w:tcW w:w="1381" w:type="dxa"/>
            <w:vAlign w:val="center"/>
          </w:tcPr>
          <w:p w14:paraId="481A78EE" w14:textId="77777777" w:rsidR="002A04AE" w:rsidRDefault="002A04AE" w:rsidP="00FE0E38">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383C4B8" w14:textId="77777777" w:rsidR="002A04AE" w:rsidRDefault="002A04AE" w:rsidP="00FE0E38">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FE0E38">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27B8A2F5" w14:textId="77777777"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E0E38">
              <w:rPr>
                <w:rFonts w:ascii="Times New Roman" w:eastAsia="Andale Sans UI" w:hAnsi="Times New Roman" w:cs="Times New Roman"/>
                <w:b/>
                <w:kern w:val="3"/>
                <w:sz w:val="18"/>
                <w:szCs w:val="18"/>
                <w:lang w:eastAsia="ja-JP" w:bidi="fa-IR"/>
              </w:rPr>
              <w:t>12 M-CY</w:t>
            </w:r>
          </w:p>
          <w:p w14:paraId="0D8E5390" w14:textId="30FE52BB"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31BC123B" w14:textId="599E2C18"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E0E38">
              <w:rPr>
                <w:rFonts w:ascii="Times New Roman" w:eastAsia="Andale Sans UI" w:hAnsi="Times New Roman" w:cs="Times New Roman"/>
                <w:b/>
                <w:kern w:val="3"/>
                <w:sz w:val="18"/>
                <w:szCs w:val="18"/>
                <w:lang w:eastAsia="ja-JP" w:bidi="fa-IR"/>
              </w:rPr>
              <w:t>CENA  NETTO</w:t>
            </w:r>
          </w:p>
        </w:tc>
        <w:tc>
          <w:tcPr>
            <w:tcW w:w="1276" w:type="dxa"/>
            <w:vAlign w:val="center"/>
          </w:tcPr>
          <w:p w14:paraId="3A9E0BD1" w14:textId="77777777" w:rsidR="002A04AE" w:rsidRDefault="002A04AE" w:rsidP="00FE0E38">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BFD4392" w14:textId="77777777"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E0E38">
              <w:rPr>
                <w:rFonts w:ascii="Times New Roman" w:eastAsia="Andale Sans UI" w:hAnsi="Times New Roman" w:cs="Times New Roman"/>
                <w:b/>
                <w:kern w:val="3"/>
                <w:sz w:val="18"/>
                <w:szCs w:val="18"/>
                <w:lang w:eastAsia="ja-JP" w:bidi="fa-IR"/>
              </w:rPr>
              <w:t>CENA  BRUTTO</w:t>
            </w:r>
          </w:p>
          <w:p w14:paraId="7A16AD6E" w14:textId="0F2AE76F"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96" w:type="dxa"/>
            <w:vAlign w:val="center"/>
          </w:tcPr>
          <w:p w14:paraId="530860DA" w14:textId="54F71A84"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E0E38">
              <w:rPr>
                <w:rFonts w:ascii="Times New Roman" w:eastAsia="Andale Sans UI" w:hAnsi="Times New Roman" w:cs="Times New Roman"/>
                <w:b/>
                <w:kern w:val="3"/>
                <w:sz w:val="18"/>
                <w:szCs w:val="18"/>
                <w:lang w:eastAsia="ja-JP" w:bidi="fa-IR"/>
              </w:rPr>
              <w:t>WARTOŚĆ NETTO</w:t>
            </w:r>
          </w:p>
        </w:tc>
        <w:tc>
          <w:tcPr>
            <w:tcW w:w="1442" w:type="dxa"/>
            <w:vAlign w:val="center"/>
          </w:tcPr>
          <w:p w14:paraId="037869D5" w14:textId="3DF7ED16"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E0E38">
              <w:rPr>
                <w:rFonts w:ascii="Times New Roman" w:eastAsia="Andale Sans UI" w:hAnsi="Times New Roman" w:cs="Times New Roman"/>
                <w:b/>
                <w:kern w:val="3"/>
                <w:sz w:val="18"/>
                <w:szCs w:val="18"/>
                <w:lang w:eastAsia="ja-JP" w:bidi="fa-IR"/>
              </w:rPr>
              <w:t>WARTOŚĆ BRUTTO</w:t>
            </w:r>
          </w:p>
        </w:tc>
        <w:tc>
          <w:tcPr>
            <w:tcW w:w="2651" w:type="dxa"/>
            <w:vAlign w:val="center"/>
          </w:tcPr>
          <w:p w14:paraId="5C382418" w14:textId="77777777" w:rsidR="002A04AE" w:rsidRDefault="002A04AE" w:rsidP="00FE0E38">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45DD9ED" w14:textId="77777777" w:rsidR="002A04AE" w:rsidRPr="00FE0E38" w:rsidRDefault="002A04AE" w:rsidP="00FE0E38">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FE0E38">
              <w:rPr>
                <w:rFonts w:ascii="Times New Roman" w:eastAsia="Andale Sans UI" w:hAnsi="Times New Roman" w:cs="Times New Roman"/>
                <w:b/>
                <w:kern w:val="3"/>
                <w:sz w:val="18"/>
                <w:szCs w:val="18"/>
                <w:lang w:eastAsia="ja-JP" w:bidi="fa-IR"/>
              </w:rPr>
              <w:t>PRODUCENT I NR KATALOGOWY</w:t>
            </w:r>
          </w:p>
          <w:p w14:paraId="1A8C3693" w14:textId="77777777" w:rsidR="002A04AE" w:rsidRPr="00FE0E38" w:rsidRDefault="002A04AE" w:rsidP="00FE0E38">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2A04AE" w:rsidRPr="00FE0E38" w14:paraId="0194791D" w14:textId="10166146" w:rsidTr="00852F60">
        <w:trPr>
          <w:trHeight w:val="5321"/>
        </w:trPr>
        <w:tc>
          <w:tcPr>
            <w:tcW w:w="713" w:type="dxa"/>
          </w:tcPr>
          <w:p w14:paraId="1244FEF2" w14:textId="511EA421"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w:t>
            </w:r>
          </w:p>
        </w:tc>
        <w:tc>
          <w:tcPr>
            <w:tcW w:w="3568" w:type="dxa"/>
          </w:tcPr>
          <w:p w14:paraId="7BF549C0" w14:textId="77777777" w:rsidR="002A04AE" w:rsidRPr="00FE0E38" w:rsidRDefault="002A04AE" w:rsidP="00FE0E38">
            <w:pPr>
              <w:overflowPunct/>
              <w:autoSpaceDE/>
              <w:adjustRightInd/>
              <w:spacing w:after="200" w:line="276" w:lineRule="auto"/>
              <w:rPr>
                <w:rFonts w:ascii="Times New Roman" w:hAnsi="Times New Roman" w:cs="Times New Roman"/>
                <w:color w:val="000000"/>
                <w:kern w:val="0"/>
                <w:sz w:val="18"/>
                <w:szCs w:val="18"/>
                <w:lang w:val="pl-PL"/>
              </w:rPr>
            </w:pPr>
            <w:r w:rsidRPr="00FE0E38">
              <w:rPr>
                <w:rFonts w:ascii="Times New Roman" w:hAnsi="Times New Roman" w:cs="Times New Roman"/>
                <w:color w:val="000000"/>
                <w:kern w:val="0"/>
                <w:sz w:val="18"/>
                <w:szCs w:val="18"/>
                <w:lang w:val="pl-PL"/>
              </w:rPr>
              <w:t>Endoproteza MIP palucha całkowita składająca się z:</w:t>
            </w:r>
          </w:p>
          <w:p w14:paraId="0C1B41AA" w14:textId="77777777" w:rsidR="002A04AE" w:rsidRPr="00FE0E38" w:rsidRDefault="002A04AE" w:rsidP="008245C7">
            <w:pPr>
              <w:numPr>
                <w:ilvl w:val="0"/>
                <w:numId w:val="64"/>
              </w:numPr>
              <w:overflowPunct/>
              <w:autoSpaceDE/>
              <w:adjustRightInd/>
              <w:spacing w:after="200" w:line="276" w:lineRule="auto"/>
              <w:rPr>
                <w:rFonts w:ascii="Times New Roman" w:hAnsi="Times New Roman" w:cs="Times New Roman"/>
                <w:color w:val="000000"/>
                <w:kern w:val="0"/>
                <w:sz w:val="18"/>
                <w:szCs w:val="18"/>
                <w:lang w:val="pl-PL" w:bidi="fa-IR"/>
              </w:rPr>
            </w:pPr>
            <w:r w:rsidRPr="00FE0E38">
              <w:rPr>
                <w:rFonts w:ascii="Times New Roman" w:hAnsi="Times New Roman" w:cs="Times New Roman"/>
                <w:color w:val="000000"/>
                <w:kern w:val="0"/>
                <w:sz w:val="18"/>
                <w:szCs w:val="18"/>
                <w:lang w:val="pl-PL" w:bidi="fa-IR"/>
              </w:rPr>
              <w:t>komponentu śródstopnego bezcementowego, tytanowego pokrytego hydroksyapatytem, w 4  rozmiarach i wysokościach 13mm, 14mm, 15,5 mm, 16,5mm</w:t>
            </w:r>
          </w:p>
          <w:p w14:paraId="0CB2D46D" w14:textId="77777777" w:rsidR="002A04AE" w:rsidRPr="00FE0E38" w:rsidRDefault="002A04AE" w:rsidP="008245C7">
            <w:pPr>
              <w:numPr>
                <w:ilvl w:val="0"/>
                <w:numId w:val="64"/>
              </w:numPr>
              <w:overflowPunct/>
              <w:autoSpaceDE/>
              <w:adjustRightInd/>
              <w:spacing w:after="200" w:line="276" w:lineRule="auto"/>
              <w:rPr>
                <w:rFonts w:ascii="Times New Roman" w:hAnsi="Times New Roman" w:cs="Times New Roman"/>
                <w:color w:val="000000"/>
                <w:kern w:val="0"/>
                <w:sz w:val="18"/>
                <w:szCs w:val="18"/>
                <w:lang w:val="pl-PL" w:bidi="fa-IR"/>
              </w:rPr>
            </w:pPr>
            <w:r w:rsidRPr="00FE0E38">
              <w:rPr>
                <w:rFonts w:ascii="Times New Roman" w:hAnsi="Times New Roman" w:cs="Times New Roman"/>
                <w:color w:val="000000"/>
                <w:kern w:val="0"/>
                <w:sz w:val="18"/>
                <w:szCs w:val="18"/>
                <w:lang w:val="pl-PL" w:bidi="fa-IR"/>
              </w:rPr>
              <w:t>głowy śródstopia  ze stopu CoCrMo, w 3 rozmiarach 15mm, 16mm, 17 mm</w:t>
            </w:r>
          </w:p>
          <w:p w14:paraId="438C1FE1" w14:textId="77777777" w:rsidR="002A04AE" w:rsidRPr="00FE0E38" w:rsidRDefault="002A04AE" w:rsidP="008245C7">
            <w:pPr>
              <w:numPr>
                <w:ilvl w:val="0"/>
                <w:numId w:val="64"/>
              </w:numPr>
              <w:overflowPunct/>
              <w:autoSpaceDE/>
              <w:adjustRightInd/>
              <w:spacing w:after="200" w:line="276" w:lineRule="auto"/>
              <w:rPr>
                <w:rFonts w:ascii="Times New Roman" w:hAnsi="Times New Roman" w:cs="Times New Roman"/>
                <w:color w:val="000000"/>
                <w:kern w:val="0"/>
                <w:sz w:val="18"/>
                <w:szCs w:val="18"/>
                <w:lang w:val="pl-PL" w:bidi="fa-IR"/>
              </w:rPr>
            </w:pPr>
            <w:r w:rsidRPr="00FE0E38">
              <w:rPr>
                <w:rFonts w:ascii="Times New Roman" w:hAnsi="Times New Roman" w:cs="Times New Roman"/>
                <w:color w:val="000000"/>
                <w:kern w:val="0"/>
                <w:sz w:val="18"/>
                <w:szCs w:val="18"/>
                <w:lang w:val="pl-PL" w:bidi="fa-IR"/>
              </w:rPr>
              <w:t>wkładki paliczkowej polietylenowej w 3 rozmiarach, 11mm, 13mm, 14mm</w:t>
            </w:r>
          </w:p>
          <w:p w14:paraId="71AFE31C" w14:textId="77777777" w:rsidR="002A04AE" w:rsidRPr="00FE0E38" w:rsidRDefault="002A04AE" w:rsidP="008245C7">
            <w:pPr>
              <w:numPr>
                <w:ilvl w:val="0"/>
                <w:numId w:val="64"/>
              </w:numPr>
              <w:overflowPunct/>
              <w:autoSpaceDE/>
              <w:adjustRightInd/>
              <w:spacing w:after="200" w:line="276" w:lineRule="auto"/>
              <w:rPr>
                <w:rFonts w:ascii="Times New Roman" w:hAnsi="Times New Roman" w:cs="Times New Roman"/>
                <w:color w:val="000000"/>
                <w:kern w:val="0"/>
                <w:sz w:val="18"/>
                <w:szCs w:val="18"/>
                <w:lang w:val="de-DE" w:bidi="fa-IR"/>
              </w:rPr>
            </w:pPr>
            <w:r w:rsidRPr="00FE0E38">
              <w:rPr>
                <w:rFonts w:ascii="Times New Roman" w:hAnsi="Times New Roman" w:cs="Times New Roman"/>
                <w:color w:val="000000"/>
                <w:kern w:val="0"/>
                <w:sz w:val="18"/>
                <w:szCs w:val="18"/>
                <w:lang w:val="pl-PL" w:bidi="fa-IR"/>
              </w:rPr>
              <w:t>komponentu paliczkowego tytanowego pokrytego hydroksyapatytem, w 4 rozmiarach i wysokościach 11 mm, 12 mm, 12,5 mm, 14,5 mm</w:t>
            </w:r>
            <w:r w:rsidRPr="00FE0E38">
              <w:rPr>
                <w:rFonts w:ascii="Times New Roman" w:hAnsi="Times New Roman" w:cs="Times New Roman"/>
                <w:color w:val="000000"/>
                <w:kern w:val="0"/>
                <w:sz w:val="18"/>
                <w:szCs w:val="18"/>
                <w:lang w:val="de-DE" w:bidi="fa-IR"/>
              </w:rPr>
              <w:t xml:space="preserve"> .</w:t>
            </w:r>
          </w:p>
        </w:tc>
        <w:tc>
          <w:tcPr>
            <w:tcW w:w="1381" w:type="dxa"/>
          </w:tcPr>
          <w:p w14:paraId="0B177B33" w14:textId="266E39C9" w:rsidR="002A04AE" w:rsidRPr="00FE0E38"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1EDE1A69" w14:textId="77777777" w:rsidR="002A04AE" w:rsidRPr="00FE0E38"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DABA7A3"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D4B0D53"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34B25C1"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4E143984"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8EF6267"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29F0760"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9EAAE63"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3B30F4DD"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8DD35A3"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595FA161"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4BEE71F"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AB564C7"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BE8224D"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67E05FB6"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25C4A8BA"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489B8B9"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328039D2" w14:textId="77777777" w:rsidR="002A04AE"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55050554" w14:textId="7C36F1FF" w:rsidR="002A04AE" w:rsidRPr="00FE0E38" w:rsidRDefault="002A04AE"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tc>
        <w:tc>
          <w:tcPr>
            <w:tcW w:w="1276" w:type="dxa"/>
          </w:tcPr>
          <w:p w14:paraId="3CAA5416" w14:textId="77777777"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Borders>
              <w:right w:val="single" w:sz="4" w:space="0" w:color="auto"/>
            </w:tcBorders>
          </w:tcPr>
          <w:p w14:paraId="6D68B166" w14:textId="77777777"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96" w:type="dxa"/>
            <w:tcBorders>
              <w:left w:val="single" w:sz="4" w:space="0" w:color="auto"/>
              <w:right w:val="single" w:sz="4" w:space="0" w:color="auto"/>
            </w:tcBorders>
          </w:tcPr>
          <w:p w14:paraId="646A74FD" w14:textId="77777777"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42" w:type="dxa"/>
            <w:tcBorders>
              <w:left w:val="single" w:sz="4" w:space="0" w:color="auto"/>
            </w:tcBorders>
          </w:tcPr>
          <w:p w14:paraId="6316ED24" w14:textId="77777777"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651" w:type="dxa"/>
          </w:tcPr>
          <w:p w14:paraId="459E72ED" w14:textId="77777777" w:rsidR="002A04AE" w:rsidRPr="00FE0E38" w:rsidRDefault="002A04AE" w:rsidP="00FE0E38">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684A6A" w14:paraId="33C415FC" w14:textId="5B0BB0F4" w:rsidTr="00852F60">
        <w:trPr>
          <w:trHeight w:val="614"/>
        </w:trPr>
        <w:tc>
          <w:tcPr>
            <w:tcW w:w="8214" w:type="dxa"/>
            <w:gridSpan w:val="5"/>
            <w:tcBorders>
              <w:right w:val="single" w:sz="4" w:space="0" w:color="auto"/>
            </w:tcBorders>
          </w:tcPr>
          <w:p w14:paraId="5F770D47" w14:textId="77777777" w:rsidR="00684A6A" w:rsidRDefault="00684A6A">
            <w:pPr>
              <w:widowControl/>
              <w:suppressAutoHyphens w:val="0"/>
              <w:overflowPunct/>
              <w:autoSpaceDE/>
              <w:autoSpaceDN/>
              <w:adjustRightInd/>
              <w:textAlignment w:val="auto"/>
              <w:rPr>
                <w:rFonts w:ascii="Times New Roman" w:hAnsi="Times New Roman" w:cs="Times New Roman"/>
                <w:b/>
                <w:sz w:val="18"/>
                <w:szCs w:val="18"/>
              </w:rPr>
            </w:pPr>
          </w:p>
          <w:p w14:paraId="575956B3" w14:textId="411BEC4B" w:rsidR="00684A6A" w:rsidRPr="00684A6A" w:rsidRDefault="00684A6A" w:rsidP="00684A6A">
            <w:pPr>
              <w:widowControl/>
              <w:suppressAutoHyphens w:val="0"/>
              <w:overflowPunct/>
              <w:autoSpaceDE/>
              <w:autoSpaceDN/>
              <w:adjustRightInd/>
              <w:jc w:val="right"/>
              <w:textAlignment w:val="auto"/>
              <w:rPr>
                <w:rFonts w:ascii="Times New Roman" w:hAnsi="Times New Roman" w:cs="Times New Roman"/>
                <w:b/>
                <w:sz w:val="18"/>
                <w:szCs w:val="18"/>
              </w:rPr>
            </w:pPr>
            <w:r w:rsidRPr="00684A6A">
              <w:rPr>
                <w:rFonts w:ascii="Times New Roman" w:hAnsi="Times New Roman" w:cs="Times New Roman"/>
                <w:b/>
                <w:sz w:val="18"/>
                <w:szCs w:val="18"/>
              </w:rPr>
              <w:t>RAZEM :</w:t>
            </w:r>
          </w:p>
        </w:tc>
        <w:tc>
          <w:tcPr>
            <w:tcW w:w="1296" w:type="dxa"/>
            <w:tcBorders>
              <w:top w:val="single" w:sz="4" w:space="0" w:color="auto"/>
              <w:bottom w:val="single" w:sz="4" w:space="0" w:color="auto"/>
              <w:right w:val="single" w:sz="4" w:space="0" w:color="auto"/>
            </w:tcBorders>
            <w:shd w:val="clear" w:color="auto" w:fill="auto"/>
          </w:tcPr>
          <w:p w14:paraId="77EF58A7" w14:textId="77777777" w:rsidR="00684A6A" w:rsidRDefault="00684A6A">
            <w:pPr>
              <w:widowControl/>
              <w:suppressAutoHyphens w:val="0"/>
              <w:overflowPunct/>
              <w:autoSpaceDE/>
              <w:autoSpaceDN/>
              <w:adjustRightInd/>
              <w:textAlignment w:val="auto"/>
            </w:pPr>
          </w:p>
        </w:tc>
        <w:tc>
          <w:tcPr>
            <w:tcW w:w="1442" w:type="dxa"/>
            <w:tcBorders>
              <w:top w:val="single" w:sz="4" w:space="0" w:color="auto"/>
              <w:bottom w:val="single" w:sz="4" w:space="0" w:color="auto"/>
              <w:right w:val="single" w:sz="4" w:space="0" w:color="auto"/>
            </w:tcBorders>
            <w:shd w:val="clear" w:color="auto" w:fill="auto"/>
          </w:tcPr>
          <w:p w14:paraId="6E5BFA1F" w14:textId="08BA8E3C" w:rsidR="00684A6A" w:rsidRDefault="00684A6A">
            <w:pPr>
              <w:widowControl/>
              <w:suppressAutoHyphens w:val="0"/>
              <w:overflowPunct/>
              <w:autoSpaceDE/>
              <w:autoSpaceDN/>
              <w:adjustRightInd/>
              <w:textAlignment w:val="auto"/>
            </w:pPr>
          </w:p>
        </w:tc>
        <w:tc>
          <w:tcPr>
            <w:tcW w:w="2651" w:type="dxa"/>
            <w:tcBorders>
              <w:top w:val="single" w:sz="4" w:space="0" w:color="auto"/>
              <w:bottom w:val="single" w:sz="4" w:space="0" w:color="auto"/>
              <w:right w:val="single" w:sz="4" w:space="0" w:color="auto"/>
            </w:tcBorders>
            <w:shd w:val="clear" w:color="auto" w:fill="auto"/>
          </w:tcPr>
          <w:p w14:paraId="6A906FC2" w14:textId="137E464F" w:rsidR="00684A6A" w:rsidRDefault="00684A6A">
            <w:pPr>
              <w:widowControl/>
              <w:suppressAutoHyphens w:val="0"/>
              <w:overflowPunct/>
              <w:autoSpaceDE/>
              <w:autoSpaceDN/>
              <w:adjustRightInd/>
              <w:textAlignment w:val="auto"/>
            </w:pPr>
          </w:p>
        </w:tc>
      </w:tr>
    </w:tbl>
    <w:p w14:paraId="37F70AC1" w14:textId="77777777" w:rsidR="00FE0E38" w:rsidRPr="00FE0E38" w:rsidRDefault="00FE0E38" w:rsidP="00FE0E38">
      <w:pPr>
        <w:overflowPunct/>
        <w:autoSpaceDE/>
        <w:adjustRightInd/>
        <w:rPr>
          <w:rFonts w:eastAsia="Andale Sans UI" w:cs="Tahoma"/>
          <w:kern w:val="3"/>
          <w:sz w:val="16"/>
          <w:szCs w:val="16"/>
          <w:lang w:val="pl-PL" w:eastAsia="ja-JP" w:bidi="fa-IR"/>
        </w:rPr>
      </w:pPr>
    </w:p>
    <w:p w14:paraId="0EBC1F3C" w14:textId="234446F8" w:rsidR="00FE0E38" w:rsidRPr="00FE0E38" w:rsidRDefault="00FE0E38" w:rsidP="00FE0E38">
      <w:pPr>
        <w:widowControl/>
        <w:shd w:val="clear" w:color="auto" w:fill="FFFFFF"/>
        <w:suppressAutoHyphens w:val="0"/>
        <w:overflowPunct/>
        <w:autoSpaceDE/>
        <w:adjustRightInd/>
        <w:jc w:val="both"/>
        <w:rPr>
          <w:b/>
          <w:bCs/>
          <w:kern w:val="3"/>
          <w:sz w:val="22"/>
          <w:szCs w:val="22"/>
          <w:lang w:val="pl-PL" w:eastAsia="en-US"/>
        </w:rPr>
      </w:pPr>
      <w:r w:rsidRPr="00FE0E38">
        <w:rPr>
          <w:b/>
          <w:bCs/>
          <w:kern w:val="3"/>
          <w:sz w:val="22"/>
          <w:szCs w:val="22"/>
          <w:lang w:val="pl-PL" w:eastAsia="en-US"/>
        </w:rPr>
        <w:t xml:space="preserve">                                                                                                                      </w:t>
      </w:r>
    </w:p>
    <w:p w14:paraId="6206FE76" w14:textId="4F7EE2AB" w:rsidR="00FE0E38" w:rsidRPr="00FE0E38" w:rsidRDefault="00FE0E38" w:rsidP="00FE0E38">
      <w:pPr>
        <w:tabs>
          <w:tab w:val="left" w:pos="0"/>
        </w:tabs>
        <w:overflowPunct/>
        <w:autoSpaceDE/>
        <w:adjustRightInd/>
        <w:jc w:val="both"/>
        <w:rPr>
          <w:rFonts w:eastAsia="Andale Sans UI" w:cs="Tahoma"/>
          <w:kern w:val="3"/>
          <w:sz w:val="22"/>
          <w:szCs w:val="22"/>
          <w:lang w:val="de-DE" w:eastAsia="ja-JP" w:bidi="fa-IR"/>
        </w:rPr>
      </w:pPr>
      <w:r w:rsidRPr="00FE0E38">
        <w:rPr>
          <w:rFonts w:eastAsia="Andale Sans UI" w:cs="Tahoma"/>
          <w:b/>
          <w:bCs/>
          <w:kern w:val="3"/>
          <w:sz w:val="22"/>
          <w:szCs w:val="22"/>
          <w:lang w:val="pl-PL" w:eastAsia="ja-JP" w:bidi="fa-IR"/>
        </w:rPr>
        <w:t>Do pakiet</w:t>
      </w:r>
      <w:r w:rsidR="00053681">
        <w:rPr>
          <w:rFonts w:eastAsia="Andale Sans UI" w:cs="Tahoma"/>
          <w:b/>
          <w:bCs/>
          <w:kern w:val="3"/>
          <w:sz w:val="22"/>
          <w:szCs w:val="22"/>
          <w:lang w:val="pl-PL" w:eastAsia="ja-JP" w:bidi="fa-IR"/>
        </w:rPr>
        <w:t>u wymagane jest instrumentarium</w:t>
      </w:r>
      <w:r w:rsidRPr="00FE0E38">
        <w:rPr>
          <w:rFonts w:eastAsia="Andale Sans UI" w:cs="Tahoma"/>
          <w:b/>
          <w:bCs/>
          <w:kern w:val="3"/>
          <w:sz w:val="22"/>
          <w:szCs w:val="22"/>
          <w:lang w:val="pl-PL" w:eastAsia="ja-JP" w:bidi="fa-IR"/>
        </w:rPr>
        <w:t xml:space="preserve">. </w:t>
      </w:r>
      <w:r w:rsidRPr="00FE0E38">
        <w:rPr>
          <w:rFonts w:eastAsia="Andale Sans UI" w:cs="Tahoma"/>
          <w:kern w:val="3"/>
          <w:sz w:val="22"/>
          <w:szCs w:val="22"/>
          <w:lang w:val="pl-PL" w:eastAsia="ja-JP" w:bidi="fa-IR"/>
        </w:rPr>
        <w:t>I</w:t>
      </w:r>
      <w:r w:rsidRPr="00FE0E38">
        <w:rPr>
          <w:rFonts w:eastAsia="Andale Sans UI" w:cs="Tahoma"/>
          <w:b/>
          <w:bCs/>
          <w:kern w:val="3"/>
          <w:sz w:val="22"/>
          <w:szCs w:val="22"/>
          <w:lang w:val="pl-PL" w:eastAsia="ja-JP" w:bidi="fa-IR"/>
        </w:rPr>
        <w:t>nstrumentarium powinno być w kontenerach do steryli</w:t>
      </w:r>
      <w:r w:rsidR="008A535B">
        <w:rPr>
          <w:rFonts w:eastAsia="Andale Sans UI" w:cs="Tahoma"/>
          <w:b/>
          <w:bCs/>
          <w:kern w:val="3"/>
          <w:sz w:val="22"/>
          <w:szCs w:val="22"/>
          <w:lang w:val="pl-PL" w:eastAsia="ja-JP" w:bidi="fa-IR"/>
        </w:rPr>
        <w:t xml:space="preserve">zacji w systemie bezobsługowym </w:t>
      </w:r>
      <w:r w:rsidRPr="00FE0E38">
        <w:rPr>
          <w:rFonts w:eastAsia="Andale Sans UI" w:cs="Tahoma"/>
          <w:b/>
          <w:bCs/>
          <w:kern w:val="3"/>
          <w:sz w:val="22"/>
          <w:szCs w:val="22"/>
          <w:lang w:val="pl-PL" w:eastAsia="ja-JP" w:bidi="fa-IR"/>
        </w:rPr>
        <w:t>otwartym. Instrumentarium wraz z implantami powinno być dostarczone na Blok Operacyjny w systemie „lotnym” na czas trw</w:t>
      </w:r>
      <w:r w:rsidR="008A535B">
        <w:rPr>
          <w:rFonts w:eastAsia="Andale Sans UI" w:cs="Tahoma"/>
          <w:b/>
          <w:bCs/>
          <w:kern w:val="3"/>
          <w:sz w:val="22"/>
          <w:szCs w:val="22"/>
          <w:lang w:val="pl-PL" w:eastAsia="ja-JP" w:bidi="fa-IR"/>
        </w:rPr>
        <w:t>ania zabiegu operacyjnego  do …</w:t>
      </w:r>
      <w:r w:rsidRPr="00FE0E38">
        <w:rPr>
          <w:rFonts w:eastAsia="Andale Sans UI" w:cs="Tahoma"/>
          <w:b/>
          <w:bCs/>
          <w:kern w:val="3"/>
          <w:sz w:val="22"/>
          <w:szCs w:val="22"/>
          <w:lang w:val="pl-PL" w:eastAsia="ja-JP" w:bidi="fa-IR"/>
        </w:rPr>
        <w:t xml:space="preserve"> h od złożonego telefonicznego zamówienia u przedstawiciela handlowego</w:t>
      </w:r>
      <w:r>
        <w:rPr>
          <w:rFonts w:eastAsia="Andale Sans UI" w:cs="Tahoma"/>
          <w:b/>
          <w:bCs/>
          <w:kern w:val="3"/>
          <w:sz w:val="22"/>
          <w:szCs w:val="22"/>
          <w:lang w:val="pl-PL" w:eastAsia="ja-JP" w:bidi="fa-IR"/>
        </w:rPr>
        <w:t>.</w:t>
      </w:r>
    </w:p>
    <w:p w14:paraId="18A94FF2" w14:textId="68F47879" w:rsidR="00F46C91" w:rsidRDefault="00F46C91" w:rsidP="00F46C91">
      <w:pPr>
        <w:widowControl/>
        <w:shd w:val="clear" w:color="auto" w:fill="FFFFFF"/>
        <w:suppressAutoHyphens w:val="0"/>
        <w:overflowPunct/>
        <w:autoSpaceDE/>
        <w:adjustRightInd/>
        <w:jc w:val="both"/>
        <w:rPr>
          <w:b/>
          <w:bCs/>
          <w:kern w:val="3"/>
          <w:sz w:val="22"/>
          <w:szCs w:val="22"/>
          <w:lang w:val="pl-PL" w:eastAsia="en-US"/>
        </w:rPr>
      </w:pPr>
      <w:r>
        <w:rPr>
          <w:b/>
          <w:bCs/>
          <w:kern w:val="3"/>
          <w:sz w:val="22"/>
          <w:szCs w:val="22"/>
          <w:lang w:val="pl-PL" w:eastAsia="en-US"/>
        </w:rPr>
        <w:lastRenderedPageBreak/>
        <w:t>Pakiet nr 22</w:t>
      </w:r>
    </w:p>
    <w:p w14:paraId="2FA85C94" w14:textId="7EA2A376" w:rsidR="00F46C91" w:rsidRDefault="00F46C91" w:rsidP="00F46C91">
      <w:pPr>
        <w:widowControl/>
        <w:shd w:val="clear" w:color="auto" w:fill="FFFFFF"/>
        <w:suppressAutoHyphens w:val="0"/>
        <w:overflowPunct/>
        <w:autoSpaceDE/>
        <w:adjustRightInd/>
        <w:jc w:val="both"/>
        <w:rPr>
          <w:sz w:val="22"/>
          <w:szCs w:val="22"/>
        </w:rPr>
      </w:pPr>
      <w:r w:rsidRPr="00F10FDD">
        <w:rPr>
          <w:sz w:val="22"/>
          <w:szCs w:val="22"/>
        </w:rPr>
        <w:t>System do śródoperacyjnego mycia pola operacyjnego</w:t>
      </w:r>
    </w:p>
    <w:p w14:paraId="4065F2CF" w14:textId="77777777" w:rsidR="00F46C91" w:rsidRPr="00F46C91" w:rsidRDefault="00F46C91" w:rsidP="00F46C91">
      <w:pPr>
        <w:widowControl/>
        <w:shd w:val="clear" w:color="auto" w:fill="FFFFFF"/>
        <w:suppressAutoHyphens w:val="0"/>
        <w:overflowPunct/>
        <w:autoSpaceDE/>
        <w:adjustRightInd/>
        <w:jc w:val="both"/>
        <w:rPr>
          <w:b/>
          <w:bCs/>
          <w:kern w:val="3"/>
          <w:sz w:val="22"/>
          <w:szCs w:val="22"/>
          <w:lang w:val="pl-PL" w:eastAsia="en-US"/>
        </w:rPr>
      </w:pPr>
    </w:p>
    <w:p w14:paraId="10C0E25E" w14:textId="77777777" w:rsidR="00F46C91" w:rsidRPr="00F46C91" w:rsidRDefault="00F46C91" w:rsidP="00F46C91">
      <w:pPr>
        <w:widowControl/>
        <w:shd w:val="clear" w:color="auto" w:fill="FFFFFF"/>
        <w:suppressAutoHyphens w:val="0"/>
        <w:overflowPunct/>
        <w:autoSpaceDE/>
        <w:adjustRightInd/>
        <w:jc w:val="both"/>
        <w:rPr>
          <w:b/>
          <w:bCs/>
          <w:kern w:val="3"/>
          <w:sz w:val="28"/>
          <w:szCs w:val="28"/>
          <w:lang w:val="pl-PL" w:eastAsia="en-US"/>
        </w:rPr>
      </w:pPr>
    </w:p>
    <w:tbl>
      <w:tblPr>
        <w:tblStyle w:val="Tabela-Siatka"/>
        <w:tblW w:w="13745" w:type="dxa"/>
        <w:tblLayout w:type="fixed"/>
        <w:tblLook w:val="04A0" w:firstRow="1" w:lastRow="0" w:firstColumn="1" w:lastColumn="0" w:noHBand="0" w:noVBand="1"/>
      </w:tblPr>
      <w:tblGrid>
        <w:gridCol w:w="531"/>
        <w:gridCol w:w="3450"/>
        <w:gridCol w:w="1401"/>
        <w:gridCol w:w="1276"/>
        <w:gridCol w:w="1417"/>
        <w:gridCol w:w="1276"/>
        <w:gridCol w:w="1559"/>
        <w:gridCol w:w="2835"/>
      </w:tblGrid>
      <w:tr w:rsidR="00852F60" w:rsidRPr="00F46C91" w14:paraId="019263D6" w14:textId="6B15B93A" w:rsidTr="00852F60">
        <w:trPr>
          <w:trHeight w:val="922"/>
        </w:trPr>
        <w:tc>
          <w:tcPr>
            <w:tcW w:w="531" w:type="dxa"/>
            <w:vAlign w:val="center"/>
          </w:tcPr>
          <w:p w14:paraId="13871FDE" w14:textId="77777777" w:rsidR="00852F60" w:rsidRPr="00F46C91" w:rsidRDefault="00852F60" w:rsidP="00F46C91">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2B8E81E" w14:textId="41DE41DE"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de-DE" w:eastAsia="ja-JP" w:bidi="fa-IR"/>
              </w:rPr>
            </w:pPr>
            <w:r w:rsidRPr="00F46C91">
              <w:rPr>
                <w:rFonts w:ascii="Times New Roman" w:eastAsia="Andale Sans UI" w:hAnsi="Times New Roman" w:cs="Times New Roman"/>
                <w:b/>
                <w:kern w:val="3"/>
                <w:sz w:val="18"/>
                <w:szCs w:val="18"/>
                <w:lang w:eastAsia="ja-JP" w:bidi="fa-IR"/>
              </w:rPr>
              <w:t>L.P.</w:t>
            </w:r>
          </w:p>
        </w:tc>
        <w:tc>
          <w:tcPr>
            <w:tcW w:w="3450" w:type="dxa"/>
            <w:vAlign w:val="center"/>
          </w:tcPr>
          <w:p w14:paraId="1EE3469E" w14:textId="77777777"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46C91">
              <w:rPr>
                <w:rFonts w:ascii="Times New Roman" w:eastAsia="Andale Sans UI" w:hAnsi="Times New Roman" w:cs="Times New Roman"/>
                <w:b/>
                <w:kern w:val="3"/>
                <w:sz w:val="18"/>
                <w:szCs w:val="18"/>
                <w:lang w:eastAsia="ja-JP" w:bidi="fa-IR"/>
              </w:rPr>
              <w:t>ASORTYMENT</w:t>
            </w:r>
          </w:p>
          <w:p w14:paraId="1AADBB0A" w14:textId="1018CDAE"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46C91">
              <w:rPr>
                <w:rFonts w:ascii="Times New Roman" w:eastAsia="Andale Sans UI" w:hAnsi="Times New Roman" w:cs="Times New Roman"/>
                <w:b/>
                <w:kern w:val="3"/>
                <w:sz w:val="18"/>
                <w:szCs w:val="18"/>
                <w:lang w:eastAsia="ja-JP" w:bidi="fa-IR"/>
              </w:rPr>
              <w:t>SZCZEGÓŁOWY</w:t>
            </w:r>
          </w:p>
        </w:tc>
        <w:tc>
          <w:tcPr>
            <w:tcW w:w="1401" w:type="dxa"/>
            <w:vAlign w:val="center"/>
          </w:tcPr>
          <w:p w14:paraId="63C070FE" w14:textId="77777777" w:rsidR="00852F60" w:rsidRDefault="00852F60" w:rsidP="00F46C91">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EBCA2AB" w14:textId="27445712"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46C91">
              <w:rPr>
                <w:rFonts w:ascii="Times New Roman" w:eastAsia="Andale Sans UI" w:hAnsi="Times New Roman" w:cs="Times New Roman"/>
                <w:b/>
                <w:kern w:val="3"/>
                <w:sz w:val="18"/>
                <w:szCs w:val="18"/>
                <w:lang w:eastAsia="ja-JP" w:bidi="fa-IR"/>
              </w:rPr>
              <w:t>ILOŚĆ</w:t>
            </w:r>
            <w:r>
              <w:rPr>
                <w:rFonts w:ascii="Times New Roman" w:eastAsia="Andale Sans UI" w:hAnsi="Times New Roman" w:cs="Times New Roman"/>
                <w:b/>
                <w:kern w:val="3"/>
                <w:sz w:val="18"/>
                <w:szCs w:val="18"/>
                <w:lang w:eastAsia="ja-JP" w:bidi="fa-IR"/>
              </w:rPr>
              <w:t xml:space="preserve"> SZT. </w:t>
            </w:r>
            <w:r w:rsidRPr="00F46C91">
              <w:rPr>
                <w:rFonts w:ascii="Times New Roman" w:eastAsia="Andale Sans UI" w:hAnsi="Times New Roman" w:cs="Times New Roman"/>
                <w:b/>
                <w:kern w:val="3"/>
                <w:sz w:val="18"/>
                <w:szCs w:val="18"/>
                <w:lang w:eastAsia="ja-JP" w:bidi="fa-IR"/>
              </w:rPr>
              <w:t xml:space="preserve"> 12 M-CY</w:t>
            </w:r>
          </w:p>
          <w:p w14:paraId="486179E4" w14:textId="1C9DD9E3"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0867DE85" w14:textId="26B03D90"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46C91">
              <w:rPr>
                <w:rFonts w:ascii="Times New Roman" w:eastAsia="Andale Sans UI" w:hAnsi="Times New Roman" w:cs="Times New Roman"/>
                <w:b/>
                <w:kern w:val="3"/>
                <w:sz w:val="18"/>
                <w:szCs w:val="18"/>
                <w:lang w:eastAsia="ja-JP" w:bidi="fa-IR"/>
              </w:rPr>
              <w:t>CENA  NETTO</w:t>
            </w:r>
          </w:p>
        </w:tc>
        <w:tc>
          <w:tcPr>
            <w:tcW w:w="1417" w:type="dxa"/>
            <w:vAlign w:val="center"/>
          </w:tcPr>
          <w:p w14:paraId="68BBB05D" w14:textId="77777777" w:rsidR="00852F60" w:rsidRDefault="00852F60" w:rsidP="00F46C91">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832545A" w14:textId="77777777"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F46C91">
              <w:rPr>
                <w:rFonts w:ascii="Times New Roman" w:eastAsia="Andale Sans UI" w:hAnsi="Times New Roman" w:cs="Times New Roman"/>
                <w:b/>
                <w:kern w:val="3"/>
                <w:sz w:val="18"/>
                <w:szCs w:val="18"/>
                <w:lang w:eastAsia="ja-JP" w:bidi="fa-IR"/>
              </w:rPr>
              <w:t>CENA  BRUTTO</w:t>
            </w:r>
          </w:p>
          <w:p w14:paraId="3905C0EB" w14:textId="79D4EA6D"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2CC6C7EC" w14:textId="4F8052E8"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46C91">
              <w:rPr>
                <w:rFonts w:ascii="Times New Roman" w:eastAsia="Andale Sans UI" w:hAnsi="Times New Roman" w:cs="Times New Roman"/>
                <w:b/>
                <w:kern w:val="3"/>
                <w:sz w:val="18"/>
                <w:szCs w:val="18"/>
                <w:lang w:eastAsia="ja-JP" w:bidi="fa-IR"/>
              </w:rPr>
              <w:t>WARTOŚĆ NETTO</w:t>
            </w:r>
          </w:p>
        </w:tc>
        <w:tc>
          <w:tcPr>
            <w:tcW w:w="1559" w:type="dxa"/>
            <w:vAlign w:val="center"/>
          </w:tcPr>
          <w:p w14:paraId="60F06653" w14:textId="79AD3D76"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F46C91">
              <w:rPr>
                <w:rFonts w:ascii="Times New Roman" w:eastAsia="Andale Sans UI" w:hAnsi="Times New Roman" w:cs="Times New Roman"/>
                <w:b/>
                <w:kern w:val="3"/>
                <w:sz w:val="18"/>
                <w:szCs w:val="18"/>
                <w:lang w:eastAsia="ja-JP" w:bidi="fa-IR"/>
              </w:rPr>
              <w:t>WARTOŚĆ BRUTTO</w:t>
            </w:r>
          </w:p>
        </w:tc>
        <w:tc>
          <w:tcPr>
            <w:tcW w:w="2835" w:type="dxa"/>
            <w:vAlign w:val="center"/>
          </w:tcPr>
          <w:p w14:paraId="0369D5CD" w14:textId="77777777" w:rsidR="00852F60" w:rsidRDefault="00852F60" w:rsidP="00F46C91">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4CE54418" w14:textId="77777777" w:rsidR="00852F60" w:rsidRPr="00F46C91" w:rsidRDefault="00852F60" w:rsidP="00F46C91">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F46C91">
              <w:rPr>
                <w:rFonts w:ascii="Times New Roman" w:eastAsia="Andale Sans UI" w:hAnsi="Times New Roman" w:cs="Times New Roman"/>
                <w:b/>
                <w:kern w:val="3"/>
                <w:sz w:val="18"/>
                <w:szCs w:val="18"/>
                <w:lang w:eastAsia="ja-JP" w:bidi="fa-IR"/>
              </w:rPr>
              <w:t>PRODUCENT I NR KATALOGOWY</w:t>
            </w:r>
          </w:p>
          <w:p w14:paraId="3B6FDD22" w14:textId="77777777" w:rsidR="00852F60" w:rsidRPr="00F46C91" w:rsidRDefault="00852F60" w:rsidP="00F46C91">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852F60" w:rsidRPr="00F46C91" w14:paraId="4D903515" w14:textId="4D832CF4" w:rsidTr="00852F60">
        <w:trPr>
          <w:trHeight w:val="1572"/>
        </w:trPr>
        <w:tc>
          <w:tcPr>
            <w:tcW w:w="531" w:type="dxa"/>
          </w:tcPr>
          <w:p w14:paraId="680CA882"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F46C91">
              <w:rPr>
                <w:rFonts w:ascii="Times New Roman" w:eastAsia="Andale Sans UI" w:hAnsi="Times New Roman" w:cs="Times New Roman"/>
                <w:kern w:val="3"/>
                <w:sz w:val="18"/>
                <w:szCs w:val="18"/>
                <w:lang w:val="pl-PL" w:eastAsia="ja-JP" w:bidi="fa-IR"/>
              </w:rPr>
              <w:t>1.</w:t>
            </w:r>
          </w:p>
        </w:tc>
        <w:tc>
          <w:tcPr>
            <w:tcW w:w="3450" w:type="dxa"/>
          </w:tcPr>
          <w:p w14:paraId="48A98407" w14:textId="77777777" w:rsidR="00852F60" w:rsidRPr="00F46C91" w:rsidRDefault="00852F60" w:rsidP="00F46C91">
            <w:pPr>
              <w:overflowPunct/>
              <w:autoSpaceDE/>
              <w:adjustRightInd/>
              <w:spacing w:after="200" w:line="276" w:lineRule="auto"/>
              <w:rPr>
                <w:rFonts w:ascii="Times New Roman" w:hAnsi="Times New Roman" w:cs="Times New Roman"/>
                <w:color w:val="000000"/>
                <w:kern w:val="0"/>
                <w:sz w:val="18"/>
                <w:szCs w:val="18"/>
                <w:lang w:val="pl-PL"/>
              </w:rPr>
            </w:pPr>
            <w:r w:rsidRPr="00F46C91">
              <w:rPr>
                <w:rFonts w:ascii="Times New Roman" w:hAnsi="Times New Roman" w:cs="Times New Roman"/>
                <w:color w:val="000000"/>
                <w:kern w:val="0"/>
                <w:sz w:val="18"/>
                <w:szCs w:val="18"/>
                <w:lang w:val="pl-PL"/>
              </w:rPr>
              <w:t>Jałowy, gotowy do użycia roztwór do płukania  śródoperacyjnego w pierwotnej i  rewizyjnej alloplastyce stawu biodrowego i kolanowego, zapobiegający zakażeniom. W składzie zawierający roztwór Ringera i PHMB 0,04% (polihaeksanidynę), poj.250m</w:t>
            </w:r>
          </w:p>
        </w:tc>
        <w:tc>
          <w:tcPr>
            <w:tcW w:w="1401" w:type="dxa"/>
          </w:tcPr>
          <w:p w14:paraId="5C4B2672" w14:textId="1E9262F3" w:rsidR="00852F60" w:rsidRPr="00F46C91" w:rsidRDefault="00852F60" w:rsidP="00373390">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200</w:t>
            </w:r>
          </w:p>
        </w:tc>
        <w:tc>
          <w:tcPr>
            <w:tcW w:w="1276" w:type="dxa"/>
          </w:tcPr>
          <w:p w14:paraId="4A0EC439"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338A8C42"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653399BD"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559" w:type="dxa"/>
          </w:tcPr>
          <w:p w14:paraId="079DD8BB"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835" w:type="dxa"/>
          </w:tcPr>
          <w:p w14:paraId="3C60710C"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852F60" w:rsidRPr="00F46C91" w14:paraId="1A7E4072" w14:textId="5ADD9C1F" w:rsidTr="00852F60">
        <w:trPr>
          <w:trHeight w:val="650"/>
        </w:trPr>
        <w:tc>
          <w:tcPr>
            <w:tcW w:w="531" w:type="dxa"/>
          </w:tcPr>
          <w:p w14:paraId="3051347B" w14:textId="726FDFEF" w:rsidR="00852F60" w:rsidRPr="00F46C91" w:rsidRDefault="009C6DC5"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tc>
        <w:tc>
          <w:tcPr>
            <w:tcW w:w="3450" w:type="dxa"/>
          </w:tcPr>
          <w:p w14:paraId="365721F5" w14:textId="77777777" w:rsidR="00852F60" w:rsidRPr="00F46C91" w:rsidRDefault="00852F60" w:rsidP="00F46C91">
            <w:pPr>
              <w:overflowPunct/>
              <w:autoSpaceDE/>
              <w:adjustRightInd/>
              <w:spacing w:after="200" w:line="276" w:lineRule="auto"/>
              <w:rPr>
                <w:rFonts w:ascii="Times New Roman" w:hAnsi="Times New Roman" w:cs="Times New Roman"/>
                <w:color w:val="000000"/>
                <w:kern w:val="0"/>
                <w:sz w:val="18"/>
                <w:szCs w:val="18"/>
                <w:lang w:val="pl-PL"/>
              </w:rPr>
            </w:pPr>
            <w:r w:rsidRPr="00F46C91">
              <w:rPr>
                <w:rFonts w:ascii="Times New Roman" w:hAnsi="Times New Roman" w:cs="Times New Roman"/>
                <w:color w:val="000000"/>
                <w:kern w:val="0"/>
                <w:sz w:val="18"/>
                <w:szCs w:val="18"/>
                <w:lang w:val="pl-PL"/>
              </w:rPr>
              <w:t>System jednorazowego akumulatorowego pulsacyjnego płukania ran</w:t>
            </w:r>
          </w:p>
        </w:tc>
        <w:tc>
          <w:tcPr>
            <w:tcW w:w="1401" w:type="dxa"/>
          </w:tcPr>
          <w:p w14:paraId="75571D80" w14:textId="70EAC29D" w:rsidR="00852F60" w:rsidRPr="00F46C91" w:rsidRDefault="00852F60" w:rsidP="00373390">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200</w:t>
            </w:r>
          </w:p>
        </w:tc>
        <w:tc>
          <w:tcPr>
            <w:tcW w:w="1276" w:type="dxa"/>
          </w:tcPr>
          <w:p w14:paraId="2A139DA1"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4D92F324"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19869B20"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559" w:type="dxa"/>
          </w:tcPr>
          <w:p w14:paraId="5BF9D571"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835" w:type="dxa"/>
          </w:tcPr>
          <w:p w14:paraId="02BB2509" w14:textId="77777777" w:rsidR="00852F60" w:rsidRPr="00F46C91" w:rsidRDefault="00852F60" w:rsidP="00F46C91">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852F60" w:rsidRPr="00F46C91" w14:paraId="2903AC16" w14:textId="77777777" w:rsidTr="00B407BB">
        <w:trPr>
          <w:trHeight w:val="650"/>
        </w:trPr>
        <w:tc>
          <w:tcPr>
            <w:tcW w:w="8075" w:type="dxa"/>
            <w:gridSpan w:val="5"/>
          </w:tcPr>
          <w:p w14:paraId="46564E8A" w14:textId="77777777" w:rsidR="00852F60" w:rsidRDefault="00852F60" w:rsidP="00852F60">
            <w:pPr>
              <w:overflowPunct/>
              <w:autoSpaceDE/>
              <w:adjustRightInd/>
              <w:spacing w:line="276" w:lineRule="auto"/>
              <w:jc w:val="right"/>
              <w:rPr>
                <w:rFonts w:ascii="Times New Roman" w:eastAsia="Andale Sans UI" w:hAnsi="Times New Roman" w:cs="Times New Roman"/>
                <w:b/>
                <w:kern w:val="3"/>
                <w:sz w:val="18"/>
                <w:szCs w:val="18"/>
                <w:lang w:val="pl-PL" w:eastAsia="ja-JP" w:bidi="fa-IR"/>
              </w:rPr>
            </w:pPr>
          </w:p>
          <w:p w14:paraId="04C897A0" w14:textId="770208B4" w:rsidR="00852F60" w:rsidRPr="00852F60" w:rsidRDefault="00852F60" w:rsidP="00852F60">
            <w:pPr>
              <w:overflowPunct/>
              <w:autoSpaceDE/>
              <w:adjustRightInd/>
              <w:spacing w:line="276" w:lineRule="auto"/>
              <w:jc w:val="right"/>
              <w:rPr>
                <w:rFonts w:ascii="Times New Roman" w:eastAsia="Andale Sans UI" w:hAnsi="Times New Roman" w:cs="Times New Roman"/>
                <w:b/>
                <w:kern w:val="3"/>
                <w:sz w:val="18"/>
                <w:szCs w:val="18"/>
                <w:lang w:val="pl-PL" w:eastAsia="ja-JP" w:bidi="fa-IR"/>
              </w:rPr>
            </w:pPr>
            <w:r w:rsidRPr="00852F60">
              <w:rPr>
                <w:rFonts w:ascii="Times New Roman" w:eastAsia="Andale Sans UI" w:hAnsi="Times New Roman" w:cs="Times New Roman"/>
                <w:b/>
                <w:kern w:val="3"/>
                <w:sz w:val="18"/>
                <w:szCs w:val="18"/>
                <w:lang w:val="pl-PL" w:eastAsia="ja-JP" w:bidi="fa-IR"/>
              </w:rPr>
              <w:t>RAZEM:</w:t>
            </w:r>
          </w:p>
        </w:tc>
        <w:tc>
          <w:tcPr>
            <w:tcW w:w="1276" w:type="dxa"/>
          </w:tcPr>
          <w:p w14:paraId="1E6D8AA0" w14:textId="77777777" w:rsidR="00852F60" w:rsidRPr="00F46C91" w:rsidRDefault="00852F60" w:rsidP="00F46C91">
            <w:pPr>
              <w:overflowPunct/>
              <w:autoSpaceDE/>
              <w:adjustRightInd/>
              <w:spacing w:line="276" w:lineRule="auto"/>
              <w:rPr>
                <w:rFonts w:eastAsia="Andale Sans UI"/>
                <w:kern w:val="3"/>
                <w:sz w:val="18"/>
                <w:szCs w:val="18"/>
                <w:lang w:val="pl-PL" w:eastAsia="ja-JP" w:bidi="fa-IR"/>
              </w:rPr>
            </w:pPr>
          </w:p>
        </w:tc>
        <w:tc>
          <w:tcPr>
            <w:tcW w:w="1559" w:type="dxa"/>
          </w:tcPr>
          <w:p w14:paraId="6B6BEA1F" w14:textId="77777777" w:rsidR="00852F60" w:rsidRPr="00F46C91" w:rsidRDefault="00852F60" w:rsidP="00F46C91">
            <w:pPr>
              <w:overflowPunct/>
              <w:autoSpaceDE/>
              <w:adjustRightInd/>
              <w:spacing w:line="276" w:lineRule="auto"/>
              <w:rPr>
                <w:rFonts w:eastAsia="Andale Sans UI"/>
                <w:kern w:val="3"/>
                <w:sz w:val="18"/>
                <w:szCs w:val="18"/>
                <w:lang w:val="pl-PL" w:eastAsia="ja-JP" w:bidi="fa-IR"/>
              </w:rPr>
            </w:pPr>
          </w:p>
        </w:tc>
        <w:tc>
          <w:tcPr>
            <w:tcW w:w="2835" w:type="dxa"/>
          </w:tcPr>
          <w:p w14:paraId="2601AAD6" w14:textId="77777777" w:rsidR="00852F60" w:rsidRPr="00F46C91" w:rsidRDefault="00852F60" w:rsidP="00F46C91">
            <w:pPr>
              <w:overflowPunct/>
              <w:autoSpaceDE/>
              <w:adjustRightInd/>
              <w:spacing w:line="276" w:lineRule="auto"/>
              <w:rPr>
                <w:rFonts w:eastAsia="Andale Sans UI"/>
                <w:kern w:val="3"/>
                <w:sz w:val="18"/>
                <w:szCs w:val="18"/>
                <w:lang w:val="pl-PL" w:eastAsia="ja-JP" w:bidi="fa-IR"/>
              </w:rPr>
            </w:pPr>
          </w:p>
        </w:tc>
      </w:tr>
    </w:tbl>
    <w:p w14:paraId="787B1A92" w14:textId="77777777" w:rsidR="00F46C91" w:rsidRPr="00F46C91" w:rsidRDefault="00F46C91" w:rsidP="00F46C91">
      <w:pPr>
        <w:overflowPunct/>
        <w:autoSpaceDE/>
        <w:adjustRightInd/>
        <w:rPr>
          <w:rFonts w:eastAsia="Andale Sans UI"/>
          <w:kern w:val="3"/>
          <w:sz w:val="18"/>
          <w:szCs w:val="18"/>
          <w:lang w:val="pl-PL" w:eastAsia="ja-JP" w:bidi="fa-IR"/>
        </w:rPr>
      </w:pPr>
    </w:p>
    <w:p w14:paraId="25B745FB" w14:textId="77777777" w:rsidR="00F46C91" w:rsidRPr="00F46C91" w:rsidRDefault="00F46C91" w:rsidP="00F46C91">
      <w:pPr>
        <w:overflowPunct/>
        <w:autoSpaceDE/>
        <w:adjustRightInd/>
        <w:rPr>
          <w:rFonts w:eastAsia="Andale Sans UI"/>
          <w:kern w:val="3"/>
          <w:sz w:val="18"/>
          <w:szCs w:val="18"/>
          <w:lang w:val="pl-PL" w:eastAsia="ja-JP" w:bidi="fa-IR"/>
        </w:rPr>
      </w:pPr>
    </w:p>
    <w:p w14:paraId="03047A3D" w14:textId="77777777" w:rsidR="00F46C91" w:rsidRPr="00F46C91" w:rsidRDefault="00F46C91" w:rsidP="00F46C91">
      <w:pPr>
        <w:overflowPunct/>
        <w:autoSpaceDE/>
        <w:adjustRightInd/>
        <w:rPr>
          <w:rFonts w:eastAsia="Andale Sans UI"/>
          <w:kern w:val="3"/>
          <w:sz w:val="18"/>
          <w:szCs w:val="18"/>
          <w:lang w:val="pl-PL" w:eastAsia="ja-JP" w:bidi="fa-IR"/>
        </w:rPr>
      </w:pPr>
    </w:p>
    <w:p w14:paraId="64ADABB4" w14:textId="77777777" w:rsidR="00F46C91" w:rsidRPr="00F46C91" w:rsidRDefault="00F46C91" w:rsidP="00F46C91">
      <w:pPr>
        <w:overflowPunct/>
        <w:autoSpaceDE/>
        <w:adjustRightInd/>
        <w:rPr>
          <w:rFonts w:eastAsia="Andale Sans UI"/>
          <w:kern w:val="3"/>
          <w:sz w:val="18"/>
          <w:szCs w:val="18"/>
          <w:lang w:val="pl-PL" w:eastAsia="ja-JP" w:bidi="fa-IR"/>
        </w:rPr>
      </w:pPr>
    </w:p>
    <w:p w14:paraId="1C0B265E" w14:textId="77777777" w:rsidR="00F46C91" w:rsidRPr="00F46C91" w:rsidRDefault="00F46C91" w:rsidP="00F46C91">
      <w:pPr>
        <w:overflowPunct/>
        <w:autoSpaceDE/>
        <w:adjustRightInd/>
        <w:rPr>
          <w:rFonts w:eastAsia="Andale Sans UI" w:cs="Tahoma"/>
          <w:kern w:val="3"/>
          <w:sz w:val="16"/>
          <w:szCs w:val="16"/>
          <w:lang w:val="pl-PL" w:eastAsia="ja-JP" w:bidi="fa-IR"/>
        </w:rPr>
      </w:pPr>
    </w:p>
    <w:p w14:paraId="75A10569" w14:textId="77777777" w:rsidR="00F46C91" w:rsidRPr="00F46C91" w:rsidRDefault="00F46C91" w:rsidP="00F46C91">
      <w:pPr>
        <w:overflowPunct/>
        <w:autoSpaceDE/>
        <w:adjustRightInd/>
        <w:rPr>
          <w:rFonts w:eastAsia="Andale Sans UI" w:cs="Tahoma"/>
          <w:kern w:val="3"/>
          <w:sz w:val="16"/>
          <w:szCs w:val="16"/>
          <w:lang w:val="pl-PL" w:eastAsia="ja-JP" w:bidi="fa-IR"/>
        </w:rPr>
      </w:pPr>
    </w:p>
    <w:p w14:paraId="3D597200" w14:textId="77777777" w:rsidR="00F46C91" w:rsidRPr="00F46C91" w:rsidRDefault="00F46C91" w:rsidP="00F46C91">
      <w:pPr>
        <w:overflowPunct/>
        <w:autoSpaceDE/>
        <w:adjustRightInd/>
        <w:rPr>
          <w:rFonts w:eastAsia="Andale Sans UI" w:cs="Tahoma"/>
          <w:kern w:val="3"/>
          <w:sz w:val="16"/>
          <w:szCs w:val="16"/>
          <w:lang w:val="pl-PL" w:eastAsia="ja-JP" w:bidi="fa-IR"/>
        </w:rPr>
      </w:pPr>
    </w:p>
    <w:p w14:paraId="2B77305C" w14:textId="77777777" w:rsidR="00F46C91" w:rsidRPr="00F46C91" w:rsidRDefault="00F46C91" w:rsidP="00F46C91">
      <w:pPr>
        <w:overflowPunct/>
        <w:autoSpaceDE/>
        <w:adjustRightInd/>
        <w:rPr>
          <w:rFonts w:eastAsia="Andale Sans UI" w:cs="Tahoma"/>
          <w:kern w:val="3"/>
          <w:sz w:val="16"/>
          <w:szCs w:val="16"/>
          <w:lang w:val="pl-PL" w:eastAsia="ja-JP" w:bidi="fa-IR"/>
        </w:rPr>
      </w:pPr>
    </w:p>
    <w:p w14:paraId="16870268" w14:textId="77777777" w:rsidR="00F46C91" w:rsidRPr="00F46C91" w:rsidRDefault="00F46C91" w:rsidP="00F46C91">
      <w:pPr>
        <w:overflowPunct/>
        <w:autoSpaceDE/>
        <w:adjustRightInd/>
        <w:rPr>
          <w:rFonts w:eastAsia="Andale Sans UI" w:cs="Tahoma"/>
          <w:kern w:val="3"/>
          <w:sz w:val="40"/>
          <w:szCs w:val="40"/>
          <w:lang w:val="pl-PL" w:eastAsia="ja-JP" w:bidi="fa-IR"/>
        </w:rPr>
      </w:pPr>
    </w:p>
    <w:p w14:paraId="5474001C" w14:textId="77777777" w:rsidR="00F46C91" w:rsidRPr="00F46C91" w:rsidRDefault="00F46C91" w:rsidP="00F46C91">
      <w:pPr>
        <w:overflowPunct/>
        <w:autoSpaceDE/>
        <w:adjustRightInd/>
        <w:rPr>
          <w:rFonts w:eastAsia="Andale Sans UI" w:cs="Tahoma"/>
          <w:kern w:val="3"/>
          <w:sz w:val="40"/>
          <w:szCs w:val="40"/>
          <w:lang w:val="pl-PL" w:eastAsia="ja-JP" w:bidi="fa-IR"/>
        </w:rPr>
      </w:pPr>
    </w:p>
    <w:p w14:paraId="01351216" w14:textId="77777777" w:rsidR="00F46C91" w:rsidRPr="00F46C91" w:rsidRDefault="00F46C91" w:rsidP="00F46C91">
      <w:pPr>
        <w:overflowPunct/>
        <w:autoSpaceDE/>
        <w:adjustRightInd/>
        <w:rPr>
          <w:rFonts w:eastAsia="Andale Sans UI" w:cs="Tahoma"/>
          <w:kern w:val="3"/>
          <w:sz w:val="40"/>
          <w:szCs w:val="40"/>
          <w:lang w:val="pl-PL" w:eastAsia="ja-JP" w:bidi="fa-IR"/>
        </w:rPr>
      </w:pPr>
    </w:p>
    <w:p w14:paraId="6C037649" w14:textId="77777777" w:rsidR="00F46C91" w:rsidRPr="00F46C91" w:rsidRDefault="00F46C91" w:rsidP="00F46C91">
      <w:pPr>
        <w:overflowPunct/>
        <w:autoSpaceDE/>
        <w:adjustRightInd/>
        <w:rPr>
          <w:rFonts w:eastAsia="Andale Sans UI" w:cs="Tahoma"/>
          <w:b/>
          <w:kern w:val="3"/>
          <w:sz w:val="28"/>
          <w:szCs w:val="28"/>
          <w:lang w:val="pl-PL" w:eastAsia="ja-JP" w:bidi="fa-IR"/>
        </w:rPr>
      </w:pPr>
    </w:p>
    <w:p w14:paraId="5BDDB35F" w14:textId="77777777" w:rsidR="00F46C91" w:rsidRPr="00F46C91" w:rsidRDefault="00F46C91" w:rsidP="00F46C91">
      <w:pPr>
        <w:overflowPunct/>
        <w:autoSpaceDE/>
        <w:adjustRightInd/>
        <w:rPr>
          <w:rFonts w:eastAsia="Andale Sans UI" w:cs="Tahoma"/>
          <w:b/>
          <w:kern w:val="3"/>
          <w:sz w:val="28"/>
          <w:szCs w:val="28"/>
          <w:lang w:val="pl-PL" w:eastAsia="ja-JP" w:bidi="fa-IR"/>
        </w:rPr>
      </w:pPr>
    </w:p>
    <w:p w14:paraId="415CE183" w14:textId="77777777" w:rsidR="00FE0E38" w:rsidRPr="00FE0E38" w:rsidRDefault="00FE0E38" w:rsidP="00FE0E38">
      <w:pPr>
        <w:widowControl/>
        <w:shd w:val="clear" w:color="auto" w:fill="FFFFFF"/>
        <w:suppressAutoHyphens w:val="0"/>
        <w:overflowPunct/>
        <w:autoSpaceDE/>
        <w:adjustRightInd/>
        <w:jc w:val="both"/>
        <w:rPr>
          <w:b/>
          <w:bCs/>
          <w:kern w:val="3"/>
          <w:sz w:val="22"/>
          <w:szCs w:val="22"/>
          <w:lang w:val="pl-PL" w:eastAsia="en-US"/>
        </w:rPr>
      </w:pPr>
    </w:p>
    <w:p w14:paraId="3D0A83E4" w14:textId="77777777" w:rsidR="00FE0E38" w:rsidRPr="00FE0E38" w:rsidRDefault="00FE0E38" w:rsidP="00FE0E38">
      <w:pPr>
        <w:widowControl/>
        <w:suppressAutoHyphens w:val="0"/>
        <w:overflowPunct/>
        <w:autoSpaceDE/>
        <w:autoSpaceDN/>
        <w:adjustRightInd/>
        <w:jc w:val="both"/>
        <w:textAlignment w:val="auto"/>
        <w:rPr>
          <w:b/>
          <w:bCs/>
          <w:kern w:val="0"/>
          <w:sz w:val="22"/>
          <w:szCs w:val="22"/>
          <w:lang w:val="pl-PL"/>
        </w:rPr>
      </w:pPr>
    </w:p>
    <w:p w14:paraId="41DDB0D2" w14:textId="7E0AE4F8" w:rsidR="00AC60A6" w:rsidRDefault="00AC60A6" w:rsidP="00AC60A6">
      <w:pPr>
        <w:widowControl/>
        <w:shd w:val="clear" w:color="auto" w:fill="FFFFFF"/>
        <w:suppressAutoHyphens w:val="0"/>
        <w:overflowPunct/>
        <w:autoSpaceDE/>
        <w:adjustRightInd/>
        <w:jc w:val="both"/>
        <w:rPr>
          <w:b/>
          <w:bCs/>
          <w:kern w:val="3"/>
          <w:sz w:val="22"/>
          <w:szCs w:val="22"/>
          <w:lang w:val="pl-PL" w:eastAsia="en-US"/>
        </w:rPr>
      </w:pPr>
      <w:r>
        <w:rPr>
          <w:b/>
          <w:bCs/>
          <w:kern w:val="3"/>
          <w:sz w:val="22"/>
          <w:szCs w:val="22"/>
          <w:lang w:val="pl-PL" w:eastAsia="en-US"/>
        </w:rPr>
        <w:t>Pakiet nr 23</w:t>
      </w:r>
    </w:p>
    <w:p w14:paraId="671DB956" w14:textId="0885FCC8" w:rsidR="00FE0E38" w:rsidRDefault="00AC60A6" w:rsidP="007B65A4">
      <w:pPr>
        <w:jc w:val="both"/>
        <w:rPr>
          <w:sz w:val="22"/>
          <w:szCs w:val="22"/>
        </w:rPr>
      </w:pPr>
      <w:r w:rsidRPr="00F10FDD">
        <w:rPr>
          <w:sz w:val="22"/>
          <w:szCs w:val="22"/>
        </w:rPr>
        <w:t>Ostrza do usuwania komponenty panewkowej endoprotezy stawu biodrowego</w:t>
      </w:r>
    </w:p>
    <w:p w14:paraId="173F30DE" w14:textId="77777777" w:rsidR="00AC60A6" w:rsidRDefault="00AC60A6" w:rsidP="007B65A4">
      <w:pPr>
        <w:jc w:val="both"/>
        <w:rPr>
          <w:sz w:val="22"/>
          <w:szCs w:val="22"/>
        </w:rPr>
      </w:pPr>
    </w:p>
    <w:p w14:paraId="39CC62F7" w14:textId="77777777" w:rsidR="00FE0E38" w:rsidRDefault="00FE0E38" w:rsidP="007B65A4">
      <w:pPr>
        <w:jc w:val="both"/>
        <w:rPr>
          <w:sz w:val="22"/>
          <w:szCs w:val="22"/>
          <w:lang w:val="pl-PL"/>
        </w:rPr>
      </w:pPr>
    </w:p>
    <w:tbl>
      <w:tblPr>
        <w:tblStyle w:val="Tabela-Siatka"/>
        <w:tblW w:w="13740" w:type="dxa"/>
        <w:tblLayout w:type="fixed"/>
        <w:tblLook w:val="04A0" w:firstRow="1" w:lastRow="0" w:firstColumn="1" w:lastColumn="0" w:noHBand="0" w:noVBand="1"/>
      </w:tblPr>
      <w:tblGrid>
        <w:gridCol w:w="560"/>
        <w:gridCol w:w="3646"/>
        <w:gridCol w:w="1454"/>
        <w:gridCol w:w="1276"/>
        <w:gridCol w:w="1276"/>
        <w:gridCol w:w="1421"/>
        <w:gridCol w:w="1846"/>
        <w:gridCol w:w="2261"/>
      </w:tblGrid>
      <w:tr w:rsidR="008D1301" w:rsidRPr="00AC60A6" w14:paraId="19555784" w14:textId="1A1833D1" w:rsidTr="008E7812">
        <w:tc>
          <w:tcPr>
            <w:tcW w:w="560" w:type="dxa"/>
            <w:vAlign w:val="center"/>
          </w:tcPr>
          <w:p w14:paraId="35A83984" w14:textId="2BF9A2C7"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C60A6">
              <w:rPr>
                <w:rFonts w:ascii="Times New Roman" w:eastAsia="Andale Sans UI" w:hAnsi="Times New Roman" w:cs="Times New Roman"/>
                <w:b/>
                <w:kern w:val="3"/>
                <w:sz w:val="18"/>
                <w:szCs w:val="18"/>
                <w:lang w:eastAsia="ja-JP" w:bidi="fa-IR"/>
              </w:rPr>
              <w:t>L.P.</w:t>
            </w:r>
          </w:p>
        </w:tc>
        <w:tc>
          <w:tcPr>
            <w:tcW w:w="3646" w:type="dxa"/>
            <w:vAlign w:val="center"/>
          </w:tcPr>
          <w:p w14:paraId="77C4E469"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C60A6">
              <w:rPr>
                <w:rFonts w:ascii="Times New Roman" w:eastAsia="Andale Sans UI" w:hAnsi="Times New Roman" w:cs="Times New Roman"/>
                <w:b/>
                <w:kern w:val="3"/>
                <w:sz w:val="18"/>
                <w:szCs w:val="18"/>
                <w:lang w:eastAsia="ja-JP" w:bidi="fa-IR"/>
              </w:rPr>
              <w:t>ASORTYMENT</w:t>
            </w:r>
          </w:p>
          <w:p w14:paraId="11B3469C" w14:textId="577B8E9F"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C60A6">
              <w:rPr>
                <w:rFonts w:ascii="Times New Roman" w:eastAsia="Andale Sans UI" w:hAnsi="Times New Roman" w:cs="Times New Roman"/>
                <w:b/>
                <w:kern w:val="3"/>
                <w:sz w:val="18"/>
                <w:szCs w:val="18"/>
                <w:lang w:eastAsia="ja-JP" w:bidi="fa-IR"/>
              </w:rPr>
              <w:t>SZCZEGÓŁOWY</w:t>
            </w:r>
          </w:p>
        </w:tc>
        <w:tc>
          <w:tcPr>
            <w:tcW w:w="1454" w:type="dxa"/>
            <w:vAlign w:val="center"/>
          </w:tcPr>
          <w:p w14:paraId="6907E0A7" w14:textId="77777777" w:rsidR="008D1301" w:rsidRDefault="008D1301" w:rsidP="00AC60A6">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ECF2122" w14:textId="77777777" w:rsidR="008D1301" w:rsidRDefault="008D1301" w:rsidP="00AC60A6">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AC60A6">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48F458F7"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C60A6">
              <w:rPr>
                <w:rFonts w:ascii="Times New Roman" w:eastAsia="Andale Sans UI" w:hAnsi="Times New Roman" w:cs="Times New Roman"/>
                <w:b/>
                <w:kern w:val="3"/>
                <w:sz w:val="18"/>
                <w:szCs w:val="18"/>
                <w:lang w:eastAsia="ja-JP" w:bidi="fa-IR"/>
              </w:rPr>
              <w:t>12 M-CY</w:t>
            </w:r>
          </w:p>
          <w:p w14:paraId="4FC338E0" w14:textId="164DFD1F"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6AD41FB9" w14:textId="076EBDAD"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C60A6">
              <w:rPr>
                <w:rFonts w:ascii="Times New Roman" w:eastAsia="Andale Sans UI" w:hAnsi="Times New Roman" w:cs="Times New Roman"/>
                <w:b/>
                <w:kern w:val="3"/>
                <w:sz w:val="18"/>
                <w:szCs w:val="18"/>
                <w:lang w:eastAsia="ja-JP" w:bidi="fa-IR"/>
              </w:rPr>
              <w:t>CENA  NETTO</w:t>
            </w:r>
          </w:p>
        </w:tc>
        <w:tc>
          <w:tcPr>
            <w:tcW w:w="1276" w:type="dxa"/>
            <w:vAlign w:val="center"/>
          </w:tcPr>
          <w:p w14:paraId="6E424B98" w14:textId="77777777" w:rsidR="008D1301" w:rsidRDefault="008D1301" w:rsidP="00AC60A6">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19A6BAC2"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AC60A6">
              <w:rPr>
                <w:rFonts w:ascii="Times New Roman" w:eastAsia="Andale Sans UI" w:hAnsi="Times New Roman" w:cs="Times New Roman"/>
                <w:b/>
                <w:kern w:val="3"/>
                <w:sz w:val="18"/>
                <w:szCs w:val="18"/>
                <w:lang w:eastAsia="ja-JP" w:bidi="fa-IR"/>
              </w:rPr>
              <w:t>CENA  BRUTTO</w:t>
            </w:r>
          </w:p>
          <w:p w14:paraId="1ED050DC" w14:textId="4155F50D"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421" w:type="dxa"/>
            <w:vAlign w:val="center"/>
          </w:tcPr>
          <w:p w14:paraId="38BAC969" w14:textId="14572959"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C60A6">
              <w:rPr>
                <w:rFonts w:ascii="Times New Roman" w:eastAsia="Andale Sans UI" w:hAnsi="Times New Roman" w:cs="Times New Roman"/>
                <w:b/>
                <w:kern w:val="3"/>
                <w:sz w:val="18"/>
                <w:szCs w:val="18"/>
                <w:lang w:eastAsia="ja-JP" w:bidi="fa-IR"/>
              </w:rPr>
              <w:t>WARTOŚĆ NETTO</w:t>
            </w:r>
          </w:p>
        </w:tc>
        <w:tc>
          <w:tcPr>
            <w:tcW w:w="1846" w:type="dxa"/>
            <w:vAlign w:val="center"/>
          </w:tcPr>
          <w:p w14:paraId="70CD918A" w14:textId="3C125DA5"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AC60A6">
              <w:rPr>
                <w:rFonts w:ascii="Times New Roman" w:eastAsia="Andale Sans UI" w:hAnsi="Times New Roman" w:cs="Times New Roman"/>
                <w:b/>
                <w:kern w:val="3"/>
                <w:sz w:val="18"/>
                <w:szCs w:val="18"/>
                <w:lang w:eastAsia="ja-JP" w:bidi="fa-IR"/>
              </w:rPr>
              <w:t>WARTOŚĆ BRUTTO</w:t>
            </w:r>
          </w:p>
        </w:tc>
        <w:tc>
          <w:tcPr>
            <w:tcW w:w="2261" w:type="dxa"/>
            <w:vAlign w:val="center"/>
          </w:tcPr>
          <w:p w14:paraId="16E6DBB4"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31875651"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AC60A6">
              <w:rPr>
                <w:rFonts w:ascii="Times New Roman" w:eastAsia="Andale Sans UI" w:hAnsi="Times New Roman" w:cs="Times New Roman"/>
                <w:b/>
                <w:kern w:val="3"/>
                <w:sz w:val="18"/>
                <w:szCs w:val="18"/>
                <w:lang w:eastAsia="ja-JP" w:bidi="fa-IR"/>
              </w:rPr>
              <w:t>PRODUCENT I NR KATALOGOWY</w:t>
            </w:r>
          </w:p>
          <w:p w14:paraId="2D889DC9" w14:textId="77777777" w:rsidR="008D1301" w:rsidRPr="00AC60A6" w:rsidRDefault="008D1301" w:rsidP="00AC60A6">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8D1301" w:rsidRPr="00AC60A6" w14:paraId="0DD5EB22" w14:textId="6D19FF15" w:rsidTr="008E7812">
        <w:tc>
          <w:tcPr>
            <w:tcW w:w="560" w:type="dxa"/>
          </w:tcPr>
          <w:p w14:paraId="7A0B2A82" w14:textId="0B36E0A8"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AC60A6">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646" w:type="dxa"/>
          </w:tcPr>
          <w:p w14:paraId="196AA8FA" w14:textId="77777777" w:rsidR="008D1301" w:rsidRPr="00AC60A6" w:rsidRDefault="008D1301" w:rsidP="00AC60A6">
            <w:pPr>
              <w:overflowPunct/>
              <w:autoSpaceDE/>
              <w:adjustRightInd/>
              <w:spacing w:after="200" w:line="276" w:lineRule="auto"/>
              <w:rPr>
                <w:rFonts w:ascii="Times New Roman" w:hAnsi="Times New Roman" w:cs="Times New Roman"/>
                <w:color w:val="000000"/>
                <w:kern w:val="0"/>
                <w:sz w:val="18"/>
                <w:szCs w:val="18"/>
                <w:lang w:val="pl-PL"/>
              </w:rPr>
            </w:pPr>
            <w:r w:rsidRPr="00AC60A6">
              <w:rPr>
                <w:rFonts w:ascii="Times New Roman" w:hAnsi="Times New Roman" w:cs="Times New Roman"/>
                <w:color w:val="000000"/>
                <w:kern w:val="0"/>
                <w:sz w:val="18"/>
                <w:szCs w:val="18"/>
                <w:lang w:val="pl-PL"/>
              </w:rPr>
              <w:t>Ostrza jednorazowe, kompatybilne z urządzeniem Ezout Stryker będącym na wyposażeniu Bloku Operacyjnego, służące do usuwania komponenty panewkowej endoprotezy stawu biodrowego. Ostrza w rozmiarach 42-74 mm.</w:t>
            </w:r>
          </w:p>
        </w:tc>
        <w:tc>
          <w:tcPr>
            <w:tcW w:w="1454" w:type="dxa"/>
          </w:tcPr>
          <w:p w14:paraId="3140ED87" w14:textId="40C4D45F" w:rsidR="008D1301" w:rsidRPr="00AC60A6" w:rsidRDefault="008D1301"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10</w:t>
            </w:r>
          </w:p>
          <w:p w14:paraId="22E511F0" w14:textId="77777777" w:rsidR="008D1301" w:rsidRPr="00AC60A6" w:rsidRDefault="008D1301" w:rsidP="00AC60A6">
            <w:pPr>
              <w:overflowPunct/>
              <w:autoSpaceDE/>
              <w:adjustRightInd/>
              <w:rPr>
                <w:rFonts w:ascii="Times New Roman" w:eastAsia="Andale Sans UI" w:hAnsi="Times New Roman" w:cs="Times New Roman"/>
                <w:kern w:val="3"/>
                <w:sz w:val="18"/>
                <w:szCs w:val="18"/>
                <w:lang w:val="pl-PL" w:eastAsia="ja-JP" w:bidi="fa-IR"/>
              </w:rPr>
            </w:pPr>
          </w:p>
        </w:tc>
        <w:tc>
          <w:tcPr>
            <w:tcW w:w="1276" w:type="dxa"/>
          </w:tcPr>
          <w:p w14:paraId="48EDD903" w14:textId="77777777"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Borders>
              <w:right w:val="single" w:sz="4" w:space="0" w:color="auto"/>
            </w:tcBorders>
          </w:tcPr>
          <w:p w14:paraId="67AB241A" w14:textId="77777777"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1" w:type="dxa"/>
            <w:tcBorders>
              <w:left w:val="single" w:sz="4" w:space="0" w:color="auto"/>
            </w:tcBorders>
          </w:tcPr>
          <w:p w14:paraId="2B94D562" w14:textId="77777777"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846" w:type="dxa"/>
            <w:tcBorders>
              <w:right w:val="single" w:sz="4" w:space="0" w:color="auto"/>
            </w:tcBorders>
          </w:tcPr>
          <w:p w14:paraId="07CAE593" w14:textId="77777777"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261" w:type="dxa"/>
            <w:tcBorders>
              <w:left w:val="single" w:sz="4" w:space="0" w:color="auto"/>
            </w:tcBorders>
          </w:tcPr>
          <w:p w14:paraId="195BCB62" w14:textId="77777777" w:rsidR="008D1301" w:rsidRPr="00AC60A6" w:rsidRDefault="008D1301" w:rsidP="00AC60A6">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8E7812" w14:paraId="66E93ED8" w14:textId="74C1FC64" w:rsidTr="008E7812">
        <w:tc>
          <w:tcPr>
            <w:tcW w:w="8212" w:type="dxa"/>
            <w:gridSpan w:val="5"/>
            <w:tcBorders>
              <w:right w:val="single" w:sz="4" w:space="0" w:color="auto"/>
            </w:tcBorders>
          </w:tcPr>
          <w:p w14:paraId="68B2467F" w14:textId="77777777" w:rsidR="008E7812" w:rsidRDefault="008E7812" w:rsidP="00AC60A6">
            <w:pPr>
              <w:overflowPunct/>
              <w:autoSpaceDE/>
              <w:adjustRightInd/>
              <w:rPr>
                <w:rFonts w:ascii="Times New Roman" w:eastAsia="Andale Sans UI" w:hAnsi="Times New Roman" w:cs="Times New Roman"/>
                <w:b/>
                <w:kern w:val="3"/>
                <w:sz w:val="18"/>
                <w:szCs w:val="18"/>
                <w:lang w:val="pl-PL" w:eastAsia="ja-JP" w:bidi="fa-IR"/>
              </w:rPr>
            </w:pPr>
          </w:p>
          <w:p w14:paraId="2A611012" w14:textId="77777777" w:rsidR="008E7812" w:rsidRPr="008E7812" w:rsidRDefault="008E7812" w:rsidP="008E7812">
            <w:pPr>
              <w:overflowPunct/>
              <w:autoSpaceDE/>
              <w:adjustRightInd/>
              <w:jc w:val="right"/>
              <w:rPr>
                <w:rFonts w:ascii="Times New Roman" w:eastAsia="Andale Sans UI" w:hAnsi="Times New Roman" w:cs="Times New Roman"/>
                <w:b/>
                <w:kern w:val="3"/>
                <w:sz w:val="18"/>
                <w:szCs w:val="18"/>
                <w:lang w:val="pl-PL" w:eastAsia="ja-JP" w:bidi="fa-IR"/>
              </w:rPr>
            </w:pPr>
            <w:r w:rsidRPr="008E7812">
              <w:rPr>
                <w:rFonts w:ascii="Times New Roman" w:eastAsia="Andale Sans UI" w:hAnsi="Times New Roman" w:cs="Times New Roman"/>
                <w:b/>
                <w:kern w:val="3"/>
                <w:sz w:val="18"/>
                <w:szCs w:val="18"/>
                <w:lang w:val="pl-PL" w:eastAsia="ja-JP" w:bidi="fa-IR"/>
              </w:rPr>
              <w:t>RAZEM:</w:t>
            </w:r>
          </w:p>
          <w:p w14:paraId="70361C51" w14:textId="06489AA3" w:rsidR="008E7812" w:rsidRPr="00AC60A6" w:rsidRDefault="008E7812" w:rsidP="00AC60A6">
            <w:pPr>
              <w:overflowPunct/>
              <w:autoSpaceDE/>
              <w:adjustRightInd/>
              <w:rPr>
                <w:rFonts w:ascii="Times New Roman" w:eastAsia="Andale Sans UI" w:hAnsi="Times New Roman" w:cs="Times New Roman"/>
                <w:kern w:val="3"/>
                <w:sz w:val="18"/>
                <w:szCs w:val="18"/>
                <w:lang w:val="pl-PL" w:eastAsia="ja-JP" w:bidi="fa-IR"/>
              </w:rPr>
            </w:pPr>
          </w:p>
        </w:tc>
        <w:tc>
          <w:tcPr>
            <w:tcW w:w="1421" w:type="dxa"/>
            <w:tcBorders>
              <w:right w:val="single" w:sz="4" w:space="0" w:color="auto"/>
            </w:tcBorders>
          </w:tcPr>
          <w:p w14:paraId="7EB98EA3" w14:textId="77777777" w:rsidR="008E7812" w:rsidRPr="00AC60A6" w:rsidRDefault="008E7812" w:rsidP="00AC60A6">
            <w:pPr>
              <w:overflowPunct/>
              <w:autoSpaceDE/>
              <w:adjustRightInd/>
              <w:rPr>
                <w:rFonts w:eastAsia="Andale Sans UI"/>
                <w:kern w:val="3"/>
                <w:sz w:val="18"/>
                <w:szCs w:val="18"/>
                <w:lang w:val="pl-PL" w:eastAsia="ja-JP" w:bidi="fa-IR"/>
              </w:rPr>
            </w:pPr>
          </w:p>
        </w:tc>
        <w:tc>
          <w:tcPr>
            <w:tcW w:w="1846" w:type="dxa"/>
            <w:tcBorders>
              <w:right w:val="single" w:sz="4" w:space="0" w:color="auto"/>
            </w:tcBorders>
          </w:tcPr>
          <w:p w14:paraId="399904A1" w14:textId="63C459E5" w:rsidR="008E7812" w:rsidRPr="00AC60A6" w:rsidRDefault="008E7812" w:rsidP="00AC60A6">
            <w:pPr>
              <w:overflowPunct/>
              <w:autoSpaceDE/>
              <w:adjustRightInd/>
              <w:rPr>
                <w:rFonts w:eastAsia="Andale Sans UI"/>
                <w:kern w:val="3"/>
                <w:sz w:val="18"/>
                <w:szCs w:val="18"/>
                <w:lang w:val="pl-PL" w:eastAsia="ja-JP" w:bidi="fa-IR"/>
              </w:rPr>
            </w:pPr>
          </w:p>
        </w:tc>
        <w:tc>
          <w:tcPr>
            <w:tcW w:w="2261" w:type="dxa"/>
            <w:tcBorders>
              <w:left w:val="single" w:sz="4" w:space="0" w:color="auto"/>
            </w:tcBorders>
          </w:tcPr>
          <w:p w14:paraId="50FC6CBB" w14:textId="10341868" w:rsidR="008E7812" w:rsidRPr="00AC60A6" w:rsidRDefault="008E7812" w:rsidP="00AC60A6">
            <w:pPr>
              <w:overflowPunct/>
              <w:autoSpaceDE/>
              <w:adjustRightInd/>
              <w:rPr>
                <w:rFonts w:eastAsia="Andale Sans UI"/>
                <w:kern w:val="3"/>
                <w:sz w:val="18"/>
                <w:szCs w:val="18"/>
                <w:lang w:val="pl-PL" w:eastAsia="ja-JP" w:bidi="fa-IR"/>
              </w:rPr>
            </w:pPr>
          </w:p>
        </w:tc>
      </w:tr>
    </w:tbl>
    <w:p w14:paraId="62AA29B4" w14:textId="77777777" w:rsidR="00AC60A6" w:rsidRPr="00AC60A6" w:rsidRDefault="00AC60A6" w:rsidP="00AC60A6">
      <w:pPr>
        <w:overflowPunct/>
        <w:autoSpaceDE/>
        <w:adjustRightInd/>
        <w:rPr>
          <w:rFonts w:eastAsia="Andale Sans UI" w:cs="Tahoma"/>
          <w:kern w:val="3"/>
          <w:sz w:val="16"/>
          <w:szCs w:val="16"/>
          <w:lang w:val="pl-PL" w:eastAsia="ja-JP" w:bidi="fa-IR"/>
        </w:rPr>
      </w:pPr>
    </w:p>
    <w:p w14:paraId="70FD7FA9" w14:textId="77777777" w:rsidR="00FE0E38" w:rsidRDefault="00FE0E38" w:rsidP="007B65A4">
      <w:pPr>
        <w:jc w:val="both"/>
        <w:rPr>
          <w:sz w:val="22"/>
          <w:szCs w:val="22"/>
          <w:lang w:val="pl-PL"/>
        </w:rPr>
      </w:pPr>
    </w:p>
    <w:p w14:paraId="2785878C" w14:textId="77777777" w:rsidR="007A427B" w:rsidRDefault="007A427B" w:rsidP="007B65A4">
      <w:pPr>
        <w:jc w:val="both"/>
        <w:rPr>
          <w:sz w:val="22"/>
          <w:szCs w:val="22"/>
          <w:lang w:val="pl-PL"/>
        </w:rPr>
      </w:pPr>
    </w:p>
    <w:p w14:paraId="48ADD38F" w14:textId="77777777" w:rsidR="007A427B" w:rsidRDefault="007A427B" w:rsidP="007B65A4">
      <w:pPr>
        <w:jc w:val="both"/>
        <w:rPr>
          <w:sz w:val="22"/>
          <w:szCs w:val="22"/>
          <w:lang w:val="pl-PL"/>
        </w:rPr>
      </w:pPr>
    </w:p>
    <w:p w14:paraId="4F99FCA6" w14:textId="77777777" w:rsidR="007A427B" w:rsidRDefault="007A427B" w:rsidP="007B65A4">
      <w:pPr>
        <w:jc w:val="both"/>
        <w:rPr>
          <w:sz w:val="22"/>
          <w:szCs w:val="22"/>
          <w:lang w:val="pl-PL"/>
        </w:rPr>
      </w:pPr>
    </w:p>
    <w:p w14:paraId="617E5521" w14:textId="77777777" w:rsidR="007A427B" w:rsidRDefault="007A427B" w:rsidP="007B65A4">
      <w:pPr>
        <w:jc w:val="both"/>
        <w:rPr>
          <w:sz w:val="22"/>
          <w:szCs w:val="22"/>
          <w:lang w:val="pl-PL"/>
        </w:rPr>
      </w:pPr>
    </w:p>
    <w:p w14:paraId="4694B13F" w14:textId="77777777" w:rsidR="007A427B" w:rsidRDefault="007A427B" w:rsidP="007B65A4">
      <w:pPr>
        <w:jc w:val="both"/>
        <w:rPr>
          <w:sz w:val="22"/>
          <w:szCs w:val="22"/>
          <w:lang w:val="pl-PL"/>
        </w:rPr>
      </w:pPr>
    </w:p>
    <w:p w14:paraId="5160AB0E" w14:textId="77777777" w:rsidR="007A427B" w:rsidRDefault="007A427B" w:rsidP="007B65A4">
      <w:pPr>
        <w:jc w:val="both"/>
        <w:rPr>
          <w:sz w:val="22"/>
          <w:szCs w:val="22"/>
          <w:lang w:val="pl-PL"/>
        </w:rPr>
      </w:pPr>
    </w:p>
    <w:p w14:paraId="048F2AE1" w14:textId="77777777" w:rsidR="007A427B" w:rsidRDefault="007A427B" w:rsidP="007B65A4">
      <w:pPr>
        <w:jc w:val="both"/>
        <w:rPr>
          <w:sz w:val="22"/>
          <w:szCs w:val="22"/>
          <w:lang w:val="pl-PL"/>
        </w:rPr>
      </w:pPr>
    </w:p>
    <w:p w14:paraId="036CB7B5" w14:textId="77777777" w:rsidR="007A427B" w:rsidRDefault="007A427B" w:rsidP="007B65A4">
      <w:pPr>
        <w:jc w:val="both"/>
        <w:rPr>
          <w:sz w:val="22"/>
          <w:szCs w:val="22"/>
          <w:lang w:val="pl-PL"/>
        </w:rPr>
      </w:pPr>
    </w:p>
    <w:p w14:paraId="7CD0568B" w14:textId="77777777" w:rsidR="007A427B" w:rsidRDefault="007A427B" w:rsidP="007B65A4">
      <w:pPr>
        <w:jc w:val="both"/>
        <w:rPr>
          <w:sz w:val="22"/>
          <w:szCs w:val="22"/>
          <w:lang w:val="pl-PL"/>
        </w:rPr>
      </w:pPr>
    </w:p>
    <w:p w14:paraId="5F9510C0" w14:textId="77777777" w:rsidR="007A427B" w:rsidRDefault="007A427B" w:rsidP="007B65A4">
      <w:pPr>
        <w:jc w:val="both"/>
        <w:rPr>
          <w:sz w:val="22"/>
          <w:szCs w:val="22"/>
          <w:lang w:val="pl-PL"/>
        </w:rPr>
      </w:pPr>
    </w:p>
    <w:p w14:paraId="74B07222" w14:textId="77777777" w:rsidR="007A427B" w:rsidRDefault="007A427B" w:rsidP="007B65A4">
      <w:pPr>
        <w:jc w:val="both"/>
        <w:rPr>
          <w:sz w:val="22"/>
          <w:szCs w:val="22"/>
          <w:lang w:val="pl-PL"/>
        </w:rPr>
      </w:pPr>
    </w:p>
    <w:p w14:paraId="30178122" w14:textId="77777777" w:rsidR="007A427B" w:rsidRDefault="007A427B" w:rsidP="007B65A4">
      <w:pPr>
        <w:jc w:val="both"/>
        <w:rPr>
          <w:sz w:val="22"/>
          <w:szCs w:val="22"/>
          <w:lang w:val="pl-PL"/>
        </w:rPr>
      </w:pPr>
    </w:p>
    <w:p w14:paraId="10C1B5B8" w14:textId="77777777" w:rsidR="007A427B" w:rsidRDefault="007A427B" w:rsidP="007B65A4">
      <w:pPr>
        <w:jc w:val="both"/>
        <w:rPr>
          <w:sz w:val="22"/>
          <w:szCs w:val="22"/>
          <w:lang w:val="pl-PL"/>
        </w:rPr>
      </w:pPr>
    </w:p>
    <w:p w14:paraId="72650871" w14:textId="77777777" w:rsidR="007A427B" w:rsidRDefault="007A427B" w:rsidP="007B65A4">
      <w:pPr>
        <w:jc w:val="both"/>
        <w:rPr>
          <w:sz w:val="22"/>
          <w:szCs w:val="22"/>
          <w:lang w:val="pl-PL"/>
        </w:rPr>
      </w:pPr>
    </w:p>
    <w:p w14:paraId="2901C486" w14:textId="77777777" w:rsidR="007A427B" w:rsidRDefault="007A427B" w:rsidP="007B65A4">
      <w:pPr>
        <w:jc w:val="both"/>
        <w:rPr>
          <w:sz w:val="22"/>
          <w:szCs w:val="22"/>
          <w:lang w:val="pl-PL"/>
        </w:rPr>
      </w:pPr>
    </w:p>
    <w:p w14:paraId="43DD0AB1" w14:textId="77777777" w:rsidR="007A427B" w:rsidRDefault="007A427B" w:rsidP="007B65A4">
      <w:pPr>
        <w:jc w:val="both"/>
        <w:rPr>
          <w:sz w:val="22"/>
          <w:szCs w:val="22"/>
          <w:lang w:val="pl-PL"/>
        </w:rPr>
      </w:pPr>
    </w:p>
    <w:p w14:paraId="11F0031E" w14:textId="77777777" w:rsidR="007A427B" w:rsidRDefault="007A427B" w:rsidP="007B65A4">
      <w:pPr>
        <w:jc w:val="both"/>
        <w:rPr>
          <w:sz w:val="22"/>
          <w:szCs w:val="22"/>
          <w:lang w:val="pl-PL"/>
        </w:rPr>
      </w:pPr>
    </w:p>
    <w:p w14:paraId="3FB44F12" w14:textId="5B75B27A" w:rsidR="007A427B" w:rsidRDefault="007A427B" w:rsidP="007A427B">
      <w:pPr>
        <w:widowControl/>
        <w:shd w:val="clear" w:color="auto" w:fill="FFFFFF"/>
        <w:suppressAutoHyphens w:val="0"/>
        <w:overflowPunct/>
        <w:autoSpaceDE/>
        <w:adjustRightInd/>
        <w:jc w:val="both"/>
        <w:rPr>
          <w:b/>
          <w:bCs/>
          <w:kern w:val="3"/>
          <w:sz w:val="22"/>
          <w:szCs w:val="22"/>
          <w:lang w:val="pl-PL" w:eastAsia="en-US"/>
        </w:rPr>
      </w:pPr>
      <w:r>
        <w:rPr>
          <w:b/>
          <w:bCs/>
          <w:kern w:val="3"/>
          <w:sz w:val="22"/>
          <w:szCs w:val="22"/>
          <w:lang w:val="pl-PL" w:eastAsia="en-US"/>
        </w:rPr>
        <w:t>Pakiet nr 24</w:t>
      </w:r>
    </w:p>
    <w:p w14:paraId="038D36A3" w14:textId="7598E11D" w:rsidR="007A427B" w:rsidRDefault="007A427B" w:rsidP="007A427B">
      <w:pPr>
        <w:widowControl/>
        <w:shd w:val="clear" w:color="auto" w:fill="FFFFFF"/>
        <w:suppressAutoHyphens w:val="0"/>
        <w:overflowPunct/>
        <w:autoSpaceDE/>
        <w:adjustRightInd/>
        <w:jc w:val="both"/>
        <w:rPr>
          <w:sz w:val="22"/>
          <w:szCs w:val="22"/>
        </w:rPr>
      </w:pPr>
      <w:r w:rsidRPr="00F10FDD">
        <w:rPr>
          <w:sz w:val="22"/>
          <w:szCs w:val="22"/>
        </w:rPr>
        <w:t>Zestaw napędów ortopedycznych do zabiegów endoprotezoplastyki</w:t>
      </w:r>
    </w:p>
    <w:p w14:paraId="05011E5C" w14:textId="77777777" w:rsidR="007A427B" w:rsidRDefault="007A427B" w:rsidP="007A427B">
      <w:pPr>
        <w:widowControl/>
        <w:shd w:val="clear" w:color="auto" w:fill="FFFFFF"/>
        <w:suppressAutoHyphens w:val="0"/>
        <w:overflowPunct/>
        <w:autoSpaceDE/>
        <w:adjustRightInd/>
        <w:jc w:val="both"/>
        <w:rPr>
          <w:b/>
          <w:bCs/>
          <w:kern w:val="3"/>
          <w:sz w:val="22"/>
          <w:szCs w:val="22"/>
          <w:lang w:val="pl-PL" w:eastAsia="en-US"/>
        </w:rPr>
      </w:pPr>
    </w:p>
    <w:p w14:paraId="5092983D" w14:textId="77777777" w:rsidR="007A427B" w:rsidRPr="007A427B" w:rsidRDefault="007A427B" w:rsidP="007A427B">
      <w:pPr>
        <w:widowControl/>
        <w:shd w:val="clear" w:color="auto" w:fill="FFFFFF"/>
        <w:suppressAutoHyphens w:val="0"/>
        <w:overflowPunct/>
        <w:autoSpaceDE/>
        <w:adjustRightInd/>
        <w:jc w:val="both"/>
        <w:rPr>
          <w:b/>
          <w:bCs/>
          <w:kern w:val="3"/>
          <w:sz w:val="28"/>
          <w:szCs w:val="28"/>
          <w:lang w:val="pl-PL" w:eastAsia="en-US"/>
        </w:rPr>
      </w:pPr>
    </w:p>
    <w:tbl>
      <w:tblPr>
        <w:tblStyle w:val="Tabela-Siatka"/>
        <w:tblW w:w="13747" w:type="dxa"/>
        <w:tblLayout w:type="fixed"/>
        <w:tblLook w:val="04A0" w:firstRow="1" w:lastRow="0" w:firstColumn="1" w:lastColumn="0" w:noHBand="0" w:noVBand="1"/>
      </w:tblPr>
      <w:tblGrid>
        <w:gridCol w:w="703"/>
        <w:gridCol w:w="3505"/>
        <w:gridCol w:w="1455"/>
        <w:gridCol w:w="1276"/>
        <w:gridCol w:w="1420"/>
        <w:gridCol w:w="1417"/>
        <w:gridCol w:w="1416"/>
        <w:gridCol w:w="2555"/>
      </w:tblGrid>
      <w:tr w:rsidR="00BC2246" w:rsidRPr="008245C7" w14:paraId="77F0D142" w14:textId="238880F7" w:rsidTr="00E873C4">
        <w:tc>
          <w:tcPr>
            <w:tcW w:w="703" w:type="dxa"/>
            <w:vAlign w:val="center"/>
          </w:tcPr>
          <w:p w14:paraId="22E72D16" w14:textId="18E18A5C" w:rsidR="00BC2246" w:rsidRPr="007A427B" w:rsidRDefault="00BC2246" w:rsidP="008245C7">
            <w:pPr>
              <w:overflowPunct/>
              <w:autoSpaceDE/>
              <w:adjustRightInd/>
              <w:spacing w:line="276" w:lineRule="auto"/>
              <w:rPr>
                <w:rFonts w:ascii="Times New Roman" w:eastAsia="Andale Sans UI" w:hAnsi="Times New Roman" w:cs="Times New Roman"/>
                <w:b/>
                <w:kern w:val="3"/>
                <w:sz w:val="18"/>
                <w:szCs w:val="18"/>
                <w:lang w:val="de-DE" w:eastAsia="ja-JP" w:bidi="fa-IR"/>
              </w:rPr>
            </w:pPr>
            <w:r w:rsidRPr="008245C7">
              <w:rPr>
                <w:rFonts w:ascii="Times New Roman" w:eastAsia="Andale Sans UI" w:hAnsi="Times New Roman" w:cs="Times New Roman"/>
                <w:b/>
                <w:kern w:val="3"/>
                <w:sz w:val="18"/>
                <w:szCs w:val="18"/>
                <w:lang w:val="pl-PL" w:eastAsia="ja-JP" w:bidi="fa-IR"/>
              </w:rPr>
              <w:t>L.P.</w:t>
            </w:r>
          </w:p>
        </w:tc>
        <w:tc>
          <w:tcPr>
            <w:tcW w:w="3505" w:type="dxa"/>
            <w:vAlign w:val="center"/>
          </w:tcPr>
          <w:p w14:paraId="57D6D9EA" w14:textId="77777777" w:rsidR="00BC2246" w:rsidRPr="008245C7"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8245C7">
              <w:rPr>
                <w:rFonts w:ascii="Times New Roman" w:eastAsia="Andale Sans UI" w:hAnsi="Times New Roman" w:cs="Times New Roman"/>
                <w:b/>
                <w:kern w:val="3"/>
                <w:sz w:val="18"/>
                <w:szCs w:val="18"/>
                <w:lang w:eastAsia="ja-JP" w:bidi="fa-IR"/>
              </w:rPr>
              <w:t>ASORTYMENT</w:t>
            </w:r>
          </w:p>
          <w:p w14:paraId="19B95F10" w14:textId="6872C850" w:rsidR="00BC2246" w:rsidRPr="007A427B"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de-DE" w:eastAsia="ja-JP" w:bidi="fa-IR"/>
              </w:rPr>
            </w:pPr>
            <w:r w:rsidRPr="008245C7">
              <w:rPr>
                <w:rFonts w:ascii="Times New Roman" w:eastAsia="Andale Sans UI" w:hAnsi="Times New Roman" w:cs="Times New Roman"/>
                <w:b/>
                <w:kern w:val="3"/>
                <w:sz w:val="18"/>
                <w:szCs w:val="18"/>
                <w:lang w:eastAsia="ja-JP" w:bidi="fa-IR"/>
              </w:rPr>
              <w:t>SZCZEGÓŁOWY</w:t>
            </w:r>
          </w:p>
        </w:tc>
        <w:tc>
          <w:tcPr>
            <w:tcW w:w="1455" w:type="dxa"/>
            <w:vAlign w:val="center"/>
          </w:tcPr>
          <w:p w14:paraId="6CDE956B" w14:textId="77777777" w:rsidR="00BC2246" w:rsidRDefault="00BC2246" w:rsidP="008245C7">
            <w:pPr>
              <w:overflowPunct/>
              <w:autoSpaceDE/>
              <w:adjustRightInd/>
              <w:spacing w:line="276" w:lineRule="auto"/>
              <w:rPr>
                <w:rFonts w:ascii="Times New Roman" w:eastAsia="Andale Sans UI" w:hAnsi="Times New Roman" w:cs="Times New Roman"/>
                <w:b/>
                <w:kern w:val="3"/>
                <w:sz w:val="18"/>
                <w:szCs w:val="18"/>
                <w:lang w:eastAsia="ja-JP" w:bidi="fa-IR"/>
              </w:rPr>
            </w:pPr>
          </w:p>
          <w:p w14:paraId="734A4CFE" w14:textId="25A8889E" w:rsidR="00B11F62" w:rsidRDefault="00BC2246" w:rsidP="00B11F62">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8245C7">
              <w:rPr>
                <w:rFonts w:ascii="Times New Roman" w:eastAsia="Andale Sans UI" w:hAnsi="Times New Roman" w:cs="Times New Roman"/>
                <w:b/>
                <w:kern w:val="3"/>
                <w:sz w:val="18"/>
                <w:szCs w:val="18"/>
                <w:lang w:eastAsia="ja-JP" w:bidi="fa-IR"/>
              </w:rPr>
              <w:t>ILOŚĆ</w:t>
            </w:r>
          </w:p>
          <w:p w14:paraId="7CDDD83B" w14:textId="0478B446" w:rsidR="00BC2246" w:rsidRDefault="00BC2246" w:rsidP="00B11F62">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Pr>
                <w:rFonts w:ascii="Times New Roman" w:eastAsia="Andale Sans UI" w:hAnsi="Times New Roman" w:cs="Times New Roman"/>
                <w:b/>
                <w:kern w:val="3"/>
                <w:sz w:val="18"/>
                <w:szCs w:val="18"/>
                <w:lang w:eastAsia="ja-JP" w:bidi="fa-IR"/>
              </w:rPr>
              <w:t>SZT.</w:t>
            </w:r>
          </w:p>
          <w:p w14:paraId="20680179" w14:textId="1A3BCB0C" w:rsidR="00BC2246" w:rsidRPr="007A427B" w:rsidRDefault="00BC2246" w:rsidP="00B11F62">
            <w:pPr>
              <w:overflowPunct/>
              <w:autoSpaceDE/>
              <w:adjustRightInd/>
              <w:spacing w:line="276" w:lineRule="auto"/>
              <w:rPr>
                <w:rFonts w:ascii="Times New Roman" w:eastAsia="Andale Sans UI" w:hAnsi="Times New Roman" w:cs="Times New Roman"/>
                <w:b/>
                <w:kern w:val="3"/>
                <w:sz w:val="18"/>
                <w:szCs w:val="18"/>
                <w:lang w:val="de-DE" w:eastAsia="ja-JP" w:bidi="fa-IR"/>
              </w:rPr>
            </w:pPr>
          </w:p>
        </w:tc>
        <w:tc>
          <w:tcPr>
            <w:tcW w:w="1276" w:type="dxa"/>
            <w:vAlign w:val="center"/>
          </w:tcPr>
          <w:p w14:paraId="058AB903" w14:textId="68532AFC" w:rsidR="00BC2246" w:rsidRPr="007A427B"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de-DE" w:eastAsia="ja-JP" w:bidi="fa-IR"/>
              </w:rPr>
            </w:pPr>
            <w:r w:rsidRPr="008245C7">
              <w:rPr>
                <w:rFonts w:ascii="Times New Roman" w:eastAsia="Andale Sans UI" w:hAnsi="Times New Roman" w:cs="Times New Roman"/>
                <w:b/>
                <w:kern w:val="3"/>
                <w:sz w:val="18"/>
                <w:szCs w:val="18"/>
                <w:lang w:eastAsia="ja-JP" w:bidi="fa-IR"/>
              </w:rPr>
              <w:t>CENA  NETTO</w:t>
            </w:r>
          </w:p>
        </w:tc>
        <w:tc>
          <w:tcPr>
            <w:tcW w:w="1420" w:type="dxa"/>
            <w:vAlign w:val="center"/>
          </w:tcPr>
          <w:p w14:paraId="32170E93" w14:textId="77777777" w:rsidR="00BC2246"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2846160" w14:textId="77777777" w:rsidR="00BC2246" w:rsidRPr="008245C7"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8245C7">
              <w:rPr>
                <w:rFonts w:ascii="Times New Roman" w:eastAsia="Andale Sans UI" w:hAnsi="Times New Roman" w:cs="Times New Roman"/>
                <w:b/>
                <w:kern w:val="3"/>
                <w:sz w:val="18"/>
                <w:szCs w:val="18"/>
                <w:lang w:eastAsia="ja-JP" w:bidi="fa-IR"/>
              </w:rPr>
              <w:t>CENA  BRUTTO</w:t>
            </w:r>
          </w:p>
          <w:p w14:paraId="2F9489C3" w14:textId="6B316F36" w:rsidR="00BC2246" w:rsidRPr="007A427B"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de-DE" w:eastAsia="ja-JP" w:bidi="fa-IR"/>
              </w:rPr>
            </w:pPr>
          </w:p>
        </w:tc>
        <w:tc>
          <w:tcPr>
            <w:tcW w:w="1417" w:type="dxa"/>
            <w:vAlign w:val="center"/>
          </w:tcPr>
          <w:p w14:paraId="7075BFD9" w14:textId="09400091" w:rsidR="00BC2246" w:rsidRPr="007A427B"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de-DE" w:eastAsia="ja-JP" w:bidi="fa-IR"/>
              </w:rPr>
            </w:pPr>
            <w:r w:rsidRPr="008245C7">
              <w:rPr>
                <w:rFonts w:ascii="Times New Roman" w:eastAsia="Andale Sans UI" w:hAnsi="Times New Roman" w:cs="Times New Roman"/>
                <w:b/>
                <w:kern w:val="3"/>
                <w:sz w:val="18"/>
                <w:szCs w:val="18"/>
                <w:lang w:eastAsia="ja-JP" w:bidi="fa-IR"/>
              </w:rPr>
              <w:t>WARTOŚĆ NETTO</w:t>
            </w:r>
          </w:p>
        </w:tc>
        <w:tc>
          <w:tcPr>
            <w:tcW w:w="1416" w:type="dxa"/>
            <w:vAlign w:val="center"/>
          </w:tcPr>
          <w:p w14:paraId="704DE901" w14:textId="3CF2235B" w:rsidR="00BC2246" w:rsidRPr="007A427B"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de-DE" w:eastAsia="ja-JP" w:bidi="fa-IR"/>
              </w:rPr>
            </w:pPr>
            <w:r w:rsidRPr="008245C7">
              <w:rPr>
                <w:rFonts w:ascii="Times New Roman" w:eastAsia="Andale Sans UI" w:hAnsi="Times New Roman" w:cs="Times New Roman"/>
                <w:b/>
                <w:kern w:val="3"/>
                <w:sz w:val="18"/>
                <w:szCs w:val="18"/>
                <w:lang w:eastAsia="ja-JP" w:bidi="fa-IR"/>
              </w:rPr>
              <w:t>WARTOŚĆ BRUTTO</w:t>
            </w:r>
          </w:p>
        </w:tc>
        <w:tc>
          <w:tcPr>
            <w:tcW w:w="2555" w:type="dxa"/>
            <w:vAlign w:val="center"/>
          </w:tcPr>
          <w:p w14:paraId="3996FC0A" w14:textId="77777777" w:rsidR="00BC2246"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7F80C3D7" w14:textId="77777777" w:rsidR="00BC2246" w:rsidRPr="008245C7"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8245C7">
              <w:rPr>
                <w:rFonts w:ascii="Times New Roman" w:eastAsia="Andale Sans UI" w:hAnsi="Times New Roman" w:cs="Times New Roman"/>
                <w:b/>
                <w:kern w:val="3"/>
                <w:sz w:val="18"/>
                <w:szCs w:val="18"/>
                <w:lang w:eastAsia="ja-JP" w:bidi="fa-IR"/>
              </w:rPr>
              <w:t>PRODUCENT I NR KATALOGOWY</w:t>
            </w:r>
          </w:p>
          <w:p w14:paraId="46C84D16" w14:textId="77777777" w:rsidR="00BC2246" w:rsidRPr="008245C7" w:rsidRDefault="00BC2246" w:rsidP="008245C7">
            <w:pPr>
              <w:overflowPunct/>
              <w:autoSpaceDE/>
              <w:adjustRightInd/>
              <w:spacing w:line="276" w:lineRule="auto"/>
              <w:jc w:val="center"/>
              <w:rPr>
                <w:rFonts w:ascii="Times New Roman" w:eastAsia="Andale Sans UI" w:hAnsi="Times New Roman" w:cs="Times New Roman"/>
                <w:b/>
                <w:kern w:val="3"/>
                <w:sz w:val="18"/>
                <w:szCs w:val="18"/>
                <w:lang w:val="pl-PL" w:eastAsia="ja-JP" w:bidi="fa-IR"/>
              </w:rPr>
            </w:pPr>
          </w:p>
        </w:tc>
      </w:tr>
      <w:tr w:rsidR="00BC2246" w:rsidRPr="008245C7" w14:paraId="1FC7AABC" w14:textId="0D42182A" w:rsidTr="00E873C4">
        <w:tc>
          <w:tcPr>
            <w:tcW w:w="703" w:type="dxa"/>
          </w:tcPr>
          <w:p w14:paraId="6C98C197" w14:textId="65BD576D"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7A427B">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505" w:type="dxa"/>
          </w:tcPr>
          <w:p w14:paraId="3B47BE5C" w14:textId="77777777" w:rsidR="00BC2246" w:rsidRPr="007A427B" w:rsidRDefault="00BC2246" w:rsidP="007A427B">
            <w:pPr>
              <w:overflowPunct/>
              <w:autoSpaceDE/>
              <w:adjustRightInd/>
              <w:spacing w:after="200" w:line="276" w:lineRule="auto"/>
              <w:rPr>
                <w:rFonts w:ascii="Times New Roman" w:hAnsi="Times New Roman" w:cs="Times New Roman"/>
                <w:color w:val="000000"/>
                <w:kern w:val="0"/>
                <w:sz w:val="18"/>
                <w:szCs w:val="18"/>
                <w:lang w:val="pl-PL"/>
              </w:rPr>
            </w:pPr>
            <w:r w:rsidRPr="007A427B">
              <w:rPr>
                <w:rFonts w:ascii="Times New Roman" w:hAnsi="Times New Roman" w:cs="Times New Roman"/>
                <w:color w:val="000000"/>
                <w:kern w:val="0"/>
                <w:sz w:val="18"/>
                <w:szCs w:val="18"/>
                <w:lang w:val="pl-PL"/>
              </w:rPr>
              <w:t>Wiertarka ortopedyczna dwuprzyciskowa z funkcją oscylacji:</w:t>
            </w:r>
          </w:p>
          <w:p w14:paraId="4A5E96AE"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wbudowane dwa przyciski do niezależnego uruchamiania obrotów lewo/prawo oraz uruchamiania trybu oscylacyjnego napędu (wciśnięte dwa przyciski)</w:t>
            </w:r>
          </w:p>
          <w:p w14:paraId="29C76116"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funkcja blokowania przycisku uruchamiania obrotów w lewą stronę realizowana przełącznikiem w napędzie</w:t>
            </w:r>
          </w:p>
          <w:p w14:paraId="60E45498"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napęd z wbudowaną przekładnią do zwiększania momentu obrotowego napędu</w:t>
            </w:r>
          </w:p>
          <w:p w14:paraId="328E2FA0"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wybór między trybami pracy napędu: wiercenia i rozwiercania (frezowania) - realizowany przełącznikiem w napędzie</w:t>
            </w:r>
          </w:p>
          <w:p w14:paraId="13C5CFE4"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zakres obrotów wiercenia 0-1200±5%  obr/min na wszystkich nasadkach</w:t>
            </w:r>
          </w:p>
          <w:p w14:paraId="26C50B3D"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 xml:space="preserve">maksymalny moment obrotowy w </w:t>
            </w:r>
            <w:r w:rsidRPr="007A427B">
              <w:rPr>
                <w:rFonts w:ascii="Times New Roman" w:hAnsi="Times New Roman" w:cs="Times New Roman"/>
                <w:color w:val="000000"/>
                <w:kern w:val="0"/>
                <w:sz w:val="18"/>
                <w:szCs w:val="18"/>
                <w:lang w:val="pl-PL" w:bidi="fa-IR"/>
              </w:rPr>
              <w:lastRenderedPageBreak/>
              <w:t>trybie wiercenia 4.7±5%  Nm</w:t>
            </w:r>
          </w:p>
          <w:p w14:paraId="704CD97B"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zakres obrotów rozwiercania (frezowania) 0-270±5%  obr/min na wszystkich nasadkach</w:t>
            </w:r>
          </w:p>
          <w:p w14:paraId="4F4037F9"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maksymalny moment obrotowy w trybie rozwiercania (frezowania) 18.5 ±5%   Nm</w:t>
            </w:r>
          </w:p>
          <w:p w14:paraId="6DB021B2"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napęd wyposażony w silnik bezszczotkowy</w:t>
            </w:r>
          </w:p>
          <w:p w14:paraId="1909AC7E"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napęd niewymagający konserwacji i smarowania</w:t>
            </w:r>
          </w:p>
          <w:p w14:paraId="232B16F2"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zabezpieczenie silnika napędu przed przeciążeniem</w:t>
            </w:r>
          </w:p>
          <w:p w14:paraId="471C0C18"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kaniulacja wzdłuż osi napędu  4.25 mm</w:t>
            </w:r>
          </w:p>
          <w:p w14:paraId="1A08C7D1"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zatrzaskowy montaż nasadek, akumulatorów, adapterów i ostrzy - bez użycia dodatkowych narzędzi</w:t>
            </w:r>
          </w:p>
          <w:p w14:paraId="5DE66142"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możliwość zasilania napędu akumulatorami sterylnymi i niesterylnymi</w:t>
            </w:r>
          </w:p>
          <w:p w14:paraId="6A2E13FD"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zestawy akumulatorowe dołączane od dołu rękojeści napędu - system zatrzaskowy</w:t>
            </w:r>
          </w:p>
          <w:p w14:paraId="04C1CA26"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napięcie zasilania napędu: 9.6 lub 9.9 V</w:t>
            </w:r>
          </w:p>
          <w:p w14:paraId="1974C33D"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 xml:space="preserve">metody sterylizacji – parowa, gazem plazmowym </w:t>
            </w:r>
            <w:r w:rsidRPr="003F64AC">
              <w:rPr>
                <w:rFonts w:ascii="Times New Roman" w:hAnsi="Times New Roman" w:cs="Times New Roman"/>
                <w:kern w:val="0"/>
                <w:sz w:val="18"/>
                <w:szCs w:val="18"/>
                <w:lang w:val="pl-PL" w:bidi="fa-IR"/>
              </w:rPr>
              <w:t xml:space="preserve">Sterrad, </w:t>
            </w:r>
            <w:r w:rsidRPr="007A427B">
              <w:rPr>
                <w:rFonts w:ascii="Times New Roman" w:hAnsi="Times New Roman" w:cs="Times New Roman"/>
                <w:color w:val="000000"/>
                <w:kern w:val="0"/>
                <w:sz w:val="18"/>
                <w:szCs w:val="18"/>
                <w:lang w:val="pl-PL" w:bidi="fa-IR"/>
              </w:rPr>
              <w:lastRenderedPageBreak/>
              <w:t xml:space="preserve">nadtlenkiem wodoru w postaci </w:t>
            </w:r>
            <w:r w:rsidRPr="003F64AC">
              <w:rPr>
                <w:rFonts w:ascii="Times New Roman" w:hAnsi="Times New Roman" w:cs="Times New Roman"/>
                <w:kern w:val="0"/>
                <w:sz w:val="18"/>
                <w:szCs w:val="18"/>
                <w:lang w:val="pl-PL" w:bidi="fa-IR"/>
              </w:rPr>
              <w:t>gazowej Steris</w:t>
            </w:r>
          </w:p>
          <w:p w14:paraId="2F72ADD0"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klasa ochronna obudowy wiertarki IPX9 - ochrona przed zalaniem strugą wody pod ciśnieniem 80-100 barów o temperaturze do +80 °C</w:t>
            </w:r>
          </w:p>
          <w:p w14:paraId="5D82D64F" w14:textId="77777777" w:rsidR="00BC2246" w:rsidRPr="007A427B" w:rsidRDefault="00BC2246" w:rsidP="008245C7">
            <w:pPr>
              <w:numPr>
                <w:ilvl w:val="0"/>
                <w:numId w:val="65"/>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waga 1.05 ±5%  kg</w:t>
            </w:r>
          </w:p>
        </w:tc>
        <w:tc>
          <w:tcPr>
            <w:tcW w:w="1455" w:type="dxa"/>
          </w:tcPr>
          <w:p w14:paraId="76D4F866" w14:textId="012AA9F2" w:rsidR="00BC2246" w:rsidRPr="007A427B"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tc>
        <w:tc>
          <w:tcPr>
            <w:tcW w:w="1276" w:type="dxa"/>
          </w:tcPr>
          <w:p w14:paraId="634A45D5"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0" w:type="dxa"/>
          </w:tcPr>
          <w:p w14:paraId="3365E20F"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669E1F94"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6" w:type="dxa"/>
          </w:tcPr>
          <w:p w14:paraId="5B2E7191"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555" w:type="dxa"/>
          </w:tcPr>
          <w:p w14:paraId="3BA5CE90" w14:textId="77777777" w:rsidR="00BC2246" w:rsidRPr="008245C7"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BC2246" w:rsidRPr="008245C7" w14:paraId="7A337239" w14:textId="62F232D7" w:rsidTr="00E873C4">
        <w:tc>
          <w:tcPr>
            <w:tcW w:w="703" w:type="dxa"/>
          </w:tcPr>
          <w:p w14:paraId="49EDA6B8" w14:textId="0F03FD29"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7A427B">
              <w:rPr>
                <w:rFonts w:ascii="Times New Roman" w:eastAsia="Andale Sans UI" w:hAnsi="Times New Roman" w:cs="Times New Roman"/>
                <w:kern w:val="3"/>
                <w:sz w:val="18"/>
                <w:szCs w:val="18"/>
                <w:lang w:val="pl-PL" w:eastAsia="ja-JP" w:bidi="fa-IR"/>
              </w:rPr>
              <w:lastRenderedPageBreak/>
              <w:t>2</w:t>
            </w:r>
            <w:r>
              <w:rPr>
                <w:rFonts w:ascii="Times New Roman" w:eastAsia="Andale Sans UI" w:hAnsi="Times New Roman" w:cs="Times New Roman"/>
                <w:kern w:val="3"/>
                <w:sz w:val="18"/>
                <w:szCs w:val="18"/>
                <w:lang w:val="pl-PL" w:eastAsia="ja-JP" w:bidi="fa-IR"/>
              </w:rPr>
              <w:t>.</w:t>
            </w:r>
          </w:p>
        </w:tc>
        <w:tc>
          <w:tcPr>
            <w:tcW w:w="3505" w:type="dxa"/>
          </w:tcPr>
          <w:p w14:paraId="3D21B211" w14:textId="77777777" w:rsidR="00BC2246" w:rsidRPr="007A427B" w:rsidRDefault="00BC2246" w:rsidP="007A427B">
            <w:pPr>
              <w:overflowPunct/>
              <w:autoSpaceDE/>
              <w:adjustRightInd/>
              <w:spacing w:after="200" w:line="276" w:lineRule="auto"/>
              <w:rPr>
                <w:rFonts w:ascii="Times New Roman" w:hAnsi="Times New Roman" w:cs="Times New Roman"/>
                <w:color w:val="000000"/>
                <w:kern w:val="0"/>
                <w:sz w:val="18"/>
                <w:szCs w:val="18"/>
                <w:lang w:val="pl-PL"/>
              </w:rPr>
            </w:pPr>
            <w:r w:rsidRPr="007A427B">
              <w:rPr>
                <w:rFonts w:ascii="Times New Roman" w:hAnsi="Times New Roman" w:cs="Times New Roman"/>
                <w:color w:val="000000"/>
                <w:kern w:val="0"/>
                <w:sz w:val="18"/>
                <w:szCs w:val="18"/>
                <w:lang w:val="pl-PL"/>
              </w:rPr>
              <w:t>Piła oscylacyjna</w:t>
            </w:r>
          </w:p>
          <w:p w14:paraId="50B90C1E"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płynna regulacja ruchu oscylacyjnego</w:t>
            </w:r>
          </w:p>
          <w:p w14:paraId="6612C1D9"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zakres ruchu oscylacyjnego 0-12 000±5%  cykli/min</w:t>
            </w:r>
          </w:p>
          <w:p w14:paraId="78A391B2"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możliwość ustawienia dwóch zakresów prędkości ruchu oscylacyjnego: 0-10 000±5%   i 0-12 000±5%   cykli/min - uruchamiane wbudowanym w napęd przełącznikiem</w:t>
            </w:r>
          </w:p>
          <w:p w14:paraId="36196123"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skok ostrza (wychylenie kątowe) - 5°</w:t>
            </w:r>
          </w:p>
          <w:p w14:paraId="06B03EC8"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napęd niewymagający konserwacji i smarowania</w:t>
            </w:r>
          </w:p>
          <w:p w14:paraId="32652193"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zestawy akumulatorowe dołączane od dołu rękojeści napędu - system zatrzaskowy</w:t>
            </w:r>
          </w:p>
          <w:p w14:paraId="6CC5D09A"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napięcie zasilania napędu: 9.6 lub 9.9 V</w:t>
            </w:r>
          </w:p>
          <w:p w14:paraId="7BE099BB" w14:textId="77777777" w:rsidR="00BC2246" w:rsidRPr="005923B4" w:rsidRDefault="00BC2246" w:rsidP="008245C7">
            <w:pPr>
              <w:numPr>
                <w:ilvl w:val="0"/>
                <w:numId w:val="66"/>
              </w:numPr>
              <w:overflowPunct/>
              <w:autoSpaceDE/>
              <w:adjustRightInd/>
              <w:spacing w:after="200" w:line="276" w:lineRule="auto"/>
              <w:rPr>
                <w:rFonts w:ascii="Times New Roman" w:hAnsi="Times New Roman" w:cs="Times New Roman"/>
                <w:kern w:val="0"/>
                <w:sz w:val="18"/>
                <w:szCs w:val="18"/>
                <w:lang w:val="pl-PL" w:bidi="fa-IR"/>
              </w:rPr>
            </w:pPr>
            <w:r w:rsidRPr="005923B4">
              <w:rPr>
                <w:rFonts w:ascii="Times New Roman" w:hAnsi="Times New Roman" w:cs="Times New Roman"/>
                <w:kern w:val="0"/>
                <w:sz w:val="18"/>
                <w:szCs w:val="18"/>
                <w:lang w:val="pl-PL" w:bidi="fa-IR"/>
              </w:rPr>
              <w:lastRenderedPageBreak/>
              <w:t>metody sterylizacji – parowa, gazem plazmowym Sterrad, nadtlenkiem wodoru w postaci gazowej Steris</w:t>
            </w:r>
          </w:p>
          <w:p w14:paraId="72768973"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klasa ochronna obudowy wiertarki IPX9 - ochrona przed zalaniem strugą wody pod ciśnieniem 80-100 barów o temperaturze do +80 °C</w:t>
            </w:r>
          </w:p>
          <w:p w14:paraId="4883FDFB" w14:textId="77777777" w:rsidR="00BC2246" w:rsidRPr="007A427B" w:rsidRDefault="00BC2246" w:rsidP="008245C7">
            <w:pPr>
              <w:numPr>
                <w:ilvl w:val="0"/>
                <w:numId w:val="66"/>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waga 1.1 ±5%  kg</w:t>
            </w:r>
          </w:p>
        </w:tc>
        <w:tc>
          <w:tcPr>
            <w:tcW w:w="1455" w:type="dxa"/>
          </w:tcPr>
          <w:p w14:paraId="2179F532" w14:textId="3DD3BC88" w:rsidR="00BC2246" w:rsidRPr="007A427B"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tc>
        <w:tc>
          <w:tcPr>
            <w:tcW w:w="1276" w:type="dxa"/>
          </w:tcPr>
          <w:p w14:paraId="5EC03A48"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0" w:type="dxa"/>
          </w:tcPr>
          <w:p w14:paraId="0F88C210"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0C89947E"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6" w:type="dxa"/>
          </w:tcPr>
          <w:p w14:paraId="15124D7D"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555" w:type="dxa"/>
          </w:tcPr>
          <w:p w14:paraId="00955BB8" w14:textId="77777777" w:rsidR="00BC2246" w:rsidRPr="008245C7"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BC2246" w:rsidRPr="008245C7" w14:paraId="0F973D05" w14:textId="7CEC4DC0" w:rsidTr="00E873C4">
        <w:tc>
          <w:tcPr>
            <w:tcW w:w="703" w:type="dxa"/>
          </w:tcPr>
          <w:p w14:paraId="22B1EF4B" w14:textId="54745C41"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7A427B">
              <w:rPr>
                <w:rFonts w:ascii="Times New Roman" w:eastAsia="Andale Sans UI" w:hAnsi="Times New Roman" w:cs="Times New Roman"/>
                <w:kern w:val="3"/>
                <w:sz w:val="18"/>
                <w:szCs w:val="18"/>
                <w:lang w:val="pl-PL" w:eastAsia="ja-JP" w:bidi="fa-IR"/>
              </w:rPr>
              <w:t>3</w:t>
            </w:r>
            <w:r>
              <w:rPr>
                <w:rFonts w:ascii="Times New Roman" w:eastAsia="Andale Sans UI" w:hAnsi="Times New Roman" w:cs="Times New Roman"/>
                <w:kern w:val="3"/>
                <w:sz w:val="18"/>
                <w:szCs w:val="18"/>
                <w:lang w:val="pl-PL" w:eastAsia="ja-JP" w:bidi="fa-IR"/>
              </w:rPr>
              <w:t>.</w:t>
            </w:r>
          </w:p>
        </w:tc>
        <w:tc>
          <w:tcPr>
            <w:tcW w:w="3505" w:type="dxa"/>
          </w:tcPr>
          <w:p w14:paraId="1F35CA05" w14:textId="77777777" w:rsidR="00BC2246" w:rsidRPr="007A427B" w:rsidRDefault="00BC2246" w:rsidP="007A427B">
            <w:pPr>
              <w:overflowPunct/>
              <w:autoSpaceDE/>
              <w:adjustRightInd/>
              <w:spacing w:after="200" w:line="276" w:lineRule="auto"/>
              <w:rPr>
                <w:rFonts w:ascii="Times New Roman" w:hAnsi="Times New Roman" w:cs="Times New Roman"/>
                <w:color w:val="000000"/>
                <w:kern w:val="0"/>
                <w:sz w:val="18"/>
                <w:szCs w:val="18"/>
                <w:lang w:val="pl-PL"/>
              </w:rPr>
            </w:pPr>
            <w:r w:rsidRPr="007A427B">
              <w:rPr>
                <w:rFonts w:ascii="Times New Roman" w:hAnsi="Times New Roman" w:cs="Times New Roman"/>
                <w:color w:val="000000"/>
                <w:kern w:val="0"/>
                <w:sz w:val="18"/>
                <w:szCs w:val="18"/>
                <w:lang w:val="pl-PL"/>
              </w:rPr>
              <w:t>Akcesoria</w:t>
            </w:r>
          </w:p>
          <w:p w14:paraId="6D93D703"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nasadka do drutów Kirschnera z zakresem roboczym średnic 0.7-2.0 mm i mechanizmem wstępnie podtrzymującym drut  Kirschnera</w:t>
            </w:r>
          </w:p>
          <w:p w14:paraId="5BAC8CF1"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nasadka do drutów Kirschnera z zakresem roboczym średnic 2.0-3.2 mm i mechanizmem wstępnie podtrzymującym drut Kirschnera</w:t>
            </w:r>
          </w:p>
          <w:p w14:paraId="05A7E753"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nasadka wiertarsko-frezerska trójszczękowa z kluczykiem roboczym średnica robocza 0.0-6.4 mm, kaniulacja nasadki min.4.3±5%  mm</w:t>
            </w:r>
          </w:p>
          <w:p w14:paraId="1562129A"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456E21">
              <w:rPr>
                <w:rFonts w:ascii="Times New Roman" w:hAnsi="Times New Roman" w:cs="Times New Roman"/>
                <w:kern w:val="0"/>
                <w:sz w:val="18"/>
                <w:szCs w:val="18"/>
                <w:lang w:val="pl-PL" w:bidi="fa-IR"/>
              </w:rPr>
              <w:t xml:space="preserve">nasadka wiertarsko-frezerska typu Hudson </w:t>
            </w:r>
            <w:r w:rsidRPr="007A427B">
              <w:rPr>
                <w:rFonts w:ascii="Times New Roman" w:hAnsi="Times New Roman" w:cs="Times New Roman"/>
                <w:color w:val="000000"/>
                <w:kern w:val="0"/>
                <w:sz w:val="18"/>
                <w:szCs w:val="18"/>
                <w:lang w:val="pl-PL" w:bidi="fa-IR"/>
              </w:rPr>
              <w:t>zmodyfikowany</w:t>
            </w:r>
          </w:p>
          <w:p w14:paraId="6E70614E"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nasadka wiertarsko-frezerska typu duże AO</w:t>
            </w:r>
          </w:p>
          <w:p w14:paraId="6851D27D" w14:textId="4091C9AF" w:rsidR="00BC2246" w:rsidRPr="007A427B" w:rsidRDefault="00BC2246" w:rsidP="00756106">
            <w:pPr>
              <w:overflowPunct/>
              <w:autoSpaceDE/>
              <w:adjustRightInd/>
              <w:spacing w:after="200" w:line="276" w:lineRule="auto"/>
              <w:rPr>
                <w:rFonts w:ascii="Times New Roman" w:hAnsi="Times New Roman" w:cs="Times New Roman"/>
                <w:color w:val="000000"/>
                <w:kern w:val="0"/>
                <w:sz w:val="18"/>
                <w:szCs w:val="18"/>
                <w:lang w:val="pl-PL" w:bidi="fa-IR"/>
              </w:rPr>
            </w:pPr>
            <w:r>
              <w:rPr>
                <w:rFonts w:ascii="Times New Roman" w:hAnsi="Times New Roman" w:cs="Times New Roman"/>
                <w:color w:val="000000"/>
                <w:kern w:val="0"/>
                <w:sz w:val="18"/>
                <w:szCs w:val="18"/>
                <w:lang w:val="pl-PL" w:bidi="fa-IR"/>
              </w:rPr>
              <w:t>W</w:t>
            </w:r>
            <w:r w:rsidRPr="007A427B">
              <w:rPr>
                <w:rFonts w:ascii="Times New Roman" w:hAnsi="Times New Roman" w:cs="Times New Roman"/>
                <w:color w:val="000000"/>
                <w:kern w:val="0"/>
                <w:sz w:val="18"/>
                <w:szCs w:val="18"/>
                <w:lang w:val="pl-PL" w:bidi="fa-IR"/>
              </w:rPr>
              <w:t xml:space="preserve">szystkie nasadki do wiertarki z </w:t>
            </w:r>
            <w:r w:rsidRPr="007A427B">
              <w:rPr>
                <w:rFonts w:ascii="Times New Roman" w:hAnsi="Times New Roman" w:cs="Times New Roman"/>
                <w:color w:val="000000"/>
                <w:kern w:val="0"/>
                <w:sz w:val="18"/>
                <w:szCs w:val="18"/>
                <w:lang w:val="pl-PL" w:bidi="fa-IR"/>
              </w:rPr>
              <w:lastRenderedPageBreak/>
              <w:t>możliwością pracy wiercenia i rozwiercania</w:t>
            </w:r>
          </w:p>
          <w:p w14:paraId="2604E7A5"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493D8B">
              <w:rPr>
                <w:rFonts w:ascii="Times New Roman" w:hAnsi="Times New Roman" w:cs="Times New Roman"/>
                <w:kern w:val="0"/>
                <w:sz w:val="18"/>
                <w:szCs w:val="18"/>
                <w:lang w:val="pl-PL" w:bidi="fa-IR"/>
              </w:rPr>
              <w:t>akumulator niesterylny /ogniwo Li-Ion</w:t>
            </w:r>
            <w:r w:rsidRPr="00255F70">
              <w:rPr>
                <w:rFonts w:ascii="Times New Roman" w:hAnsi="Times New Roman" w:cs="Times New Roman"/>
                <w:color w:val="FF0000"/>
                <w:kern w:val="0"/>
                <w:sz w:val="18"/>
                <w:szCs w:val="18"/>
                <w:lang w:val="pl-PL" w:bidi="fa-IR"/>
              </w:rPr>
              <w:t>,</w:t>
            </w:r>
            <w:r w:rsidRPr="007A427B">
              <w:rPr>
                <w:rFonts w:ascii="Times New Roman" w:hAnsi="Times New Roman" w:cs="Times New Roman"/>
                <w:color w:val="000000"/>
                <w:kern w:val="0"/>
                <w:sz w:val="18"/>
                <w:szCs w:val="18"/>
                <w:lang w:val="pl-PL" w:bidi="fa-IR"/>
              </w:rPr>
              <w:t xml:space="preserve"> napięcie wyjściowe 9,9V,pojemność min.2,2 Ah</w:t>
            </w:r>
          </w:p>
          <w:p w14:paraId="25375D70"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dedykowana obudowa sterylna do akumulatora niesterylnego</w:t>
            </w:r>
          </w:p>
          <w:p w14:paraId="580869E1" w14:textId="77777777" w:rsidR="00BC2246" w:rsidRPr="007A427B" w:rsidRDefault="00BC2246" w:rsidP="008245C7">
            <w:pPr>
              <w:numPr>
                <w:ilvl w:val="0"/>
                <w:numId w:val="67"/>
              </w:numPr>
              <w:overflowPunct/>
              <w:autoSpaceDE/>
              <w:adjustRightInd/>
              <w:spacing w:after="200" w:line="276" w:lineRule="auto"/>
              <w:rPr>
                <w:rFonts w:ascii="Times New Roman" w:hAnsi="Times New Roman" w:cs="Times New Roman"/>
                <w:color w:val="000000"/>
                <w:kern w:val="0"/>
                <w:sz w:val="18"/>
                <w:szCs w:val="18"/>
                <w:lang w:val="pl-PL" w:bidi="fa-IR"/>
              </w:rPr>
            </w:pPr>
            <w:r w:rsidRPr="007A427B">
              <w:rPr>
                <w:rFonts w:ascii="Times New Roman" w:hAnsi="Times New Roman" w:cs="Times New Roman"/>
                <w:color w:val="000000"/>
                <w:kern w:val="0"/>
                <w:sz w:val="18"/>
                <w:szCs w:val="18"/>
                <w:lang w:val="pl-PL" w:bidi="fa-IR"/>
              </w:rPr>
              <w:t>dedykowana kaseta sterylizacyjna z wyjmowaną tacą do napędów wraz z nasadkami</w:t>
            </w:r>
          </w:p>
        </w:tc>
        <w:tc>
          <w:tcPr>
            <w:tcW w:w="1455" w:type="dxa"/>
          </w:tcPr>
          <w:p w14:paraId="41E630C1" w14:textId="77777777" w:rsidR="00BC2246" w:rsidRPr="007A427B" w:rsidRDefault="00BC2246" w:rsidP="007A427B">
            <w:pPr>
              <w:overflowPunct/>
              <w:autoSpaceDE/>
              <w:adjustRightInd/>
              <w:rPr>
                <w:rFonts w:ascii="Times New Roman" w:eastAsia="Andale Sans UI" w:hAnsi="Times New Roman" w:cs="Times New Roman"/>
                <w:kern w:val="3"/>
                <w:sz w:val="18"/>
                <w:szCs w:val="18"/>
                <w:lang w:val="pl-PL" w:eastAsia="ja-JP" w:bidi="fa-IR"/>
              </w:rPr>
            </w:pPr>
          </w:p>
          <w:p w14:paraId="05C74FA2"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A46A23D"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0A407003"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515E03B"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34819AB"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500D6D9E"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2E331E97"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A2958AD"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414A068"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365A8941"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A50436D"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4378B03"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1DCA078"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8050624"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031371A6"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BFB9BFD"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E9BF29C"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5FB70FE7"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CEA0AD4"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9AE2ECD"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FA2782C"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6E91703"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52E6B72B"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33F31139"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EE87899"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767449A"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FBF7235"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E8D1FD1" w14:textId="77777777" w:rsidR="00BC2246" w:rsidRDefault="00BC2246" w:rsidP="007A427B">
            <w:pPr>
              <w:overflowPunct/>
              <w:autoSpaceDE/>
              <w:adjustRightInd/>
              <w:rPr>
                <w:rFonts w:ascii="Times New Roman" w:eastAsia="Andale Sans UI" w:hAnsi="Times New Roman" w:cs="Times New Roman"/>
                <w:kern w:val="3"/>
                <w:sz w:val="18"/>
                <w:szCs w:val="18"/>
                <w:lang w:val="pl-PL" w:eastAsia="ja-JP" w:bidi="fa-IR"/>
              </w:rPr>
            </w:pPr>
          </w:p>
          <w:p w14:paraId="570A501E" w14:textId="77777777" w:rsidR="00BC2246" w:rsidRDefault="00BC2246" w:rsidP="007A427B">
            <w:pPr>
              <w:overflowPunct/>
              <w:autoSpaceDE/>
              <w:adjustRightInd/>
              <w:rPr>
                <w:rFonts w:ascii="Times New Roman" w:eastAsia="Andale Sans UI" w:hAnsi="Times New Roman" w:cs="Times New Roman"/>
                <w:kern w:val="3"/>
                <w:sz w:val="18"/>
                <w:szCs w:val="18"/>
                <w:lang w:val="pl-PL" w:eastAsia="ja-JP" w:bidi="fa-IR"/>
              </w:rPr>
            </w:pPr>
          </w:p>
          <w:p w14:paraId="41B07BC5" w14:textId="77777777" w:rsidR="00BC2246" w:rsidRDefault="00BC2246" w:rsidP="007A427B">
            <w:pPr>
              <w:overflowPunct/>
              <w:autoSpaceDE/>
              <w:adjustRightInd/>
              <w:rPr>
                <w:rFonts w:ascii="Times New Roman" w:eastAsia="Andale Sans UI" w:hAnsi="Times New Roman" w:cs="Times New Roman"/>
                <w:kern w:val="3"/>
                <w:sz w:val="18"/>
                <w:szCs w:val="18"/>
                <w:lang w:val="pl-PL" w:eastAsia="ja-JP" w:bidi="fa-IR"/>
              </w:rPr>
            </w:pPr>
          </w:p>
          <w:p w14:paraId="2A890B7C" w14:textId="668A627F"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5</w:t>
            </w:r>
          </w:p>
          <w:p w14:paraId="454F59D9"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036AC2E"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1C782C17"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65F182CB"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7D338BB8"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5</w:t>
            </w:r>
          </w:p>
          <w:p w14:paraId="0FEE79F0"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4AC8AA61" w14:textId="77777777" w:rsidR="00BC2246"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p>
          <w:p w14:paraId="0D857C73" w14:textId="366591B7" w:rsidR="00BC2246" w:rsidRPr="007A427B" w:rsidRDefault="00BC2246" w:rsidP="0046043B">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tc>
        <w:tc>
          <w:tcPr>
            <w:tcW w:w="1276" w:type="dxa"/>
          </w:tcPr>
          <w:p w14:paraId="550407B1"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0" w:type="dxa"/>
          </w:tcPr>
          <w:p w14:paraId="16A7E8D2"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7" w:type="dxa"/>
          </w:tcPr>
          <w:p w14:paraId="429B79C2"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16" w:type="dxa"/>
          </w:tcPr>
          <w:p w14:paraId="619AED87" w14:textId="77777777" w:rsidR="00BC2246" w:rsidRPr="007A427B"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555" w:type="dxa"/>
          </w:tcPr>
          <w:p w14:paraId="106FA987" w14:textId="77777777" w:rsidR="00BC2246" w:rsidRPr="008245C7" w:rsidRDefault="00BC2246" w:rsidP="007A427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E873C4" w:rsidRPr="008245C7" w14:paraId="600E8C0C" w14:textId="62338156" w:rsidTr="00E873C4">
        <w:tc>
          <w:tcPr>
            <w:tcW w:w="8359" w:type="dxa"/>
            <w:gridSpan w:val="5"/>
            <w:tcBorders>
              <w:right w:val="single" w:sz="4" w:space="0" w:color="auto"/>
            </w:tcBorders>
          </w:tcPr>
          <w:p w14:paraId="16B9C9EA" w14:textId="77777777" w:rsidR="00E873C4" w:rsidRDefault="00E873C4" w:rsidP="00E873C4">
            <w:pPr>
              <w:widowControl/>
              <w:suppressAutoHyphens w:val="0"/>
              <w:overflowPunct/>
              <w:autoSpaceDE/>
              <w:autoSpaceDN/>
              <w:adjustRightInd/>
              <w:jc w:val="right"/>
              <w:textAlignment w:val="auto"/>
              <w:rPr>
                <w:rFonts w:ascii="Times New Roman" w:hAnsi="Times New Roman" w:cs="Times New Roman"/>
                <w:b/>
                <w:sz w:val="18"/>
                <w:szCs w:val="18"/>
              </w:rPr>
            </w:pPr>
          </w:p>
          <w:p w14:paraId="7083E3B5" w14:textId="77777777" w:rsidR="00E873C4" w:rsidRDefault="00E873C4" w:rsidP="00E873C4">
            <w:pPr>
              <w:widowControl/>
              <w:suppressAutoHyphens w:val="0"/>
              <w:overflowPunct/>
              <w:autoSpaceDE/>
              <w:autoSpaceDN/>
              <w:adjustRightInd/>
              <w:jc w:val="right"/>
              <w:textAlignment w:val="auto"/>
              <w:rPr>
                <w:rFonts w:ascii="Times New Roman" w:hAnsi="Times New Roman" w:cs="Times New Roman"/>
                <w:sz w:val="18"/>
                <w:szCs w:val="18"/>
              </w:rPr>
            </w:pPr>
            <w:r w:rsidRPr="00E873C4">
              <w:rPr>
                <w:rFonts w:ascii="Times New Roman" w:hAnsi="Times New Roman" w:cs="Times New Roman"/>
                <w:b/>
                <w:sz w:val="18"/>
                <w:szCs w:val="18"/>
              </w:rPr>
              <w:t>RAZEM </w:t>
            </w:r>
            <w:r w:rsidRPr="00E873C4">
              <w:rPr>
                <w:rFonts w:ascii="Times New Roman" w:hAnsi="Times New Roman" w:cs="Times New Roman"/>
                <w:sz w:val="18"/>
                <w:szCs w:val="18"/>
              </w:rPr>
              <w:t>:</w:t>
            </w:r>
          </w:p>
          <w:p w14:paraId="5BBC9BA0" w14:textId="1270046E" w:rsidR="00E873C4" w:rsidRPr="00E873C4" w:rsidRDefault="00E873C4" w:rsidP="00E873C4">
            <w:pPr>
              <w:widowControl/>
              <w:suppressAutoHyphens w:val="0"/>
              <w:overflowPunct/>
              <w:autoSpaceDE/>
              <w:autoSpaceDN/>
              <w:adjustRightInd/>
              <w:jc w:val="right"/>
              <w:textAlignment w:val="auto"/>
              <w:rPr>
                <w:rFonts w:ascii="Times New Roman" w:hAnsi="Times New Roman" w:cs="Times New Roman"/>
                <w:sz w:val="18"/>
                <w:szCs w:val="18"/>
              </w:rPr>
            </w:pPr>
          </w:p>
        </w:tc>
        <w:tc>
          <w:tcPr>
            <w:tcW w:w="1417" w:type="dxa"/>
            <w:tcBorders>
              <w:top w:val="single" w:sz="4" w:space="0" w:color="auto"/>
              <w:bottom w:val="single" w:sz="4" w:space="0" w:color="auto"/>
              <w:right w:val="single" w:sz="4" w:space="0" w:color="auto"/>
            </w:tcBorders>
            <w:shd w:val="clear" w:color="auto" w:fill="auto"/>
          </w:tcPr>
          <w:p w14:paraId="51F219EA" w14:textId="77777777" w:rsidR="00E873C4" w:rsidRPr="008245C7" w:rsidRDefault="00E873C4">
            <w:pPr>
              <w:widowControl/>
              <w:suppressAutoHyphens w:val="0"/>
              <w:overflowPunct/>
              <w:autoSpaceDE/>
              <w:autoSpaceDN/>
              <w:adjustRightInd/>
              <w:textAlignment w:val="auto"/>
            </w:pPr>
          </w:p>
        </w:tc>
        <w:tc>
          <w:tcPr>
            <w:tcW w:w="1416" w:type="dxa"/>
            <w:tcBorders>
              <w:top w:val="single" w:sz="4" w:space="0" w:color="auto"/>
              <w:bottom w:val="single" w:sz="4" w:space="0" w:color="auto"/>
              <w:right w:val="single" w:sz="4" w:space="0" w:color="auto"/>
            </w:tcBorders>
            <w:shd w:val="clear" w:color="auto" w:fill="auto"/>
          </w:tcPr>
          <w:p w14:paraId="3388EB9F" w14:textId="00798BBA" w:rsidR="00E873C4" w:rsidRPr="008245C7" w:rsidRDefault="00E873C4">
            <w:pPr>
              <w:widowControl/>
              <w:suppressAutoHyphens w:val="0"/>
              <w:overflowPunct/>
              <w:autoSpaceDE/>
              <w:autoSpaceDN/>
              <w:adjustRightInd/>
              <w:textAlignment w:val="auto"/>
            </w:pPr>
          </w:p>
        </w:tc>
        <w:tc>
          <w:tcPr>
            <w:tcW w:w="2555" w:type="dxa"/>
            <w:tcBorders>
              <w:top w:val="single" w:sz="4" w:space="0" w:color="auto"/>
              <w:bottom w:val="single" w:sz="4" w:space="0" w:color="auto"/>
              <w:right w:val="single" w:sz="4" w:space="0" w:color="auto"/>
            </w:tcBorders>
            <w:shd w:val="clear" w:color="auto" w:fill="auto"/>
          </w:tcPr>
          <w:p w14:paraId="6CF5B8E0" w14:textId="2BBAACEE" w:rsidR="00E873C4" w:rsidRPr="008245C7" w:rsidRDefault="00E873C4">
            <w:pPr>
              <w:widowControl/>
              <w:suppressAutoHyphens w:val="0"/>
              <w:overflowPunct/>
              <w:autoSpaceDE/>
              <w:autoSpaceDN/>
              <w:adjustRightInd/>
              <w:textAlignment w:val="auto"/>
            </w:pPr>
          </w:p>
        </w:tc>
      </w:tr>
    </w:tbl>
    <w:p w14:paraId="380CAEA6" w14:textId="77777777" w:rsidR="007A427B" w:rsidRPr="007A427B" w:rsidRDefault="007A427B" w:rsidP="007A427B">
      <w:pPr>
        <w:overflowPunct/>
        <w:autoSpaceDE/>
        <w:adjustRightInd/>
        <w:rPr>
          <w:rFonts w:eastAsia="Andale Sans UI"/>
          <w:kern w:val="3"/>
          <w:sz w:val="18"/>
          <w:szCs w:val="18"/>
          <w:lang w:val="pl-PL" w:eastAsia="ja-JP" w:bidi="fa-IR"/>
        </w:rPr>
      </w:pPr>
    </w:p>
    <w:p w14:paraId="5994FB3B" w14:textId="77777777" w:rsidR="007A427B" w:rsidRPr="007A427B" w:rsidRDefault="007A427B" w:rsidP="007A427B">
      <w:pPr>
        <w:overflowPunct/>
        <w:autoSpaceDE/>
        <w:adjustRightInd/>
        <w:rPr>
          <w:rFonts w:eastAsia="Andale Sans UI"/>
          <w:kern w:val="3"/>
          <w:sz w:val="18"/>
          <w:szCs w:val="18"/>
          <w:lang w:val="pl-PL" w:eastAsia="ja-JP" w:bidi="fa-IR"/>
        </w:rPr>
      </w:pPr>
    </w:p>
    <w:p w14:paraId="4660A2BE" w14:textId="77777777" w:rsidR="007A427B" w:rsidRPr="007A427B" w:rsidRDefault="007A427B" w:rsidP="007A427B">
      <w:pPr>
        <w:shd w:val="clear" w:color="auto" w:fill="FFFFFF"/>
        <w:overflowPunct/>
        <w:autoSpaceDE/>
        <w:adjustRightInd/>
        <w:rPr>
          <w:rFonts w:eastAsia="Andale Sans UI" w:cs="Tahoma"/>
          <w:b/>
          <w:bCs/>
          <w:kern w:val="3"/>
          <w:sz w:val="28"/>
          <w:szCs w:val="28"/>
          <w:lang w:val="pl-PL" w:eastAsia="ja-JP" w:bidi="fa-IR"/>
        </w:rPr>
      </w:pPr>
    </w:p>
    <w:p w14:paraId="4D4CD30D" w14:textId="77777777" w:rsidR="007A427B" w:rsidRDefault="007A427B" w:rsidP="007A427B">
      <w:pPr>
        <w:widowControl/>
        <w:shd w:val="clear" w:color="auto" w:fill="FFFFFF"/>
        <w:suppressAutoHyphens w:val="0"/>
        <w:overflowPunct/>
        <w:autoSpaceDE/>
        <w:adjustRightInd/>
        <w:jc w:val="both"/>
        <w:rPr>
          <w:b/>
          <w:bCs/>
          <w:kern w:val="3"/>
          <w:sz w:val="22"/>
          <w:szCs w:val="22"/>
          <w:lang w:val="pl-PL" w:eastAsia="en-US"/>
        </w:rPr>
      </w:pPr>
    </w:p>
    <w:p w14:paraId="6D76EE45"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2DCEAEF4" w14:textId="77777777" w:rsidR="00B741E5" w:rsidRPr="00B741E5" w:rsidRDefault="00B741E5" w:rsidP="00B741E5">
      <w:pPr>
        <w:widowControl/>
        <w:shd w:val="clear" w:color="auto" w:fill="FFFFFF"/>
        <w:suppressAutoHyphens w:val="0"/>
        <w:overflowPunct/>
        <w:autoSpaceDE/>
        <w:adjustRightInd/>
        <w:jc w:val="both"/>
        <w:rPr>
          <w:b/>
          <w:bCs/>
          <w:kern w:val="3"/>
          <w:sz w:val="22"/>
          <w:szCs w:val="22"/>
          <w:lang w:val="pl-PL" w:eastAsia="en-US"/>
        </w:rPr>
      </w:pPr>
      <w:r w:rsidRPr="00B741E5">
        <w:rPr>
          <w:b/>
          <w:bCs/>
          <w:kern w:val="3"/>
          <w:sz w:val="22"/>
          <w:szCs w:val="22"/>
          <w:lang w:val="pl-PL" w:eastAsia="en-US"/>
        </w:rPr>
        <w:t>warunki ogólne:</w:t>
      </w:r>
    </w:p>
    <w:p w14:paraId="6D1A9DA1" w14:textId="77777777" w:rsidR="00B741E5" w:rsidRPr="00B741E5" w:rsidRDefault="00B741E5" w:rsidP="00B741E5">
      <w:pPr>
        <w:widowControl/>
        <w:shd w:val="clear" w:color="auto" w:fill="FFFFFF"/>
        <w:suppressAutoHyphens w:val="0"/>
        <w:overflowPunct/>
        <w:autoSpaceDE/>
        <w:adjustRightInd/>
        <w:jc w:val="both"/>
        <w:rPr>
          <w:b/>
          <w:bCs/>
          <w:kern w:val="3"/>
          <w:sz w:val="22"/>
          <w:szCs w:val="22"/>
          <w:lang w:val="pl-PL" w:eastAsia="en-US"/>
        </w:rPr>
      </w:pPr>
      <w:r w:rsidRPr="00B741E5">
        <w:rPr>
          <w:b/>
          <w:bCs/>
          <w:kern w:val="3"/>
          <w:sz w:val="22"/>
          <w:szCs w:val="22"/>
          <w:lang w:val="pl-PL" w:eastAsia="en-US"/>
        </w:rPr>
        <w:t>- realizacja zamówienia do 6 m-cy od podpisania umowy</w:t>
      </w:r>
    </w:p>
    <w:p w14:paraId="311E2545" w14:textId="4AAFB478" w:rsidR="00B741E5" w:rsidRPr="00B741E5" w:rsidRDefault="00B741E5" w:rsidP="00B741E5">
      <w:pPr>
        <w:widowControl/>
        <w:shd w:val="clear" w:color="auto" w:fill="FFFFFF"/>
        <w:suppressAutoHyphens w:val="0"/>
        <w:overflowPunct/>
        <w:autoSpaceDE/>
        <w:adjustRightInd/>
        <w:jc w:val="both"/>
        <w:rPr>
          <w:b/>
          <w:bCs/>
          <w:kern w:val="3"/>
          <w:sz w:val="22"/>
          <w:szCs w:val="22"/>
          <w:lang w:val="pl-PL" w:eastAsia="en-US"/>
        </w:rPr>
      </w:pPr>
      <w:r w:rsidRPr="00B741E5">
        <w:rPr>
          <w:b/>
          <w:bCs/>
          <w:kern w:val="3"/>
          <w:sz w:val="22"/>
          <w:szCs w:val="22"/>
          <w:lang w:val="pl-PL" w:eastAsia="en-US"/>
        </w:rPr>
        <w:t xml:space="preserve">- gwarancja </w:t>
      </w:r>
      <w:r>
        <w:rPr>
          <w:b/>
          <w:bCs/>
          <w:kern w:val="3"/>
          <w:sz w:val="22"/>
          <w:szCs w:val="22"/>
          <w:lang w:val="pl-PL" w:eastAsia="en-US"/>
        </w:rPr>
        <w:t xml:space="preserve">…. m-ce </w:t>
      </w:r>
    </w:p>
    <w:p w14:paraId="6C88A49A" w14:textId="77777777" w:rsidR="00B741E5" w:rsidRPr="00B741E5" w:rsidRDefault="00B741E5" w:rsidP="00B741E5">
      <w:pPr>
        <w:widowControl/>
        <w:shd w:val="clear" w:color="auto" w:fill="FFFFFF"/>
        <w:suppressAutoHyphens w:val="0"/>
        <w:overflowPunct/>
        <w:autoSpaceDE/>
        <w:adjustRightInd/>
        <w:jc w:val="both"/>
        <w:rPr>
          <w:b/>
          <w:bCs/>
          <w:kern w:val="3"/>
          <w:sz w:val="22"/>
          <w:szCs w:val="22"/>
          <w:lang w:val="pl-PL" w:eastAsia="en-US"/>
        </w:rPr>
      </w:pPr>
      <w:r w:rsidRPr="00B741E5">
        <w:rPr>
          <w:b/>
          <w:bCs/>
          <w:kern w:val="3"/>
          <w:sz w:val="22"/>
          <w:szCs w:val="22"/>
          <w:lang w:val="pl-PL" w:eastAsia="en-US"/>
        </w:rPr>
        <w:t>- realizacja przeglądów i napraw w systemie door-to-door po telefonicznym uzgodnieniu terminu</w:t>
      </w:r>
    </w:p>
    <w:p w14:paraId="389EA3C0"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38FCDFCE"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5822C09E"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484464FC"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02E2ED7E"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56BDBB5C"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47C9A84B"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1E4A16FF"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1B60EEA2"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70AF86F4"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029EAA7B"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1BFEE0B7"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1BFF9085" w14:textId="77777777" w:rsidR="00B741E5" w:rsidRDefault="00B741E5" w:rsidP="007A427B">
      <w:pPr>
        <w:widowControl/>
        <w:shd w:val="clear" w:color="auto" w:fill="FFFFFF"/>
        <w:suppressAutoHyphens w:val="0"/>
        <w:overflowPunct/>
        <w:autoSpaceDE/>
        <w:adjustRightInd/>
        <w:jc w:val="both"/>
        <w:rPr>
          <w:b/>
          <w:bCs/>
          <w:kern w:val="3"/>
          <w:sz w:val="22"/>
          <w:szCs w:val="22"/>
          <w:lang w:val="pl-PL" w:eastAsia="en-US"/>
        </w:rPr>
      </w:pPr>
    </w:p>
    <w:p w14:paraId="50DCB638" w14:textId="534661A2" w:rsidR="00B741E5" w:rsidRDefault="00B741E5" w:rsidP="00B741E5">
      <w:pPr>
        <w:widowControl/>
        <w:shd w:val="clear" w:color="auto" w:fill="FFFFFF"/>
        <w:suppressAutoHyphens w:val="0"/>
        <w:overflowPunct/>
        <w:autoSpaceDE/>
        <w:adjustRightInd/>
        <w:jc w:val="both"/>
        <w:rPr>
          <w:b/>
          <w:bCs/>
          <w:kern w:val="3"/>
          <w:sz w:val="22"/>
          <w:szCs w:val="22"/>
          <w:lang w:val="pl-PL" w:eastAsia="en-US"/>
        </w:rPr>
      </w:pPr>
      <w:r>
        <w:rPr>
          <w:b/>
          <w:bCs/>
          <w:kern w:val="3"/>
          <w:sz w:val="22"/>
          <w:szCs w:val="22"/>
          <w:lang w:val="pl-PL" w:eastAsia="en-US"/>
        </w:rPr>
        <w:t>Pakiet nr 25</w:t>
      </w:r>
    </w:p>
    <w:p w14:paraId="12093060" w14:textId="77777777" w:rsidR="00B741E5" w:rsidRDefault="00B741E5" w:rsidP="00B741E5">
      <w:pPr>
        <w:pStyle w:val="Default"/>
        <w:rPr>
          <w:rFonts w:ascii="Times New Roman" w:eastAsia="Times New Roman" w:hAnsi="Times New Roman" w:cs="Times New Roman"/>
          <w:sz w:val="22"/>
          <w:szCs w:val="22"/>
        </w:rPr>
      </w:pPr>
      <w:r w:rsidRPr="00F10FDD">
        <w:rPr>
          <w:rFonts w:ascii="Times New Roman" w:eastAsia="Times New Roman" w:hAnsi="Times New Roman" w:cs="Times New Roman"/>
          <w:sz w:val="22"/>
          <w:szCs w:val="22"/>
        </w:rPr>
        <w:t>Zestaw napędów ortopedycznych do zabiegów na kościach długich</w:t>
      </w:r>
    </w:p>
    <w:p w14:paraId="3A1B6508" w14:textId="77777777" w:rsidR="00B741E5" w:rsidRPr="00F10FDD" w:rsidRDefault="00B741E5" w:rsidP="00B741E5">
      <w:pPr>
        <w:pStyle w:val="Default"/>
        <w:rPr>
          <w:rFonts w:ascii="Times New Roman" w:eastAsia="Times New Roman" w:hAnsi="Times New Roman" w:cs="Times New Roman"/>
          <w:b/>
          <w:sz w:val="22"/>
          <w:szCs w:val="22"/>
          <w:lang w:val="fr-FR"/>
        </w:rPr>
      </w:pPr>
    </w:p>
    <w:p w14:paraId="62B57209" w14:textId="77777777" w:rsidR="009F6DAB" w:rsidRPr="009F6DAB" w:rsidRDefault="009F6DAB" w:rsidP="009F6DAB">
      <w:pPr>
        <w:widowControl/>
        <w:shd w:val="clear" w:color="auto" w:fill="FFFFFF"/>
        <w:suppressAutoHyphens w:val="0"/>
        <w:overflowPunct/>
        <w:autoSpaceDE/>
        <w:adjustRightInd/>
        <w:jc w:val="both"/>
        <w:rPr>
          <w:b/>
          <w:bCs/>
          <w:kern w:val="3"/>
          <w:sz w:val="28"/>
          <w:szCs w:val="28"/>
          <w:lang w:val="pl-PL" w:eastAsia="en-US"/>
        </w:rPr>
      </w:pPr>
    </w:p>
    <w:tbl>
      <w:tblPr>
        <w:tblStyle w:val="Tabela-Siatka"/>
        <w:tblW w:w="13184" w:type="dxa"/>
        <w:tblLayout w:type="fixed"/>
        <w:tblLook w:val="04A0" w:firstRow="1" w:lastRow="0" w:firstColumn="1" w:lastColumn="0" w:noHBand="0" w:noVBand="1"/>
      </w:tblPr>
      <w:tblGrid>
        <w:gridCol w:w="703"/>
        <w:gridCol w:w="3504"/>
        <w:gridCol w:w="1030"/>
        <w:gridCol w:w="1276"/>
        <w:gridCol w:w="1276"/>
        <w:gridCol w:w="16"/>
        <w:gridCol w:w="1236"/>
        <w:gridCol w:w="18"/>
        <w:gridCol w:w="1422"/>
        <w:gridCol w:w="2697"/>
        <w:gridCol w:w="6"/>
      </w:tblGrid>
      <w:tr w:rsidR="00B11F62" w:rsidRPr="009F6DAB" w14:paraId="78759F85" w14:textId="30E96E32" w:rsidTr="00B11F62">
        <w:tc>
          <w:tcPr>
            <w:tcW w:w="703" w:type="dxa"/>
            <w:vAlign w:val="center"/>
          </w:tcPr>
          <w:p w14:paraId="55B039FE"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5E49D1B" w14:textId="64ADBBA9"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F6DAB">
              <w:rPr>
                <w:rFonts w:ascii="Times New Roman" w:eastAsia="Andale Sans UI" w:hAnsi="Times New Roman" w:cs="Times New Roman"/>
                <w:b/>
                <w:kern w:val="3"/>
                <w:sz w:val="18"/>
                <w:szCs w:val="18"/>
                <w:lang w:eastAsia="ja-JP" w:bidi="fa-IR"/>
              </w:rPr>
              <w:t>L.P.</w:t>
            </w:r>
          </w:p>
        </w:tc>
        <w:tc>
          <w:tcPr>
            <w:tcW w:w="3504" w:type="dxa"/>
            <w:vAlign w:val="center"/>
          </w:tcPr>
          <w:p w14:paraId="783D7997"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F6DAB">
              <w:rPr>
                <w:rFonts w:ascii="Times New Roman" w:eastAsia="Andale Sans UI" w:hAnsi="Times New Roman" w:cs="Times New Roman"/>
                <w:b/>
                <w:kern w:val="3"/>
                <w:sz w:val="18"/>
                <w:szCs w:val="18"/>
                <w:lang w:eastAsia="ja-JP" w:bidi="fa-IR"/>
              </w:rPr>
              <w:t>ASORTYMENT</w:t>
            </w:r>
          </w:p>
          <w:p w14:paraId="0E6C0CD9" w14:textId="696E8951"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F6DAB">
              <w:rPr>
                <w:rFonts w:ascii="Times New Roman" w:eastAsia="Andale Sans UI" w:hAnsi="Times New Roman" w:cs="Times New Roman"/>
                <w:b/>
                <w:kern w:val="3"/>
                <w:sz w:val="18"/>
                <w:szCs w:val="18"/>
                <w:lang w:eastAsia="ja-JP" w:bidi="fa-IR"/>
              </w:rPr>
              <w:t>SZCZEGÓŁOWY</w:t>
            </w:r>
          </w:p>
        </w:tc>
        <w:tc>
          <w:tcPr>
            <w:tcW w:w="1030" w:type="dxa"/>
            <w:vAlign w:val="center"/>
          </w:tcPr>
          <w:p w14:paraId="2F6A52D1" w14:textId="77777777" w:rsidR="00B11F62" w:rsidRDefault="00B11F62" w:rsidP="009F6DAB">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05807D18" w14:textId="43FA4588"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F6DAB">
              <w:rPr>
                <w:rFonts w:ascii="Times New Roman" w:eastAsia="Andale Sans UI" w:hAnsi="Times New Roman" w:cs="Times New Roman"/>
                <w:b/>
                <w:kern w:val="3"/>
                <w:sz w:val="18"/>
                <w:szCs w:val="18"/>
                <w:lang w:eastAsia="ja-JP" w:bidi="fa-IR"/>
              </w:rPr>
              <w:t xml:space="preserve">ILOŚĆ </w:t>
            </w:r>
            <w:r>
              <w:rPr>
                <w:rFonts w:ascii="Times New Roman" w:eastAsia="Andale Sans UI" w:hAnsi="Times New Roman" w:cs="Times New Roman"/>
                <w:b/>
                <w:kern w:val="3"/>
                <w:sz w:val="18"/>
                <w:szCs w:val="18"/>
                <w:lang w:eastAsia="ja-JP" w:bidi="fa-IR"/>
              </w:rPr>
              <w:t xml:space="preserve">SZT. </w:t>
            </w:r>
          </w:p>
          <w:p w14:paraId="3C762D26" w14:textId="0D0B4C73"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6" w:type="dxa"/>
            <w:vAlign w:val="center"/>
          </w:tcPr>
          <w:p w14:paraId="7A69F7EC" w14:textId="10EB293A"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F6DAB">
              <w:rPr>
                <w:rFonts w:ascii="Times New Roman" w:eastAsia="Andale Sans UI" w:hAnsi="Times New Roman" w:cs="Times New Roman"/>
                <w:b/>
                <w:kern w:val="3"/>
                <w:sz w:val="18"/>
                <w:szCs w:val="18"/>
                <w:lang w:eastAsia="ja-JP" w:bidi="fa-IR"/>
              </w:rPr>
              <w:t>CENA  NETTO</w:t>
            </w:r>
          </w:p>
        </w:tc>
        <w:tc>
          <w:tcPr>
            <w:tcW w:w="1276" w:type="dxa"/>
            <w:vAlign w:val="center"/>
          </w:tcPr>
          <w:p w14:paraId="6820E85F"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517F7E0B"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eastAsia="ja-JP" w:bidi="fa-IR"/>
              </w:rPr>
            </w:pPr>
            <w:r w:rsidRPr="009F6DAB">
              <w:rPr>
                <w:rFonts w:ascii="Times New Roman" w:eastAsia="Andale Sans UI" w:hAnsi="Times New Roman" w:cs="Times New Roman"/>
                <w:b/>
                <w:kern w:val="3"/>
                <w:sz w:val="18"/>
                <w:szCs w:val="18"/>
                <w:lang w:eastAsia="ja-JP" w:bidi="fa-IR"/>
              </w:rPr>
              <w:t>CENA  BRUTTO</w:t>
            </w:r>
          </w:p>
          <w:p w14:paraId="4C2CB4C7" w14:textId="056E00CA"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p>
        </w:tc>
        <w:tc>
          <w:tcPr>
            <w:tcW w:w="1270" w:type="dxa"/>
            <w:gridSpan w:val="3"/>
            <w:vAlign w:val="center"/>
          </w:tcPr>
          <w:p w14:paraId="6A2012E7" w14:textId="2102E29C"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F6DAB">
              <w:rPr>
                <w:rFonts w:ascii="Times New Roman" w:eastAsia="Andale Sans UI" w:hAnsi="Times New Roman" w:cs="Times New Roman"/>
                <w:b/>
                <w:kern w:val="3"/>
                <w:sz w:val="18"/>
                <w:szCs w:val="18"/>
                <w:lang w:eastAsia="ja-JP" w:bidi="fa-IR"/>
              </w:rPr>
              <w:t>WARTOŚĆ NETTO</w:t>
            </w:r>
          </w:p>
        </w:tc>
        <w:tc>
          <w:tcPr>
            <w:tcW w:w="1422" w:type="dxa"/>
            <w:vAlign w:val="center"/>
          </w:tcPr>
          <w:p w14:paraId="6B82153C" w14:textId="506A0F71"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de-DE" w:eastAsia="ja-JP" w:bidi="fa-IR"/>
              </w:rPr>
            </w:pPr>
            <w:r w:rsidRPr="009F6DAB">
              <w:rPr>
                <w:rFonts w:ascii="Times New Roman" w:eastAsia="Andale Sans UI" w:hAnsi="Times New Roman" w:cs="Times New Roman"/>
                <w:b/>
                <w:kern w:val="3"/>
                <w:sz w:val="18"/>
                <w:szCs w:val="18"/>
                <w:lang w:eastAsia="ja-JP" w:bidi="fa-IR"/>
              </w:rPr>
              <w:t>WARTOŚĆ BRUTTO</w:t>
            </w:r>
          </w:p>
        </w:tc>
        <w:tc>
          <w:tcPr>
            <w:tcW w:w="2703" w:type="dxa"/>
            <w:gridSpan w:val="2"/>
            <w:vAlign w:val="center"/>
          </w:tcPr>
          <w:p w14:paraId="1CF7E9C7" w14:textId="77777777" w:rsidR="00B11F62" w:rsidRDefault="00B11F62" w:rsidP="009F6DAB">
            <w:pPr>
              <w:overflowPunct/>
              <w:autoSpaceDE/>
              <w:adjustRightInd/>
              <w:spacing w:line="276" w:lineRule="auto"/>
              <w:jc w:val="center"/>
              <w:rPr>
                <w:rFonts w:ascii="Times New Roman" w:eastAsia="Andale Sans UI" w:hAnsi="Times New Roman" w:cs="Times New Roman"/>
                <w:b/>
                <w:kern w:val="3"/>
                <w:sz w:val="18"/>
                <w:szCs w:val="18"/>
                <w:lang w:eastAsia="ja-JP" w:bidi="fa-IR"/>
              </w:rPr>
            </w:pPr>
          </w:p>
          <w:p w14:paraId="6F1296A1"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b/>
                <w:kern w:val="3"/>
                <w:sz w:val="18"/>
                <w:szCs w:val="18"/>
                <w:lang w:eastAsia="ja-JP" w:bidi="fa-IR"/>
              </w:rPr>
            </w:pPr>
            <w:r w:rsidRPr="009F6DAB">
              <w:rPr>
                <w:rFonts w:ascii="Times New Roman" w:eastAsia="Andale Sans UI" w:hAnsi="Times New Roman" w:cs="Times New Roman"/>
                <w:b/>
                <w:kern w:val="3"/>
                <w:sz w:val="18"/>
                <w:szCs w:val="18"/>
                <w:lang w:eastAsia="ja-JP" w:bidi="fa-IR"/>
              </w:rPr>
              <w:t>PRODUCENT I NR KATALOGOWY</w:t>
            </w:r>
          </w:p>
          <w:p w14:paraId="063533C8" w14:textId="77777777" w:rsidR="00B11F62" w:rsidRPr="009F6DAB" w:rsidRDefault="00B11F62" w:rsidP="009F6DAB">
            <w:pPr>
              <w:overflowPunct/>
              <w:autoSpaceDE/>
              <w:adjustRightInd/>
              <w:spacing w:line="276" w:lineRule="auto"/>
              <w:jc w:val="center"/>
              <w:rPr>
                <w:rFonts w:ascii="Times New Roman" w:eastAsia="Andale Sans UI" w:hAnsi="Times New Roman" w:cs="Times New Roman"/>
                <w:kern w:val="3"/>
                <w:sz w:val="18"/>
                <w:szCs w:val="18"/>
                <w:lang w:val="pl-PL" w:eastAsia="ja-JP" w:bidi="fa-IR"/>
              </w:rPr>
            </w:pPr>
          </w:p>
        </w:tc>
      </w:tr>
      <w:tr w:rsidR="00B11F62" w:rsidRPr="009F6DAB" w14:paraId="3D37A17C" w14:textId="42103B4D" w:rsidTr="00B11F62">
        <w:tc>
          <w:tcPr>
            <w:tcW w:w="703" w:type="dxa"/>
          </w:tcPr>
          <w:p w14:paraId="5375B3EA" w14:textId="57117A88"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9F6DAB">
              <w:rPr>
                <w:rFonts w:ascii="Times New Roman" w:eastAsia="Andale Sans UI" w:hAnsi="Times New Roman" w:cs="Times New Roman"/>
                <w:kern w:val="3"/>
                <w:sz w:val="18"/>
                <w:szCs w:val="18"/>
                <w:lang w:val="pl-PL" w:eastAsia="ja-JP" w:bidi="fa-IR"/>
              </w:rPr>
              <w:t>1</w:t>
            </w:r>
            <w:r>
              <w:rPr>
                <w:rFonts w:ascii="Times New Roman" w:eastAsia="Andale Sans UI" w:hAnsi="Times New Roman" w:cs="Times New Roman"/>
                <w:kern w:val="3"/>
                <w:sz w:val="18"/>
                <w:szCs w:val="18"/>
                <w:lang w:val="pl-PL" w:eastAsia="ja-JP" w:bidi="fa-IR"/>
              </w:rPr>
              <w:t>.</w:t>
            </w:r>
          </w:p>
        </w:tc>
        <w:tc>
          <w:tcPr>
            <w:tcW w:w="3504" w:type="dxa"/>
          </w:tcPr>
          <w:p w14:paraId="658408EC" w14:textId="77777777" w:rsidR="00B11F62" w:rsidRPr="009F6DAB" w:rsidRDefault="00B11F62" w:rsidP="009F6DAB">
            <w:pPr>
              <w:overflowPunct/>
              <w:autoSpaceDE/>
              <w:adjustRightInd/>
              <w:spacing w:after="200" w:line="276" w:lineRule="auto"/>
              <w:rPr>
                <w:rFonts w:ascii="Times New Roman" w:hAnsi="Times New Roman" w:cs="Times New Roman"/>
                <w:color w:val="000000"/>
                <w:kern w:val="0"/>
                <w:sz w:val="18"/>
                <w:szCs w:val="18"/>
                <w:lang w:val="pl-PL"/>
              </w:rPr>
            </w:pPr>
            <w:r w:rsidRPr="009F6DAB">
              <w:rPr>
                <w:rFonts w:ascii="Times New Roman" w:hAnsi="Times New Roman" w:cs="Times New Roman"/>
                <w:color w:val="000000"/>
                <w:kern w:val="0"/>
                <w:sz w:val="18"/>
                <w:szCs w:val="18"/>
                <w:lang w:val="pl-PL"/>
              </w:rPr>
              <w:t>Wiertarka akumulatorowa do nasadek wiertarskich i frezerskich:</w:t>
            </w:r>
          </w:p>
          <w:p w14:paraId="15573BAD" w14:textId="77777777" w:rsidR="00B11F62" w:rsidRPr="009F6DAB" w:rsidRDefault="00B11F62" w:rsidP="009F6DAB">
            <w:pPr>
              <w:overflowPunct/>
              <w:autoSpaceDE/>
              <w:adjustRightInd/>
              <w:spacing w:after="200" w:line="276" w:lineRule="auto"/>
              <w:rPr>
                <w:rFonts w:ascii="Times New Roman" w:hAnsi="Times New Roman" w:cs="Times New Roman"/>
                <w:color w:val="000000"/>
                <w:kern w:val="0"/>
                <w:sz w:val="18"/>
                <w:szCs w:val="18"/>
                <w:lang w:val="pl-PL"/>
              </w:rPr>
            </w:pPr>
            <w:r w:rsidRPr="009F6DAB">
              <w:rPr>
                <w:rFonts w:ascii="Times New Roman" w:hAnsi="Times New Roman" w:cs="Times New Roman"/>
                <w:color w:val="000000"/>
                <w:kern w:val="3"/>
                <w:sz w:val="18"/>
                <w:szCs w:val="18"/>
                <w:lang w:val="pl-PL"/>
              </w:rPr>
              <w:t>• tytanowa, pistoletowa obudowa dostosowana do mycia w środkach alkalicznych</w:t>
            </w:r>
            <w:r w:rsidRPr="009F6DAB">
              <w:rPr>
                <w:rFonts w:ascii="Times New Roman" w:hAnsi="Times New Roman" w:cs="Times New Roman"/>
                <w:color w:val="000000"/>
                <w:kern w:val="3"/>
                <w:sz w:val="18"/>
                <w:szCs w:val="18"/>
                <w:lang w:val="pl-PL"/>
              </w:rPr>
              <w:br/>
              <w:t>• silnik bezszczotkowy komutowany elektronicznie o mocy 250 W</w:t>
            </w:r>
            <w:r w:rsidRPr="009F6DAB">
              <w:rPr>
                <w:rFonts w:ascii="Times New Roman" w:hAnsi="Times New Roman" w:cs="Times New Roman"/>
                <w:color w:val="000000"/>
                <w:kern w:val="3"/>
                <w:sz w:val="18"/>
                <w:szCs w:val="18"/>
                <w:lang w:val="pl-PL"/>
              </w:rPr>
              <w:br/>
              <w:t>• obroty max. silnika 26000 obr./min.</w:t>
            </w:r>
            <w:r w:rsidRPr="009F6DAB">
              <w:rPr>
                <w:rFonts w:ascii="Times New Roman" w:hAnsi="Times New Roman" w:cs="Times New Roman"/>
                <w:color w:val="000000"/>
                <w:kern w:val="3"/>
                <w:sz w:val="18"/>
                <w:szCs w:val="18"/>
                <w:lang w:val="pl-PL"/>
              </w:rPr>
              <w:br/>
              <w:t>• obroty regulowane w zakresie od 0 do 1000 obr./min. na głowicy nasadek wiertarskich</w:t>
            </w:r>
            <w:r w:rsidRPr="009F6DAB">
              <w:rPr>
                <w:rFonts w:ascii="Times New Roman" w:hAnsi="Times New Roman" w:cs="Times New Roman"/>
                <w:color w:val="000000"/>
                <w:kern w:val="3"/>
                <w:sz w:val="18"/>
                <w:szCs w:val="18"/>
                <w:lang w:val="pl-PL"/>
              </w:rPr>
              <w:br/>
              <w:t>• obroty regulowane w zakresie od 0 do 250 obr./min. na głowicy nasadek frezerskich</w:t>
            </w:r>
            <w:r w:rsidRPr="009F6DAB">
              <w:rPr>
                <w:rFonts w:ascii="Times New Roman" w:hAnsi="Times New Roman" w:cs="Times New Roman"/>
                <w:color w:val="000000"/>
                <w:kern w:val="3"/>
                <w:sz w:val="18"/>
                <w:szCs w:val="18"/>
                <w:lang w:val="pl-PL"/>
              </w:rPr>
              <w:br/>
              <w:t>• zmiana kierunku obrotów przy pomocy przycisku na rękojeści napędu</w:t>
            </w:r>
            <w:r w:rsidRPr="009F6DAB">
              <w:rPr>
                <w:rFonts w:ascii="Times New Roman" w:hAnsi="Times New Roman" w:cs="Times New Roman"/>
                <w:color w:val="000000"/>
                <w:kern w:val="3"/>
                <w:sz w:val="18"/>
                <w:szCs w:val="18"/>
                <w:lang w:val="pl-PL"/>
              </w:rPr>
              <w:br/>
              <w:t>• kaniulacja Ø 4 mm</w:t>
            </w:r>
            <w:r w:rsidRPr="009F6DAB">
              <w:rPr>
                <w:rFonts w:ascii="Times New Roman" w:hAnsi="Times New Roman" w:cs="Times New Roman"/>
                <w:color w:val="000000"/>
                <w:kern w:val="3"/>
                <w:sz w:val="18"/>
                <w:szCs w:val="18"/>
                <w:lang w:val="pl-PL"/>
              </w:rPr>
              <w:br/>
              <w:t>• dystalna osłona drutu Kirschnera w zestawie</w:t>
            </w:r>
            <w:r w:rsidRPr="009F6DAB">
              <w:rPr>
                <w:rFonts w:ascii="Times New Roman" w:hAnsi="Times New Roman" w:cs="Times New Roman"/>
                <w:color w:val="000000"/>
                <w:kern w:val="3"/>
                <w:sz w:val="18"/>
                <w:szCs w:val="18"/>
                <w:lang w:val="pl-PL"/>
              </w:rPr>
              <w:br/>
              <w:t>• akumulator NiMH ze zintegrowaną elektroniką sterującą, o napięciu 9,6V i pojemności 1,95Ah, możliwość serwisowej wymiany samych ogniw akumulatora, w zestawie</w:t>
            </w:r>
            <w:r w:rsidRPr="009F6DAB">
              <w:rPr>
                <w:rFonts w:ascii="Times New Roman" w:hAnsi="Times New Roman" w:cs="Times New Roman"/>
                <w:color w:val="000000"/>
                <w:kern w:val="3"/>
                <w:sz w:val="18"/>
                <w:szCs w:val="18"/>
                <w:lang w:val="pl-PL"/>
              </w:rPr>
              <w:br/>
              <w:t>• zestaw do sterylnego wkładania akumulatora (lejek i pokrywa komory akumulatora)</w:t>
            </w:r>
            <w:r w:rsidRPr="009F6DAB">
              <w:rPr>
                <w:rFonts w:ascii="Times New Roman" w:hAnsi="Times New Roman" w:cs="Times New Roman"/>
                <w:color w:val="000000"/>
                <w:kern w:val="3"/>
                <w:sz w:val="18"/>
                <w:szCs w:val="18"/>
                <w:lang w:val="pl-PL"/>
              </w:rPr>
              <w:br/>
              <w:t xml:space="preserve">• akumulatory niesterylizowalne umieszczane systemem lejkowym w </w:t>
            </w:r>
            <w:r w:rsidRPr="009F6DAB">
              <w:rPr>
                <w:rFonts w:ascii="Times New Roman" w:hAnsi="Times New Roman" w:cs="Times New Roman"/>
                <w:color w:val="000000"/>
                <w:kern w:val="3"/>
                <w:sz w:val="18"/>
                <w:szCs w:val="18"/>
                <w:lang w:val="pl-PL"/>
              </w:rPr>
              <w:lastRenderedPageBreak/>
              <w:t>sterylnej komorze akumulatora w rękojeści, bez oddzielnego pojemnika na akumulator</w:t>
            </w:r>
            <w:r w:rsidRPr="009F6DAB">
              <w:rPr>
                <w:rFonts w:ascii="Times New Roman" w:hAnsi="Times New Roman" w:cs="Times New Roman"/>
                <w:color w:val="000000"/>
                <w:kern w:val="3"/>
                <w:sz w:val="18"/>
                <w:szCs w:val="18"/>
                <w:lang w:val="pl-PL"/>
              </w:rPr>
              <w:br/>
              <w:t>• adapter do oliwienia napędu, w zestawie</w:t>
            </w:r>
            <w:r w:rsidRPr="009F6DAB">
              <w:rPr>
                <w:rFonts w:ascii="Times New Roman" w:hAnsi="Times New Roman" w:cs="Times New Roman"/>
                <w:color w:val="000000"/>
                <w:kern w:val="3"/>
                <w:sz w:val="18"/>
                <w:szCs w:val="18"/>
                <w:lang w:val="pl-PL"/>
              </w:rPr>
              <w:br/>
              <w:t>• możliwość zasilania z sieci elektrycznej</w:t>
            </w:r>
            <w:r w:rsidRPr="009F6DAB">
              <w:rPr>
                <w:rFonts w:ascii="Times New Roman" w:hAnsi="Times New Roman" w:cs="Times New Roman"/>
                <w:color w:val="000000"/>
                <w:kern w:val="3"/>
                <w:sz w:val="18"/>
                <w:szCs w:val="18"/>
                <w:lang w:val="pl-PL"/>
              </w:rPr>
              <w:br/>
              <w:t>• blokada przed niezamierzonym uruchomieniem</w:t>
            </w:r>
            <w:r w:rsidRPr="009F6DAB">
              <w:rPr>
                <w:rFonts w:ascii="Times New Roman" w:hAnsi="Times New Roman" w:cs="Times New Roman"/>
                <w:color w:val="000000"/>
                <w:kern w:val="3"/>
                <w:sz w:val="18"/>
                <w:szCs w:val="18"/>
                <w:lang w:val="pl-PL"/>
              </w:rPr>
              <w:br/>
              <w:t>• na obudowie etykieta serwisowa z datą następnego przeglądu</w:t>
            </w:r>
          </w:p>
        </w:tc>
        <w:tc>
          <w:tcPr>
            <w:tcW w:w="1030" w:type="dxa"/>
          </w:tcPr>
          <w:p w14:paraId="454A6FA1" w14:textId="6CE17FE0"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tc>
        <w:tc>
          <w:tcPr>
            <w:tcW w:w="1276" w:type="dxa"/>
          </w:tcPr>
          <w:p w14:paraId="53A9460F"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1FF18DBC"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0" w:type="dxa"/>
            <w:gridSpan w:val="3"/>
          </w:tcPr>
          <w:p w14:paraId="10D72870"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2" w:type="dxa"/>
          </w:tcPr>
          <w:p w14:paraId="2936FA93"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703" w:type="dxa"/>
            <w:gridSpan w:val="2"/>
          </w:tcPr>
          <w:p w14:paraId="03BFC2EE"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B11F62" w:rsidRPr="009F6DAB" w14:paraId="3A2CACB4" w14:textId="6EA5E2A6" w:rsidTr="00B11F62">
        <w:tc>
          <w:tcPr>
            <w:tcW w:w="703" w:type="dxa"/>
          </w:tcPr>
          <w:p w14:paraId="1A3AE1D9" w14:textId="549694BD"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9F6DAB">
              <w:rPr>
                <w:rFonts w:ascii="Times New Roman" w:eastAsia="Andale Sans UI" w:hAnsi="Times New Roman" w:cs="Times New Roman"/>
                <w:kern w:val="3"/>
                <w:sz w:val="18"/>
                <w:szCs w:val="18"/>
                <w:lang w:val="pl-PL" w:eastAsia="ja-JP" w:bidi="fa-IR"/>
              </w:rPr>
              <w:t>2</w:t>
            </w:r>
            <w:r>
              <w:rPr>
                <w:rFonts w:ascii="Times New Roman" w:eastAsia="Andale Sans UI" w:hAnsi="Times New Roman" w:cs="Times New Roman"/>
                <w:kern w:val="3"/>
                <w:sz w:val="18"/>
                <w:szCs w:val="18"/>
                <w:lang w:val="pl-PL" w:eastAsia="ja-JP" w:bidi="fa-IR"/>
              </w:rPr>
              <w:t>.</w:t>
            </w:r>
          </w:p>
        </w:tc>
        <w:tc>
          <w:tcPr>
            <w:tcW w:w="3504" w:type="dxa"/>
          </w:tcPr>
          <w:p w14:paraId="5FF70677" w14:textId="77777777" w:rsidR="00B11F62" w:rsidRPr="009F6DAB" w:rsidRDefault="00B11F62" w:rsidP="009F6DAB">
            <w:pPr>
              <w:overflowPunct/>
              <w:autoSpaceDE/>
              <w:adjustRightInd/>
              <w:spacing w:after="200" w:line="276" w:lineRule="auto"/>
              <w:rPr>
                <w:rFonts w:ascii="Times New Roman" w:hAnsi="Times New Roman" w:cs="Times New Roman"/>
                <w:color w:val="000000"/>
                <w:kern w:val="0"/>
                <w:sz w:val="18"/>
                <w:szCs w:val="18"/>
                <w:lang w:val="pl-PL"/>
              </w:rPr>
            </w:pPr>
            <w:r w:rsidRPr="009F6DAB">
              <w:rPr>
                <w:rFonts w:ascii="Times New Roman" w:hAnsi="Times New Roman" w:cs="Times New Roman"/>
                <w:color w:val="000000"/>
                <w:kern w:val="0"/>
                <w:sz w:val="18"/>
                <w:szCs w:val="18"/>
                <w:lang w:val="pl-PL"/>
              </w:rPr>
              <w:t>Piła oscylacyjna:</w:t>
            </w:r>
          </w:p>
          <w:p w14:paraId="22BFEBC2" w14:textId="77777777" w:rsidR="00B11F62" w:rsidRPr="009F6DAB" w:rsidRDefault="00B11F62" w:rsidP="009F6DAB">
            <w:pPr>
              <w:overflowPunct/>
              <w:autoSpaceDE/>
              <w:adjustRightInd/>
              <w:spacing w:after="200" w:line="276" w:lineRule="auto"/>
              <w:rPr>
                <w:rFonts w:ascii="Times New Roman" w:hAnsi="Times New Roman" w:cs="Times New Roman"/>
                <w:color w:val="000000"/>
                <w:kern w:val="0"/>
                <w:sz w:val="18"/>
                <w:szCs w:val="18"/>
                <w:lang w:val="pl-PL"/>
              </w:rPr>
            </w:pPr>
            <w:r w:rsidRPr="009F6DAB">
              <w:rPr>
                <w:rFonts w:ascii="Times New Roman" w:hAnsi="Times New Roman" w:cs="Times New Roman"/>
                <w:color w:val="000000"/>
                <w:kern w:val="3"/>
                <w:sz w:val="18"/>
                <w:szCs w:val="18"/>
                <w:lang w:val="pl-PL"/>
              </w:rPr>
              <w:t>tytanowa, pistoletowa obudowa dostosowana do mycia w środkach alkalicznych</w:t>
            </w:r>
            <w:r w:rsidRPr="009F6DAB">
              <w:rPr>
                <w:rFonts w:ascii="Times New Roman" w:hAnsi="Times New Roman" w:cs="Times New Roman"/>
                <w:color w:val="000000"/>
                <w:kern w:val="3"/>
                <w:sz w:val="18"/>
                <w:szCs w:val="18"/>
                <w:lang w:val="pl-PL"/>
              </w:rPr>
              <w:br/>
              <w:t>• silnik bezszczotkowy komutowany elektronicznie o mocy 250 W</w:t>
            </w:r>
            <w:r w:rsidRPr="009F6DAB">
              <w:rPr>
                <w:rFonts w:ascii="Times New Roman" w:hAnsi="Times New Roman" w:cs="Times New Roman"/>
                <w:color w:val="000000"/>
                <w:kern w:val="3"/>
                <w:sz w:val="18"/>
                <w:szCs w:val="18"/>
                <w:lang w:val="pl-PL"/>
              </w:rPr>
              <w:br/>
              <w:t>• oscylacje regulowane w zakresie od 0 do 13000 osc./min. przy pomocy przycisku na rękojeści</w:t>
            </w:r>
            <w:r w:rsidRPr="009F6DAB">
              <w:rPr>
                <w:rFonts w:ascii="Times New Roman" w:hAnsi="Times New Roman" w:cs="Times New Roman"/>
                <w:color w:val="000000"/>
                <w:kern w:val="3"/>
                <w:sz w:val="18"/>
                <w:szCs w:val="18"/>
                <w:lang w:val="pl-PL"/>
              </w:rPr>
              <w:br/>
              <w:t>• głowica obrotowa 360°</w:t>
            </w:r>
            <w:r w:rsidRPr="009F6DAB">
              <w:rPr>
                <w:rFonts w:ascii="Times New Roman" w:hAnsi="Times New Roman" w:cs="Times New Roman"/>
                <w:color w:val="000000"/>
                <w:kern w:val="3"/>
                <w:sz w:val="18"/>
                <w:szCs w:val="18"/>
                <w:lang w:val="pl-PL"/>
              </w:rPr>
              <w:br/>
              <w:t>• co najmniej 8 pozycji blokady głowicy</w:t>
            </w:r>
            <w:r w:rsidRPr="009F6DAB">
              <w:rPr>
                <w:rFonts w:ascii="Times New Roman" w:hAnsi="Times New Roman" w:cs="Times New Roman"/>
                <w:color w:val="000000"/>
                <w:kern w:val="3"/>
                <w:sz w:val="18"/>
                <w:szCs w:val="18"/>
                <w:lang w:val="pl-PL"/>
              </w:rPr>
              <w:br/>
              <w:t>• brzeszczoty mocowane systemem zapadkowym z blokadą.</w:t>
            </w:r>
            <w:r w:rsidRPr="009F6DAB">
              <w:rPr>
                <w:rFonts w:ascii="Times New Roman" w:hAnsi="Times New Roman" w:cs="Times New Roman"/>
                <w:color w:val="000000"/>
                <w:kern w:val="3"/>
                <w:sz w:val="18"/>
                <w:szCs w:val="18"/>
                <w:lang w:val="pl-PL"/>
              </w:rPr>
              <w:br/>
              <w:t>• akumulator NiMH ze zintegrowaną elektroniką sterującą, o napięciu 9,6V i pojemności 1,95Ah, możliwość serwisowej wymiany samych ogniw akumulatora</w:t>
            </w:r>
            <w:r w:rsidRPr="009F6DAB">
              <w:rPr>
                <w:rFonts w:ascii="Times New Roman" w:hAnsi="Times New Roman" w:cs="Times New Roman"/>
                <w:color w:val="000000"/>
                <w:kern w:val="3"/>
                <w:sz w:val="18"/>
                <w:szCs w:val="18"/>
                <w:lang w:val="pl-PL"/>
              </w:rPr>
              <w:br/>
              <w:t>• zestaw do sterylnego wkładania akumulatora (lejek i pokrywa komory akumulatora), w zestawie</w:t>
            </w:r>
            <w:r w:rsidRPr="009F6DAB">
              <w:rPr>
                <w:rFonts w:ascii="Times New Roman" w:hAnsi="Times New Roman" w:cs="Times New Roman"/>
                <w:color w:val="000000"/>
                <w:kern w:val="3"/>
                <w:sz w:val="18"/>
                <w:szCs w:val="18"/>
                <w:lang w:val="pl-PL"/>
              </w:rPr>
              <w:br/>
              <w:t>• akumulatory niesterylizowalne umieszczane systemem lejkowym w sterylnej komorze akumulatora w rękojeści, bez oddzielnego pojemnika na akumulator</w:t>
            </w:r>
            <w:r w:rsidRPr="009F6DAB">
              <w:rPr>
                <w:rFonts w:ascii="Times New Roman" w:hAnsi="Times New Roman" w:cs="Times New Roman"/>
                <w:color w:val="000000"/>
                <w:kern w:val="3"/>
                <w:sz w:val="18"/>
                <w:szCs w:val="18"/>
                <w:lang w:val="pl-PL"/>
              </w:rPr>
              <w:br/>
              <w:t>• możliwość zasilania z sieci elektrycznej</w:t>
            </w:r>
            <w:r w:rsidRPr="009F6DAB">
              <w:rPr>
                <w:rFonts w:ascii="Times New Roman" w:hAnsi="Times New Roman" w:cs="Times New Roman"/>
                <w:color w:val="000000"/>
                <w:kern w:val="3"/>
                <w:sz w:val="18"/>
                <w:szCs w:val="18"/>
                <w:lang w:val="pl-PL"/>
              </w:rPr>
              <w:br/>
              <w:t>• blokada przed niezamierzonym uruchomieniem</w:t>
            </w:r>
            <w:r w:rsidRPr="009F6DAB">
              <w:rPr>
                <w:rFonts w:ascii="Times New Roman" w:hAnsi="Times New Roman" w:cs="Times New Roman"/>
                <w:color w:val="000000"/>
                <w:kern w:val="3"/>
                <w:sz w:val="18"/>
                <w:szCs w:val="18"/>
                <w:lang w:val="pl-PL"/>
              </w:rPr>
              <w:br/>
              <w:t>• wychylenie ostrza 4°1'</w:t>
            </w:r>
            <w:r w:rsidRPr="009F6DAB">
              <w:rPr>
                <w:rFonts w:ascii="Times New Roman" w:hAnsi="Times New Roman" w:cs="Times New Roman"/>
                <w:color w:val="000000"/>
                <w:kern w:val="3"/>
                <w:sz w:val="18"/>
                <w:szCs w:val="18"/>
                <w:lang w:val="pl-PL"/>
              </w:rPr>
              <w:br/>
              <w:t xml:space="preserve">• na obudowie etykieta serwisowa z datą </w:t>
            </w:r>
            <w:r w:rsidRPr="009F6DAB">
              <w:rPr>
                <w:rFonts w:ascii="Times New Roman" w:hAnsi="Times New Roman" w:cs="Times New Roman"/>
                <w:color w:val="000000"/>
                <w:kern w:val="3"/>
                <w:sz w:val="18"/>
                <w:szCs w:val="18"/>
                <w:lang w:val="pl-PL"/>
              </w:rPr>
              <w:lastRenderedPageBreak/>
              <w:t>następnego przeglądu</w:t>
            </w:r>
          </w:p>
        </w:tc>
        <w:tc>
          <w:tcPr>
            <w:tcW w:w="1030" w:type="dxa"/>
          </w:tcPr>
          <w:p w14:paraId="7D067C93" w14:textId="18D45805"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lastRenderedPageBreak/>
              <w:t>2</w:t>
            </w:r>
          </w:p>
        </w:tc>
        <w:tc>
          <w:tcPr>
            <w:tcW w:w="1276" w:type="dxa"/>
          </w:tcPr>
          <w:p w14:paraId="7CE604B1"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1F4EECB8"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0" w:type="dxa"/>
            <w:gridSpan w:val="3"/>
          </w:tcPr>
          <w:p w14:paraId="31DC1068"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2" w:type="dxa"/>
          </w:tcPr>
          <w:p w14:paraId="626E3D25"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703" w:type="dxa"/>
            <w:gridSpan w:val="2"/>
          </w:tcPr>
          <w:p w14:paraId="6CF4F15D"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B11F62" w:rsidRPr="009F6DAB" w14:paraId="666B705A" w14:textId="0BDC6EC1" w:rsidTr="00B11F62">
        <w:trPr>
          <w:gridAfter w:val="1"/>
          <w:wAfter w:w="6" w:type="dxa"/>
        </w:trPr>
        <w:tc>
          <w:tcPr>
            <w:tcW w:w="703" w:type="dxa"/>
          </w:tcPr>
          <w:p w14:paraId="5EEA3D52" w14:textId="2FD4EEA1"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r w:rsidRPr="009F6DAB">
              <w:rPr>
                <w:rFonts w:ascii="Times New Roman" w:eastAsia="Andale Sans UI" w:hAnsi="Times New Roman" w:cs="Times New Roman"/>
                <w:kern w:val="3"/>
                <w:sz w:val="18"/>
                <w:szCs w:val="18"/>
                <w:lang w:val="pl-PL" w:eastAsia="ja-JP" w:bidi="fa-IR"/>
              </w:rPr>
              <w:t>3</w:t>
            </w:r>
            <w:r>
              <w:rPr>
                <w:rFonts w:ascii="Times New Roman" w:eastAsia="Andale Sans UI" w:hAnsi="Times New Roman" w:cs="Times New Roman"/>
                <w:kern w:val="3"/>
                <w:sz w:val="18"/>
                <w:szCs w:val="18"/>
                <w:lang w:val="pl-PL" w:eastAsia="ja-JP" w:bidi="fa-IR"/>
              </w:rPr>
              <w:t>.</w:t>
            </w:r>
          </w:p>
        </w:tc>
        <w:tc>
          <w:tcPr>
            <w:tcW w:w="3504" w:type="dxa"/>
          </w:tcPr>
          <w:p w14:paraId="5B3F5B03" w14:textId="77777777" w:rsidR="00B11F62" w:rsidRPr="009F6DAB" w:rsidRDefault="00B11F62" w:rsidP="009F6DAB">
            <w:pPr>
              <w:overflowPunct/>
              <w:autoSpaceDE/>
              <w:adjustRightInd/>
              <w:spacing w:after="200" w:line="276" w:lineRule="auto"/>
              <w:rPr>
                <w:rFonts w:ascii="Times New Roman" w:hAnsi="Times New Roman" w:cs="Times New Roman"/>
                <w:color w:val="000000"/>
                <w:kern w:val="0"/>
                <w:sz w:val="18"/>
                <w:szCs w:val="18"/>
                <w:lang w:val="pl-PL"/>
              </w:rPr>
            </w:pPr>
            <w:r w:rsidRPr="009F6DAB">
              <w:rPr>
                <w:rFonts w:ascii="Times New Roman" w:hAnsi="Times New Roman" w:cs="Times New Roman"/>
                <w:color w:val="000000"/>
                <w:kern w:val="0"/>
                <w:sz w:val="18"/>
                <w:szCs w:val="18"/>
                <w:lang w:val="pl-PL"/>
              </w:rPr>
              <w:t>Akcesoria:</w:t>
            </w:r>
          </w:p>
          <w:p w14:paraId="28937555"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9F6DAB">
              <w:rPr>
                <w:rFonts w:ascii="Times New Roman" w:hAnsi="Times New Roman" w:cs="Times New Roman"/>
                <w:color w:val="000000"/>
                <w:kern w:val="0"/>
                <w:sz w:val="18"/>
                <w:szCs w:val="18"/>
                <w:lang w:val="pl-PL" w:bidi="fa-IR"/>
              </w:rPr>
              <w:t>nasadka do drutów Kirschnera- zakres pracy 0,6-4,0 mm, kaniulacja 4mm, moment obrotowy 5Nm</w:t>
            </w:r>
          </w:p>
          <w:p w14:paraId="3C08FF4B"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F161CB">
              <w:rPr>
                <w:rFonts w:ascii="Times New Roman" w:hAnsi="Times New Roman" w:cs="Times New Roman"/>
                <w:kern w:val="0"/>
                <w:sz w:val="18"/>
                <w:szCs w:val="18"/>
                <w:lang w:val="pl-PL" w:bidi="fa-IR"/>
              </w:rPr>
              <w:t>nasadka wiertarska typu Jakobs-</w:t>
            </w:r>
            <w:r w:rsidRPr="009F6DAB">
              <w:rPr>
                <w:rFonts w:ascii="Times New Roman" w:hAnsi="Times New Roman" w:cs="Times New Roman"/>
                <w:color w:val="000000"/>
                <w:kern w:val="0"/>
                <w:sz w:val="18"/>
                <w:szCs w:val="18"/>
                <w:lang w:val="pl-PL" w:bidi="fa-IR"/>
              </w:rPr>
              <w:t xml:space="preserve"> zakres 0,6-6,5 mm, kaniulacja 4mm, maksymalna prędkość obrotowa 1000 obr./min, moment obrotowy 5Nm</w:t>
            </w:r>
          </w:p>
          <w:p w14:paraId="4036A9AD"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197D3B">
              <w:rPr>
                <w:rFonts w:ascii="Times New Roman" w:hAnsi="Times New Roman" w:cs="Times New Roman"/>
                <w:kern w:val="0"/>
                <w:sz w:val="18"/>
                <w:szCs w:val="18"/>
                <w:lang w:val="pl-PL" w:bidi="fa-IR"/>
              </w:rPr>
              <w:t>nasadka frezerska Zimmer/Hudson</w:t>
            </w:r>
            <w:r w:rsidRPr="009F6DAB">
              <w:rPr>
                <w:rFonts w:ascii="Times New Roman" w:hAnsi="Times New Roman" w:cs="Times New Roman"/>
                <w:color w:val="000000"/>
                <w:kern w:val="0"/>
                <w:sz w:val="18"/>
                <w:szCs w:val="18"/>
                <w:lang w:val="pl-PL" w:bidi="fa-IR"/>
              </w:rPr>
              <w:t>- kaniulacja 4mm, maksymalna prędkość obrotowa 250 obr./min, moment obrotowy 19Nm</w:t>
            </w:r>
          </w:p>
          <w:p w14:paraId="0C182BFD"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9F6DAB">
              <w:rPr>
                <w:rFonts w:ascii="Times New Roman" w:hAnsi="Times New Roman" w:cs="Times New Roman"/>
                <w:color w:val="000000"/>
                <w:kern w:val="0"/>
                <w:sz w:val="18"/>
                <w:szCs w:val="18"/>
                <w:lang w:val="pl-PL" w:bidi="fa-IR"/>
              </w:rPr>
              <w:t>nasadka frezerska duże AO- kaniulacja 4mm, maksymalna prędkość obrotowa 250 obr./min, moment obrotowy 19Nm</w:t>
            </w:r>
          </w:p>
          <w:p w14:paraId="165C5018"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FB5C2F">
              <w:rPr>
                <w:rFonts w:ascii="Times New Roman" w:hAnsi="Times New Roman" w:cs="Times New Roman"/>
                <w:kern w:val="0"/>
                <w:sz w:val="18"/>
                <w:szCs w:val="18"/>
                <w:lang w:val="pl-PL" w:bidi="fa-IR"/>
              </w:rPr>
              <w:t>nasadka frezerska Harris</w:t>
            </w:r>
            <w:r w:rsidRPr="00EC0CC9">
              <w:rPr>
                <w:rFonts w:ascii="Times New Roman" w:hAnsi="Times New Roman" w:cs="Times New Roman"/>
                <w:color w:val="FF0000"/>
                <w:kern w:val="0"/>
                <w:sz w:val="18"/>
                <w:szCs w:val="18"/>
                <w:lang w:val="pl-PL" w:bidi="fa-IR"/>
              </w:rPr>
              <w:t>-</w:t>
            </w:r>
            <w:r w:rsidRPr="009F6DAB">
              <w:rPr>
                <w:rFonts w:ascii="Times New Roman" w:hAnsi="Times New Roman" w:cs="Times New Roman"/>
                <w:color w:val="000000"/>
                <w:kern w:val="0"/>
                <w:sz w:val="18"/>
                <w:szCs w:val="18"/>
                <w:lang w:val="pl-PL" w:bidi="fa-IR"/>
              </w:rPr>
              <w:t xml:space="preserve"> kaniulacja 4mm, maksymalna prędkość obrotowa 250 obr./min, moment obrotowy 19Nm</w:t>
            </w:r>
          </w:p>
          <w:p w14:paraId="6E79719F"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9F6DAB">
              <w:rPr>
                <w:rFonts w:ascii="Times New Roman" w:hAnsi="Times New Roman" w:cs="Times New Roman"/>
                <w:color w:val="000000"/>
                <w:kern w:val="0"/>
                <w:sz w:val="18"/>
                <w:szCs w:val="18"/>
                <w:lang w:val="pl-PL" w:bidi="fa-IR"/>
              </w:rPr>
              <w:t>kosz stalowy-, perforowany, uchwyt dla dwóch urządzeń /piła, wiertarka/, uchwyt pokrywy akumulatora, uchwyt dla lejka do sterylnego zakładania akumulatora, uchwyt dla czterech nasadek, uchwyt dla brzeszczotów, uchwyt na osłonę dystalną drutu Kirschnera</w:t>
            </w:r>
          </w:p>
          <w:p w14:paraId="1ABD2FFB" w14:textId="399D1745"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pl-PL" w:bidi="fa-IR"/>
              </w:rPr>
            </w:pPr>
            <w:r w:rsidRPr="009F6DAB">
              <w:rPr>
                <w:rFonts w:ascii="Times New Roman" w:hAnsi="Times New Roman" w:cs="Times New Roman"/>
                <w:color w:val="000000"/>
                <w:kern w:val="0"/>
                <w:sz w:val="18"/>
                <w:szCs w:val="18"/>
                <w:lang w:val="pl-PL" w:bidi="fa-IR"/>
              </w:rPr>
              <w:t xml:space="preserve">wanna kontenerowa z tabliczką informacyjną- wykonana z aluminium, kompatybilna z koszem stalowym, </w:t>
            </w:r>
            <w:r w:rsidRPr="009F6DAB">
              <w:rPr>
                <w:rFonts w:ascii="Times New Roman" w:hAnsi="Times New Roman" w:cs="Times New Roman"/>
                <w:color w:val="000000"/>
                <w:kern w:val="0"/>
                <w:sz w:val="18"/>
                <w:szCs w:val="18"/>
                <w:lang w:val="pl-PL" w:bidi="fa-IR"/>
              </w:rPr>
              <w:lastRenderedPageBreak/>
              <w:t>uchwyty blokujące się pod kątem 90st., uchwyty na tabliczki identyfikacyjne po obu stronach wanny, tabliczki kolorowe z możliwością opisu do 13 znaków</w:t>
            </w:r>
          </w:p>
          <w:p w14:paraId="222726DD" w14:textId="77777777" w:rsidR="00B11F62" w:rsidRPr="009F6DAB" w:rsidRDefault="00B11F62" w:rsidP="009F6DAB">
            <w:pPr>
              <w:numPr>
                <w:ilvl w:val="0"/>
                <w:numId w:val="68"/>
              </w:numPr>
              <w:overflowPunct/>
              <w:autoSpaceDE/>
              <w:adjustRightInd/>
              <w:spacing w:after="200" w:line="276" w:lineRule="auto"/>
              <w:rPr>
                <w:rFonts w:ascii="Times New Roman" w:hAnsi="Times New Roman" w:cs="Times New Roman"/>
                <w:color w:val="000000"/>
                <w:kern w:val="0"/>
                <w:sz w:val="18"/>
                <w:szCs w:val="18"/>
                <w:lang w:val="de-DE" w:bidi="fa-IR"/>
              </w:rPr>
            </w:pPr>
            <w:r w:rsidRPr="009F6DAB">
              <w:rPr>
                <w:rFonts w:ascii="Times New Roman" w:hAnsi="Times New Roman" w:cs="Times New Roman"/>
                <w:color w:val="000000"/>
                <w:kern w:val="0"/>
                <w:sz w:val="18"/>
                <w:szCs w:val="18"/>
                <w:lang w:val="pl-PL" w:bidi="fa-IR"/>
              </w:rPr>
              <w:t>pokrywa wanny- kolor srebrny, podwójny system zabezpieczeń- plomby papierowe z identyfikatorem lub plomby plastikowe, filtr mikroskopowy, teflonowy na 5000 cykli sterylizacji</w:t>
            </w:r>
          </w:p>
        </w:tc>
        <w:tc>
          <w:tcPr>
            <w:tcW w:w="1030" w:type="dxa"/>
          </w:tcPr>
          <w:p w14:paraId="4FC87078"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78F86EE"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38384269" w14:textId="22A907EB"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615889D6"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CACD2D3"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4CC91C01"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A443112"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2D20BAB3" w14:textId="55B96EE5"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BA73AE5"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398B432D"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2E9CE2FA"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3BC4B30"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99D5D61" w14:textId="43DB7082"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2514567D"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846C3D1"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051B7029"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08AA8899"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14715CC"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6DD2EA8F" w14:textId="1A4D7B86"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4F7D74A6"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AF0D228"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6F1C0022"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07AE6371"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23BB17CF" w14:textId="7646E90F"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B8D1A6B"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4F3B59E1"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4829A18B"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32F3F2DE" w14:textId="3F9984FD"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53B8F83A"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A17B124"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9F3BDBE"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6C3120B"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497F8C0"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002733E2"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AFE052B"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E1938EE"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28AA09DC"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652EC5E6" w14:textId="451F0E3A"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4E6AF4D3"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83F2E8C"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2AE9A048"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FB6A187"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C5F9ACC"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AC26D61"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1E48F917"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088BBB9"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48969647" w14:textId="77777777" w:rsidR="00B11F62"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0FEB2A63" w14:textId="49B556A0"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r>
              <w:rPr>
                <w:rFonts w:ascii="Times New Roman" w:eastAsia="Andale Sans UI" w:hAnsi="Times New Roman" w:cs="Times New Roman"/>
                <w:kern w:val="3"/>
                <w:sz w:val="18"/>
                <w:szCs w:val="18"/>
                <w:lang w:val="pl-PL" w:eastAsia="ja-JP" w:bidi="fa-IR"/>
              </w:rPr>
              <w:t>2</w:t>
            </w:r>
          </w:p>
          <w:p w14:paraId="4BC5CD17"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7E59BCE0"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p w14:paraId="53AFCF31" w14:textId="77777777" w:rsidR="00B11F62" w:rsidRPr="009F6DAB" w:rsidRDefault="00B11F62" w:rsidP="00DF60A1">
            <w:pPr>
              <w:overflowPunct/>
              <w:autoSpaceDE/>
              <w:adjustRightInd/>
              <w:jc w:val="center"/>
              <w:rPr>
                <w:rFonts w:ascii="Times New Roman" w:eastAsia="Andale Sans UI" w:hAnsi="Times New Roman" w:cs="Times New Roman"/>
                <w:kern w:val="3"/>
                <w:sz w:val="18"/>
                <w:szCs w:val="18"/>
                <w:lang w:val="pl-PL" w:eastAsia="ja-JP" w:bidi="fa-IR"/>
              </w:rPr>
            </w:pPr>
          </w:p>
        </w:tc>
        <w:tc>
          <w:tcPr>
            <w:tcW w:w="1276" w:type="dxa"/>
          </w:tcPr>
          <w:p w14:paraId="1AAC6158"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6" w:type="dxa"/>
          </w:tcPr>
          <w:p w14:paraId="621F3EF0"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270" w:type="dxa"/>
            <w:gridSpan w:val="3"/>
          </w:tcPr>
          <w:p w14:paraId="63BE7273"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1422" w:type="dxa"/>
          </w:tcPr>
          <w:p w14:paraId="1C3989E2"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c>
          <w:tcPr>
            <w:tcW w:w="2697" w:type="dxa"/>
          </w:tcPr>
          <w:p w14:paraId="2291A03B" w14:textId="77777777" w:rsidR="00B11F62" w:rsidRPr="009F6DAB" w:rsidRDefault="00B11F62" w:rsidP="009F6DAB">
            <w:pPr>
              <w:overflowPunct/>
              <w:autoSpaceDE/>
              <w:adjustRightInd/>
              <w:spacing w:line="276" w:lineRule="auto"/>
              <w:rPr>
                <w:rFonts w:ascii="Times New Roman" w:eastAsia="Andale Sans UI" w:hAnsi="Times New Roman" w:cs="Times New Roman"/>
                <w:kern w:val="3"/>
                <w:sz w:val="18"/>
                <w:szCs w:val="18"/>
                <w:lang w:val="pl-PL" w:eastAsia="ja-JP" w:bidi="fa-IR"/>
              </w:rPr>
            </w:pPr>
          </w:p>
        </w:tc>
      </w:tr>
      <w:tr w:rsidR="00DA38B1" w:rsidRPr="009F6DAB" w14:paraId="19E7CC1B" w14:textId="4C42D68E" w:rsidTr="00027C18">
        <w:tc>
          <w:tcPr>
            <w:tcW w:w="7805" w:type="dxa"/>
            <w:gridSpan w:val="6"/>
            <w:tcBorders>
              <w:right w:val="single" w:sz="4" w:space="0" w:color="auto"/>
            </w:tcBorders>
          </w:tcPr>
          <w:p w14:paraId="2E617E3B" w14:textId="77777777" w:rsidR="00DA38B1" w:rsidRDefault="00DA38B1" w:rsidP="00DA38B1">
            <w:pPr>
              <w:widowControl/>
              <w:suppressAutoHyphens w:val="0"/>
              <w:overflowPunct/>
              <w:autoSpaceDE/>
              <w:autoSpaceDN/>
              <w:adjustRightInd/>
              <w:jc w:val="right"/>
              <w:textAlignment w:val="auto"/>
              <w:rPr>
                <w:rFonts w:ascii="Times New Roman" w:hAnsi="Times New Roman" w:cs="Times New Roman"/>
                <w:b/>
                <w:sz w:val="18"/>
                <w:szCs w:val="18"/>
              </w:rPr>
            </w:pPr>
          </w:p>
          <w:p w14:paraId="430E032F" w14:textId="77777777" w:rsidR="00DA38B1" w:rsidRPr="00DA38B1" w:rsidRDefault="00DA38B1" w:rsidP="00DA38B1">
            <w:pPr>
              <w:widowControl/>
              <w:suppressAutoHyphens w:val="0"/>
              <w:overflowPunct/>
              <w:autoSpaceDE/>
              <w:autoSpaceDN/>
              <w:adjustRightInd/>
              <w:jc w:val="right"/>
              <w:textAlignment w:val="auto"/>
              <w:rPr>
                <w:rFonts w:ascii="Times New Roman" w:hAnsi="Times New Roman" w:cs="Times New Roman"/>
                <w:b/>
                <w:sz w:val="18"/>
                <w:szCs w:val="18"/>
              </w:rPr>
            </w:pPr>
            <w:r w:rsidRPr="00DA38B1">
              <w:rPr>
                <w:rFonts w:ascii="Times New Roman" w:hAnsi="Times New Roman" w:cs="Times New Roman"/>
                <w:b/>
                <w:sz w:val="18"/>
                <w:szCs w:val="18"/>
              </w:rPr>
              <w:t>RAZEM :</w:t>
            </w:r>
          </w:p>
          <w:p w14:paraId="1674C270" w14:textId="6A39B628" w:rsidR="00DA38B1" w:rsidRPr="009F6DAB" w:rsidRDefault="00DA38B1">
            <w:pPr>
              <w:widowControl/>
              <w:suppressAutoHyphens w:val="0"/>
              <w:overflowPunct/>
              <w:autoSpaceDE/>
              <w:autoSpaceDN/>
              <w:adjustRightInd/>
              <w:textAlignment w:val="auto"/>
            </w:pPr>
          </w:p>
        </w:tc>
        <w:tc>
          <w:tcPr>
            <w:tcW w:w="1236" w:type="dxa"/>
            <w:tcBorders>
              <w:top w:val="single" w:sz="4" w:space="0" w:color="auto"/>
              <w:bottom w:val="single" w:sz="4" w:space="0" w:color="auto"/>
              <w:right w:val="single" w:sz="4" w:space="0" w:color="auto"/>
            </w:tcBorders>
            <w:shd w:val="clear" w:color="auto" w:fill="auto"/>
          </w:tcPr>
          <w:p w14:paraId="0D960E60" w14:textId="77777777" w:rsidR="00DA38B1" w:rsidRPr="009F6DAB" w:rsidRDefault="00DA38B1">
            <w:pPr>
              <w:widowControl/>
              <w:suppressAutoHyphens w:val="0"/>
              <w:overflowPunct/>
              <w:autoSpaceDE/>
              <w:autoSpaceDN/>
              <w:adjustRightInd/>
              <w:textAlignment w:val="auto"/>
            </w:pPr>
          </w:p>
        </w:tc>
        <w:tc>
          <w:tcPr>
            <w:tcW w:w="1440" w:type="dxa"/>
            <w:gridSpan w:val="2"/>
            <w:tcBorders>
              <w:top w:val="single" w:sz="4" w:space="0" w:color="auto"/>
              <w:bottom w:val="single" w:sz="4" w:space="0" w:color="auto"/>
              <w:right w:val="single" w:sz="4" w:space="0" w:color="auto"/>
            </w:tcBorders>
            <w:shd w:val="clear" w:color="auto" w:fill="auto"/>
          </w:tcPr>
          <w:p w14:paraId="467600C9" w14:textId="5F7B05B0" w:rsidR="00DA38B1" w:rsidRPr="009F6DAB" w:rsidRDefault="00DA38B1">
            <w:pPr>
              <w:widowControl/>
              <w:suppressAutoHyphens w:val="0"/>
              <w:overflowPunct/>
              <w:autoSpaceDE/>
              <w:autoSpaceDN/>
              <w:adjustRightInd/>
              <w:textAlignment w:val="auto"/>
            </w:pPr>
          </w:p>
        </w:tc>
        <w:tc>
          <w:tcPr>
            <w:tcW w:w="2703" w:type="dxa"/>
            <w:gridSpan w:val="2"/>
            <w:tcBorders>
              <w:top w:val="single" w:sz="4" w:space="0" w:color="auto"/>
              <w:bottom w:val="single" w:sz="4" w:space="0" w:color="auto"/>
              <w:right w:val="single" w:sz="4" w:space="0" w:color="auto"/>
            </w:tcBorders>
            <w:shd w:val="clear" w:color="auto" w:fill="auto"/>
          </w:tcPr>
          <w:p w14:paraId="3B2DF0A9" w14:textId="10DE97E6" w:rsidR="00DA38B1" w:rsidRPr="009F6DAB" w:rsidRDefault="00DA38B1">
            <w:pPr>
              <w:widowControl/>
              <w:suppressAutoHyphens w:val="0"/>
              <w:overflowPunct/>
              <w:autoSpaceDE/>
              <w:autoSpaceDN/>
              <w:adjustRightInd/>
              <w:textAlignment w:val="auto"/>
            </w:pPr>
          </w:p>
        </w:tc>
      </w:tr>
    </w:tbl>
    <w:p w14:paraId="136D8B74" w14:textId="77777777" w:rsidR="00B741E5" w:rsidRPr="009F6DAB" w:rsidRDefault="00B741E5" w:rsidP="00B741E5">
      <w:pPr>
        <w:pStyle w:val="Standard"/>
        <w:rPr>
          <w:rFonts w:ascii="Times New Roman" w:hAnsi="Times New Roman"/>
          <w:sz w:val="18"/>
          <w:szCs w:val="18"/>
          <w:lang w:val="pl-PL"/>
        </w:rPr>
      </w:pPr>
    </w:p>
    <w:p w14:paraId="209BBF5E" w14:textId="77777777" w:rsidR="00B741E5" w:rsidRPr="009F6DAB" w:rsidRDefault="00B741E5" w:rsidP="00B741E5">
      <w:pPr>
        <w:widowControl/>
        <w:shd w:val="clear" w:color="auto" w:fill="FFFFFF"/>
        <w:suppressAutoHyphens w:val="0"/>
        <w:overflowPunct/>
        <w:autoSpaceDE/>
        <w:adjustRightInd/>
        <w:jc w:val="both"/>
        <w:rPr>
          <w:b/>
          <w:bCs/>
          <w:kern w:val="3"/>
          <w:sz w:val="18"/>
          <w:szCs w:val="18"/>
          <w:lang w:val="pl-PL" w:eastAsia="en-US"/>
        </w:rPr>
      </w:pPr>
    </w:p>
    <w:p w14:paraId="36580619" w14:textId="77777777" w:rsidR="00B741E5" w:rsidRPr="009F6DAB" w:rsidRDefault="00B741E5" w:rsidP="007A427B">
      <w:pPr>
        <w:widowControl/>
        <w:shd w:val="clear" w:color="auto" w:fill="FFFFFF"/>
        <w:suppressAutoHyphens w:val="0"/>
        <w:overflowPunct/>
        <w:autoSpaceDE/>
        <w:adjustRightInd/>
        <w:jc w:val="both"/>
        <w:rPr>
          <w:b/>
          <w:bCs/>
          <w:kern w:val="3"/>
          <w:sz w:val="18"/>
          <w:szCs w:val="18"/>
          <w:lang w:val="pl-PL" w:eastAsia="en-US"/>
        </w:rPr>
      </w:pPr>
    </w:p>
    <w:p w14:paraId="23C37EC6" w14:textId="77777777" w:rsidR="009F6DAB" w:rsidRPr="009F6DAB" w:rsidRDefault="009F6DAB" w:rsidP="009F6DAB">
      <w:pPr>
        <w:widowControl/>
        <w:shd w:val="clear" w:color="auto" w:fill="FFFFFF"/>
        <w:suppressAutoHyphens w:val="0"/>
        <w:overflowPunct/>
        <w:autoSpaceDE/>
        <w:adjustRightInd/>
        <w:jc w:val="both"/>
        <w:rPr>
          <w:b/>
          <w:bCs/>
          <w:kern w:val="3"/>
          <w:sz w:val="22"/>
          <w:szCs w:val="22"/>
          <w:lang w:val="pl-PL" w:eastAsia="en-US"/>
        </w:rPr>
      </w:pPr>
      <w:r w:rsidRPr="009F6DAB">
        <w:rPr>
          <w:b/>
          <w:bCs/>
          <w:kern w:val="3"/>
          <w:sz w:val="22"/>
          <w:szCs w:val="22"/>
          <w:lang w:val="pl-PL" w:eastAsia="en-US"/>
        </w:rPr>
        <w:t>warunki ogólne:</w:t>
      </w:r>
    </w:p>
    <w:p w14:paraId="1DE32ACD" w14:textId="77777777" w:rsidR="009F6DAB" w:rsidRPr="009F6DAB" w:rsidRDefault="009F6DAB" w:rsidP="009F6DAB">
      <w:pPr>
        <w:widowControl/>
        <w:shd w:val="clear" w:color="auto" w:fill="FFFFFF"/>
        <w:suppressAutoHyphens w:val="0"/>
        <w:overflowPunct/>
        <w:autoSpaceDE/>
        <w:adjustRightInd/>
        <w:jc w:val="both"/>
        <w:rPr>
          <w:b/>
          <w:bCs/>
          <w:kern w:val="3"/>
          <w:sz w:val="22"/>
          <w:szCs w:val="22"/>
          <w:lang w:val="pl-PL" w:eastAsia="en-US"/>
        </w:rPr>
      </w:pPr>
      <w:r w:rsidRPr="009F6DAB">
        <w:rPr>
          <w:b/>
          <w:bCs/>
          <w:kern w:val="3"/>
          <w:sz w:val="22"/>
          <w:szCs w:val="22"/>
          <w:lang w:val="pl-PL" w:eastAsia="en-US"/>
        </w:rPr>
        <w:t>- realizacja zamówienia do 6 m-cy od podpisania umowy</w:t>
      </w:r>
    </w:p>
    <w:p w14:paraId="2EEDCF25" w14:textId="77777777" w:rsidR="009F6DAB" w:rsidRPr="009F6DAB" w:rsidRDefault="009F6DAB" w:rsidP="009F6DAB">
      <w:pPr>
        <w:widowControl/>
        <w:shd w:val="clear" w:color="auto" w:fill="FFFFFF"/>
        <w:suppressAutoHyphens w:val="0"/>
        <w:overflowPunct/>
        <w:autoSpaceDE/>
        <w:adjustRightInd/>
        <w:jc w:val="both"/>
        <w:rPr>
          <w:b/>
          <w:bCs/>
          <w:kern w:val="3"/>
          <w:sz w:val="22"/>
          <w:szCs w:val="22"/>
          <w:lang w:val="pl-PL" w:eastAsia="en-US"/>
        </w:rPr>
      </w:pPr>
      <w:r w:rsidRPr="009F6DAB">
        <w:rPr>
          <w:b/>
          <w:bCs/>
          <w:kern w:val="3"/>
          <w:sz w:val="22"/>
          <w:szCs w:val="22"/>
          <w:lang w:val="pl-PL" w:eastAsia="en-US"/>
        </w:rPr>
        <w:t xml:space="preserve">- gwarancja …. m-ce </w:t>
      </w:r>
    </w:p>
    <w:p w14:paraId="74307BA8" w14:textId="77777777" w:rsidR="009F6DAB" w:rsidRPr="009F6DAB" w:rsidRDefault="009F6DAB" w:rsidP="009F6DAB">
      <w:pPr>
        <w:widowControl/>
        <w:shd w:val="clear" w:color="auto" w:fill="FFFFFF"/>
        <w:suppressAutoHyphens w:val="0"/>
        <w:overflowPunct/>
        <w:autoSpaceDE/>
        <w:adjustRightInd/>
        <w:jc w:val="both"/>
        <w:rPr>
          <w:b/>
          <w:bCs/>
          <w:kern w:val="3"/>
          <w:sz w:val="22"/>
          <w:szCs w:val="22"/>
          <w:lang w:val="pl-PL" w:eastAsia="en-US"/>
        </w:rPr>
      </w:pPr>
      <w:r w:rsidRPr="009F6DAB">
        <w:rPr>
          <w:b/>
          <w:bCs/>
          <w:kern w:val="3"/>
          <w:sz w:val="22"/>
          <w:szCs w:val="22"/>
          <w:lang w:val="pl-PL" w:eastAsia="en-US"/>
        </w:rPr>
        <w:t>- realizacja przeglądów i napraw w systemie door-to-door po telefonicznym uzgodnieniu terminu</w:t>
      </w:r>
    </w:p>
    <w:p w14:paraId="69EEC75E" w14:textId="77777777" w:rsidR="00B741E5" w:rsidRPr="007A427B" w:rsidRDefault="00B741E5" w:rsidP="007A427B">
      <w:pPr>
        <w:widowControl/>
        <w:shd w:val="clear" w:color="auto" w:fill="FFFFFF"/>
        <w:suppressAutoHyphens w:val="0"/>
        <w:overflowPunct/>
        <w:autoSpaceDE/>
        <w:adjustRightInd/>
        <w:jc w:val="both"/>
        <w:rPr>
          <w:b/>
          <w:bCs/>
          <w:kern w:val="3"/>
          <w:sz w:val="22"/>
          <w:szCs w:val="22"/>
          <w:lang w:val="pl-PL" w:eastAsia="en-US"/>
        </w:rPr>
        <w:sectPr w:rsidR="00B741E5" w:rsidRPr="007A427B" w:rsidSect="00571A38">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5E30CD75" w14:textId="77777777" w:rsidR="00A65490" w:rsidRPr="00A65490" w:rsidRDefault="00A65490" w:rsidP="00A65490">
      <w:pPr>
        <w:tabs>
          <w:tab w:val="left" w:pos="0"/>
        </w:tabs>
        <w:overflowPunct/>
        <w:autoSpaceDE/>
        <w:adjustRightInd/>
        <w:rPr>
          <w:rFonts w:eastAsia="Andale Sans UI" w:cs="Tahoma"/>
          <w:kern w:val="3"/>
          <w:szCs w:val="24"/>
          <w:lang w:val="pl-PL" w:eastAsia="ja-JP" w:bidi="fa-IR"/>
        </w:rPr>
      </w:pPr>
    </w:p>
    <w:p w14:paraId="3EE61182" w14:textId="6AE47F64" w:rsidR="00F1052F" w:rsidRPr="00507382" w:rsidRDefault="00A65490" w:rsidP="00507382">
      <w:pPr>
        <w:tabs>
          <w:tab w:val="left" w:pos="0"/>
        </w:tabs>
        <w:overflowPunct/>
        <w:autoSpaceDE/>
        <w:adjustRightInd/>
        <w:rPr>
          <w:rFonts w:eastAsia="Andale Sans UI" w:cs="Tahoma"/>
          <w:kern w:val="3"/>
          <w:szCs w:val="24"/>
          <w:lang w:val="de-DE" w:eastAsia="ja-JP" w:bidi="fa-IR"/>
        </w:rPr>
      </w:pPr>
      <w:r w:rsidRPr="00A65490">
        <w:rPr>
          <w:rFonts w:eastAsia="Andale Sans UI" w:cs="Tahoma"/>
          <w:kern w:val="3"/>
          <w:szCs w:val="24"/>
          <w:lang w:val="pl-PL" w:eastAsia="ja-JP" w:bidi="fa-IR"/>
        </w:rPr>
        <w:t xml:space="preserve">                                                                                                                                                             </w:t>
      </w:r>
      <w:r>
        <w:rPr>
          <w:rFonts w:eastAsia="Andale Sans UI" w:cs="Tahoma"/>
          <w:kern w:val="3"/>
          <w:szCs w:val="24"/>
          <w:lang w:val="pl-PL" w:eastAsia="ja-JP" w:bidi="fa-IR"/>
        </w:rPr>
        <w:t xml:space="preserve">                             </w:t>
      </w: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6C14702E" w:rsidR="000C44EA" w:rsidRPr="00685A93" w:rsidRDefault="000C44EA" w:rsidP="00685A93">
      <w:pPr>
        <w:jc w:val="both"/>
        <w:rPr>
          <w:b/>
          <w:bCs/>
          <w:sz w:val="22"/>
          <w:szCs w:val="22"/>
          <w:lang w:val="pl-PL"/>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A43874">
        <w:rPr>
          <w:b/>
          <w:bCs/>
          <w:sz w:val="22"/>
          <w:szCs w:val="22"/>
        </w:rPr>
        <w:t>„</w:t>
      </w:r>
      <w:r w:rsidR="00685A93" w:rsidRPr="00685A93">
        <w:rPr>
          <w:b/>
          <w:bCs/>
          <w:sz w:val="22"/>
          <w:szCs w:val="22"/>
          <w:lang w:val="pl-PL"/>
        </w:rPr>
        <w:t>Dostawa endoprotez pierwotn</w:t>
      </w:r>
      <w:r w:rsidR="00685A93">
        <w:rPr>
          <w:b/>
          <w:bCs/>
          <w:sz w:val="22"/>
          <w:szCs w:val="22"/>
          <w:lang w:val="pl-PL"/>
        </w:rPr>
        <w:t>ych, rewizyjnych i resekcyjnych</w:t>
      </w:r>
      <w:r w:rsidR="00685A93">
        <w:rPr>
          <w:b/>
          <w:bCs/>
          <w:sz w:val="22"/>
          <w:szCs w:val="22"/>
        </w:rPr>
        <w:t>” – Zp/90</w:t>
      </w:r>
      <w:r w:rsidRPr="00A43874">
        <w:rPr>
          <w:b/>
          <w:bCs/>
          <w:sz w:val="22"/>
          <w:szCs w:val="22"/>
        </w:rPr>
        <w:t>/PN/23</w:t>
      </w:r>
      <w:r w:rsidRPr="00A43874">
        <w:rPr>
          <w:b/>
          <w:bCs/>
          <w:sz w:val="22"/>
          <w:szCs w:val="22"/>
          <w:lang w:val="pl-PL"/>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685A93">
      <w:pPr>
        <w:spacing w:after="120"/>
        <w:jc w:val="both"/>
        <w:rPr>
          <w:color w:val="FF0000"/>
          <w:sz w:val="22"/>
          <w:szCs w:val="22"/>
          <w:lang w:val="pl-PL"/>
        </w:rPr>
      </w:pPr>
    </w:p>
    <w:p w14:paraId="65AC6537"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77777777" w:rsidR="000C44EA" w:rsidRPr="000C44EA" w:rsidRDefault="000C44EA" w:rsidP="000C44EA">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37874FA6" w:rsidR="000C44EA" w:rsidRPr="000C44EA" w:rsidRDefault="000C44EA" w:rsidP="000C44EA">
      <w:pPr>
        <w:spacing w:after="120"/>
        <w:jc w:val="both"/>
        <w:rPr>
          <w:sz w:val="22"/>
          <w:szCs w:val="22"/>
        </w:rPr>
      </w:pPr>
      <w:r w:rsidRPr="000C44EA">
        <w:rPr>
          <w:bCs/>
          <w:sz w:val="22"/>
          <w:szCs w:val="22"/>
        </w:rPr>
        <w:t>4.</w:t>
      </w:r>
      <w:r w:rsidRPr="000C44EA">
        <w:rPr>
          <w:b/>
          <w:bCs/>
          <w:sz w:val="22"/>
          <w:szCs w:val="22"/>
        </w:rPr>
        <w:t xml:space="preserve"> OŚWIADCZAMY, </w:t>
      </w:r>
      <w:r w:rsidRPr="000C44EA">
        <w:rPr>
          <w:sz w:val="22"/>
          <w:szCs w:val="22"/>
        </w:rPr>
        <w:t>że zapoznaliśmy się i akceptujemy projekt</w:t>
      </w:r>
      <w:r w:rsidR="00C210A7">
        <w:rPr>
          <w:sz w:val="22"/>
          <w:szCs w:val="22"/>
        </w:rPr>
        <w:t>y umów, stanowiące</w:t>
      </w:r>
      <w:r w:rsidRPr="000C44EA">
        <w:rPr>
          <w:sz w:val="22"/>
          <w:szCs w:val="22"/>
        </w:rPr>
        <w:t xml:space="preserve"> Załącznik</w:t>
      </w:r>
      <w:r w:rsidR="00C210A7">
        <w:rPr>
          <w:sz w:val="22"/>
          <w:szCs w:val="22"/>
        </w:rPr>
        <w:t>i</w:t>
      </w:r>
      <w:r w:rsidRPr="000C44EA">
        <w:rPr>
          <w:sz w:val="22"/>
          <w:szCs w:val="22"/>
        </w:rPr>
        <w:t xml:space="preserve"> nr </w:t>
      </w:r>
      <w:r w:rsidR="00A158AD">
        <w:rPr>
          <w:sz w:val="22"/>
          <w:szCs w:val="22"/>
        </w:rPr>
        <w:t>3a,</w:t>
      </w:r>
      <w:r w:rsidR="00F10466">
        <w:rPr>
          <w:sz w:val="22"/>
          <w:szCs w:val="22"/>
        </w:rPr>
        <w:t xml:space="preserve"> 3b, </w:t>
      </w:r>
      <w:r w:rsidR="00A158AD">
        <w:rPr>
          <w:sz w:val="22"/>
          <w:szCs w:val="22"/>
        </w:rPr>
        <w:t>3c</w:t>
      </w:r>
      <w:r w:rsidR="00F10466">
        <w:rPr>
          <w:sz w:val="22"/>
          <w:szCs w:val="22"/>
        </w:rPr>
        <w:t xml:space="preserve"> i 3d</w:t>
      </w:r>
      <w:r w:rsidR="00A158AD">
        <w:rPr>
          <w:sz w:val="22"/>
          <w:szCs w:val="22"/>
        </w:rPr>
        <w:t xml:space="preserve"> </w:t>
      </w:r>
      <w:r w:rsidRPr="000C44EA">
        <w:rPr>
          <w:sz w:val="22"/>
          <w:szCs w:val="22"/>
        </w:rPr>
        <w:t>do Specyfikacji Warunków Zamówienia.</w:t>
      </w:r>
    </w:p>
    <w:p w14:paraId="66E29B45" w14:textId="5EBB0A8B" w:rsidR="000C44EA" w:rsidRPr="000C44EA" w:rsidRDefault="00685A9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0C44EA">
        <w:rPr>
          <w:sz w:val="22"/>
          <w:szCs w:val="22"/>
        </w:rPr>
        <w:t>Oferujemy dostawę towaru o parametrach określonych w załączniku nr 1 do SWZ, zgodnie z formularzem cenowym stanowiącym załącznik do oferty za wynagrodzeniem w kwocie:</w:t>
      </w:r>
    </w:p>
    <w:p w14:paraId="1E6B9AA8" w14:textId="77777777" w:rsidR="000C44EA" w:rsidRPr="000C44EA" w:rsidRDefault="000C44EA" w:rsidP="000C44EA">
      <w:pPr>
        <w:widowControl/>
        <w:suppressAutoHyphens w:val="0"/>
        <w:ind w:left="420"/>
        <w:jc w:val="both"/>
        <w:rPr>
          <w:sz w:val="22"/>
          <w:szCs w:val="22"/>
        </w:rPr>
      </w:pPr>
    </w:p>
    <w:p w14:paraId="2118EAC9" w14:textId="77777777" w:rsidR="000C44EA" w:rsidRPr="000C44EA" w:rsidRDefault="000C44EA" w:rsidP="000C44EA">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FD7D385" w14:textId="77777777" w:rsidR="000C44EA" w:rsidRPr="000C44EA" w:rsidRDefault="000C44EA" w:rsidP="000C44EA">
      <w:pPr>
        <w:spacing w:after="120"/>
        <w:jc w:val="both"/>
        <w:rPr>
          <w:sz w:val="22"/>
          <w:szCs w:val="22"/>
          <w:lang w:val="pl-PL"/>
        </w:rPr>
      </w:pPr>
      <w:r w:rsidRPr="000C44EA">
        <w:rPr>
          <w:sz w:val="22"/>
          <w:szCs w:val="22"/>
          <w:lang w:val="pl-PL"/>
        </w:rPr>
        <w:t>„netto” ...................... PLN, (słownie: .....................................................................................................</w:t>
      </w:r>
    </w:p>
    <w:p w14:paraId="25DA69D6" w14:textId="77777777" w:rsidR="000C44EA" w:rsidRPr="000C44EA" w:rsidRDefault="000C44EA" w:rsidP="000C44EA">
      <w:pPr>
        <w:spacing w:after="120"/>
        <w:ind w:left="420"/>
        <w:jc w:val="both"/>
        <w:rPr>
          <w:sz w:val="22"/>
          <w:szCs w:val="22"/>
          <w:lang w:val="pl-PL"/>
        </w:rPr>
      </w:pPr>
    </w:p>
    <w:p w14:paraId="471B0C63"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4E1668FC" w14:textId="77777777" w:rsidR="000C44EA" w:rsidRPr="000C44EA" w:rsidRDefault="000C44EA" w:rsidP="000C44EA">
      <w:pPr>
        <w:spacing w:after="120"/>
        <w:jc w:val="both"/>
        <w:rPr>
          <w:sz w:val="22"/>
          <w:szCs w:val="22"/>
          <w:lang w:val="pl-PL"/>
        </w:rPr>
      </w:pPr>
      <w:r w:rsidRPr="000C44EA">
        <w:rPr>
          <w:sz w:val="22"/>
          <w:szCs w:val="22"/>
          <w:lang w:val="pl-PL"/>
        </w:rPr>
        <w:t>podatek VAT – …….. %: .................. PLN, (słownie: ………………………..........................................</w:t>
      </w:r>
    </w:p>
    <w:p w14:paraId="4CC66B3B" w14:textId="77777777" w:rsidR="000C44EA" w:rsidRPr="000C44EA" w:rsidRDefault="000C44EA" w:rsidP="000C44EA">
      <w:pPr>
        <w:spacing w:after="120"/>
        <w:jc w:val="both"/>
        <w:rPr>
          <w:sz w:val="22"/>
          <w:szCs w:val="22"/>
          <w:lang w:val="pl-PL"/>
        </w:rPr>
      </w:pPr>
    </w:p>
    <w:p w14:paraId="730C8E8C"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43C58213" w14:textId="77777777" w:rsidR="000C44EA" w:rsidRPr="000C44EA" w:rsidRDefault="000C44EA" w:rsidP="000C44EA">
      <w:pPr>
        <w:spacing w:after="120"/>
        <w:ind w:left="420"/>
        <w:jc w:val="both"/>
        <w:rPr>
          <w:sz w:val="22"/>
          <w:szCs w:val="22"/>
          <w:lang w:val="pl-PL"/>
        </w:rPr>
      </w:pPr>
    </w:p>
    <w:p w14:paraId="0B1BFE6E" w14:textId="77777777" w:rsidR="000C44EA" w:rsidRPr="000C44EA" w:rsidRDefault="000C44EA" w:rsidP="000C44EA">
      <w:pPr>
        <w:spacing w:after="120"/>
        <w:jc w:val="both"/>
        <w:rPr>
          <w:sz w:val="22"/>
          <w:szCs w:val="22"/>
          <w:lang w:val="pl-PL"/>
        </w:rPr>
      </w:pPr>
      <w:r w:rsidRPr="000C44EA">
        <w:rPr>
          <w:sz w:val="22"/>
          <w:szCs w:val="22"/>
          <w:lang w:val="pl-PL"/>
        </w:rPr>
        <w:t>„brutto” ........................ PLN, (słownie: ...................................................................................................</w:t>
      </w:r>
    </w:p>
    <w:p w14:paraId="4BFC682D" w14:textId="77777777" w:rsidR="000C44EA" w:rsidRPr="000C44EA" w:rsidRDefault="000C44EA" w:rsidP="000C44EA">
      <w:pPr>
        <w:spacing w:after="120"/>
        <w:ind w:left="420"/>
        <w:jc w:val="both"/>
        <w:rPr>
          <w:sz w:val="22"/>
          <w:szCs w:val="22"/>
          <w:lang w:val="pl-PL"/>
        </w:rPr>
      </w:pPr>
    </w:p>
    <w:p w14:paraId="2D355240" w14:textId="77777777" w:rsidR="000C44EA" w:rsidRPr="000C44EA" w:rsidRDefault="000C44EA" w:rsidP="000C44EA">
      <w:pPr>
        <w:spacing w:after="120"/>
        <w:jc w:val="both"/>
        <w:rPr>
          <w:sz w:val="22"/>
          <w:szCs w:val="22"/>
          <w:lang w:val="pl-PL"/>
        </w:rPr>
      </w:pP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02E5BECB" w14:textId="2B89814D" w:rsidR="00685A93" w:rsidRPr="00685A93" w:rsidRDefault="00685A93" w:rsidP="00685A93">
      <w:pPr>
        <w:widowControl/>
        <w:jc w:val="both"/>
        <w:rPr>
          <w:i/>
          <w:sz w:val="22"/>
          <w:szCs w:val="22"/>
          <w:lang w:val="pl-PL"/>
        </w:rPr>
      </w:pPr>
      <w:r w:rsidRPr="00685A93">
        <w:rPr>
          <w:sz w:val="22"/>
          <w:szCs w:val="22"/>
          <w:lang w:val="pl-PL"/>
        </w:rPr>
        <w:t>6. Gwarantujemy uzupełnienie zużytych implantów od momentu ich wszczepienia w terminie do</w:t>
      </w:r>
      <w:r w:rsidRPr="00685A93">
        <w:rPr>
          <w:b/>
          <w:sz w:val="22"/>
          <w:szCs w:val="22"/>
          <w:lang w:val="pl-PL"/>
        </w:rPr>
        <w:t xml:space="preserve"> </w:t>
      </w:r>
      <w:r w:rsidR="00507382">
        <w:rPr>
          <w:sz w:val="22"/>
          <w:szCs w:val="22"/>
          <w:lang w:val="pl-PL"/>
        </w:rPr>
        <w:t>…</w:t>
      </w:r>
      <w:r w:rsidRPr="00685A93">
        <w:rPr>
          <w:b/>
          <w:sz w:val="22"/>
          <w:szCs w:val="22"/>
          <w:lang w:val="pl-PL"/>
        </w:rPr>
        <w:t xml:space="preserve"> godzin</w:t>
      </w:r>
      <w:r w:rsidRPr="00685A93">
        <w:rPr>
          <w:sz w:val="22"/>
          <w:szCs w:val="22"/>
          <w:lang w:val="pl-PL"/>
        </w:rPr>
        <w:t>*</w:t>
      </w:r>
      <w:r w:rsidRPr="00685A93">
        <w:rPr>
          <w:b/>
          <w:sz w:val="22"/>
          <w:szCs w:val="22"/>
          <w:lang w:val="pl-PL"/>
        </w:rPr>
        <w:t xml:space="preserve"> </w:t>
      </w:r>
      <w:r>
        <w:rPr>
          <w:i/>
          <w:sz w:val="22"/>
          <w:szCs w:val="22"/>
          <w:lang w:val="pl-PL"/>
        </w:rPr>
        <w:t xml:space="preserve">(dotyczy pakietu nr </w:t>
      </w:r>
      <w:r w:rsidRPr="00685A93">
        <w:rPr>
          <w:i/>
          <w:sz w:val="22"/>
          <w:szCs w:val="22"/>
          <w:lang w:val="pl-PL"/>
        </w:rPr>
        <w:t>1,2,3,4,5,6,7,8,9,10,11,12,13,14,15,16,17,18,19,20,21).</w:t>
      </w:r>
      <w:r w:rsidRPr="00685A93">
        <w:rPr>
          <w:b/>
          <w:bCs/>
          <w:i/>
          <w:sz w:val="22"/>
          <w:szCs w:val="22"/>
          <w:lang w:val="pl-PL"/>
        </w:rPr>
        <w:t xml:space="preserve"> </w:t>
      </w:r>
    </w:p>
    <w:p w14:paraId="42D53362" w14:textId="77777777" w:rsidR="00685A93" w:rsidRPr="00685A93" w:rsidRDefault="00685A93" w:rsidP="00685A93">
      <w:pPr>
        <w:widowControl/>
        <w:jc w:val="both"/>
        <w:rPr>
          <w:sz w:val="22"/>
          <w:szCs w:val="22"/>
        </w:rPr>
      </w:pPr>
    </w:p>
    <w:p w14:paraId="082114F1" w14:textId="7B58F6D0" w:rsidR="00685A93" w:rsidRDefault="00507382" w:rsidP="00685A93">
      <w:pPr>
        <w:widowControl/>
        <w:jc w:val="both"/>
        <w:rPr>
          <w:sz w:val="22"/>
          <w:szCs w:val="22"/>
        </w:rPr>
      </w:pPr>
      <w:r>
        <w:rPr>
          <w:sz w:val="22"/>
          <w:szCs w:val="22"/>
        </w:rPr>
        <w:t xml:space="preserve">7. Gwarantujemy ... </w:t>
      </w:r>
      <w:r w:rsidR="00685A93" w:rsidRPr="00685A93">
        <w:rPr>
          <w:b/>
          <w:sz w:val="22"/>
          <w:szCs w:val="22"/>
        </w:rPr>
        <w:t>dniowy</w:t>
      </w:r>
      <w:r w:rsidR="00685A93" w:rsidRPr="00685A93">
        <w:rPr>
          <w:sz w:val="22"/>
          <w:szCs w:val="22"/>
        </w:rPr>
        <w:t xml:space="preserve"> termin dostawy przedmiotu zamówienia dla zamówień bieżących liczony od momentu złożenia zamówienia** </w:t>
      </w:r>
      <w:r w:rsidR="00685A93" w:rsidRPr="00685A93">
        <w:rPr>
          <w:i/>
          <w:sz w:val="22"/>
          <w:szCs w:val="22"/>
        </w:rPr>
        <w:t>(dotyczy pakietów nr 22,23)</w:t>
      </w:r>
      <w:r w:rsidR="00685A93" w:rsidRPr="00685A93">
        <w:rPr>
          <w:sz w:val="22"/>
          <w:szCs w:val="22"/>
        </w:rPr>
        <w:t xml:space="preserve">     </w:t>
      </w:r>
    </w:p>
    <w:p w14:paraId="12E64837" w14:textId="77777777" w:rsidR="00685A93" w:rsidRDefault="00685A93" w:rsidP="00685A93">
      <w:pPr>
        <w:widowControl/>
        <w:jc w:val="both"/>
        <w:rPr>
          <w:sz w:val="22"/>
          <w:szCs w:val="22"/>
        </w:rPr>
      </w:pPr>
    </w:p>
    <w:p w14:paraId="276D138A" w14:textId="033C18D6" w:rsidR="00685A93" w:rsidRPr="00507382" w:rsidRDefault="00685A93" w:rsidP="00685A93">
      <w:pPr>
        <w:widowControl/>
        <w:jc w:val="both"/>
        <w:rPr>
          <w:i/>
          <w:sz w:val="22"/>
          <w:szCs w:val="22"/>
        </w:rPr>
      </w:pPr>
      <w:r>
        <w:rPr>
          <w:sz w:val="22"/>
          <w:szCs w:val="22"/>
        </w:rPr>
        <w:t>8</w:t>
      </w:r>
      <w:r w:rsidR="00507382">
        <w:rPr>
          <w:sz w:val="22"/>
          <w:szCs w:val="22"/>
        </w:rPr>
        <w:t>. Udzielamy ...</w:t>
      </w:r>
      <w:r w:rsidRPr="00685A93">
        <w:rPr>
          <w:sz w:val="22"/>
          <w:szCs w:val="22"/>
        </w:rPr>
        <w:t xml:space="preserve"> </w:t>
      </w:r>
      <w:r w:rsidRPr="00EE250E">
        <w:rPr>
          <w:b/>
          <w:sz w:val="22"/>
          <w:szCs w:val="22"/>
        </w:rPr>
        <w:t>miesięcznego</w:t>
      </w:r>
      <w:r w:rsidRPr="00685A93">
        <w:rPr>
          <w:sz w:val="22"/>
          <w:szCs w:val="22"/>
        </w:rPr>
        <w:t xml:space="preserve"> terminu gwarancji na przedmiot zamó</w:t>
      </w:r>
      <w:r w:rsidR="00E47E9E">
        <w:rPr>
          <w:sz w:val="22"/>
          <w:szCs w:val="22"/>
        </w:rPr>
        <w:t>wienia***</w:t>
      </w:r>
      <w:r w:rsidR="00631EB9">
        <w:rPr>
          <w:sz w:val="22"/>
          <w:szCs w:val="22"/>
        </w:rPr>
        <w:t xml:space="preserve"> (</w:t>
      </w:r>
      <w:r w:rsidR="00507382">
        <w:rPr>
          <w:i/>
          <w:sz w:val="22"/>
          <w:szCs w:val="22"/>
        </w:rPr>
        <w:t>dotyczy pakietów</w:t>
      </w:r>
      <w:r w:rsidRPr="00507382">
        <w:rPr>
          <w:i/>
          <w:sz w:val="22"/>
          <w:szCs w:val="22"/>
        </w:rPr>
        <w:t xml:space="preserve"> nr 24-25).</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0C44EA">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501E28">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501E28">
      <w:pPr>
        <w:widowControl/>
        <w:tabs>
          <w:tab w:val="left" w:pos="3705"/>
        </w:tabs>
        <w:suppressAutoHyphens w:val="0"/>
        <w:spacing w:after="12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10310079" w14:textId="77777777" w:rsidR="000C44EA" w:rsidRP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7F3730EE" w14:textId="77777777" w:rsidR="005D52A4" w:rsidRPr="005D52A4" w:rsidRDefault="005D52A4" w:rsidP="005D52A4">
      <w:pPr>
        <w:spacing w:after="120"/>
        <w:jc w:val="both"/>
        <w:rPr>
          <w:i/>
          <w:sz w:val="20"/>
        </w:rPr>
      </w:pPr>
    </w:p>
    <w:p w14:paraId="355BD12D" w14:textId="1683D925" w:rsidR="000C44EA" w:rsidRPr="00E47E9E" w:rsidRDefault="005D52A4" w:rsidP="00810B3B">
      <w:pPr>
        <w:rPr>
          <w:b/>
          <w:sz w:val="18"/>
          <w:szCs w:val="18"/>
        </w:rPr>
      </w:pPr>
      <w:r w:rsidRPr="00E47E9E">
        <w:rPr>
          <w:i/>
          <w:sz w:val="18"/>
          <w:szCs w:val="18"/>
        </w:rPr>
        <w:t>*</w:t>
      </w:r>
      <w:r w:rsidRPr="00E47E9E">
        <w:rPr>
          <w:b/>
          <w:i/>
          <w:sz w:val="18"/>
          <w:szCs w:val="18"/>
        </w:rPr>
        <w:t xml:space="preserve"> </w:t>
      </w:r>
      <w:r w:rsidRPr="00E47E9E">
        <w:rPr>
          <w:i/>
          <w:sz w:val="18"/>
          <w:szCs w:val="18"/>
        </w:rPr>
        <w:t>Maksymalny czas uzupełnienia zużytych implantów od momentu ich wszczepienia do 24 godzin</w:t>
      </w:r>
    </w:p>
    <w:p w14:paraId="1A0DF1F0" w14:textId="67ECE81D" w:rsidR="000C44EA" w:rsidRPr="00E47E9E" w:rsidRDefault="005D52A4" w:rsidP="00810B3B">
      <w:pPr>
        <w:jc w:val="both"/>
        <w:rPr>
          <w:i/>
          <w:sz w:val="18"/>
          <w:szCs w:val="18"/>
        </w:rPr>
      </w:pPr>
      <w:r w:rsidRPr="00E47E9E">
        <w:rPr>
          <w:i/>
          <w:sz w:val="18"/>
          <w:szCs w:val="18"/>
        </w:rPr>
        <w:t>*</w:t>
      </w:r>
      <w:r w:rsidR="00D774E6" w:rsidRPr="00E47E9E">
        <w:rPr>
          <w:i/>
          <w:sz w:val="18"/>
          <w:szCs w:val="18"/>
        </w:rPr>
        <w:t>*M</w:t>
      </w:r>
      <w:r w:rsidR="000C44EA" w:rsidRPr="00E47E9E">
        <w:rPr>
          <w:i/>
          <w:sz w:val="18"/>
          <w:szCs w:val="18"/>
        </w:rPr>
        <w:t>aksymalny termin dostawy dla zamówień bieżących liczony o</w:t>
      </w:r>
      <w:r w:rsidR="00E47E9E">
        <w:rPr>
          <w:i/>
          <w:sz w:val="18"/>
          <w:szCs w:val="18"/>
        </w:rPr>
        <w:t xml:space="preserve">d momentu przyjęcia zamówienia </w:t>
      </w:r>
      <w:r w:rsidR="000C44EA" w:rsidRPr="00E47E9E">
        <w:rPr>
          <w:i/>
          <w:sz w:val="18"/>
          <w:szCs w:val="18"/>
        </w:rPr>
        <w:t>5 dni</w:t>
      </w:r>
      <w:r w:rsidR="000C44EA" w:rsidRPr="00E47E9E">
        <w:rPr>
          <w:sz w:val="18"/>
          <w:szCs w:val="18"/>
        </w:rPr>
        <w:t xml:space="preserve"> </w:t>
      </w:r>
      <w:r w:rsidR="00D774E6" w:rsidRPr="00E47E9E">
        <w:rPr>
          <w:i/>
          <w:sz w:val="18"/>
          <w:szCs w:val="18"/>
        </w:rPr>
        <w:t>roboczych</w:t>
      </w:r>
    </w:p>
    <w:p w14:paraId="2FA2873D" w14:textId="18ED8592" w:rsidR="005D52A4" w:rsidRDefault="00E47E9E" w:rsidP="00E47E9E">
      <w:pPr>
        <w:jc w:val="both"/>
        <w:rPr>
          <w:i/>
          <w:sz w:val="18"/>
          <w:szCs w:val="18"/>
        </w:rPr>
      </w:pPr>
      <w:r>
        <w:rPr>
          <w:i/>
          <w:sz w:val="18"/>
          <w:szCs w:val="18"/>
        </w:rPr>
        <w:t>***</w:t>
      </w:r>
      <w:r w:rsidRPr="00E47E9E">
        <w:rPr>
          <w:i/>
          <w:sz w:val="18"/>
          <w:szCs w:val="18"/>
        </w:rPr>
        <w:t xml:space="preserve"> Minimalny termin gwarancji 24 miesiące</w:t>
      </w:r>
    </w:p>
    <w:p w14:paraId="42E758AE" w14:textId="77777777" w:rsidR="00E47E9E" w:rsidRDefault="00E47E9E" w:rsidP="00E47E9E">
      <w:pPr>
        <w:jc w:val="both"/>
        <w:rPr>
          <w:i/>
          <w:sz w:val="18"/>
          <w:szCs w:val="18"/>
        </w:rPr>
      </w:pPr>
    </w:p>
    <w:p w14:paraId="1C8D6F94" w14:textId="77777777" w:rsidR="008C4555" w:rsidRPr="00E47E9E" w:rsidRDefault="008C4555" w:rsidP="00E47E9E">
      <w:pPr>
        <w:jc w:val="both"/>
        <w:rPr>
          <w:i/>
          <w:sz w:val="18"/>
          <w:szCs w:val="18"/>
        </w:rPr>
      </w:pPr>
    </w:p>
    <w:p w14:paraId="3104DE78" w14:textId="77777777" w:rsidR="00806039" w:rsidRPr="000C44EA" w:rsidRDefault="00806039" w:rsidP="000C44EA">
      <w:pPr>
        <w:overflowPunct/>
        <w:autoSpaceDE/>
        <w:autoSpaceDN/>
        <w:adjustRightInd/>
        <w:textAlignment w:val="auto"/>
        <w:rPr>
          <w:rFonts w:eastAsia="Arial Unicode MS" w:cs="Arial Unicode MS"/>
          <w:i/>
          <w:kern w:val="2"/>
          <w:sz w:val="22"/>
          <w:szCs w:val="22"/>
          <w:lang w:val="pl-PL" w:eastAsia="hi-IN" w:bidi="hi-IN"/>
        </w:rPr>
      </w:pPr>
      <w:bookmarkStart w:id="7" w:name="_GoBack"/>
      <w:bookmarkEnd w:id="7"/>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184E8E16" w:rsidR="000C44EA" w:rsidRPr="000C44EA" w:rsidRDefault="00F72E06" w:rsidP="004D2044">
            <w:pPr>
              <w:widowControl/>
              <w:suppressAutoHyphens w:val="0"/>
              <w:overflowPunct/>
              <w:autoSpaceDE/>
              <w:autoSpaceDN/>
              <w:adjustRightInd/>
              <w:spacing w:before="100" w:beforeAutospacing="1" w:after="100" w:afterAutospacing="1"/>
              <w:ind w:left="-57" w:right="-57"/>
              <w:jc w:val="both"/>
              <w:textAlignment w:val="auto"/>
              <w:rPr>
                <w:rFonts w:ascii="Arial" w:hAnsi="Arial" w:cs="Arial"/>
                <w:b/>
                <w:color w:val="FF0000"/>
                <w:sz w:val="20"/>
              </w:rPr>
            </w:pPr>
            <w:r w:rsidRPr="00F72E06">
              <w:rPr>
                <w:rFonts w:ascii="Arial" w:hAnsi="Arial" w:cs="Arial"/>
                <w:b/>
                <w:bCs/>
                <w:sz w:val="20"/>
                <w:lang w:val="pl-PL"/>
              </w:rPr>
              <w:t>Dostawa endoprotez pierwotnych, rewizyjnych i re</w:t>
            </w:r>
            <w:r>
              <w:rPr>
                <w:rFonts w:ascii="Arial" w:hAnsi="Arial" w:cs="Arial"/>
                <w:b/>
                <w:bCs/>
                <w:sz w:val="20"/>
                <w:lang w:val="pl-PL"/>
              </w:rPr>
              <w:t>sekcyjnych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1E06705F" w:rsidR="000C44EA" w:rsidRPr="000C44EA" w:rsidRDefault="00401635" w:rsidP="004D2044">
            <w:pPr>
              <w:overflowPunct/>
              <w:autoSpaceDE/>
              <w:autoSpaceDN/>
              <w:adjustRightInd/>
              <w:rPr>
                <w:rFonts w:ascii="Arial" w:eastAsia="Arial Unicode MS" w:hAnsi="Arial" w:cs="Arial"/>
                <w:kern w:val="2"/>
                <w:sz w:val="20"/>
                <w:lang w:val="pl-PL" w:eastAsia="hi-IN" w:bidi="hi-IN"/>
              </w:rPr>
            </w:pPr>
            <w:r w:rsidRPr="00DA2489">
              <w:rPr>
                <w:rFonts w:ascii="Arial" w:hAnsi="Arial" w:cs="Arial"/>
                <w:b/>
                <w:sz w:val="20"/>
              </w:rPr>
              <w:t>Zp/</w:t>
            </w:r>
            <w:r w:rsidR="00F72E06">
              <w:rPr>
                <w:rFonts w:ascii="Arial" w:hAnsi="Arial" w:cs="Arial"/>
                <w:b/>
                <w:sz w:val="20"/>
              </w:rPr>
              <w:t>90</w:t>
            </w:r>
            <w:r w:rsidR="000C44EA" w:rsidRPr="00DA2489">
              <w:rPr>
                <w:rFonts w:ascii="Arial" w:hAnsi="Arial" w:cs="Arial"/>
                <w:b/>
                <w:sz w:val="20"/>
              </w:rPr>
              <w:t>/PN/23</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9" w:name="_DV_M1264"/>
      <w:bookmarkEnd w:id="9"/>
      <w:r w:rsidRPr="000C44EA">
        <w:rPr>
          <w:rFonts w:ascii="Arial" w:eastAsia="Calibri" w:hAnsi="Arial" w:cs="Arial"/>
          <w:b/>
          <w:kern w:val="0"/>
          <w:sz w:val="20"/>
          <w:lang w:val="pl-PL" w:eastAsia="en-GB"/>
        </w:rPr>
        <w:t>nadużycie finansowe</w:t>
      </w:r>
      <w:bookmarkStart w:id="10" w:name="_DV_M1266"/>
      <w:bookmarkEnd w:id="10"/>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1" w:name="_DV_M1268"/>
      <w:bookmarkEnd w:id="11"/>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2" w:name="_DV_M4301"/>
            <w:bookmarkStart w:id="13" w:name="_DV_M4300"/>
            <w:bookmarkEnd w:id="12"/>
            <w:bookmarkEnd w:id="13"/>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601D1A0A"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6D5107B1" w14:textId="77777777" w:rsidR="000C44EA" w:rsidRPr="000C44EA" w:rsidRDefault="000C44EA" w:rsidP="000C44EA">
      <w:pPr>
        <w:rPr>
          <w:rFonts w:ascii="Arial" w:hAnsi="Arial"/>
        </w:rPr>
      </w:pP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1202F478" w:rsidR="000C44EA" w:rsidRPr="000C44EA" w:rsidRDefault="000C44EA" w:rsidP="000C44EA">
      <w:pPr>
        <w:spacing w:before="240"/>
        <w:ind w:firstLine="709"/>
        <w:jc w:val="both"/>
        <w:rPr>
          <w:b/>
          <w:bCs/>
          <w:color w:val="000000"/>
          <w:sz w:val="22"/>
          <w:szCs w:val="22"/>
          <w:lang w:val="pl-PL"/>
        </w:rPr>
      </w:pPr>
      <w:r w:rsidRPr="000C44EA">
        <w:rPr>
          <w:sz w:val="22"/>
          <w:szCs w:val="22"/>
        </w:rPr>
        <w:t xml:space="preserve">Na potrzeby postępowania o udzielenie zamówienia publicznego </w:t>
      </w:r>
      <w:r w:rsidRPr="006D1217">
        <w:rPr>
          <w:b/>
          <w:bCs/>
          <w:sz w:val="22"/>
          <w:szCs w:val="22"/>
        </w:rPr>
        <w:t>„</w:t>
      </w:r>
      <w:r w:rsidR="00F72E06" w:rsidRPr="00F72E06">
        <w:rPr>
          <w:b/>
          <w:bCs/>
          <w:sz w:val="22"/>
          <w:szCs w:val="22"/>
          <w:lang w:val="pl-PL"/>
        </w:rPr>
        <w:t>Dostawa endoprotez pierwotnych, rewizyjnych i resekcyjnych</w:t>
      </w:r>
      <w:r w:rsidRPr="006D1217">
        <w:rPr>
          <w:b/>
          <w:bCs/>
          <w:sz w:val="22"/>
          <w:szCs w:val="22"/>
        </w:rPr>
        <w:t>” – Z</w:t>
      </w:r>
      <w:r w:rsidR="00F72E06">
        <w:rPr>
          <w:b/>
          <w:bCs/>
          <w:sz w:val="22"/>
          <w:szCs w:val="22"/>
        </w:rPr>
        <w:t>p/90</w:t>
      </w:r>
      <w:r w:rsidRPr="006D1217">
        <w:rPr>
          <w:b/>
          <w:bCs/>
          <w:sz w:val="22"/>
          <w:szCs w:val="22"/>
        </w:rPr>
        <w:t>/PN/23</w:t>
      </w:r>
      <w:r w:rsidRPr="000C44EA">
        <w:rPr>
          <w:b/>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0C44EA">
      <w:pPr>
        <w:numPr>
          <w:ilvl w:val="0"/>
          <w:numId w:val="38"/>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0C44EA">
      <w:pPr>
        <w:numPr>
          <w:ilvl w:val="0"/>
          <w:numId w:val="38"/>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0"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0"/>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21" w:name="_Hlk99014455"/>
      <w:r w:rsidRPr="000C44EA">
        <w:rPr>
          <w:sz w:val="21"/>
          <w:szCs w:val="21"/>
        </w:rPr>
        <w:t>………………………………………………………………………...…………………………………….…</w:t>
      </w:r>
      <w:r w:rsidRPr="000C44EA">
        <w:rPr>
          <w:i/>
          <w:sz w:val="16"/>
          <w:szCs w:val="16"/>
        </w:rPr>
        <w:t xml:space="preserve"> </w:t>
      </w:r>
      <w:bookmarkEnd w:id="21"/>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5437C4E5"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77777777"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2" w:name="_Hlk102639179"/>
      <w:r w:rsidRPr="000C44EA">
        <w:rPr>
          <w:i/>
          <w:sz w:val="16"/>
          <w:szCs w:val="16"/>
        </w:rPr>
        <w:t xml:space="preserve">kwalifikowany podpis elektroniczny </w:t>
      </w:r>
      <w:bookmarkEnd w:id="22"/>
    </w:p>
    <w:p w14:paraId="3C4E0DCE" w14:textId="77777777" w:rsidR="00806039" w:rsidRDefault="00806039" w:rsidP="000C44EA">
      <w:pPr>
        <w:widowControl/>
        <w:suppressAutoHyphens w:val="0"/>
        <w:overflowPunct/>
        <w:autoSpaceDE/>
        <w:autoSpaceDN/>
        <w:adjustRightInd/>
        <w:spacing w:after="160" w:line="259" w:lineRule="auto"/>
        <w:contextualSpacing/>
        <w:textAlignment w:val="auto"/>
        <w:rPr>
          <w:i/>
          <w:sz w:val="22"/>
          <w:lang w:val="pl-PL"/>
        </w:rPr>
      </w:pPr>
    </w:p>
    <w:p w14:paraId="74F53711" w14:textId="77777777" w:rsidR="00806039" w:rsidRDefault="00806039"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443B9C70" w14:textId="77777777" w:rsidR="000C44EA" w:rsidRPr="000C44EA" w:rsidRDefault="000C44EA" w:rsidP="000C44EA"/>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6124E82E"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585AF0">
        <w:rPr>
          <w:b/>
          <w:bCs/>
          <w:sz w:val="22"/>
          <w:szCs w:val="22"/>
        </w:rPr>
        <w:t>„</w:t>
      </w:r>
      <w:r w:rsidR="00F72E06" w:rsidRPr="00F72E06">
        <w:rPr>
          <w:b/>
          <w:bCs/>
          <w:sz w:val="22"/>
          <w:szCs w:val="22"/>
        </w:rPr>
        <w:t>Dostawa endoprotez pierwotn</w:t>
      </w:r>
      <w:r w:rsidR="000C3EAE">
        <w:rPr>
          <w:b/>
          <w:bCs/>
          <w:sz w:val="22"/>
          <w:szCs w:val="22"/>
        </w:rPr>
        <w:t>ych, rewizyjnych i resekcyjnych</w:t>
      </w:r>
      <w:r w:rsidR="00F72E06">
        <w:rPr>
          <w:b/>
          <w:bCs/>
          <w:sz w:val="22"/>
          <w:szCs w:val="22"/>
        </w:rPr>
        <w:t>” – Zp/90</w:t>
      </w:r>
      <w:r w:rsidRPr="00585AF0">
        <w:rPr>
          <w:b/>
          <w:bCs/>
          <w:sz w:val="22"/>
          <w:szCs w:val="22"/>
        </w:rPr>
        <w:t>/PN/23</w:t>
      </w:r>
      <w:r w:rsidRPr="00585AF0">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0C44EA">
      <w:pPr>
        <w:numPr>
          <w:ilvl w:val="0"/>
          <w:numId w:val="39"/>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0C44EA">
      <w:pPr>
        <w:numPr>
          <w:ilvl w:val="0"/>
          <w:numId w:val="3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C44EA" w:rsidRDefault="000C44EA" w:rsidP="000C44EA">
      <w:pPr>
        <w:shd w:val="clear" w:color="auto" w:fill="BFBFBF" w:themeFill="background1" w:themeFillShade="BF"/>
        <w:spacing w:line="360" w:lineRule="auto"/>
        <w:jc w:val="both"/>
        <w:rPr>
          <w:rFonts w:ascii="Arial" w:hAnsi="Arial" w:cs="Arial"/>
          <w:b/>
          <w:sz w:val="21"/>
          <w:szCs w:val="21"/>
        </w:rPr>
      </w:pPr>
      <w:r w:rsidRPr="000C44EA">
        <w:rPr>
          <w:rFonts w:ascii="Arial" w:hAnsi="Arial" w:cs="Arial"/>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0C44EA" w:rsidRDefault="000C44EA" w:rsidP="000C44EA">
      <w:pPr>
        <w:spacing w:line="360" w:lineRule="auto"/>
        <w:jc w:val="both"/>
        <w:rPr>
          <w:rFonts w:ascii="Arial" w:hAnsi="Arial" w:cs="Arial"/>
          <w:sz w:val="21"/>
          <w:szCs w:val="21"/>
        </w:rPr>
      </w:pPr>
      <w:r w:rsidRPr="000C44EA">
        <w:rPr>
          <w:rFonts w:ascii="Arial" w:hAnsi="Arial" w:cs="Arial"/>
          <w:sz w:val="21"/>
          <w:szCs w:val="21"/>
        </w:rPr>
        <w:t xml:space="preserve">                                                                                     …………………………………….</w:t>
      </w:r>
    </w:p>
    <w:p w14:paraId="418A36D0" w14:textId="2B43453A" w:rsidR="000C44EA" w:rsidRPr="000C0B10" w:rsidRDefault="000C44EA" w:rsidP="000C0B10">
      <w:pPr>
        <w:spacing w:line="360" w:lineRule="auto"/>
        <w:jc w:val="both"/>
        <w:rPr>
          <w:rFonts w:ascii="Arial" w:hAnsi="Arial" w:cs="Arial"/>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sidRPr="000C44EA">
        <w:rPr>
          <w:rFonts w:ascii="Arial" w:hAnsi="Arial" w:cs="Arial"/>
          <w:i/>
          <w:sz w:val="16"/>
          <w:szCs w:val="16"/>
        </w:rPr>
        <w:t xml:space="preserve">Data; kwalifikowany podpis elektroniczny </w:t>
      </w:r>
    </w:p>
    <w:p w14:paraId="4F0973EB" w14:textId="77777777" w:rsidR="00507382" w:rsidRDefault="00507382" w:rsidP="000C44EA">
      <w:pPr>
        <w:rPr>
          <w:i/>
          <w:sz w:val="22"/>
          <w:lang w:val="pl-PL"/>
        </w:rPr>
      </w:pPr>
    </w:p>
    <w:p w14:paraId="6E65978F" w14:textId="77777777" w:rsidR="000C44EA" w:rsidRPr="000C44EA" w:rsidRDefault="000C44EA" w:rsidP="000C44EA">
      <w:pPr>
        <w:rPr>
          <w:i/>
          <w:kern w:val="2"/>
          <w:sz w:val="22"/>
          <w:lang w:val="pl-PL"/>
        </w:rPr>
      </w:pPr>
      <w:r w:rsidRPr="000C44EA">
        <w:rPr>
          <w:i/>
          <w:sz w:val="22"/>
          <w:lang w:val="pl-PL"/>
        </w:rPr>
        <w:lastRenderedPageBreak/>
        <w:t>Załącznik nr 5  do SWZ</w:t>
      </w:r>
    </w:p>
    <w:p w14:paraId="4A744C86" w14:textId="77777777" w:rsidR="000C44EA" w:rsidRPr="000C44EA" w:rsidRDefault="000C44EA" w:rsidP="000C44EA">
      <w:pPr>
        <w:rPr>
          <w:i/>
          <w:sz w:val="22"/>
          <w:lang w:val="pl-PL"/>
        </w:rPr>
      </w:pPr>
    </w:p>
    <w:p w14:paraId="6AA88905" w14:textId="77777777" w:rsidR="000C44EA" w:rsidRPr="000C44EA" w:rsidRDefault="000C44EA" w:rsidP="000C44EA">
      <w:pPr>
        <w:rPr>
          <w:b/>
        </w:rPr>
      </w:pPr>
      <w:r w:rsidRPr="000C44EA">
        <w:rPr>
          <w:b/>
        </w:rPr>
        <w:t xml:space="preserve">                                                                                                             </w:t>
      </w:r>
    </w:p>
    <w:p w14:paraId="5E9D6493" w14:textId="77777777" w:rsidR="000C44EA" w:rsidRPr="000C44EA" w:rsidRDefault="000C44EA" w:rsidP="000C44EA">
      <w:pPr>
        <w:rPr>
          <w:b/>
        </w:rPr>
      </w:pPr>
      <w:r w:rsidRPr="000C44EA">
        <w:rPr>
          <w:b/>
        </w:rPr>
        <w:t>Wykonawca:</w:t>
      </w:r>
    </w:p>
    <w:p w14:paraId="57283A7C" w14:textId="77777777" w:rsidR="000C44EA" w:rsidRPr="000C44EA" w:rsidRDefault="000C44EA" w:rsidP="000C44EA">
      <w:pPr>
        <w:rPr>
          <w:b/>
        </w:rPr>
      </w:pPr>
    </w:p>
    <w:p w14:paraId="3D589425" w14:textId="77777777" w:rsidR="000C44EA" w:rsidRPr="000C44EA" w:rsidRDefault="000C44EA" w:rsidP="000C44EA">
      <w:pPr>
        <w:rPr>
          <w:b/>
        </w:rPr>
      </w:pPr>
    </w:p>
    <w:p w14:paraId="0A3814E7" w14:textId="77777777" w:rsidR="000C44EA" w:rsidRPr="000C44EA" w:rsidRDefault="000C44EA" w:rsidP="000C44EA">
      <w:pPr>
        <w:rPr>
          <w:sz w:val="20"/>
        </w:rPr>
      </w:pPr>
    </w:p>
    <w:p w14:paraId="2486A402" w14:textId="77777777" w:rsidR="000C44EA" w:rsidRPr="000C44EA" w:rsidRDefault="000C44EA" w:rsidP="000C44EA">
      <w:pPr>
        <w:spacing w:line="480" w:lineRule="auto"/>
        <w:ind w:right="5954"/>
        <w:rPr>
          <w:i/>
          <w:sz w:val="16"/>
        </w:rPr>
      </w:pPr>
      <w:r w:rsidRPr="000C44EA">
        <w:rPr>
          <w:sz w:val="20"/>
        </w:rPr>
        <w:t>………………………………………</w:t>
      </w:r>
    </w:p>
    <w:p w14:paraId="5C4E9C25" w14:textId="77777777" w:rsidR="000C44EA" w:rsidRPr="000C44EA" w:rsidRDefault="000C44EA" w:rsidP="000C44EA">
      <w:pPr>
        <w:rPr>
          <w:rFonts w:ascii="Arial" w:hAnsi="Arial"/>
          <w:sz w:val="21"/>
        </w:rPr>
      </w:pPr>
    </w:p>
    <w:p w14:paraId="4EC912DA"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12E5261E"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7BF3F61B" w14:textId="77777777" w:rsidR="000C44EA" w:rsidRPr="000C44EA" w:rsidRDefault="000C44EA" w:rsidP="000C44EA">
      <w:pPr>
        <w:spacing w:line="360" w:lineRule="auto"/>
        <w:ind w:firstLine="708"/>
        <w:jc w:val="center"/>
        <w:rPr>
          <w:sz w:val="22"/>
        </w:rPr>
      </w:pPr>
    </w:p>
    <w:p w14:paraId="59356643" w14:textId="5BAB7EA0" w:rsidR="000C44EA" w:rsidRPr="000C44EA" w:rsidRDefault="000C44EA" w:rsidP="000C44EA">
      <w:pPr>
        <w:jc w:val="both"/>
        <w:rPr>
          <w:b/>
          <w:bCs/>
          <w:color w:val="000000"/>
          <w:sz w:val="22"/>
          <w:szCs w:val="22"/>
          <w:lang w:val="pl-PL"/>
        </w:rPr>
      </w:pPr>
      <w:r w:rsidRPr="000C44EA">
        <w:rPr>
          <w:sz w:val="22"/>
        </w:rPr>
        <w:t xml:space="preserve">Na potrzeby postępowania o udzielenie zamówienia </w:t>
      </w:r>
      <w:r w:rsidRPr="000C44EA">
        <w:rPr>
          <w:sz w:val="22"/>
          <w:szCs w:val="22"/>
        </w:rPr>
        <w:t>publicznego</w:t>
      </w:r>
      <w:r w:rsidRPr="000C44EA">
        <w:rPr>
          <w:color w:val="FF0000"/>
          <w:sz w:val="22"/>
          <w:szCs w:val="22"/>
        </w:rPr>
        <w:t xml:space="preserve"> </w:t>
      </w:r>
      <w:r w:rsidRPr="00452E91">
        <w:rPr>
          <w:b/>
          <w:bCs/>
          <w:sz w:val="22"/>
          <w:szCs w:val="22"/>
        </w:rPr>
        <w:t>„</w:t>
      </w:r>
      <w:r w:rsidR="00F72E06" w:rsidRPr="00F72E06">
        <w:rPr>
          <w:b/>
          <w:bCs/>
          <w:sz w:val="22"/>
          <w:szCs w:val="22"/>
        </w:rPr>
        <w:t>Dostawa endoprotez pierwotnych, rewizyjnych i resekcyjnych</w:t>
      </w:r>
      <w:r w:rsidR="00F72E06">
        <w:rPr>
          <w:b/>
          <w:bCs/>
          <w:sz w:val="22"/>
          <w:szCs w:val="22"/>
        </w:rPr>
        <w:t>” – Zp/90</w:t>
      </w:r>
      <w:r w:rsidRPr="00452E91">
        <w:rPr>
          <w:b/>
          <w:bCs/>
          <w:sz w:val="22"/>
          <w:szCs w:val="22"/>
        </w:rPr>
        <w:t>/PN/23</w:t>
      </w:r>
      <w:r w:rsidRPr="00452E91">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sz w:val="22"/>
          <w:szCs w:val="22"/>
        </w:rPr>
        <w:t xml:space="preserve"> oświadczam, co następuje:</w:t>
      </w:r>
    </w:p>
    <w:p w14:paraId="70A10D4D" w14:textId="77777777" w:rsidR="000C44EA" w:rsidRPr="000C44EA" w:rsidRDefault="000C44EA" w:rsidP="000C44EA">
      <w:pPr>
        <w:overflowPunct/>
        <w:autoSpaceDE/>
        <w:autoSpaceDN/>
        <w:adjustRightInd/>
        <w:jc w:val="both"/>
        <w:rPr>
          <w:rFonts w:eastAsia="Lucida Sans Unicode"/>
          <w:sz w:val="22"/>
          <w:szCs w:val="24"/>
          <w:lang w:eastAsia="ar-SA"/>
        </w:rPr>
      </w:pPr>
    </w:p>
    <w:p w14:paraId="6D883190"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o których mowa w:</w:t>
      </w:r>
    </w:p>
    <w:p w14:paraId="1CE2656A" w14:textId="77777777" w:rsidR="000C44EA" w:rsidRPr="000C44EA" w:rsidRDefault="000C44EA" w:rsidP="000C44EA">
      <w:pPr>
        <w:jc w:val="both"/>
        <w:rPr>
          <w:sz w:val="22"/>
          <w:lang w:eastAsia="en-US"/>
        </w:rPr>
      </w:pPr>
      <w:r w:rsidRPr="000C44EA">
        <w:rPr>
          <w:sz w:val="22"/>
          <w:lang w:eastAsia="en-US"/>
        </w:rPr>
        <w:t>a) art. 108 ust. 1 pkt 3 ustawy,</w:t>
      </w:r>
    </w:p>
    <w:p w14:paraId="34594FFA" w14:textId="77777777" w:rsidR="000C44EA" w:rsidRPr="000C44EA" w:rsidRDefault="000C44EA" w:rsidP="000C44EA">
      <w:pPr>
        <w:jc w:val="both"/>
        <w:rPr>
          <w:sz w:val="22"/>
          <w:lang w:eastAsia="en-US"/>
        </w:rPr>
      </w:pPr>
      <w:r w:rsidRPr="000C44EA">
        <w:rPr>
          <w:sz w:val="22"/>
          <w:lang w:eastAsia="en-US"/>
        </w:rPr>
        <w:t>b) art. 108 ust. 1 pkt 4 ustawy, dotyczących orzeczenia zakazu ubiegania się o zamówienie publiczne tytułem środka zapobiegawczego,</w:t>
      </w:r>
    </w:p>
    <w:p w14:paraId="615DF3B3" w14:textId="77777777" w:rsidR="000C44EA" w:rsidRPr="000C44EA" w:rsidRDefault="000C44EA" w:rsidP="000C44EA">
      <w:pPr>
        <w:jc w:val="both"/>
        <w:rPr>
          <w:sz w:val="22"/>
          <w:lang w:eastAsia="en-US"/>
        </w:rPr>
      </w:pPr>
      <w:r w:rsidRPr="000C44EA">
        <w:rPr>
          <w:sz w:val="22"/>
          <w:lang w:eastAsia="en-US"/>
        </w:rPr>
        <w:t>c) art. 108 ust. 1 pkt 5 ustawy, dotyczących zawarcia z innymi wykonawcami porozumienia mającego na celu zakłócenie konkurencji,</w:t>
      </w:r>
    </w:p>
    <w:p w14:paraId="6C5AF79C" w14:textId="77777777" w:rsidR="000C44EA" w:rsidRPr="000C44EA" w:rsidRDefault="000C44EA" w:rsidP="000C44EA">
      <w:pPr>
        <w:jc w:val="both"/>
        <w:rPr>
          <w:sz w:val="22"/>
          <w:lang w:eastAsia="en-US"/>
        </w:rPr>
      </w:pPr>
      <w:r w:rsidRPr="000C44EA">
        <w:rPr>
          <w:sz w:val="22"/>
          <w:lang w:eastAsia="en-US"/>
        </w:rPr>
        <w:t>d) art. 108 ust. 1 pkt 6 ustawy,</w:t>
      </w:r>
    </w:p>
    <w:p w14:paraId="78DA16DA"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61AB9AB6" w14:textId="77777777" w:rsidR="000C44EA" w:rsidRPr="000C44EA" w:rsidRDefault="000C44EA" w:rsidP="000C44EA">
      <w:pPr>
        <w:overflowPunct/>
        <w:autoSpaceDE/>
        <w:autoSpaceDN/>
        <w:adjustRightInd/>
        <w:jc w:val="both"/>
        <w:rPr>
          <w:rFonts w:eastAsia="Lucida Sans Unicode"/>
          <w:b/>
          <w:sz w:val="22"/>
          <w:szCs w:val="24"/>
          <w:lang w:eastAsia="en-US"/>
        </w:rPr>
      </w:pPr>
    </w:p>
    <w:p w14:paraId="0F5B1927" w14:textId="77777777" w:rsidR="000C44EA" w:rsidRPr="000C44EA" w:rsidRDefault="000C44EA" w:rsidP="000C44EA">
      <w:pPr>
        <w:overflowPunct/>
        <w:autoSpaceDE/>
        <w:autoSpaceDN/>
        <w:adjustRightInd/>
        <w:spacing w:after="120"/>
        <w:jc w:val="both"/>
        <w:rPr>
          <w:rFonts w:eastAsia="Lucida Sans Unicode"/>
          <w:sz w:val="22"/>
          <w:szCs w:val="24"/>
          <w:lang w:eastAsia="en-US"/>
        </w:rPr>
      </w:pPr>
      <w:r w:rsidRPr="000C44EA">
        <w:rPr>
          <w:rFonts w:eastAsia="Lucida Sans Unicode"/>
          <w:sz w:val="22"/>
          <w:szCs w:val="24"/>
          <w:lang w:eastAsia="en-US"/>
        </w:rPr>
        <w:t xml:space="preserve">oraz: </w:t>
      </w:r>
    </w:p>
    <w:p w14:paraId="34E0A943" w14:textId="77777777" w:rsidR="000C44EA" w:rsidRPr="000C44EA" w:rsidRDefault="000C44EA" w:rsidP="000C44EA">
      <w:pPr>
        <w:spacing w:after="120" w:line="360" w:lineRule="auto"/>
        <w:jc w:val="center"/>
        <w:rPr>
          <w:b/>
          <w:sz w:val="22"/>
          <w:lang w:eastAsia="en-US"/>
        </w:rPr>
      </w:pPr>
      <w:r w:rsidRPr="000C44EA">
        <w:rPr>
          <w:b/>
          <w:sz w:val="28"/>
          <w:u w:val="single"/>
        </w:rPr>
        <w:t xml:space="preserve">Oświadczenie wykonawcy </w:t>
      </w:r>
    </w:p>
    <w:p w14:paraId="29CA3CBE" w14:textId="77777777" w:rsidR="000C44EA" w:rsidRPr="000C44EA" w:rsidRDefault="000C44EA" w:rsidP="000C44EA">
      <w:pPr>
        <w:jc w:val="both"/>
        <w:rPr>
          <w:sz w:val="22"/>
          <w:lang w:eastAsia="en-US"/>
        </w:rPr>
      </w:pPr>
      <w:r w:rsidRPr="000C44EA">
        <w:rPr>
          <w:b/>
          <w:sz w:val="22"/>
          <w:lang w:eastAsia="en-US"/>
        </w:rPr>
        <w:t>w zakresie art. 108 ust. 1 pkt 5 ustawy o</w:t>
      </w:r>
      <w:r w:rsidRPr="000C44EA">
        <w:rPr>
          <w:sz w:val="22"/>
          <w:lang w:eastAsia="en-US"/>
        </w:rPr>
        <w:t>:</w:t>
      </w:r>
    </w:p>
    <w:p w14:paraId="4E8910DA"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584E23" w14:textId="77777777" w:rsidR="000C44EA" w:rsidRPr="000C44EA" w:rsidRDefault="000C44EA" w:rsidP="000C44EA">
      <w:pPr>
        <w:numPr>
          <w:ilvl w:val="0"/>
          <w:numId w:val="15"/>
        </w:numPr>
        <w:contextualSpacing/>
        <w:jc w:val="both"/>
        <w:textAlignment w:val="auto"/>
        <w:rPr>
          <w:sz w:val="22"/>
          <w:lang w:eastAsia="en-US"/>
        </w:rPr>
      </w:pPr>
      <w:r w:rsidRPr="000C44EA">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5BA97D8" w14:textId="77777777" w:rsidR="000C44EA" w:rsidRPr="000C44EA" w:rsidRDefault="000C44EA" w:rsidP="000C44EA">
      <w:pPr>
        <w:overflowPunct/>
        <w:autoSpaceDE/>
        <w:autoSpaceDN/>
        <w:adjustRightInd/>
        <w:jc w:val="both"/>
        <w:rPr>
          <w:rFonts w:eastAsia="Lucida Sans Unicode"/>
          <w:b/>
          <w:sz w:val="22"/>
          <w:szCs w:val="24"/>
          <w:lang w:eastAsia="en-US"/>
        </w:rPr>
      </w:pPr>
    </w:p>
    <w:p w14:paraId="625FE826" w14:textId="77777777" w:rsidR="000C44EA" w:rsidRPr="000C44EA" w:rsidRDefault="000C44EA" w:rsidP="000C44EA">
      <w:pPr>
        <w:overflowPunct/>
        <w:autoSpaceDE/>
        <w:autoSpaceDN/>
        <w:adjustRightInd/>
        <w:jc w:val="both"/>
        <w:rPr>
          <w:rFonts w:eastAsia="Lucida Sans Unicode"/>
          <w:b/>
          <w:i/>
          <w:sz w:val="22"/>
          <w:szCs w:val="24"/>
          <w:lang w:eastAsia="en-US"/>
        </w:rPr>
      </w:pPr>
      <w:r w:rsidRPr="000C44EA">
        <w:rPr>
          <w:rFonts w:eastAsia="Lucida Sans Unicode"/>
          <w:b/>
          <w:i/>
          <w:sz w:val="22"/>
          <w:szCs w:val="24"/>
          <w:lang w:eastAsia="en-US"/>
        </w:rPr>
        <w:t>*niepotrzebne skreślić</w:t>
      </w:r>
    </w:p>
    <w:p w14:paraId="1459D9DE" w14:textId="77777777" w:rsidR="000C44EA" w:rsidRPr="000C44EA" w:rsidRDefault="000C44EA" w:rsidP="000C44EA">
      <w:pPr>
        <w:overflowPunct/>
        <w:autoSpaceDE/>
        <w:autoSpaceDN/>
        <w:adjustRightInd/>
        <w:jc w:val="both"/>
        <w:rPr>
          <w:rFonts w:eastAsia="Lucida Sans Unicode"/>
          <w:b/>
          <w:sz w:val="22"/>
          <w:szCs w:val="24"/>
          <w:lang w:eastAsia="en-US"/>
        </w:rPr>
      </w:pPr>
    </w:p>
    <w:p w14:paraId="5607C7E1" w14:textId="77777777" w:rsidR="000C44EA" w:rsidRPr="000C44EA" w:rsidRDefault="000C44EA" w:rsidP="000C44EA">
      <w:pPr>
        <w:overflowPunct/>
        <w:autoSpaceDE/>
        <w:autoSpaceDN/>
        <w:adjustRightInd/>
        <w:jc w:val="both"/>
        <w:rPr>
          <w:rFonts w:eastAsia="Lucida Sans Unicode"/>
          <w:sz w:val="18"/>
          <w:szCs w:val="24"/>
          <w:lang w:eastAsia="en-US"/>
        </w:rPr>
      </w:pPr>
    </w:p>
    <w:p w14:paraId="038BDF5B" w14:textId="77777777" w:rsidR="000C44EA" w:rsidRPr="000C44EA" w:rsidRDefault="000C44EA" w:rsidP="000C44EA">
      <w:pPr>
        <w:overflowPunct/>
        <w:autoSpaceDE/>
        <w:autoSpaceDN/>
        <w:adjustRightInd/>
        <w:jc w:val="both"/>
        <w:rPr>
          <w:rFonts w:eastAsia="Lucida Sans Unicode"/>
          <w:sz w:val="18"/>
          <w:szCs w:val="24"/>
          <w:lang w:eastAsia="en-US"/>
        </w:rPr>
      </w:pPr>
    </w:p>
    <w:p w14:paraId="280446A7" w14:textId="77777777" w:rsidR="000C44EA" w:rsidRPr="000C44EA" w:rsidRDefault="000C44EA" w:rsidP="000C44EA">
      <w:pPr>
        <w:overflowPunct/>
        <w:autoSpaceDE/>
        <w:autoSpaceDN/>
        <w:adjustRightInd/>
        <w:jc w:val="both"/>
        <w:rPr>
          <w:rFonts w:eastAsia="Lucida Sans Unicode"/>
          <w:sz w:val="18"/>
          <w:szCs w:val="24"/>
          <w:lang w:eastAsia="en-US"/>
        </w:rPr>
      </w:pPr>
    </w:p>
    <w:p w14:paraId="47174F08" w14:textId="77777777" w:rsidR="000C44EA" w:rsidRPr="000C44EA" w:rsidRDefault="000C44EA" w:rsidP="000C44EA">
      <w:pPr>
        <w:overflowPunct/>
        <w:autoSpaceDE/>
        <w:autoSpaceDN/>
        <w:adjustRightInd/>
        <w:jc w:val="both"/>
        <w:rPr>
          <w:rFonts w:eastAsia="Lucida Sans Unicode"/>
          <w:sz w:val="18"/>
          <w:szCs w:val="24"/>
          <w:lang w:eastAsia="en-US"/>
        </w:rPr>
      </w:pPr>
    </w:p>
    <w:p w14:paraId="643FC1FE" w14:textId="77777777" w:rsidR="000C44EA" w:rsidRPr="000C44EA" w:rsidRDefault="000C44EA" w:rsidP="000C44EA">
      <w:pPr>
        <w:rPr>
          <w:sz w:val="22"/>
          <w:szCs w:val="22"/>
          <w:lang w:val="pl-PL"/>
        </w:rPr>
      </w:pPr>
      <w:r w:rsidRPr="000C44EA">
        <w:rPr>
          <w:sz w:val="22"/>
          <w:szCs w:val="22"/>
          <w:lang w:val="pl-PL"/>
        </w:rPr>
        <w:t>Dnia ………………r.</w:t>
      </w:r>
    </w:p>
    <w:p w14:paraId="7D02102D" w14:textId="77777777" w:rsidR="000C44EA" w:rsidRPr="000C44EA" w:rsidRDefault="000C44EA" w:rsidP="000C44EA">
      <w:pPr>
        <w:rPr>
          <w:i/>
          <w:sz w:val="20"/>
          <w:lang w:val="pl-PL"/>
        </w:rPr>
      </w:pPr>
      <w:r w:rsidRPr="000C44EA">
        <w:rPr>
          <w:i/>
          <w:sz w:val="18"/>
          <w:szCs w:val="18"/>
          <w:lang w:val="pl-PL"/>
        </w:rPr>
        <w:t xml:space="preserve">     </w:t>
      </w:r>
    </w:p>
    <w:p w14:paraId="5333858F" w14:textId="77777777" w:rsidR="000C44EA" w:rsidRPr="000C44EA" w:rsidRDefault="000C44EA" w:rsidP="000C44EA">
      <w:pPr>
        <w:spacing w:line="360" w:lineRule="auto"/>
        <w:jc w:val="both"/>
        <w:rPr>
          <w:rFonts w:ascii="Arial" w:hAnsi="Arial"/>
          <w:sz w:val="20"/>
        </w:rPr>
      </w:pPr>
    </w:p>
    <w:p w14:paraId="7A97987C"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24C1CF93" w14:textId="77777777" w:rsidR="000C44EA" w:rsidRPr="000C44EA" w:rsidRDefault="000C44EA" w:rsidP="000C44EA">
      <w:pPr>
        <w:jc w:val="both"/>
        <w:rPr>
          <w:rFonts w:ascii="Arial" w:hAnsi="Arial"/>
          <w:i/>
          <w:sz w:val="16"/>
        </w:rPr>
      </w:pPr>
      <w:r w:rsidRPr="000C44EA">
        <w:rPr>
          <w:i/>
          <w:sz w:val="20"/>
        </w:rPr>
        <w:t xml:space="preserve">                                                                                                                                 (podpis)</w:t>
      </w:r>
    </w:p>
    <w:p w14:paraId="3A44FE10" w14:textId="77777777" w:rsidR="000C44EA" w:rsidRDefault="000C44EA" w:rsidP="000C44EA">
      <w:pPr>
        <w:rPr>
          <w:i/>
          <w:color w:val="FF0000"/>
          <w:sz w:val="22"/>
          <w:lang w:val="pl-PL"/>
        </w:rPr>
      </w:pPr>
    </w:p>
    <w:p w14:paraId="27D93A5B" w14:textId="77777777" w:rsidR="00806039" w:rsidRDefault="00806039" w:rsidP="000C44EA">
      <w:pPr>
        <w:rPr>
          <w:i/>
          <w:color w:val="FF0000"/>
          <w:sz w:val="22"/>
          <w:lang w:val="pl-PL"/>
        </w:rPr>
      </w:pPr>
    </w:p>
    <w:p w14:paraId="4AA5C218" w14:textId="77777777" w:rsidR="000C44EA" w:rsidRDefault="000C44EA" w:rsidP="000C44EA">
      <w:pPr>
        <w:rPr>
          <w:i/>
          <w:sz w:val="22"/>
          <w:lang w:val="pl-PL"/>
        </w:rPr>
      </w:pPr>
    </w:p>
    <w:p w14:paraId="38B0D357" w14:textId="77777777" w:rsidR="00507382" w:rsidRPr="000C44EA" w:rsidRDefault="00507382" w:rsidP="000C44EA">
      <w:pPr>
        <w:rPr>
          <w:i/>
          <w:sz w:val="22"/>
          <w:lang w:val="pl-PL"/>
        </w:rPr>
      </w:pPr>
    </w:p>
    <w:p w14:paraId="5413DE19" w14:textId="77777777" w:rsidR="000C44EA" w:rsidRPr="000C44EA" w:rsidRDefault="000C44EA" w:rsidP="000C44EA">
      <w:pPr>
        <w:rPr>
          <w:i/>
          <w:sz w:val="22"/>
          <w:lang w:val="pl-PL"/>
        </w:rPr>
      </w:pPr>
      <w:r w:rsidRPr="000C44EA">
        <w:rPr>
          <w:i/>
          <w:sz w:val="22"/>
          <w:lang w:val="pl-PL"/>
        </w:rPr>
        <w:lastRenderedPageBreak/>
        <w:t>Załącznik nr 6  do SWZ</w:t>
      </w:r>
    </w:p>
    <w:p w14:paraId="193C3495" w14:textId="77777777" w:rsidR="000C44EA" w:rsidRPr="000C44EA" w:rsidRDefault="000C44EA" w:rsidP="000C44EA">
      <w:pPr>
        <w:rPr>
          <w:i/>
          <w:sz w:val="22"/>
          <w:lang w:val="pl-PL"/>
        </w:rPr>
      </w:pPr>
    </w:p>
    <w:p w14:paraId="35BA0741" w14:textId="77777777" w:rsidR="000C44EA" w:rsidRPr="000C44EA" w:rsidRDefault="000C44EA" w:rsidP="000C44EA">
      <w:pPr>
        <w:rPr>
          <w:b/>
        </w:rPr>
      </w:pPr>
      <w:r w:rsidRPr="000C44EA">
        <w:rPr>
          <w:b/>
        </w:rPr>
        <w:t xml:space="preserve">                                                                                                                </w:t>
      </w:r>
    </w:p>
    <w:p w14:paraId="3CB51B42" w14:textId="77777777" w:rsidR="000C44EA" w:rsidRPr="000C44EA" w:rsidRDefault="000C44EA" w:rsidP="000C44EA">
      <w:pPr>
        <w:rPr>
          <w:b/>
        </w:rPr>
      </w:pPr>
      <w:r w:rsidRPr="000C44EA">
        <w:rPr>
          <w:b/>
        </w:rPr>
        <w:t>Wykonawca:</w:t>
      </w:r>
    </w:p>
    <w:p w14:paraId="0AE39A3B" w14:textId="77777777" w:rsidR="000C44EA" w:rsidRPr="000C44EA" w:rsidRDefault="000C44EA" w:rsidP="000C44EA">
      <w:pPr>
        <w:rPr>
          <w:b/>
        </w:rPr>
      </w:pPr>
    </w:p>
    <w:p w14:paraId="58A08872" w14:textId="77777777" w:rsidR="000C44EA" w:rsidRPr="000C44EA" w:rsidRDefault="000C44EA" w:rsidP="000C44EA">
      <w:pPr>
        <w:rPr>
          <w:b/>
        </w:rPr>
      </w:pPr>
    </w:p>
    <w:p w14:paraId="219F7467" w14:textId="77777777" w:rsidR="000C44EA" w:rsidRPr="000C44EA" w:rsidRDefault="000C44EA" w:rsidP="000C44EA">
      <w:pPr>
        <w:rPr>
          <w:b/>
        </w:rPr>
      </w:pPr>
    </w:p>
    <w:p w14:paraId="7D4157F9" w14:textId="77777777" w:rsidR="000C44EA" w:rsidRPr="000C44EA" w:rsidRDefault="000C44EA" w:rsidP="000C44EA">
      <w:pPr>
        <w:rPr>
          <w:sz w:val="20"/>
        </w:rPr>
      </w:pPr>
    </w:p>
    <w:p w14:paraId="4ED8F360" w14:textId="77777777" w:rsidR="000C44EA" w:rsidRPr="000C44EA" w:rsidRDefault="000C44EA" w:rsidP="000C44EA">
      <w:pPr>
        <w:spacing w:line="480" w:lineRule="auto"/>
        <w:ind w:right="5954"/>
        <w:rPr>
          <w:i/>
          <w:sz w:val="16"/>
        </w:rPr>
      </w:pPr>
      <w:r w:rsidRPr="000C44EA">
        <w:rPr>
          <w:sz w:val="20"/>
        </w:rPr>
        <w:t>………………………………………</w:t>
      </w:r>
    </w:p>
    <w:p w14:paraId="73FD96E5" w14:textId="77777777" w:rsidR="000C44EA" w:rsidRPr="000C44EA" w:rsidRDefault="000C44EA" w:rsidP="000C44EA">
      <w:pPr>
        <w:rPr>
          <w:rFonts w:ascii="Arial" w:hAnsi="Arial"/>
          <w:sz w:val="21"/>
        </w:rPr>
      </w:pPr>
    </w:p>
    <w:p w14:paraId="6292B40B" w14:textId="77777777" w:rsidR="000C44EA" w:rsidRPr="000C44EA" w:rsidRDefault="000C44EA" w:rsidP="000C44EA">
      <w:pPr>
        <w:spacing w:after="120" w:line="360" w:lineRule="auto"/>
        <w:jc w:val="center"/>
        <w:rPr>
          <w:b/>
          <w:sz w:val="22"/>
        </w:rPr>
      </w:pPr>
      <w:r w:rsidRPr="000C44EA">
        <w:rPr>
          <w:b/>
          <w:sz w:val="28"/>
          <w:u w:val="single"/>
        </w:rPr>
        <w:t xml:space="preserve">Oświadczenie wykonawcy </w:t>
      </w:r>
    </w:p>
    <w:p w14:paraId="3111F6B8" w14:textId="77777777" w:rsidR="000C44EA" w:rsidRPr="000C44EA" w:rsidRDefault="000C44EA" w:rsidP="000C44EA">
      <w:pPr>
        <w:jc w:val="both"/>
        <w:rPr>
          <w:b/>
          <w:sz w:val="22"/>
          <w:lang w:eastAsia="en-US"/>
        </w:rPr>
      </w:pPr>
      <w:r w:rsidRPr="000C44EA">
        <w:rPr>
          <w:b/>
          <w:sz w:val="22"/>
          <w:lang w:eastAsia="en-US"/>
        </w:rPr>
        <w:t>o aktualności informacji zawartych w oświadczeniu, o którym mowa w art. 125 ust. 1 ustawy, w zakresie podstaw wykluczenia z postępowania.</w:t>
      </w:r>
    </w:p>
    <w:p w14:paraId="1932B9D4" w14:textId="77777777" w:rsidR="000C44EA" w:rsidRPr="000C44EA" w:rsidRDefault="000C44EA" w:rsidP="000C44EA">
      <w:pPr>
        <w:spacing w:line="360" w:lineRule="auto"/>
        <w:ind w:firstLine="708"/>
        <w:jc w:val="center"/>
        <w:rPr>
          <w:sz w:val="22"/>
        </w:rPr>
      </w:pPr>
    </w:p>
    <w:p w14:paraId="4A0FAA58" w14:textId="39BBE04F"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b/>
          <w:color w:val="FF0000"/>
          <w:sz w:val="22"/>
          <w:szCs w:val="22"/>
        </w:rPr>
        <w:t xml:space="preserve"> </w:t>
      </w:r>
      <w:r w:rsidRPr="00452E91">
        <w:rPr>
          <w:b/>
          <w:bCs/>
          <w:sz w:val="22"/>
          <w:szCs w:val="22"/>
        </w:rPr>
        <w:t>„</w:t>
      </w:r>
      <w:r w:rsidR="00F72E06" w:rsidRPr="00F72E06">
        <w:rPr>
          <w:b/>
          <w:bCs/>
          <w:sz w:val="22"/>
          <w:szCs w:val="22"/>
        </w:rPr>
        <w:t>Dostawa endoprotez pierwotnych, rewizyjnych i resekcyjnych</w:t>
      </w:r>
      <w:r w:rsidR="00F72E06">
        <w:rPr>
          <w:b/>
          <w:bCs/>
          <w:sz w:val="22"/>
          <w:szCs w:val="22"/>
        </w:rPr>
        <w:t>” – Zp/90</w:t>
      </w:r>
      <w:r w:rsidRPr="00452E91">
        <w:rPr>
          <w:b/>
          <w:bCs/>
          <w:sz w:val="22"/>
          <w:szCs w:val="22"/>
        </w:rPr>
        <w:t>/PN/23</w:t>
      </w:r>
      <w:r w:rsidRPr="00452E91">
        <w:rPr>
          <w:b/>
          <w:sz w:val="22"/>
          <w:szCs w:val="22"/>
        </w:rPr>
        <w:t>,</w:t>
      </w:r>
      <w:r w:rsidRPr="00264AC9">
        <w:rPr>
          <w:b/>
          <w:color w:val="FF0000"/>
          <w:sz w:val="22"/>
          <w:szCs w:val="22"/>
        </w:rPr>
        <w:t xml:space="preserve"> </w:t>
      </w:r>
      <w:r w:rsidRPr="000C44EA">
        <w:rPr>
          <w:sz w:val="22"/>
          <w:szCs w:val="22"/>
        </w:rPr>
        <w:t xml:space="preserve"> </w:t>
      </w:r>
      <w:r w:rsidRPr="000C44EA">
        <w:rPr>
          <w:sz w:val="22"/>
        </w:rPr>
        <w:t xml:space="preserve">prowadzonego przez </w:t>
      </w:r>
      <w:r w:rsidRPr="000C44EA">
        <w:rPr>
          <w:b/>
          <w:sz w:val="22"/>
        </w:rPr>
        <w:t>Specjalistyczny Szpital im. dra Alfreda Sokołowskiego w Wałbrzychu</w:t>
      </w:r>
      <w:r w:rsidRPr="000C44EA">
        <w:rPr>
          <w:sz w:val="22"/>
        </w:rPr>
        <w:t xml:space="preserve"> oświadczam, co następuje:</w:t>
      </w:r>
    </w:p>
    <w:p w14:paraId="5606D1E0" w14:textId="77777777" w:rsidR="000C44EA" w:rsidRPr="000C44EA" w:rsidRDefault="000C44EA" w:rsidP="000C44EA">
      <w:pPr>
        <w:overflowPunct/>
        <w:autoSpaceDE/>
        <w:autoSpaceDN/>
        <w:adjustRightInd/>
        <w:jc w:val="both"/>
        <w:rPr>
          <w:rFonts w:eastAsia="Lucida Sans Unicode"/>
          <w:sz w:val="22"/>
          <w:szCs w:val="24"/>
          <w:lang w:eastAsia="ar-SA"/>
        </w:rPr>
      </w:pPr>
    </w:p>
    <w:p w14:paraId="5EAE6B65" w14:textId="77777777" w:rsidR="000C44EA" w:rsidRPr="000C44EA" w:rsidRDefault="000C44EA" w:rsidP="000C44EA">
      <w:pPr>
        <w:overflowPunct/>
        <w:autoSpaceDE/>
        <w:autoSpaceDN/>
        <w:adjustRightInd/>
        <w:jc w:val="both"/>
        <w:rPr>
          <w:rFonts w:eastAsia="Lucida Sans Unicode"/>
          <w:sz w:val="22"/>
          <w:szCs w:val="24"/>
          <w:lang w:eastAsia="ar-SA"/>
        </w:rPr>
      </w:pPr>
    </w:p>
    <w:p w14:paraId="645AE68B" w14:textId="77777777" w:rsidR="000C44EA" w:rsidRPr="000C44EA" w:rsidRDefault="000C44EA" w:rsidP="000C44EA">
      <w:pPr>
        <w:jc w:val="both"/>
        <w:rPr>
          <w:sz w:val="22"/>
          <w:lang w:eastAsia="en-US"/>
        </w:rPr>
      </w:pPr>
      <w:r w:rsidRPr="000C44EA">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0E4B4F12" w14:textId="77777777" w:rsidR="000C44EA" w:rsidRPr="000C44EA" w:rsidRDefault="000C44EA" w:rsidP="000C44EA">
      <w:pPr>
        <w:overflowPunct/>
        <w:autoSpaceDE/>
        <w:autoSpaceDN/>
        <w:adjustRightInd/>
        <w:jc w:val="both"/>
        <w:rPr>
          <w:rFonts w:eastAsia="Lucida Sans Unicode"/>
          <w:b/>
          <w:sz w:val="22"/>
          <w:szCs w:val="24"/>
          <w:lang w:eastAsia="en-US"/>
        </w:rPr>
      </w:pPr>
      <w:r w:rsidRPr="000C44EA">
        <w:rPr>
          <w:rFonts w:eastAsia="Lucida Sans Unicode"/>
          <w:b/>
          <w:sz w:val="22"/>
          <w:szCs w:val="24"/>
          <w:lang w:eastAsia="en-US"/>
        </w:rPr>
        <w:t>są nadal aktualne</w:t>
      </w:r>
    </w:p>
    <w:p w14:paraId="7A252094" w14:textId="77777777" w:rsidR="000C44EA" w:rsidRPr="000C44EA" w:rsidRDefault="000C44EA" w:rsidP="000C44EA">
      <w:pPr>
        <w:overflowPunct/>
        <w:autoSpaceDE/>
        <w:autoSpaceDN/>
        <w:adjustRightInd/>
        <w:jc w:val="both"/>
        <w:rPr>
          <w:rFonts w:eastAsia="Lucida Sans Unicode"/>
          <w:b/>
          <w:sz w:val="22"/>
          <w:szCs w:val="24"/>
          <w:lang w:eastAsia="en-US"/>
        </w:rPr>
      </w:pPr>
    </w:p>
    <w:p w14:paraId="7D5FD30F" w14:textId="77777777" w:rsidR="000C44EA" w:rsidRPr="000C44EA" w:rsidRDefault="000C44EA" w:rsidP="000C44EA">
      <w:pPr>
        <w:overflowPunct/>
        <w:autoSpaceDE/>
        <w:autoSpaceDN/>
        <w:adjustRightInd/>
        <w:jc w:val="both"/>
        <w:rPr>
          <w:rFonts w:eastAsia="Lucida Sans Unicode"/>
          <w:b/>
          <w:sz w:val="22"/>
          <w:szCs w:val="24"/>
          <w:lang w:eastAsia="en-US"/>
        </w:rPr>
      </w:pPr>
    </w:p>
    <w:p w14:paraId="6030EC0B" w14:textId="77777777" w:rsidR="000C44EA" w:rsidRPr="000C44EA" w:rsidRDefault="000C44EA" w:rsidP="000C44EA">
      <w:pPr>
        <w:overflowPunct/>
        <w:autoSpaceDE/>
        <w:autoSpaceDN/>
        <w:adjustRightInd/>
        <w:jc w:val="both"/>
        <w:rPr>
          <w:rFonts w:eastAsia="Lucida Sans Unicode"/>
          <w:b/>
          <w:sz w:val="22"/>
          <w:szCs w:val="24"/>
          <w:lang w:eastAsia="en-US"/>
        </w:rPr>
      </w:pPr>
    </w:p>
    <w:p w14:paraId="4FDC5D1A" w14:textId="77777777" w:rsidR="000C44EA" w:rsidRPr="000C44EA" w:rsidRDefault="000C44EA" w:rsidP="000C44EA">
      <w:pPr>
        <w:overflowPunct/>
        <w:autoSpaceDE/>
        <w:autoSpaceDN/>
        <w:adjustRightInd/>
        <w:jc w:val="both"/>
        <w:rPr>
          <w:rFonts w:eastAsia="Lucida Sans Unicode"/>
          <w:sz w:val="18"/>
          <w:szCs w:val="24"/>
          <w:lang w:eastAsia="en-US"/>
        </w:rPr>
      </w:pPr>
    </w:p>
    <w:p w14:paraId="53EC98FE" w14:textId="77777777" w:rsidR="000C44EA" w:rsidRPr="000C44EA" w:rsidRDefault="000C44EA" w:rsidP="000C44EA">
      <w:pPr>
        <w:overflowPunct/>
        <w:autoSpaceDE/>
        <w:autoSpaceDN/>
        <w:adjustRightInd/>
        <w:jc w:val="both"/>
        <w:rPr>
          <w:rFonts w:eastAsia="Lucida Sans Unicode"/>
          <w:sz w:val="18"/>
          <w:szCs w:val="24"/>
          <w:lang w:eastAsia="en-US"/>
        </w:rPr>
      </w:pPr>
    </w:p>
    <w:p w14:paraId="36B62D5A" w14:textId="77777777" w:rsidR="000C44EA" w:rsidRPr="000C44EA" w:rsidRDefault="000C44EA" w:rsidP="000C44EA">
      <w:pPr>
        <w:overflowPunct/>
        <w:autoSpaceDE/>
        <w:autoSpaceDN/>
        <w:adjustRightInd/>
        <w:jc w:val="both"/>
        <w:rPr>
          <w:rFonts w:eastAsia="Lucida Sans Unicode"/>
          <w:sz w:val="18"/>
          <w:szCs w:val="24"/>
          <w:lang w:eastAsia="en-US"/>
        </w:rPr>
      </w:pPr>
    </w:p>
    <w:p w14:paraId="05F6B0D0" w14:textId="77777777" w:rsidR="000C44EA" w:rsidRPr="000C44EA" w:rsidRDefault="000C44EA" w:rsidP="000C44EA">
      <w:pPr>
        <w:rPr>
          <w:sz w:val="22"/>
          <w:szCs w:val="22"/>
          <w:lang w:val="pl-PL"/>
        </w:rPr>
      </w:pPr>
      <w:r w:rsidRPr="000C44EA">
        <w:rPr>
          <w:sz w:val="22"/>
          <w:szCs w:val="22"/>
          <w:lang w:val="pl-PL"/>
        </w:rPr>
        <w:t>Dnia ………………r.</w:t>
      </w:r>
    </w:p>
    <w:p w14:paraId="63E9CA3E" w14:textId="77777777" w:rsidR="000C44EA" w:rsidRPr="000C44EA" w:rsidRDefault="000C44EA" w:rsidP="000C44EA">
      <w:pPr>
        <w:rPr>
          <w:i/>
          <w:sz w:val="20"/>
          <w:lang w:val="pl-PL"/>
        </w:rPr>
      </w:pPr>
      <w:r w:rsidRPr="000C44EA">
        <w:rPr>
          <w:i/>
          <w:sz w:val="18"/>
          <w:szCs w:val="18"/>
          <w:lang w:val="pl-PL"/>
        </w:rPr>
        <w:t xml:space="preserve">     </w:t>
      </w:r>
    </w:p>
    <w:p w14:paraId="1B008C96" w14:textId="77777777" w:rsidR="000C44EA" w:rsidRPr="000C44EA" w:rsidRDefault="000C44EA" w:rsidP="000C44EA">
      <w:pPr>
        <w:spacing w:line="360" w:lineRule="auto"/>
        <w:jc w:val="both"/>
        <w:rPr>
          <w:rFonts w:ascii="Arial" w:hAnsi="Arial"/>
          <w:sz w:val="20"/>
        </w:rPr>
      </w:pPr>
    </w:p>
    <w:p w14:paraId="7F1E04B8" w14:textId="77777777" w:rsidR="000C44EA" w:rsidRPr="000C44EA" w:rsidRDefault="000C44EA" w:rsidP="000C44EA">
      <w:pPr>
        <w:jc w:val="both"/>
        <w:rPr>
          <w:rFonts w:ascii="Arial" w:hAnsi="Arial"/>
          <w:i/>
          <w:sz w:val="16"/>
        </w:rPr>
      </w:pPr>
      <w:r w:rsidRPr="000C44EA">
        <w:rPr>
          <w:rFonts w:ascii="Arial" w:hAnsi="Arial"/>
          <w:sz w:val="20"/>
        </w:rPr>
        <w:tab/>
      </w:r>
      <w:r w:rsidRPr="000C44EA">
        <w:rPr>
          <w:rFonts w:ascii="Arial" w:hAnsi="Arial"/>
          <w:sz w:val="20"/>
        </w:rPr>
        <w:tab/>
        <w:t xml:space="preserve">                                                                   …………………………………………</w:t>
      </w:r>
    </w:p>
    <w:p w14:paraId="3DA809D2" w14:textId="77777777" w:rsidR="000C44EA" w:rsidRPr="000C44EA" w:rsidRDefault="000C44EA" w:rsidP="000C44EA">
      <w:pPr>
        <w:jc w:val="both"/>
        <w:rPr>
          <w:rFonts w:ascii="Arial" w:hAnsi="Arial"/>
          <w:i/>
          <w:sz w:val="16"/>
        </w:rPr>
      </w:pPr>
      <w:r w:rsidRPr="000C44EA">
        <w:rPr>
          <w:i/>
          <w:sz w:val="20"/>
        </w:rPr>
        <w:t xml:space="preserve">                                                                                                                                 (podpis)</w:t>
      </w:r>
    </w:p>
    <w:p w14:paraId="728D843E" w14:textId="77777777" w:rsidR="000C44EA" w:rsidRPr="000C44EA" w:rsidRDefault="000C44EA" w:rsidP="000C44EA">
      <w:pPr>
        <w:spacing w:line="360" w:lineRule="auto"/>
        <w:jc w:val="both"/>
        <w:rPr>
          <w:rFonts w:ascii="Arial" w:hAnsi="Arial"/>
          <w:color w:val="FF0000"/>
          <w:sz w:val="20"/>
        </w:rPr>
      </w:pPr>
    </w:p>
    <w:p w14:paraId="3A173F40" w14:textId="77777777" w:rsidR="000C44EA" w:rsidRPr="000C44EA" w:rsidRDefault="000C44EA" w:rsidP="000C44EA">
      <w:pPr>
        <w:rPr>
          <w:i/>
          <w:color w:val="FF0000"/>
          <w:szCs w:val="24"/>
        </w:rPr>
      </w:pPr>
    </w:p>
    <w:p w14:paraId="28E2567D"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E1CC3E4"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0093CA70" w14:textId="77777777" w:rsidR="000C44EA" w:rsidRPr="000C44EA" w:rsidRDefault="000C44EA" w:rsidP="000C44EA">
      <w:pPr>
        <w:tabs>
          <w:tab w:val="left" w:pos="3225"/>
        </w:tabs>
        <w:overflowPunct/>
        <w:autoSpaceDE/>
        <w:adjustRightInd/>
        <w:jc w:val="both"/>
        <w:rPr>
          <w:rFonts w:eastAsia="Arial Unicode MS" w:cs="Arial Unicode MS"/>
          <w:i/>
          <w:color w:val="FF0000"/>
          <w:szCs w:val="24"/>
          <w:lang w:val="pl-PL" w:eastAsia="hi-IN" w:bidi="hi-IN"/>
        </w:rPr>
      </w:pPr>
    </w:p>
    <w:p w14:paraId="40C9DE8A"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B6B224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80F1AC4"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82BFA5"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0FF13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4927743"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1F6063B"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659C47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3F5E729E" w14:textId="2F3F5FAB" w:rsid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6A43AF98" w14:textId="77777777" w:rsidR="00806039" w:rsidRDefault="00806039"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722F9E4F" w14:textId="77777777" w:rsidR="00806039" w:rsidRDefault="00806039"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1ABFE8A5" w14:textId="77777777" w:rsidR="00D764BA" w:rsidRPr="000C44EA" w:rsidRDefault="00D764B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255FEA3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color w:val="FF0000"/>
          <w:sz w:val="22"/>
          <w:lang w:val="pl-PL"/>
        </w:rPr>
      </w:pPr>
    </w:p>
    <w:p w14:paraId="6BA84EFC" w14:textId="77777777" w:rsidR="000C44EA" w:rsidRPr="000C44EA" w:rsidRDefault="000C44EA" w:rsidP="000C44EA">
      <w:pPr>
        <w:rPr>
          <w:i/>
          <w:sz w:val="22"/>
          <w:lang w:val="pl-PL"/>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0C44EA">
      <w:pPr>
        <w:suppressAutoHyphens w:val="0"/>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167E9412"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385DE1">
        <w:rPr>
          <w:b/>
          <w:bCs/>
          <w:sz w:val="22"/>
          <w:szCs w:val="22"/>
        </w:rPr>
        <w:t>„</w:t>
      </w:r>
      <w:r w:rsidR="00F72E06" w:rsidRPr="00F72E06">
        <w:rPr>
          <w:b/>
          <w:bCs/>
          <w:sz w:val="22"/>
          <w:szCs w:val="22"/>
        </w:rPr>
        <w:t>Dostawa endoprotez pierwotnych, rewizyjnych i resekcyjnych</w:t>
      </w:r>
      <w:r w:rsidR="00F72E06">
        <w:rPr>
          <w:b/>
          <w:bCs/>
          <w:sz w:val="22"/>
          <w:szCs w:val="22"/>
        </w:rPr>
        <w:t>” – Zp/90</w:t>
      </w:r>
      <w:r w:rsidRPr="00385DE1">
        <w:rPr>
          <w:b/>
          <w:bCs/>
          <w:sz w:val="22"/>
          <w:szCs w:val="22"/>
        </w:rPr>
        <w:t>/PN/23</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499D9DA3" w14:textId="77777777" w:rsidR="000C44EA" w:rsidRPr="000C44EA" w:rsidRDefault="000C44EA" w:rsidP="000C44EA">
      <w:pPr>
        <w:suppressAutoHyphens w:val="0"/>
        <w:spacing w:before="100" w:beforeAutospacing="1"/>
      </w:pPr>
    </w:p>
    <w:p w14:paraId="3EB55347" w14:textId="77777777" w:rsidR="000C44EA" w:rsidRPr="000C44EA" w:rsidRDefault="000C44EA" w:rsidP="000C44EA">
      <w:pPr>
        <w:suppressAutoHyphens w:val="0"/>
        <w:spacing w:before="100" w:beforeAutospacing="1"/>
      </w:pPr>
      <w:r w:rsidRPr="000C44EA">
        <w:t>……………</w:t>
      </w:r>
      <w:r w:rsidRPr="000C44EA">
        <w:rPr>
          <w:sz w:val="22"/>
          <w:szCs w:val="22"/>
        </w:rPr>
        <w:t>.…….</w:t>
      </w:r>
      <w:r w:rsidRPr="000C44EA">
        <w:rPr>
          <w:i/>
          <w:iCs/>
          <w:sz w:val="22"/>
          <w:szCs w:val="22"/>
        </w:rPr>
        <w:t>(miejscowość),</w:t>
      </w:r>
      <w:r w:rsidRPr="000C44EA">
        <w:rPr>
          <w:sz w:val="22"/>
          <w:szCs w:val="22"/>
        </w:rPr>
        <w:t>dnia………….…….r.</w:t>
      </w:r>
    </w:p>
    <w:p w14:paraId="4D489532" w14:textId="77777777" w:rsidR="000C44EA" w:rsidRDefault="000C44EA" w:rsidP="00806039">
      <w:pPr>
        <w:suppressAutoHyphens w:val="0"/>
        <w:spacing w:before="100" w:beforeAutospacing="1"/>
      </w:pPr>
    </w:p>
    <w:p w14:paraId="30CEC441" w14:textId="77777777" w:rsidR="00806039" w:rsidRDefault="00806039" w:rsidP="00806039">
      <w:pPr>
        <w:suppressAutoHyphens w:val="0"/>
        <w:spacing w:before="100" w:beforeAutospacing="1"/>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7C37116F"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Pr="000C44EA">
        <w:rPr>
          <w:b/>
          <w:color w:val="000000" w:themeColor="text1"/>
          <w:sz w:val="22"/>
          <w:szCs w:val="22"/>
        </w:rPr>
        <w:t xml:space="preserve"> </w:t>
      </w:r>
      <w:r w:rsidRPr="00385DE1">
        <w:rPr>
          <w:b/>
          <w:bCs/>
          <w:sz w:val="22"/>
          <w:szCs w:val="22"/>
        </w:rPr>
        <w:t>„</w:t>
      </w:r>
      <w:r w:rsidR="00F72E06" w:rsidRPr="00F72E06">
        <w:rPr>
          <w:b/>
          <w:bCs/>
          <w:sz w:val="22"/>
          <w:szCs w:val="22"/>
          <w:lang w:val="pl-PL"/>
        </w:rPr>
        <w:t>Dostawa endoprotez pierwotnych, rewizyjnych i resekcyjnych</w:t>
      </w:r>
      <w:r w:rsidR="00F72E06">
        <w:rPr>
          <w:b/>
          <w:bCs/>
          <w:sz w:val="22"/>
          <w:szCs w:val="22"/>
        </w:rPr>
        <w:t>” – Zp/90</w:t>
      </w:r>
      <w:r w:rsidRPr="00385DE1">
        <w:rPr>
          <w:b/>
          <w:bCs/>
          <w:sz w:val="22"/>
          <w:szCs w:val="22"/>
        </w:rPr>
        <w:t>/PN/23</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0C44EA">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94880F"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0C44EA">
        <w:rPr>
          <w:rFonts w:eastAsia="Calibri"/>
          <w:kern w:val="0"/>
          <w:sz w:val="22"/>
          <w:szCs w:val="22"/>
          <w:lang w:val="pl-PL" w:eastAsia="en-US"/>
        </w:rPr>
        <w:t>…………………………………………………………………………</w:t>
      </w:r>
    </w:p>
    <w:p w14:paraId="433474C6"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0C44EA">
        <w:rPr>
          <w:rFonts w:eastAsia="Calibri"/>
          <w:kern w:val="0"/>
          <w:sz w:val="18"/>
          <w:szCs w:val="18"/>
          <w:lang w:val="pl-PL" w:eastAsia="en-US"/>
        </w:rPr>
        <w:t>(podpis upełnomocnionych przedstawicieli Wykonawcy)</w:t>
      </w:r>
    </w:p>
    <w:p w14:paraId="4E70BB27"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55C89E3C" w14:textId="77777777" w:rsidR="000C44EA" w:rsidRPr="000C44EA" w:rsidRDefault="000C44EA" w:rsidP="000C44EA">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C6B4030"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w:t>
      </w:r>
    </w:p>
    <w:p w14:paraId="098A237E" w14:textId="77777777"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0C44EA">
        <w:rPr>
          <w:rFonts w:eastAsia="Calibri"/>
          <w:kern w:val="0"/>
          <w:sz w:val="18"/>
          <w:szCs w:val="18"/>
          <w:lang w:val="pl-PL" w:eastAsia="en-US"/>
        </w:rPr>
        <w:t>(Data)</w:t>
      </w: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173437A" w14:textId="77777777" w:rsidR="00806039" w:rsidRDefault="00806039" w:rsidP="000C44EA">
      <w:pPr>
        <w:rPr>
          <w:i/>
          <w:sz w:val="22"/>
          <w:szCs w:val="22"/>
        </w:rPr>
      </w:pPr>
    </w:p>
    <w:p w14:paraId="1DF08FF1" w14:textId="77777777" w:rsidR="00806039" w:rsidRDefault="00806039" w:rsidP="000C44EA">
      <w:pPr>
        <w:rPr>
          <w:i/>
          <w:sz w:val="22"/>
          <w:szCs w:val="22"/>
        </w:rPr>
      </w:pPr>
    </w:p>
    <w:p w14:paraId="72A889B1" w14:textId="77777777" w:rsidR="00507382" w:rsidRPr="000C44EA" w:rsidRDefault="00507382"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55231273"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 xml:space="preserve">Przedmiot Zamówienia </w:t>
      </w:r>
      <w:r w:rsidRPr="00385DE1">
        <w:rPr>
          <w:b/>
          <w:bCs/>
          <w:sz w:val="22"/>
          <w:szCs w:val="22"/>
        </w:rPr>
        <w:t>„</w:t>
      </w:r>
      <w:r w:rsidR="00F72E06" w:rsidRPr="00F72E06">
        <w:rPr>
          <w:b/>
          <w:bCs/>
          <w:sz w:val="22"/>
          <w:szCs w:val="22"/>
        </w:rPr>
        <w:t>Dostawa endoprotez pierwotn</w:t>
      </w:r>
      <w:r w:rsidR="009559BB">
        <w:rPr>
          <w:b/>
          <w:bCs/>
          <w:sz w:val="22"/>
          <w:szCs w:val="22"/>
        </w:rPr>
        <w:t>ych, rewizyjnych i resekcyjnych</w:t>
      </w:r>
      <w:r w:rsidR="00F72E06">
        <w:rPr>
          <w:b/>
          <w:bCs/>
          <w:sz w:val="22"/>
          <w:szCs w:val="22"/>
        </w:rPr>
        <w:t>” – Zp/90</w:t>
      </w:r>
      <w:r w:rsidRPr="00385DE1">
        <w:rPr>
          <w:b/>
          <w:bCs/>
          <w:sz w:val="22"/>
          <w:szCs w:val="22"/>
        </w:rPr>
        <w:t>/PN/23</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0C44EA" w:rsidRDefault="000C44EA" w:rsidP="000C44EA">
      <w:pPr>
        <w:rPr>
          <w:rFonts w:ascii="Arial" w:hAnsi="Arial"/>
          <w:sz w:val="28"/>
          <w:szCs w:val="28"/>
        </w:rPr>
      </w:pPr>
    </w:p>
    <w:p w14:paraId="617C07B8" w14:textId="77777777" w:rsidR="000C44EA" w:rsidRPr="000C44EA" w:rsidRDefault="000C44EA" w:rsidP="000C44EA">
      <w:pPr>
        <w:jc w:val="right"/>
      </w:pPr>
      <w:r w:rsidRPr="000C44EA">
        <w:t>..................................................................</w:t>
      </w:r>
    </w:p>
    <w:p w14:paraId="6E40F62F" w14:textId="77777777" w:rsidR="000C44EA" w:rsidRPr="000C44EA" w:rsidRDefault="000C44EA" w:rsidP="000C44EA">
      <w:pPr>
        <w:ind w:left="4956" w:firstLine="708"/>
        <w:jc w:val="center"/>
        <w:rPr>
          <w:rFonts w:ascii="Arial" w:hAnsi="Arial"/>
          <w:i/>
          <w:sz w:val="16"/>
        </w:rPr>
      </w:pPr>
      <w:r w:rsidRPr="000C44EA">
        <w:rPr>
          <w:rFonts w:ascii="Arial" w:hAnsi="Arial"/>
          <w:i/>
          <w:sz w:val="16"/>
        </w:rPr>
        <w:t>(data i podpis Wykonawcy)</w:t>
      </w:r>
    </w:p>
    <w:p w14:paraId="4D3148D5" w14:textId="77777777" w:rsidR="000C44EA" w:rsidRPr="000C44EA" w:rsidRDefault="000C44EA" w:rsidP="000C44EA">
      <w:pPr>
        <w:spacing w:line="360" w:lineRule="auto"/>
        <w:ind w:left="5664" w:firstLine="708"/>
        <w:jc w:val="both"/>
        <w:rPr>
          <w:rFonts w:ascii="Arial" w:hAnsi="Arial" w:cs="Arial"/>
          <w:i/>
          <w:sz w:val="16"/>
          <w:szCs w:val="16"/>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881936E" w14:textId="77777777" w:rsidR="00806039" w:rsidRDefault="00806039" w:rsidP="000C44EA">
      <w:pPr>
        <w:rPr>
          <w:i/>
          <w:color w:val="FF0000"/>
        </w:rPr>
      </w:pPr>
    </w:p>
    <w:p w14:paraId="46B74A61" w14:textId="77777777" w:rsidR="00507382" w:rsidRDefault="00507382" w:rsidP="000C44EA">
      <w:pPr>
        <w:rPr>
          <w:i/>
          <w:color w:val="FF0000"/>
        </w:rPr>
      </w:pPr>
    </w:p>
    <w:p w14:paraId="4EC383B5" w14:textId="77777777" w:rsidR="000C0B10" w:rsidRDefault="000C0B10" w:rsidP="000C44EA">
      <w:pPr>
        <w:rPr>
          <w:i/>
          <w:color w:val="FF0000"/>
        </w:rPr>
      </w:pPr>
    </w:p>
    <w:p w14:paraId="05B1278D" w14:textId="77777777" w:rsidR="00385DE1" w:rsidRPr="000C44EA" w:rsidRDefault="00385DE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56BA4170" w14:textId="77777777" w:rsidR="000C44EA" w:rsidRPr="000C44EA" w:rsidRDefault="000C44EA" w:rsidP="000C44EA">
      <w:pPr>
        <w:widowControl/>
        <w:suppressAutoHyphens w:val="0"/>
        <w:spacing w:after="120"/>
        <w:ind w:left="283"/>
        <w:rPr>
          <w:szCs w:val="24"/>
          <w:lang w:val="pl-PL"/>
        </w:rPr>
      </w:pPr>
      <w:r w:rsidRPr="000C44EA">
        <w:rPr>
          <w:lang w:val="pl-PL"/>
        </w:rPr>
        <w:t xml:space="preserve">                                                                             .................................................................</w:t>
      </w:r>
    </w:p>
    <w:p w14:paraId="10AF3ECB" w14:textId="65A50632" w:rsidR="00B833DA" w:rsidRDefault="000C44EA" w:rsidP="00B833DA">
      <w:pPr>
        <w:widowControl/>
        <w:suppressAutoHyphens w:val="0"/>
        <w:spacing w:after="120"/>
        <w:ind w:left="283"/>
        <w:rPr>
          <w:sz w:val="18"/>
          <w:szCs w:val="18"/>
          <w:lang w:val="pl-PL"/>
        </w:rPr>
      </w:pPr>
      <w:r w:rsidRPr="000C44EA">
        <w:rPr>
          <w:sz w:val="18"/>
          <w:szCs w:val="18"/>
          <w:lang w:val="pl-PL"/>
        </w:rPr>
        <w:t xml:space="preserve">                                                                                              ( podpis Wykonawcy lub osób uprawnionych przez niego)</w:t>
      </w: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Pr="00B833DA" w:rsidRDefault="00B833DA" w:rsidP="00B833DA">
      <w:pPr>
        <w:tabs>
          <w:tab w:val="left" w:pos="2988"/>
        </w:tabs>
      </w:pPr>
      <w:r>
        <w:rPr>
          <w:sz w:val="18"/>
          <w:szCs w:val="18"/>
          <w:lang w:val="pl-PL"/>
        </w:rPr>
        <w:tab/>
      </w:r>
    </w:p>
    <w:sectPr w:rsidR="001D7232" w:rsidRPr="00B833DA" w:rsidSect="00571A38">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CB09DD" w:rsidRDefault="00CB09DD" w:rsidP="00652D6D">
      <w:r>
        <w:separator/>
      </w:r>
    </w:p>
  </w:endnote>
  <w:endnote w:type="continuationSeparator" w:id="0">
    <w:p w14:paraId="3D4D3F68" w14:textId="77777777" w:rsidR="00CB09DD" w:rsidRDefault="00CB09D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21728"/>
      <w:docPartObj>
        <w:docPartGallery w:val="Page Numbers (Bottom of Page)"/>
        <w:docPartUnique/>
      </w:docPartObj>
    </w:sdtPr>
    <w:sdtEndPr/>
    <w:sdtContent>
      <w:p w14:paraId="0501C4AA" w14:textId="1CAF4411" w:rsidR="00CB09DD" w:rsidRDefault="00CB09DD">
        <w:pPr>
          <w:pStyle w:val="Stopka"/>
          <w:jc w:val="right"/>
        </w:pPr>
        <w:r>
          <w:rPr>
            <w:sz w:val="16"/>
            <w:szCs w:val="16"/>
          </w:rPr>
          <w:fldChar w:fldCharType="begin"/>
        </w:r>
        <w:r>
          <w:rPr>
            <w:sz w:val="16"/>
            <w:szCs w:val="16"/>
          </w:rPr>
          <w:instrText>PAGE</w:instrText>
        </w:r>
        <w:r>
          <w:rPr>
            <w:sz w:val="16"/>
            <w:szCs w:val="16"/>
          </w:rPr>
          <w:fldChar w:fldCharType="separate"/>
        </w:r>
        <w:r w:rsidR="009D3DC7">
          <w:rPr>
            <w:noProof/>
            <w:sz w:val="16"/>
            <w:szCs w:val="16"/>
          </w:rPr>
          <w:t>21</w:t>
        </w:r>
        <w:r>
          <w:rPr>
            <w:sz w:val="16"/>
            <w:szCs w:val="16"/>
          </w:rPr>
          <w:fldChar w:fldCharType="end"/>
        </w:r>
      </w:p>
      <w:p w14:paraId="2FE25F70" w14:textId="27662CDB" w:rsidR="00CB09DD" w:rsidRDefault="00CB09DD" w:rsidP="00912098">
        <w:pPr>
          <w:pStyle w:val="Stopka"/>
          <w:tabs>
            <w:tab w:val="left" w:pos="2208"/>
          </w:tabs>
        </w:pPr>
        <w: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60558"/>
      <w:docPartObj>
        <w:docPartGallery w:val="Page Numbers (Bottom of Page)"/>
        <w:docPartUnique/>
      </w:docPartObj>
    </w:sdtPr>
    <w:sdtEndPr/>
    <w:sdtContent>
      <w:p w14:paraId="3D9430C2" w14:textId="03DDB0B0" w:rsidR="00CB09DD" w:rsidRDefault="00CB09D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D3DC7" w:rsidRPr="009D3DC7">
          <w:rPr>
            <w:noProof/>
            <w:sz w:val="18"/>
            <w:szCs w:val="18"/>
            <w:lang w:val="pl-PL"/>
          </w:rPr>
          <w:t>80</w:t>
        </w:r>
        <w:r w:rsidRPr="00652D6D">
          <w:rPr>
            <w:sz w:val="18"/>
            <w:szCs w:val="18"/>
          </w:rPr>
          <w:fldChar w:fldCharType="end"/>
        </w:r>
      </w:p>
    </w:sdtContent>
  </w:sdt>
  <w:p w14:paraId="791F5259" w14:textId="77777777" w:rsidR="00CB09DD" w:rsidRDefault="00CB09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CB09DD" w:rsidRDefault="00CB09DD" w:rsidP="00652D6D">
      <w:r>
        <w:separator/>
      </w:r>
    </w:p>
  </w:footnote>
  <w:footnote w:type="continuationSeparator" w:id="0">
    <w:p w14:paraId="7C4D70A7" w14:textId="77777777" w:rsidR="00CB09DD" w:rsidRDefault="00CB09DD" w:rsidP="00652D6D">
      <w:r>
        <w:continuationSeparator/>
      </w:r>
    </w:p>
  </w:footnote>
  <w:footnote w:id="1">
    <w:p w14:paraId="319A10B7" w14:textId="77777777" w:rsidR="00CB09DD" w:rsidRDefault="00CB09D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CB09DD" w:rsidRDefault="00CB09D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CB09DD" w:rsidRDefault="00CB09D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CB09DD" w:rsidRDefault="00CB09D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CB09DD" w:rsidRDefault="00CB09D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CB09DD" w:rsidRDefault="00CB09D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CB09DD" w:rsidRDefault="00CB09D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CB09DD" w:rsidRDefault="00CB09D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CB09DD" w:rsidRDefault="00CB09D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CB09DD" w:rsidRDefault="00CB09D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CB09DD" w:rsidRDefault="00CB09D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CB09DD" w:rsidRDefault="00CB09D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8" w:name="_DV_C939"/>
      <w:r>
        <w:rPr>
          <w:rFonts w:ascii="Arial" w:hAnsi="Arial" w:cs="Arial"/>
          <w:sz w:val="16"/>
          <w:szCs w:val="16"/>
        </w:rPr>
        <w:t>osób</w:t>
      </w:r>
      <w:bookmarkEnd w:id="8"/>
      <w:r>
        <w:rPr>
          <w:rFonts w:ascii="Arial" w:hAnsi="Arial" w:cs="Arial"/>
          <w:sz w:val="16"/>
          <w:szCs w:val="16"/>
        </w:rPr>
        <w:t xml:space="preserve"> niepełnosprawnych lub defaworyzowanych.</w:t>
      </w:r>
    </w:p>
  </w:footnote>
  <w:footnote w:id="10">
    <w:p w14:paraId="1E9A4D1C" w14:textId="77777777" w:rsidR="00CB09DD" w:rsidRDefault="00CB09D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CB09DD" w:rsidRDefault="00CB09D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CB09DD" w:rsidRDefault="00CB09D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CB09DD" w:rsidRDefault="00CB09DD"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CB09DD" w:rsidRDefault="00CB09D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CB09DD" w:rsidRDefault="00CB09D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CB09DD" w:rsidRDefault="00CB09D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CB09DD" w:rsidRDefault="00CB09D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CB09DD" w:rsidRDefault="00CB09D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CB09DD" w:rsidRDefault="00CB09D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CB09DD" w:rsidRDefault="00CB09D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CB09DD" w:rsidRDefault="00CB09D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CB09DD" w:rsidRDefault="00CB09D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CB09DD" w:rsidRDefault="00CB09D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CB09DD" w:rsidRDefault="00CB09D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CB09DD" w:rsidRDefault="00CB09D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CB09DD" w:rsidRDefault="00CB09D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CB09DD" w:rsidRDefault="00CB09D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CB09DD" w:rsidRDefault="00CB09D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CB09DD" w:rsidRDefault="00CB09D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CB09DD" w:rsidRDefault="00CB09D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CB09DD" w:rsidRDefault="00CB09D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CB09DD" w:rsidRDefault="00CB09D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CB09DD" w:rsidRDefault="00CB09D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CB09DD" w:rsidRDefault="00CB09D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CB09DD" w:rsidRDefault="00CB09D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CB09DD" w:rsidRDefault="00CB09D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CB09DD" w:rsidRDefault="00CB09D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CB09DD" w:rsidRDefault="00CB09D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CB09DD" w:rsidRDefault="00CB09D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CB09DD" w:rsidRDefault="00CB09D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CB09DD" w:rsidRDefault="00CB09D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4BFBFDC1" w:rsidR="00CB09DD" w:rsidRPr="005A1530" w:rsidRDefault="00CB09DD" w:rsidP="00C32211">
    <w:pPr>
      <w:pStyle w:val="Nagwek0"/>
      <w:jc w:val="right"/>
      <w:rPr>
        <w:sz w:val="20"/>
      </w:rPr>
    </w:pPr>
    <w:r>
      <w:rPr>
        <w:sz w:val="20"/>
      </w:rPr>
      <w:t>Zp/90/PN/23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14524654" w:rsidR="00CB09DD" w:rsidRPr="00556AEE" w:rsidRDefault="00CB09D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Zp/90/PN/23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17503CB"/>
    <w:multiLevelType w:val="hybridMultilevel"/>
    <w:tmpl w:val="3B8605D8"/>
    <w:lvl w:ilvl="0" w:tplc="9726FB16">
      <w:start w:val="1"/>
      <w:numFmt w:val="decimal"/>
      <w:lvlText w:val="%1."/>
      <w:lvlJc w:val="left"/>
      <w:pPr>
        <w:ind w:left="720" w:hanging="360"/>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00E0"/>
    <w:multiLevelType w:val="hybridMultilevel"/>
    <w:tmpl w:val="40EC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B07E4"/>
    <w:multiLevelType w:val="hybridMultilevel"/>
    <w:tmpl w:val="C7488914"/>
    <w:lvl w:ilvl="0" w:tplc="A312569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11D71D23"/>
    <w:multiLevelType w:val="hybridMultilevel"/>
    <w:tmpl w:val="E78A1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3171D"/>
    <w:multiLevelType w:val="hybridMultilevel"/>
    <w:tmpl w:val="EBC2F230"/>
    <w:lvl w:ilvl="0" w:tplc="BF86330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C58C0"/>
    <w:multiLevelType w:val="hybridMultilevel"/>
    <w:tmpl w:val="1C8EF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0E3442"/>
    <w:multiLevelType w:val="hybridMultilevel"/>
    <w:tmpl w:val="FA2297F4"/>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C0B1709"/>
    <w:multiLevelType w:val="hybridMultilevel"/>
    <w:tmpl w:val="E0605200"/>
    <w:lvl w:ilvl="0" w:tplc="3968BF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814D9C"/>
    <w:multiLevelType w:val="hybridMultilevel"/>
    <w:tmpl w:val="34168B0C"/>
    <w:lvl w:ilvl="0" w:tplc="BD8C2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0"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4E1A0F"/>
    <w:multiLevelType w:val="multilevel"/>
    <w:tmpl w:val="F8E8652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3CD5D63"/>
    <w:multiLevelType w:val="hybridMultilevel"/>
    <w:tmpl w:val="6630A20C"/>
    <w:lvl w:ilvl="0" w:tplc="84E2331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093981"/>
    <w:multiLevelType w:val="hybridMultilevel"/>
    <w:tmpl w:val="B608DBF2"/>
    <w:lvl w:ilvl="0" w:tplc="CA8CF61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6ED471C"/>
    <w:multiLevelType w:val="hybridMultilevel"/>
    <w:tmpl w:val="63A89E94"/>
    <w:lvl w:ilvl="0" w:tplc="BFC68BA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4"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7A735E"/>
    <w:multiLevelType w:val="hybridMultilevel"/>
    <w:tmpl w:val="5C1AADBE"/>
    <w:lvl w:ilvl="0" w:tplc="6318FC5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F7FDE"/>
    <w:multiLevelType w:val="hybridMultilevel"/>
    <w:tmpl w:val="33DE4DB0"/>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31324E"/>
    <w:multiLevelType w:val="hybridMultilevel"/>
    <w:tmpl w:val="3C90E310"/>
    <w:lvl w:ilvl="0" w:tplc="FE688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2" w15:restartNumberingAfterBreak="0">
    <w:nsid w:val="66E406A8"/>
    <w:multiLevelType w:val="hybridMultilevel"/>
    <w:tmpl w:val="15AEFADC"/>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A1F7AA0"/>
    <w:multiLevelType w:val="hybridMultilevel"/>
    <w:tmpl w:val="1A86DF5C"/>
    <w:lvl w:ilvl="0" w:tplc="1AB2780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1B46BE"/>
    <w:multiLevelType w:val="hybridMultilevel"/>
    <w:tmpl w:val="358A7BF0"/>
    <w:lvl w:ilvl="0" w:tplc="D40450C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627364"/>
    <w:multiLevelType w:val="hybridMultilevel"/>
    <w:tmpl w:val="4D869C42"/>
    <w:lvl w:ilvl="0" w:tplc="5434B3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665D25"/>
    <w:multiLevelType w:val="hybridMultilevel"/>
    <w:tmpl w:val="570CBDAA"/>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4A708D"/>
    <w:multiLevelType w:val="hybridMultilevel"/>
    <w:tmpl w:val="5944F55C"/>
    <w:lvl w:ilvl="0" w:tplc="C9485E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75313877"/>
    <w:multiLevelType w:val="hybridMultilevel"/>
    <w:tmpl w:val="F0A80D64"/>
    <w:lvl w:ilvl="0" w:tplc="67D0082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03F22"/>
    <w:multiLevelType w:val="hybridMultilevel"/>
    <w:tmpl w:val="9B6618FC"/>
    <w:lvl w:ilvl="0" w:tplc="E92A850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0"/>
  </w:num>
  <w:num w:numId="4">
    <w:abstractNumId w:val="50"/>
  </w:num>
  <w:num w:numId="5">
    <w:abstractNumId w:val="84"/>
  </w:num>
  <w:num w:numId="6">
    <w:abstractNumId w:val="39"/>
  </w:num>
  <w:num w:numId="7">
    <w:abstractNumId w:val="55"/>
  </w:num>
  <w:num w:numId="8">
    <w:abstractNumId w:val="54"/>
  </w:num>
  <w:num w:numId="9">
    <w:abstractNumId w:val="30"/>
  </w:num>
  <w:num w:numId="10">
    <w:abstractNumId w:val="58"/>
  </w:num>
  <w:num w:numId="11">
    <w:abstractNumId w:val="68"/>
  </w:num>
  <w:num w:numId="12">
    <w:abstractNumId w:val="36"/>
  </w:num>
  <w:num w:numId="13">
    <w:abstractNumId w:val="69"/>
  </w:num>
  <w:num w:numId="14">
    <w:abstractNumId w:val="18"/>
  </w:num>
  <w:num w:numId="15">
    <w:abstractNumId w:val="74"/>
  </w:num>
  <w:num w:numId="16">
    <w:abstractNumId w:val="14"/>
  </w:num>
  <w:num w:numId="17">
    <w:abstractNumId w:val="20"/>
  </w:num>
  <w:num w:numId="18">
    <w:abstractNumId w:val="23"/>
  </w:num>
  <w:num w:numId="19">
    <w:abstractNumId w:val="41"/>
  </w:num>
  <w:num w:numId="20">
    <w:abstractNumId w:val="75"/>
  </w:num>
  <w:num w:numId="21">
    <w:abstractNumId w:val="27"/>
  </w:num>
  <w:num w:numId="22">
    <w:abstractNumId w:val="12"/>
  </w:num>
  <w:num w:numId="23">
    <w:abstractNumId w:val="67"/>
  </w:num>
  <w:num w:numId="24">
    <w:abstractNumId w:val="26"/>
  </w:num>
  <w:num w:numId="25">
    <w:abstractNumId w:val="64"/>
  </w:num>
  <w:num w:numId="26">
    <w:abstractNumId w:val="52"/>
  </w:num>
  <w:num w:numId="27">
    <w:abstractNumId w:val="10"/>
  </w:num>
  <w:num w:numId="28">
    <w:abstractNumId w:val="29"/>
  </w:num>
  <w:num w:numId="29">
    <w:abstractNumId w:val="70"/>
  </w:num>
  <w:num w:numId="30">
    <w:abstractNumId w:val="63"/>
  </w:num>
  <w:num w:numId="31">
    <w:abstractNumId w:val="33"/>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4"/>
  </w:num>
  <w:num w:numId="36">
    <w:abstractNumId w:val="25"/>
  </w:num>
  <w:num w:numId="37">
    <w:abstractNumId w:val="80"/>
  </w:num>
  <w:num w:numId="38">
    <w:abstractNumId w:val="31"/>
  </w:num>
  <w:num w:numId="39">
    <w:abstractNumId w:val="49"/>
  </w:num>
  <w:num w:numId="40">
    <w:abstractNumId w:val="66"/>
  </w:num>
  <w:num w:numId="41">
    <w:abstractNumId w:val="7"/>
  </w:num>
  <w:num w:numId="42">
    <w:abstractNumId w:val="57"/>
  </w:num>
  <w:num w:numId="43">
    <w:abstractNumId w:val="32"/>
  </w:num>
  <w:num w:numId="44">
    <w:abstractNumId w:val="35"/>
  </w:num>
  <w:num w:numId="45">
    <w:abstractNumId w:val="79"/>
  </w:num>
  <w:num w:numId="46">
    <w:abstractNumId w:val="8"/>
  </w:num>
  <w:num w:numId="47">
    <w:abstractNumId w:val="56"/>
  </w:num>
  <w:num w:numId="48">
    <w:abstractNumId w:val="53"/>
  </w:num>
  <w:num w:numId="49">
    <w:abstractNumId w:val="38"/>
  </w:num>
  <w:num w:numId="50">
    <w:abstractNumId w:val="43"/>
  </w:num>
  <w:num w:numId="51">
    <w:abstractNumId w:val="61"/>
  </w:num>
  <w:num w:numId="52">
    <w:abstractNumId w:val="42"/>
  </w:num>
  <w:num w:numId="53">
    <w:abstractNumId w:val="47"/>
  </w:num>
  <w:num w:numId="54">
    <w:abstractNumId w:val="22"/>
  </w:num>
  <w:num w:numId="55">
    <w:abstractNumId w:val="46"/>
  </w:num>
  <w:num w:numId="56">
    <w:abstractNumId w:val="65"/>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8">
    <w:abstractNumId w:val="21"/>
    <w:lvlOverride w:ilvl="0">
      <w:startOverride w:val="1"/>
    </w:lvlOverride>
    <w:lvlOverride w:ilvl="1"/>
    <w:lvlOverride w:ilvl="2"/>
    <w:lvlOverride w:ilvl="3"/>
    <w:lvlOverride w:ilvl="4"/>
    <w:lvlOverride w:ilvl="5"/>
    <w:lvlOverride w:ilvl="6"/>
    <w:lvlOverride w:ilvl="7"/>
    <w:lvlOverride w:ilvl="8"/>
  </w:num>
  <w:num w:numId="59">
    <w:abstractNumId w:val="60"/>
  </w:num>
  <w:num w:numId="60">
    <w:abstractNumId w:val="9"/>
  </w:num>
  <w:num w:numId="61">
    <w:abstractNumId w:val="10"/>
    <w:lvlOverride w:ilvl="0">
      <w:lvl w:ilvl="0">
        <w:start w:val="1"/>
        <w:numFmt w:val="decimal"/>
        <w:lvlText w:val="%1."/>
        <w:lvlJc w:val="left"/>
        <w:pPr>
          <w:ind w:left="720" w:hanging="360"/>
        </w:pPr>
        <w:rPr>
          <w:sz w:val="20"/>
          <w:szCs w:val="20"/>
        </w:rPr>
      </w:lvl>
    </w:lvlOverride>
  </w:num>
  <w:num w:numId="62">
    <w:abstractNumId w:val="6"/>
  </w:num>
  <w:num w:numId="63">
    <w:abstractNumId w:val="75"/>
    <w:lvlOverride w:ilvl="0">
      <w:lvl w:ilvl="0">
        <w:start w:val="1"/>
        <w:numFmt w:val="lowerLetter"/>
        <w:lvlText w:val="%1)"/>
        <w:lvlJc w:val="left"/>
        <w:pPr>
          <w:ind w:left="1068" w:hanging="360"/>
        </w:pPr>
        <w:rPr>
          <w:b/>
          <w:sz w:val="18"/>
          <w:szCs w:val="18"/>
        </w:rPr>
      </w:lvl>
    </w:lvlOverride>
  </w:num>
  <w:num w:numId="64">
    <w:abstractNumId w:val="15"/>
  </w:num>
  <w:num w:numId="65">
    <w:abstractNumId w:val="78"/>
  </w:num>
  <w:num w:numId="66">
    <w:abstractNumId w:val="19"/>
  </w:num>
  <w:num w:numId="67">
    <w:abstractNumId w:val="72"/>
  </w:num>
  <w:num w:numId="68">
    <w:abstractNumId w:val="17"/>
  </w:num>
  <w:num w:numId="69">
    <w:abstractNumId w:val="62"/>
  </w:num>
  <w:num w:numId="70">
    <w:abstractNumId w:val="73"/>
  </w:num>
  <w:num w:numId="71">
    <w:abstractNumId w:val="45"/>
  </w:num>
  <w:num w:numId="72">
    <w:abstractNumId w:val="28"/>
  </w:num>
  <w:num w:numId="73">
    <w:abstractNumId w:val="51"/>
  </w:num>
  <w:num w:numId="74">
    <w:abstractNumId w:val="48"/>
  </w:num>
  <w:num w:numId="75">
    <w:abstractNumId w:val="16"/>
  </w:num>
  <w:num w:numId="76">
    <w:abstractNumId w:val="77"/>
  </w:num>
  <w:num w:numId="77">
    <w:abstractNumId w:val="59"/>
  </w:num>
  <w:num w:numId="78">
    <w:abstractNumId w:val="11"/>
  </w:num>
  <w:num w:numId="79">
    <w:abstractNumId w:val="76"/>
  </w:num>
  <w:num w:numId="80">
    <w:abstractNumId w:val="44"/>
  </w:num>
  <w:num w:numId="81">
    <w:abstractNumId w:val="83"/>
  </w:num>
  <w:num w:numId="82">
    <w:abstractNumId w:val="81"/>
  </w:num>
  <w:num w:numId="83">
    <w:abstractNumId w:val="24"/>
  </w:num>
  <w:num w:numId="84">
    <w:abstractNumId w:val="8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7756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5C3"/>
    <w:rsid w:val="00006660"/>
    <w:rsid w:val="00006696"/>
    <w:rsid w:val="00006910"/>
    <w:rsid w:val="00006A76"/>
    <w:rsid w:val="00006C2E"/>
    <w:rsid w:val="00006EFA"/>
    <w:rsid w:val="00007227"/>
    <w:rsid w:val="000075FB"/>
    <w:rsid w:val="00007707"/>
    <w:rsid w:val="00007771"/>
    <w:rsid w:val="000078BE"/>
    <w:rsid w:val="00007AD1"/>
    <w:rsid w:val="00010606"/>
    <w:rsid w:val="0001104E"/>
    <w:rsid w:val="00011490"/>
    <w:rsid w:val="00011540"/>
    <w:rsid w:val="0001184D"/>
    <w:rsid w:val="00011C1F"/>
    <w:rsid w:val="00011CC1"/>
    <w:rsid w:val="00011ECE"/>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0D60"/>
    <w:rsid w:val="00021000"/>
    <w:rsid w:val="00021021"/>
    <w:rsid w:val="00021AB6"/>
    <w:rsid w:val="00022055"/>
    <w:rsid w:val="000222A0"/>
    <w:rsid w:val="000222E1"/>
    <w:rsid w:val="000224B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2CF"/>
    <w:rsid w:val="00025443"/>
    <w:rsid w:val="00025663"/>
    <w:rsid w:val="000258B2"/>
    <w:rsid w:val="000258E8"/>
    <w:rsid w:val="00025ABA"/>
    <w:rsid w:val="00025BE9"/>
    <w:rsid w:val="00025F13"/>
    <w:rsid w:val="00025F44"/>
    <w:rsid w:val="0002602A"/>
    <w:rsid w:val="00026241"/>
    <w:rsid w:val="00026F09"/>
    <w:rsid w:val="00027849"/>
    <w:rsid w:val="00027ADA"/>
    <w:rsid w:val="00027C88"/>
    <w:rsid w:val="00030428"/>
    <w:rsid w:val="00030952"/>
    <w:rsid w:val="00030CDB"/>
    <w:rsid w:val="0003105F"/>
    <w:rsid w:val="00031192"/>
    <w:rsid w:val="00031534"/>
    <w:rsid w:val="00031D01"/>
    <w:rsid w:val="00031E04"/>
    <w:rsid w:val="000320F1"/>
    <w:rsid w:val="00032666"/>
    <w:rsid w:val="00032EC8"/>
    <w:rsid w:val="00032EE7"/>
    <w:rsid w:val="000332DC"/>
    <w:rsid w:val="000334D7"/>
    <w:rsid w:val="000335B7"/>
    <w:rsid w:val="000336C3"/>
    <w:rsid w:val="0003382C"/>
    <w:rsid w:val="000340E8"/>
    <w:rsid w:val="00034AF8"/>
    <w:rsid w:val="00034B64"/>
    <w:rsid w:val="00034D04"/>
    <w:rsid w:val="00034ED3"/>
    <w:rsid w:val="000357B7"/>
    <w:rsid w:val="00035806"/>
    <w:rsid w:val="00035846"/>
    <w:rsid w:val="00035856"/>
    <w:rsid w:val="00035C5A"/>
    <w:rsid w:val="00035D75"/>
    <w:rsid w:val="000361DC"/>
    <w:rsid w:val="000361FB"/>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1DF"/>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68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71"/>
    <w:rsid w:val="000569E6"/>
    <w:rsid w:val="00056E3B"/>
    <w:rsid w:val="00056E70"/>
    <w:rsid w:val="000572A7"/>
    <w:rsid w:val="000572FF"/>
    <w:rsid w:val="0005740C"/>
    <w:rsid w:val="000574BE"/>
    <w:rsid w:val="00057748"/>
    <w:rsid w:val="000577B9"/>
    <w:rsid w:val="00057B0F"/>
    <w:rsid w:val="00057BB9"/>
    <w:rsid w:val="00057C1C"/>
    <w:rsid w:val="00057C66"/>
    <w:rsid w:val="00057EE5"/>
    <w:rsid w:val="0006006E"/>
    <w:rsid w:val="000603BF"/>
    <w:rsid w:val="000604FB"/>
    <w:rsid w:val="00060AA2"/>
    <w:rsid w:val="00060B18"/>
    <w:rsid w:val="00060CA3"/>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2D7"/>
    <w:rsid w:val="00071334"/>
    <w:rsid w:val="0007184A"/>
    <w:rsid w:val="0007190D"/>
    <w:rsid w:val="00071B40"/>
    <w:rsid w:val="00072095"/>
    <w:rsid w:val="000720A5"/>
    <w:rsid w:val="000720FD"/>
    <w:rsid w:val="0007214C"/>
    <w:rsid w:val="000722C2"/>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615"/>
    <w:rsid w:val="000778C6"/>
    <w:rsid w:val="00077A15"/>
    <w:rsid w:val="00077B48"/>
    <w:rsid w:val="00077CA3"/>
    <w:rsid w:val="00077CE9"/>
    <w:rsid w:val="00077D76"/>
    <w:rsid w:val="00077F13"/>
    <w:rsid w:val="00080385"/>
    <w:rsid w:val="000803AA"/>
    <w:rsid w:val="00080745"/>
    <w:rsid w:val="000808C2"/>
    <w:rsid w:val="000808CB"/>
    <w:rsid w:val="00080DAD"/>
    <w:rsid w:val="000810C4"/>
    <w:rsid w:val="00081181"/>
    <w:rsid w:val="0008121B"/>
    <w:rsid w:val="000812B0"/>
    <w:rsid w:val="0008179F"/>
    <w:rsid w:val="00081D5B"/>
    <w:rsid w:val="00081F76"/>
    <w:rsid w:val="00081F99"/>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08E"/>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97E59"/>
    <w:rsid w:val="000A0314"/>
    <w:rsid w:val="000A03B6"/>
    <w:rsid w:val="000A0560"/>
    <w:rsid w:val="000A0611"/>
    <w:rsid w:val="000A0746"/>
    <w:rsid w:val="000A076F"/>
    <w:rsid w:val="000A08FB"/>
    <w:rsid w:val="000A0A42"/>
    <w:rsid w:val="000A0C49"/>
    <w:rsid w:val="000A13B9"/>
    <w:rsid w:val="000A1499"/>
    <w:rsid w:val="000A1908"/>
    <w:rsid w:val="000A24E7"/>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A7AD2"/>
    <w:rsid w:val="000B02CB"/>
    <w:rsid w:val="000B031B"/>
    <w:rsid w:val="000B0432"/>
    <w:rsid w:val="000B0512"/>
    <w:rsid w:val="000B0784"/>
    <w:rsid w:val="000B0BD4"/>
    <w:rsid w:val="000B1112"/>
    <w:rsid w:val="000B1193"/>
    <w:rsid w:val="000B1C31"/>
    <w:rsid w:val="000B20CF"/>
    <w:rsid w:val="000B24DF"/>
    <w:rsid w:val="000B25F7"/>
    <w:rsid w:val="000B2D46"/>
    <w:rsid w:val="000B2F10"/>
    <w:rsid w:val="000B3178"/>
    <w:rsid w:val="000B32F0"/>
    <w:rsid w:val="000B3BF0"/>
    <w:rsid w:val="000B3EB3"/>
    <w:rsid w:val="000B45B9"/>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B10"/>
    <w:rsid w:val="000C0C72"/>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3EAE"/>
    <w:rsid w:val="000C41B3"/>
    <w:rsid w:val="000C44EA"/>
    <w:rsid w:val="000C45C2"/>
    <w:rsid w:val="000C4777"/>
    <w:rsid w:val="000C49E3"/>
    <w:rsid w:val="000C49E9"/>
    <w:rsid w:val="000C5780"/>
    <w:rsid w:val="000C5C9E"/>
    <w:rsid w:val="000C5DC1"/>
    <w:rsid w:val="000C5FFD"/>
    <w:rsid w:val="000C651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7DE"/>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387"/>
    <w:rsid w:val="000D44E4"/>
    <w:rsid w:val="000D4528"/>
    <w:rsid w:val="000D45EF"/>
    <w:rsid w:val="000D481F"/>
    <w:rsid w:val="000D5154"/>
    <w:rsid w:val="000D5C0E"/>
    <w:rsid w:val="000D5C31"/>
    <w:rsid w:val="000D5D8A"/>
    <w:rsid w:val="000D603B"/>
    <w:rsid w:val="000D62D6"/>
    <w:rsid w:val="000D67EE"/>
    <w:rsid w:val="000D7062"/>
    <w:rsid w:val="000D7305"/>
    <w:rsid w:val="000D7797"/>
    <w:rsid w:val="000D7826"/>
    <w:rsid w:val="000D7A53"/>
    <w:rsid w:val="000D7AED"/>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F2B"/>
    <w:rsid w:val="000E42BB"/>
    <w:rsid w:val="000E45F5"/>
    <w:rsid w:val="000E4B4B"/>
    <w:rsid w:val="000E4CAB"/>
    <w:rsid w:val="000E4F57"/>
    <w:rsid w:val="000E5912"/>
    <w:rsid w:val="000E5E46"/>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1C73"/>
    <w:rsid w:val="000F2272"/>
    <w:rsid w:val="000F2B23"/>
    <w:rsid w:val="000F2B60"/>
    <w:rsid w:val="000F3514"/>
    <w:rsid w:val="000F35E4"/>
    <w:rsid w:val="000F362C"/>
    <w:rsid w:val="000F379C"/>
    <w:rsid w:val="000F37F7"/>
    <w:rsid w:val="000F3ACA"/>
    <w:rsid w:val="000F46E9"/>
    <w:rsid w:val="000F486F"/>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0B2"/>
    <w:rsid w:val="0012118A"/>
    <w:rsid w:val="00121190"/>
    <w:rsid w:val="001211C9"/>
    <w:rsid w:val="00121365"/>
    <w:rsid w:val="001217A3"/>
    <w:rsid w:val="00121CA4"/>
    <w:rsid w:val="001220BB"/>
    <w:rsid w:val="0012213E"/>
    <w:rsid w:val="0012249F"/>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DF6"/>
    <w:rsid w:val="00136F2A"/>
    <w:rsid w:val="001372C6"/>
    <w:rsid w:val="001373B8"/>
    <w:rsid w:val="0013740E"/>
    <w:rsid w:val="00137531"/>
    <w:rsid w:val="00137B2D"/>
    <w:rsid w:val="00137FA7"/>
    <w:rsid w:val="0014032B"/>
    <w:rsid w:val="001405EE"/>
    <w:rsid w:val="001408BD"/>
    <w:rsid w:val="001409C5"/>
    <w:rsid w:val="00140BA4"/>
    <w:rsid w:val="00140F39"/>
    <w:rsid w:val="00141282"/>
    <w:rsid w:val="001413C5"/>
    <w:rsid w:val="00141468"/>
    <w:rsid w:val="001414ED"/>
    <w:rsid w:val="001416A8"/>
    <w:rsid w:val="001416C3"/>
    <w:rsid w:val="00141907"/>
    <w:rsid w:val="001419C7"/>
    <w:rsid w:val="00142761"/>
    <w:rsid w:val="00142C47"/>
    <w:rsid w:val="00142D71"/>
    <w:rsid w:val="00142DC5"/>
    <w:rsid w:val="00142E98"/>
    <w:rsid w:val="00143D6D"/>
    <w:rsid w:val="00144040"/>
    <w:rsid w:val="00144A76"/>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4D6"/>
    <w:rsid w:val="00161507"/>
    <w:rsid w:val="00161983"/>
    <w:rsid w:val="00161CAD"/>
    <w:rsid w:val="00161E75"/>
    <w:rsid w:val="0016208F"/>
    <w:rsid w:val="0016256C"/>
    <w:rsid w:val="0016278D"/>
    <w:rsid w:val="00162993"/>
    <w:rsid w:val="001638FB"/>
    <w:rsid w:val="00163A97"/>
    <w:rsid w:val="00163B24"/>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0E2"/>
    <w:rsid w:val="0017129F"/>
    <w:rsid w:val="0017139B"/>
    <w:rsid w:val="00171543"/>
    <w:rsid w:val="00171585"/>
    <w:rsid w:val="001715AD"/>
    <w:rsid w:val="00171687"/>
    <w:rsid w:val="00171718"/>
    <w:rsid w:val="00171E73"/>
    <w:rsid w:val="001720F3"/>
    <w:rsid w:val="00172A20"/>
    <w:rsid w:val="00172B9E"/>
    <w:rsid w:val="001730C5"/>
    <w:rsid w:val="0017311E"/>
    <w:rsid w:val="0017312E"/>
    <w:rsid w:val="001736DA"/>
    <w:rsid w:val="00173718"/>
    <w:rsid w:val="00173C87"/>
    <w:rsid w:val="00173DB9"/>
    <w:rsid w:val="001745F7"/>
    <w:rsid w:val="00174ACF"/>
    <w:rsid w:val="0017515C"/>
    <w:rsid w:val="00175618"/>
    <w:rsid w:val="00175932"/>
    <w:rsid w:val="00175B8B"/>
    <w:rsid w:val="00175EAF"/>
    <w:rsid w:val="00176042"/>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1E"/>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B06"/>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D51"/>
    <w:rsid w:val="00192DC2"/>
    <w:rsid w:val="0019313F"/>
    <w:rsid w:val="0019329F"/>
    <w:rsid w:val="0019334C"/>
    <w:rsid w:val="0019356B"/>
    <w:rsid w:val="001940D4"/>
    <w:rsid w:val="001941DF"/>
    <w:rsid w:val="001941EE"/>
    <w:rsid w:val="001944F4"/>
    <w:rsid w:val="0019490B"/>
    <w:rsid w:val="00194DFD"/>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97D3B"/>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2B76"/>
    <w:rsid w:val="001A358B"/>
    <w:rsid w:val="001A3853"/>
    <w:rsid w:val="001A4020"/>
    <w:rsid w:val="001A4206"/>
    <w:rsid w:val="001A4273"/>
    <w:rsid w:val="001A42B3"/>
    <w:rsid w:val="001A4D62"/>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159"/>
    <w:rsid w:val="001C73EE"/>
    <w:rsid w:val="001C75C1"/>
    <w:rsid w:val="001C75FB"/>
    <w:rsid w:val="001C76AF"/>
    <w:rsid w:val="001C77B8"/>
    <w:rsid w:val="001C79D7"/>
    <w:rsid w:val="001C79F4"/>
    <w:rsid w:val="001C7B7F"/>
    <w:rsid w:val="001C7F38"/>
    <w:rsid w:val="001D04BC"/>
    <w:rsid w:val="001D0E50"/>
    <w:rsid w:val="001D0F23"/>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9F7"/>
    <w:rsid w:val="00200ADD"/>
    <w:rsid w:val="00200E18"/>
    <w:rsid w:val="00200EC6"/>
    <w:rsid w:val="0020130F"/>
    <w:rsid w:val="002014D6"/>
    <w:rsid w:val="00201838"/>
    <w:rsid w:val="0020183C"/>
    <w:rsid w:val="00201BAA"/>
    <w:rsid w:val="00201DD4"/>
    <w:rsid w:val="002022C2"/>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6F97"/>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354"/>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20E"/>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25C"/>
    <w:rsid w:val="00221176"/>
    <w:rsid w:val="0022128A"/>
    <w:rsid w:val="002216D3"/>
    <w:rsid w:val="00221A16"/>
    <w:rsid w:val="00221CEB"/>
    <w:rsid w:val="00222250"/>
    <w:rsid w:val="002222A4"/>
    <w:rsid w:val="00222697"/>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8F7"/>
    <w:rsid w:val="00225A2A"/>
    <w:rsid w:val="00225A2C"/>
    <w:rsid w:val="00225B89"/>
    <w:rsid w:val="00225C18"/>
    <w:rsid w:val="002263FC"/>
    <w:rsid w:val="00226982"/>
    <w:rsid w:val="0022723A"/>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5CB"/>
    <w:rsid w:val="00232BAF"/>
    <w:rsid w:val="00232FF9"/>
    <w:rsid w:val="002331AB"/>
    <w:rsid w:val="002339FB"/>
    <w:rsid w:val="00233DC5"/>
    <w:rsid w:val="0023485F"/>
    <w:rsid w:val="00234CA5"/>
    <w:rsid w:val="00235340"/>
    <w:rsid w:val="00235811"/>
    <w:rsid w:val="00235846"/>
    <w:rsid w:val="00235CA7"/>
    <w:rsid w:val="00236135"/>
    <w:rsid w:val="002364F6"/>
    <w:rsid w:val="002369C0"/>
    <w:rsid w:val="00236D66"/>
    <w:rsid w:val="002370D8"/>
    <w:rsid w:val="00237356"/>
    <w:rsid w:val="002373AC"/>
    <w:rsid w:val="002373FB"/>
    <w:rsid w:val="002373FE"/>
    <w:rsid w:val="002374CE"/>
    <w:rsid w:val="002378E1"/>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5F70"/>
    <w:rsid w:val="00256375"/>
    <w:rsid w:val="0025657A"/>
    <w:rsid w:val="002567BD"/>
    <w:rsid w:val="00256945"/>
    <w:rsid w:val="00256CEC"/>
    <w:rsid w:val="0025706E"/>
    <w:rsid w:val="0025734B"/>
    <w:rsid w:val="0025745A"/>
    <w:rsid w:val="00257493"/>
    <w:rsid w:val="00257553"/>
    <w:rsid w:val="00257BCA"/>
    <w:rsid w:val="00257D49"/>
    <w:rsid w:val="00257EC1"/>
    <w:rsid w:val="0026038F"/>
    <w:rsid w:val="002604F8"/>
    <w:rsid w:val="00260BDA"/>
    <w:rsid w:val="00261231"/>
    <w:rsid w:val="00261288"/>
    <w:rsid w:val="002615D1"/>
    <w:rsid w:val="0026241E"/>
    <w:rsid w:val="0026247F"/>
    <w:rsid w:val="0026248C"/>
    <w:rsid w:val="00262496"/>
    <w:rsid w:val="002624F1"/>
    <w:rsid w:val="00262B43"/>
    <w:rsid w:val="00262EB1"/>
    <w:rsid w:val="00263414"/>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780"/>
    <w:rsid w:val="00274B05"/>
    <w:rsid w:val="00274C74"/>
    <w:rsid w:val="002753B7"/>
    <w:rsid w:val="00275435"/>
    <w:rsid w:val="002756B5"/>
    <w:rsid w:val="002758AD"/>
    <w:rsid w:val="00275A94"/>
    <w:rsid w:val="00275AC4"/>
    <w:rsid w:val="00275B17"/>
    <w:rsid w:val="00275B4A"/>
    <w:rsid w:val="00275DF5"/>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77F27"/>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5C8"/>
    <w:rsid w:val="00290884"/>
    <w:rsid w:val="00290BDD"/>
    <w:rsid w:val="00290C87"/>
    <w:rsid w:val="00290E9F"/>
    <w:rsid w:val="00291962"/>
    <w:rsid w:val="00291A7A"/>
    <w:rsid w:val="00291B79"/>
    <w:rsid w:val="00291C67"/>
    <w:rsid w:val="0029227E"/>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04AE"/>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1CDD"/>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5D0"/>
    <w:rsid w:val="002D0624"/>
    <w:rsid w:val="002D0690"/>
    <w:rsid w:val="002D0805"/>
    <w:rsid w:val="002D113C"/>
    <w:rsid w:val="002D1167"/>
    <w:rsid w:val="002D136E"/>
    <w:rsid w:val="002D14A5"/>
    <w:rsid w:val="002D15D0"/>
    <w:rsid w:val="002D1CFC"/>
    <w:rsid w:val="002D1DC4"/>
    <w:rsid w:val="002D1E75"/>
    <w:rsid w:val="002D24E2"/>
    <w:rsid w:val="002D2526"/>
    <w:rsid w:val="002D2C13"/>
    <w:rsid w:val="002D2DE7"/>
    <w:rsid w:val="002D30A9"/>
    <w:rsid w:val="002D32A6"/>
    <w:rsid w:val="002D38C2"/>
    <w:rsid w:val="002D40A8"/>
    <w:rsid w:val="002D412B"/>
    <w:rsid w:val="002D44DA"/>
    <w:rsid w:val="002D459B"/>
    <w:rsid w:val="002D494F"/>
    <w:rsid w:val="002D4D41"/>
    <w:rsid w:val="002D5AFA"/>
    <w:rsid w:val="002D5B98"/>
    <w:rsid w:val="002D5BBC"/>
    <w:rsid w:val="002D6040"/>
    <w:rsid w:val="002D6050"/>
    <w:rsid w:val="002D6291"/>
    <w:rsid w:val="002D64F7"/>
    <w:rsid w:val="002D6B9A"/>
    <w:rsid w:val="002D6E99"/>
    <w:rsid w:val="002D73B4"/>
    <w:rsid w:val="002D7409"/>
    <w:rsid w:val="002D7702"/>
    <w:rsid w:val="002D7A86"/>
    <w:rsid w:val="002D7B1F"/>
    <w:rsid w:val="002D7BBF"/>
    <w:rsid w:val="002D7ED4"/>
    <w:rsid w:val="002D7EDD"/>
    <w:rsid w:val="002D7F9C"/>
    <w:rsid w:val="002E0141"/>
    <w:rsid w:val="002E022A"/>
    <w:rsid w:val="002E03BC"/>
    <w:rsid w:val="002E0530"/>
    <w:rsid w:val="002E0945"/>
    <w:rsid w:val="002E0A15"/>
    <w:rsid w:val="002E0A5E"/>
    <w:rsid w:val="002E0E97"/>
    <w:rsid w:val="002E0EF7"/>
    <w:rsid w:val="002E0FE4"/>
    <w:rsid w:val="002E104E"/>
    <w:rsid w:val="002E1262"/>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BAE"/>
    <w:rsid w:val="002E3BCC"/>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AD5"/>
    <w:rsid w:val="002E7CCC"/>
    <w:rsid w:val="002E7F03"/>
    <w:rsid w:val="002F020F"/>
    <w:rsid w:val="002F0353"/>
    <w:rsid w:val="002F03B9"/>
    <w:rsid w:val="002F0BDA"/>
    <w:rsid w:val="002F0CBE"/>
    <w:rsid w:val="002F11D0"/>
    <w:rsid w:val="002F1368"/>
    <w:rsid w:val="002F156A"/>
    <w:rsid w:val="002F1997"/>
    <w:rsid w:val="002F1ACA"/>
    <w:rsid w:val="002F1C02"/>
    <w:rsid w:val="002F1E30"/>
    <w:rsid w:val="002F1E4D"/>
    <w:rsid w:val="002F2010"/>
    <w:rsid w:val="002F2697"/>
    <w:rsid w:val="002F2955"/>
    <w:rsid w:val="002F2FEB"/>
    <w:rsid w:val="002F30C7"/>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47"/>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39C"/>
    <w:rsid w:val="00311D79"/>
    <w:rsid w:val="00311D9C"/>
    <w:rsid w:val="00311F50"/>
    <w:rsid w:val="00312045"/>
    <w:rsid w:val="00312404"/>
    <w:rsid w:val="003125E5"/>
    <w:rsid w:val="00312740"/>
    <w:rsid w:val="003132F2"/>
    <w:rsid w:val="00313646"/>
    <w:rsid w:val="003146ED"/>
    <w:rsid w:val="00314E2D"/>
    <w:rsid w:val="00315332"/>
    <w:rsid w:val="003158D3"/>
    <w:rsid w:val="003158F8"/>
    <w:rsid w:val="00315C0A"/>
    <w:rsid w:val="0031632D"/>
    <w:rsid w:val="00316587"/>
    <w:rsid w:val="003165D9"/>
    <w:rsid w:val="00316805"/>
    <w:rsid w:val="00316981"/>
    <w:rsid w:val="00316CB0"/>
    <w:rsid w:val="00317877"/>
    <w:rsid w:val="00317CCC"/>
    <w:rsid w:val="00320185"/>
    <w:rsid w:val="0032058E"/>
    <w:rsid w:val="00320871"/>
    <w:rsid w:val="00320903"/>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1E1"/>
    <w:rsid w:val="0032320F"/>
    <w:rsid w:val="00324140"/>
    <w:rsid w:val="00324257"/>
    <w:rsid w:val="003253BD"/>
    <w:rsid w:val="00325541"/>
    <w:rsid w:val="0032598D"/>
    <w:rsid w:val="00325B26"/>
    <w:rsid w:val="00325FD9"/>
    <w:rsid w:val="00326643"/>
    <w:rsid w:val="00326706"/>
    <w:rsid w:val="0032678A"/>
    <w:rsid w:val="003267E8"/>
    <w:rsid w:val="003267FB"/>
    <w:rsid w:val="00326A71"/>
    <w:rsid w:val="00326B87"/>
    <w:rsid w:val="00326EAA"/>
    <w:rsid w:val="00326F93"/>
    <w:rsid w:val="00327174"/>
    <w:rsid w:val="0032747C"/>
    <w:rsid w:val="0032751A"/>
    <w:rsid w:val="00327A18"/>
    <w:rsid w:val="00327BBB"/>
    <w:rsid w:val="00327BBE"/>
    <w:rsid w:val="00327DCA"/>
    <w:rsid w:val="00327EBC"/>
    <w:rsid w:val="003300AD"/>
    <w:rsid w:val="00330205"/>
    <w:rsid w:val="003303B6"/>
    <w:rsid w:val="003309B0"/>
    <w:rsid w:val="003309C5"/>
    <w:rsid w:val="00330A6B"/>
    <w:rsid w:val="00330A7E"/>
    <w:rsid w:val="00330BED"/>
    <w:rsid w:val="00330DE5"/>
    <w:rsid w:val="00331414"/>
    <w:rsid w:val="00331A05"/>
    <w:rsid w:val="00332037"/>
    <w:rsid w:val="00332085"/>
    <w:rsid w:val="00332113"/>
    <w:rsid w:val="0033255F"/>
    <w:rsid w:val="00332849"/>
    <w:rsid w:val="00332B08"/>
    <w:rsid w:val="00332C81"/>
    <w:rsid w:val="00332E5B"/>
    <w:rsid w:val="00333197"/>
    <w:rsid w:val="003331E3"/>
    <w:rsid w:val="003332B7"/>
    <w:rsid w:val="0033396F"/>
    <w:rsid w:val="00333A7D"/>
    <w:rsid w:val="00333C24"/>
    <w:rsid w:val="003348EB"/>
    <w:rsid w:val="00334C66"/>
    <w:rsid w:val="00334D92"/>
    <w:rsid w:val="003351DC"/>
    <w:rsid w:val="003355E4"/>
    <w:rsid w:val="00335628"/>
    <w:rsid w:val="00335AB2"/>
    <w:rsid w:val="0033604D"/>
    <w:rsid w:val="00336A92"/>
    <w:rsid w:val="00337138"/>
    <w:rsid w:val="00337223"/>
    <w:rsid w:val="0033755A"/>
    <w:rsid w:val="003376CF"/>
    <w:rsid w:val="00337907"/>
    <w:rsid w:val="003379D7"/>
    <w:rsid w:val="00337B19"/>
    <w:rsid w:val="00337BB0"/>
    <w:rsid w:val="00337DB2"/>
    <w:rsid w:val="00337E17"/>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2E7D"/>
    <w:rsid w:val="00343246"/>
    <w:rsid w:val="00343427"/>
    <w:rsid w:val="00343F39"/>
    <w:rsid w:val="0034406A"/>
    <w:rsid w:val="0034409F"/>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57D"/>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4F4"/>
    <w:rsid w:val="003678DF"/>
    <w:rsid w:val="00367CC3"/>
    <w:rsid w:val="00367E3C"/>
    <w:rsid w:val="00370EC5"/>
    <w:rsid w:val="00371AD6"/>
    <w:rsid w:val="00372114"/>
    <w:rsid w:val="0037213B"/>
    <w:rsid w:val="00372302"/>
    <w:rsid w:val="003723D9"/>
    <w:rsid w:val="003729C4"/>
    <w:rsid w:val="00372ABB"/>
    <w:rsid w:val="00372BB2"/>
    <w:rsid w:val="00372D6E"/>
    <w:rsid w:val="00373390"/>
    <w:rsid w:val="00373591"/>
    <w:rsid w:val="00373617"/>
    <w:rsid w:val="003736A9"/>
    <w:rsid w:val="0037371F"/>
    <w:rsid w:val="00373975"/>
    <w:rsid w:val="00373B5A"/>
    <w:rsid w:val="00373C2C"/>
    <w:rsid w:val="00373E5E"/>
    <w:rsid w:val="00374012"/>
    <w:rsid w:val="00374716"/>
    <w:rsid w:val="00374B54"/>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9BC"/>
    <w:rsid w:val="00385CAD"/>
    <w:rsid w:val="00385DE1"/>
    <w:rsid w:val="00385EDB"/>
    <w:rsid w:val="003861A0"/>
    <w:rsid w:val="003861BD"/>
    <w:rsid w:val="0038654A"/>
    <w:rsid w:val="00387095"/>
    <w:rsid w:val="0038736D"/>
    <w:rsid w:val="00387829"/>
    <w:rsid w:val="00387B7A"/>
    <w:rsid w:val="00387C48"/>
    <w:rsid w:val="00387F8F"/>
    <w:rsid w:val="00390035"/>
    <w:rsid w:val="00390155"/>
    <w:rsid w:val="003901D4"/>
    <w:rsid w:val="003905FF"/>
    <w:rsid w:val="003907A2"/>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6D4"/>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119"/>
    <w:rsid w:val="003A3DF5"/>
    <w:rsid w:val="003A400D"/>
    <w:rsid w:val="003A4015"/>
    <w:rsid w:val="003A40CE"/>
    <w:rsid w:val="003A40E9"/>
    <w:rsid w:val="003A40EB"/>
    <w:rsid w:val="003A4C65"/>
    <w:rsid w:val="003A50D2"/>
    <w:rsid w:val="003A53B9"/>
    <w:rsid w:val="003A5628"/>
    <w:rsid w:val="003A5649"/>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CA6"/>
    <w:rsid w:val="003B3E0B"/>
    <w:rsid w:val="003B421E"/>
    <w:rsid w:val="003B428B"/>
    <w:rsid w:val="003B4384"/>
    <w:rsid w:val="003B462F"/>
    <w:rsid w:val="003B4A03"/>
    <w:rsid w:val="003B4E42"/>
    <w:rsid w:val="003B4F85"/>
    <w:rsid w:val="003B5151"/>
    <w:rsid w:val="003B52C4"/>
    <w:rsid w:val="003B5757"/>
    <w:rsid w:val="003B57B1"/>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427"/>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681"/>
    <w:rsid w:val="003E389F"/>
    <w:rsid w:val="003E3CE8"/>
    <w:rsid w:val="003E3DB8"/>
    <w:rsid w:val="003E3DDE"/>
    <w:rsid w:val="003E4137"/>
    <w:rsid w:val="003E452F"/>
    <w:rsid w:val="003E47A8"/>
    <w:rsid w:val="003E47E6"/>
    <w:rsid w:val="003E4F06"/>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AD7"/>
    <w:rsid w:val="003F1C7F"/>
    <w:rsid w:val="003F1CE6"/>
    <w:rsid w:val="003F1D3B"/>
    <w:rsid w:val="003F2137"/>
    <w:rsid w:val="003F2993"/>
    <w:rsid w:val="003F2DB9"/>
    <w:rsid w:val="003F2F6F"/>
    <w:rsid w:val="003F35DE"/>
    <w:rsid w:val="003F378B"/>
    <w:rsid w:val="003F37EA"/>
    <w:rsid w:val="003F4264"/>
    <w:rsid w:val="003F462D"/>
    <w:rsid w:val="003F46D9"/>
    <w:rsid w:val="003F4B3B"/>
    <w:rsid w:val="003F4B93"/>
    <w:rsid w:val="003F4EAE"/>
    <w:rsid w:val="003F53B0"/>
    <w:rsid w:val="003F5B08"/>
    <w:rsid w:val="003F5F96"/>
    <w:rsid w:val="003F62DA"/>
    <w:rsid w:val="003F6335"/>
    <w:rsid w:val="003F64AC"/>
    <w:rsid w:val="003F6D53"/>
    <w:rsid w:val="003F73D9"/>
    <w:rsid w:val="003F7516"/>
    <w:rsid w:val="003F7AC1"/>
    <w:rsid w:val="003F7E81"/>
    <w:rsid w:val="00400388"/>
    <w:rsid w:val="004003C3"/>
    <w:rsid w:val="00400626"/>
    <w:rsid w:val="004009B2"/>
    <w:rsid w:val="004009F9"/>
    <w:rsid w:val="00400A46"/>
    <w:rsid w:val="00400BF0"/>
    <w:rsid w:val="0040103A"/>
    <w:rsid w:val="0040108C"/>
    <w:rsid w:val="0040128B"/>
    <w:rsid w:val="00401536"/>
    <w:rsid w:val="00401635"/>
    <w:rsid w:val="004016C6"/>
    <w:rsid w:val="004017C8"/>
    <w:rsid w:val="00401941"/>
    <w:rsid w:val="00401BFF"/>
    <w:rsid w:val="0040211C"/>
    <w:rsid w:val="00402212"/>
    <w:rsid w:val="004028C5"/>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9F7"/>
    <w:rsid w:val="00412A0F"/>
    <w:rsid w:val="00413762"/>
    <w:rsid w:val="004138E6"/>
    <w:rsid w:val="004139F9"/>
    <w:rsid w:val="00413D96"/>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56"/>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807"/>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0E7"/>
    <w:rsid w:val="00432288"/>
    <w:rsid w:val="00432452"/>
    <w:rsid w:val="004324DF"/>
    <w:rsid w:val="0043262D"/>
    <w:rsid w:val="00432653"/>
    <w:rsid w:val="00432A2F"/>
    <w:rsid w:val="00432C05"/>
    <w:rsid w:val="00432D91"/>
    <w:rsid w:val="00432FE0"/>
    <w:rsid w:val="004337FE"/>
    <w:rsid w:val="00433F22"/>
    <w:rsid w:val="00433F34"/>
    <w:rsid w:val="00433FE9"/>
    <w:rsid w:val="00434207"/>
    <w:rsid w:val="00434826"/>
    <w:rsid w:val="00434892"/>
    <w:rsid w:val="00434ADD"/>
    <w:rsid w:val="0043563D"/>
    <w:rsid w:val="00435813"/>
    <w:rsid w:val="00435880"/>
    <w:rsid w:val="004368A3"/>
    <w:rsid w:val="00436B0E"/>
    <w:rsid w:val="00436B67"/>
    <w:rsid w:val="00437228"/>
    <w:rsid w:val="004372A7"/>
    <w:rsid w:val="00437475"/>
    <w:rsid w:val="004378BD"/>
    <w:rsid w:val="00437B37"/>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6E6E"/>
    <w:rsid w:val="0044712F"/>
    <w:rsid w:val="004473A3"/>
    <w:rsid w:val="00447615"/>
    <w:rsid w:val="00447623"/>
    <w:rsid w:val="004476FC"/>
    <w:rsid w:val="00447C5A"/>
    <w:rsid w:val="00447DF3"/>
    <w:rsid w:val="004501C7"/>
    <w:rsid w:val="004501E9"/>
    <w:rsid w:val="004505CA"/>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21"/>
    <w:rsid w:val="00456EA1"/>
    <w:rsid w:val="0045700E"/>
    <w:rsid w:val="004570C0"/>
    <w:rsid w:val="00457330"/>
    <w:rsid w:val="0045752B"/>
    <w:rsid w:val="00457E9E"/>
    <w:rsid w:val="00457FF8"/>
    <w:rsid w:val="0046041F"/>
    <w:rsid w:val="0046043B"/>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BFD"/>
    <w:rsid w:val="00466CB5"/>
    <w:rsid w:val="00466D49"/>
    <w:rsid w:val="00466DBC"/>
    <w:rsid w:val="00467237"/>
    <w:rsid w:val="00467288"/>
    <w:rsid w:val="00467478"/>
    <w:rsid w:val="0046751E"/>
    <w:rsid w:val="00467629"/>
    <w:rsid w:val="00470224"/>
    <w:rsid w:val="004702D9"/>
    <w:rsid w:val="00470654"/>
    <w:rsid w:val="00470A88"/>
    <w:rsid w:val="00470BB5"/>
    <w:rsid w:val="00470C7C"/>
    <w:rsid w:val="00470FC5"/>
    <w:rsid w:val="00471098"/>
    <w:rsid w:val="00471164"/>
    <w:rsid w:val="00471165"/>
    <w:rsid w:val="004711C7"/>
    <w:rsid w:val="00471286"/>
    <w:rsid w:val="004719A2"/>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0E06"/>
    <w:rsid w:val="004810DF"/>
    <w:rsid w:val="004813A9"/>
    <w:rsid w:val="004814DF"/>
    <w:rsid w:val="00481502"/>
    <w:rsid w:val="0048158F"/>
    <w:rsid w:val="00481662"/>
    <w:rsid w:val="0048197D"/>
    <w:rsid w:val="00481C0F"/>
    <w:rsid w:val="00481D06"/>
    <w:rsid w:val="00481EEB"/>
    <w:rsid w:val="00481EF8"/>
    <w:rsid w:val="00481FC7"/>
    <w:rsid w:val="00482051"/>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759"/>
    <w:rsid w:val="00484AE0"/>
    <w:rsid w:val="0048514C"/>
    <w:rsid w:val="004852F4"/>
    <w:rsid w:val="00485301"/>
    <w:rsid w:val="00485587"/>
    <w:rsid w:val="0048559A"/>
    <w:rsid w:val="004858CA"/>
    <w:rsid w:val="00485C82"/>
    <w:rsid w:val="00485CDA"/>
    <w:rsid w:val="00485DBF"/>
    <w:rsid w:val="00486171"/>
    <w:rsid w:val="00486226"/>
    <w:rsid w:val="004864D0"/>
    <w:rsid w:val="004869E0"/>
    <w:rsid w:val="00486B06"/>
    <w:rsid w:val="00486B93"/>
    <w:rsid w:val="004870F2"/>
    <w:rsid w:val="004872AA"/>
    <w:rsid w:val="0048753B"/>
    <w:rsid w:val="004875F2"/>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57B"/>
    <w:rsid w:val="00493C8F"/>
    <w:rsid w:val="00493D8B"/>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A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56"/>
    <w:rsid w:val="004A20CC"/>
    <w:rsid w:val="004A23C1"/>
    <w:rsid w:val="004A2476"/>
    <w:rsid w:val="004A257F"/>
    <w:rsid w:val="004A29F2"/>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48C6"/>
    <w:rsid w:val="004A4B17"/>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238"/>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38D"/>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A5F"/>
    <w:rsid w:val="004D1B11"/>
    <w:rsid w:val="004D1B55"/>
    <w:rsid w:val="004D1D72"/>
    <w:rsid w:val="004D2044"/>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0"/>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A8B"/>
    <w:rsid w:val="004E2BE8"/>
    <w:rsid w:val="004E2EB4"/>
    <w:rsid w:val="004E2FA2"/>
    <w:rsid w:val="004E3979"/>
    <w:rsid w:val="004E3BC7"/>
    <w:rsid w:val="004E3E48"/>
    <w:rsid w:val="004E3EB4"/>
    <w:rsid w:val="004E3F80"/>
    <w:rsid w:val="004E3FF7"/>
    <w:rsid w:val="004E4000"/>
    <w:rsid w:val="004E401D"/>
    <w:rsid w:val="004E41AD"/>
    <w:rsid w:val="004E447B"/>
    <w:rsid w:val="004E4521"/>
    <w:rsid w:val="004E45AE"/>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B07"/>
    <w:rsid w:val="004F5D0C"/>
    <w:rsid w:val="004F5DA0"/>
    <w:rsid w:val="004F5E90"/>
    <w:rsid w:val="004F6102"/>
    <w:rsid w:val="004F6131"/>
    <w:rsid w:val="004F6168"/>
    <w:rsid w:val="004F61D0"/>
    <w:rsid w:val="004F6769"/>
    <w:rsid w:val="004F6AD1"/>
    <w:rsid w:val="004F6EEE"/>
    <w:rsid w:val="004F7081"/>
    <w:rsid w:val="004F7112"/>
    <w:rsid w:val="004F7180"/>
    <w:rsid w:val="004F7A92"/>
    <w:rsid w:val="004F7AAF"/>
    <w:rsid w:val="004F7B3A"/>
    <w:rsid w:val="004F7B90"/>
    <w:rsid w:val="004F7F13"/>
    <w:rsid w:val="0050011E"/>
    <w:rsid w:val="0050013A"/>
    <w:rsid w:val="00500344"/>
    <w:rsid w:val="00500ADE"/>
    <w:rsid w:val="00500DBA"/>
    <w:rsid w:val="00501066"/>
    <w:rsid w:val="00501936"/>
    <w:rsid w:val="005019F3"/>
    <w:rsid w:val="00501CAE"/>
    <w:rsid w:val="00501E28"/>
    <w:rsid w:val="00501EAA"/>
    <w:rsid w:val="00502092"/>
    <w:rsid w:val="00502899"/>
    <w:rsid w:val="00502931"/>
    <w:rsid w:val="00502CC3"/>
    <w:rsid w:val="00502EE2"/>
    <w:rsid w:val="0050348E"/>
    <w:rsid w:val="005035D1"/>
    <w:rsid w:val="005038D5"/>
    <w:rsid w:val="00503905"/>
    <w:rsid w:val="00503CB9"/>
    <w:rsid w:val="00503E4B"/>
    <w:rsid w:val="005040C0"/>
    <w:rsid w:val="0050415B"/>
    <w:rsid w:val="0050433C"/>
    <w:rsid w:val="00504BFC"/>
    <w:rsid w:val="0050502E"/>
    <w:rsid w:val="00505089"/>
    <w:rsid w:val="005055BE"/>
    <w:rsid w:val="0050578C"/>
    <w:rsid w:val="005057FB"/>
    <w:rsid w:val="00505A36"/>
    <w:rsid w:val="00505AEE"/>
    <w:rsid w:val="00505BA9"/>
    <w:rsid w:val="00506D58"/>
    <w:rsid w:val="00507382"/>
    <w:rsid w:val="00507456"/>
    <w:rsid w:val="005075C1"/>
    <w:rsid w:val="00507BC1"/>
    <w:rsid w:val="00507DB7"/>
    <w:rsid w:val="005100BB"/>
    <w:rsid w:val="00510197"/>
    <w:rsid w:val="00510270"/>
    <w:rsid w:val="0051030D"/>
    <w:rsid w:val="00510427"/>
    <w:rsid w:val="00510520"/>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5C2"/>
    <w:rsid w:val="00514822"/>
    <w:rsid w:val="00514836"/>
    <w:rsid w:val="00514C62"/>
    <w:rsid w:val="00514CFF"/>
    <w:rsid w:val="00514D7D"/>
    <w:rsid w:val="00514F56"/>
    <w:rsid w:val="00515084"/>
    <w:rsid w:val="00515329"/>
    <w:rsid w:val="00515825"/>
    <w:rsid w:val="00515AFB"/>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6CA7"/>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66"/>
    <w:rsid w:val="005334F8"/>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F6D"/>
    <w:rsid w:val="00537269"/>
    <w:rsid w:val="00537311"/>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E61"/>
    <w:rsid w:val="00550F5F"/>
    <w:rsid w:val="00550F63"/>
    <w:rsid w:val="00551804"/>
    <w:rsid w:val="005518A8"/>
    <w:rsid w:val="00551BB9"/>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574"/>
    <w:rsid w:val="00556713"/>
    <w:rsid w:val="00556861"/>
    <w:rsid w:val="005568B9"/>
    <w:rsid w:val="00556AEE"/>
    <w:rsid w:val="005570D7"/>
    <w:rsid w:val="0055756C"/>
    <w:rsid w:val="00557CA0"/>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A38"/>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4B8"/>
    <w:rsid w:val="00580871"/>
    <w:rsid w:val="00580AC2"/>
    <w:rsid w:val="00580D43"/>
    <w:rsid w:val="00580E56"/>
    <w:rsid w:val="0058128D"/>
    <w:rsid w:val="005819B6"/>
    <w:rsid w:val="0058204B"/>
    <w:rsid w:val="005820D4"/>
    <w:rsid w:val="005824A7"/>
    <w:rsid w:val="0058264A"/>
    <w:rsid w:val="0058272E"/>
    <w:rsid w:val="005827B9"/>
    <w:rsid w:val="00582CC6"/>
    <w:rsid w:val="00582D42"/>
    <w:rsid w:val="00582FE7"/>
    <w:rsid w:val="0058324C"/>
    <w:rsid w:val="005834B2"/>
    <w:rsid w:val="00583554"/>
    <w:rsid w:val="00583CC1"/>
    <w:rsid w:val="00583E2C"/>
    <w:rsid w:val="005844F7"/>
    <w:rsid w:val="00584C7E"/>
    <w:rsid w:val="00584CB7"/>
    <w:rsid w:val="00584CFB"/>
    <w:rsid w:val="00584F51"/>
    <w:rsid w:val="0058508E"/>
    <w:rsid w:val="00585476"/>
    <w:rsid w:val="00585643"/>
    <w:rsid w:val="00585AF0"/>
    <w:rsid w:val="00585B3A"/>
    <w:rsid w:val="00585C7B"/>
    <w:rsid w:val="00585D17"/>
    <w:rsid w:val="005863C4"/>
    <w:rsid w:val="00586695"/>
    <w:rsid w:val="00586C4D"/>
    <w:rsid w:val="005873CB"/>
    <w:rsid w:val="00587462"/>
    <w:rsid w:val="00587497"/>
    <w:rsid w:val="00587AC3"/>
    <w:rsid w:val="00587B46"/>
    <w:rsid w:val="00587BFF"/>
    <w:rsid w:val="00587C17"/>
    <w:rsid w:val="00587C49"/>
    <w:rsid w:val="00587CFA"/>
    <w:rsid w:val="00587D29"/>
    <w:rsid w:val="00590299"/>
    <w:rsid w:val="005902F9"/>
    <w:rsid w:val="00590656"/>
    <w:rsid w:val="005906A4"/>
    <w:rsid w:val="0059151A"/>
    <w:rsid w:val="0059156F"/>
    <w:rsid w:val="00591735"/>
    <w:rsid w:val="00591B72"/>
    <w:rsid w:val="00592211"/>
    <w:rsid w:val="0059221C"/>
    <w:rsid w:val="005923B4"/>
    <w:rsid w:val="0059254E"/>
    <w:rsid w:val="00592596"/>
    <w:rsid w:val="00592737"/>
    <w:rsid w:val="0059284F"/>
    <w:rsid w:val="00592884"/>
    <w:rsid w:val="00592F89"/>
    <w:rsid w:val="00592F8B"/>
    <w:rsid w:val="0059301C"/>
    <w:rsid w:val="00593595"/>
    <w:rsid w:val="005936A8"/>
    <w:rsid w:val="00593A20"/>
    <w:rsid w:val="00593B12"/>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2EF"/>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7EB"/>
    <w:rsid w:val="005B090D"/>
    <w:rsid w:val="005B096C"/>
    <w:rsid w:val="005B09EC"/>
    <w:rsid w:val="005B0B79"/>
    <w:rsid w:val="005B0CA6"/>
    <w:rsid w:val="005B14EC"/>
    <w:rsid w:val="005B15EF"/>
    <w:rsid w:val="005B160D"/>
    <w:rsid w:val="005B17B6"/>
    <w:rsid w:val="005B1F7B"/>
    <w:rsid w:val="005B246F"/>
    <w:rsid w:val="005B25B9"/>
    <w:rsid w:val="005B28A3"/>
    <w:rsid w:val="005B2937"/>
    <w:rsid w:val="005B3243"/>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6D07"/>
    <w:rsid w:val="005B7016"/>
    <w:rsid w:val="005B717B"/>
    <w:rsid w:val="005B7213"/>
    <w:rsid w:val="005B73DE"/>
    <w:rsid w:val="005B7709"/>
    <w:rsid w:val="005B79A8"/>
    <w:rsid w:val="005B7AB9"/>
    <w:rsid w:val="005C0280"/>
    <w:rsid w:val="005C0540"/>
    <w:rsid w:val="005C0613"/>
    <w:rsid w:val="005C083D"/>
    <w:rsid w:val="005C0A94"/>
    <w:rsid w:val="005C0AB0"/>
    <w:rsid w:val="005C0D88"/>
    <w:rsid w:val="005C1073"/>
    <w:rsid w:val="005C10EA"/>
    <w:rsid w:val="005C1105"/>
    <w:rsid w:val="005C1752"/>
    <w:rsid w:val="005C1B68"/>
    <w:rsid w:val="005C1BE7"/>
    <w:rsid w:val="005C2184"/>
    <w:rsid w:val="005C2232"/>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2A4"/>
    <w:rsid w:val="005D53E8"/>
    <w:rsid w:val="005D544F"/>
    <w:rsid w:val="005D5689"/>
    <w:rsid w:val="005D598C"/>
    <w:rsid w:val="005D5ED9"/>
    <w:rsid w:val="005D64E6"/>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20B"/>
    <w:rsid w:val="005E25CA"/>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1C"/>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107"/>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5D"/>
    <w:rsid w:val="005F3BC0"/>
    <w:rsid w:val="005F3C22"/>
    <w:rsid w:val="005F3CBB"/>
    <w:rsid w:val="005F3F06"/>
    <w:rsid w:val="005F3F83"/>
    <w:rsid w:val="005F4017"/>
    <w:rsid w:val="005F43FB"/>
    <w:rsid w:val="005F4715"/>
    <w:rsid w:val="005F4744"/>
    <w:rsid w:val="005F4816"/>
    <w:rsid w:val="005F4833"/>
    <w:rsid w:val="005F4B4E"/>
    <w:rsid w:val="005F4B6E"/>
    <w:rsid w:val="005F4F7A"/>
    <w:rsid w:val="005F5372"/>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361"/>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CF6"/>
    <w:rsid w:val="00605D58"/>
    <w:rsid w:val="00606014"/>
    <w:rsid w:val="006068CD"/>
    <w:rsid w:val="006069E6"/>
    <w:rsid w:val="00606E94"/>
    <w:rsid w:val="00606EE2"/>
    <w:rsid w:val="00607185"/>
    <w:rsid w:val="006072F8"/>
    <w:rsid w:val="00607337"/>
    <w:rsid w:val="00607F95"/>
    <w:rsid w:val="00610226"/>
    <w:rsid w:val="006102CF"/>
    <w:rsid w:val="00611068"/>
    <w:rsid w:val="00611567"/>
    <w:rsid w:val="00611A79"/>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B73"/>
    <w:rsid w:val="00614F53"/>
    <w:rsid w:val="00615101"/>
    <w:rsid w:val="00615351"/>
    <w:rsid w:val="006157A9"/>
    <w:rsid w:val="00616075"/>
    <w:rsid w:val="00616090"/>
    <w:rsid w:val="006168A4"/>
    <w:rsid w:val="00616B1B"/>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9CE"/>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4E68"/>
    <w:rsid w:val="00625443"/>
    <w:rsid w:val="006258D5"/>
    <w:rsid w:val="00625A02"/>
    <w:rsid w:val="00625AAA"/>
    <w:rsid w:val="00625AAD"/>
    <w:rsid w:val="00625B5B"/>
    <w:rsid w:val="00625CE8"/>
    <w:rsid w:val="00625D81"/>
    <w:rsid w:val="0062624B"/>
    <w:rsid w:val="0062655C"/>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B9"/>
    <w:rsid w:val="00631ECF"/>
    <w:rsid w:val="006328ED"/>
    <w:rsid w:val="006333AD"/>
    <w:rsid w:val="006335D5"/>
    <w:rsid w:val="006337B6"/>
    <w:rsid w:val="006337C5"/>
    <w:rsid w:val="00633A27"/>
    <w:rsid w:val="00633E89"/>
    <w:rsid w:val="00633F14"/>
    <w:rsid w:val="006349FC"/>
    <w:rsid w:val="00634B55"/>
    <w:rsid w:val="00634BF7"/>
    <w:rsid w:val="006351E0"/>
    <w:rsid w:val="00635C36"/>
    <w:rsid w:val="006360E8"/>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932"/>
    <w:rsid w:val="006409E0"/>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7D"/>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8EF"/>
    <w:rsid w:val="006559BB"/>
    <w:rsid w:val="00655E52"/>
    <w:rsid w:val="0065622B"/>
    <w:rsid w:val="0065640A"/>
    <w:rsid w:val="0065670F"/>
    <w:rsid w:val="00656C2B"/>
    <w:rsid w:val="00657BF4"/>
    <w:rsid w:val="00657E90"/>
    <w:rsid w:val="00657EF7"/>
    <w:rsid w:val="006600F4"/>
    <w:rsid w:val="00660723"/>
    <w:rsid w:val="00660AE2"/>
    <w:rsid w:val="00660D09"/>
    <w:rsid w:val="00660F17"/>
    <w:rsid w:val="00661203"/>
    <w:rsid w:val="00661288"/>
    <w:rsid w:val="00661616"/>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B7A"/>
    <w:rsid w:val="00665C84"/>
    <w:rsid w:val="0066613D"/>
    <w:rsid w:val="006665C6"/>
    <w:rsid w:val="006665CB"/>
    <w:rsid w:val="006666F6"/>
    <w:rsid w:val="0066692F"/>
    <w:rsid w:val="006670A1"/>
    <w:rsid w:val="00667666"/>
    <w:rsid w:val="0066771C"/>
    <w:rsid w:val="00667B98"/>
    <w:rsid w:val="00667C0B"/>
    <w:rsid w:val="00667C37"/>
    <w:rsid w:val="006700C1"/>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783"/>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4A6A"/>
    <w:rsid w:val="00685227"/>
    <w:rsid w:val="0068555F"/>
    <w:rsid w:val="0068561C"/>
    <w:rsid w:val="006858C8"/>
    <w:rsid w:val="00685A17"/>
    <w:rsid w:val="00685A93"/>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5B1"/>
    <w:rsid w:val="0069275D"/>
    <w:rsid w:val="00692FD8"/>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97CB6"/>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E34"/>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37A"/>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2E"/>
    <w:rsid w:val="006B4363"/>
    <w:rsid w:val="006B43D9"/>
    <w:rsid w:val="006B43EF"/>
    <w:rsid w:val="006B484E"/>
    <w:rsid w:val="006B5049"/>
    <w:rsid w:val="006B51E4"/>
    <w:rsid w:val="006B5392"/>
    <w:rsid w:val="006B5460"/>
    <w:rsid w:val="006B58DE"/>
    <w:rsid w:val="006B5B5A"/>
    <w:rsid w:val="006B601E"/>
    <w:rsid w:val="006B6021"/>
    <w:rsid w:val="006B6259"/>
    <w:rsid w:val="006B625D"/>
    <w:rsid w:val="006B6C42"/>
    <w:rsid w:val="006B6E11"/>
    <w:rsid w:val="006B755F"/>
    <w:rsid w:val="006B7749"/>
    <w:rsid w:val="006B7989"/>
    <w:rsid w:val="006B7A27"/>
    <w:rsid w:val="006B7A28"/>
    <w:rsid w:val="006B7A40"/>
    <w:rsid w:val="006B7B8B"/>
    <w:rsid w:val="006B7E3F"/>
    <w:rsid w:val="006C0635"/>
    <w:rsid w:val="006C0672"/>
    <w:rsid w:val="006C090E"/>
    <w:rsid w:val="006C0936"/>
    <w:rsid w:val="006C116F"/>
    <w:rsid w:val="006C15DC"/>
    <w:rsid w:val="006C2384"/>
    <w:rsid w:val="006C272F"/>
    <w:rsid w:val="006C2817"/>
    <w:rsid w:val="006C2818"/>
    <w:rsid w:val="006C287A"/>
    <w:rsid w:val="006C2AF0"/>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676"/>
    <w:rsid w:val="006D17FC"/>
    <w:rsid w:val="006D1877"/>
    <w:rsid w:val="006D1BBD"/>
    <w:rsid w:val="006D1FF4"/>
    <w:rsid w:val="006D2144"/>
    <w:rsid w:val="006D23A1"/>
    <w:rsid w:val="006D23FE"/>
    <w:rsid w:val="006D2815"/>
    <w:rsid w:val="006D2C75"/>
    <w:rsid w:val="006D2D48"/>
    <w:rsid w:val="006D2D88"/>
    <w:rsid w:val="006D356F"/>
    <w:rsid w:val="006D3797"/>
    <w:rsid w:val="006D3D73"/>
    <w:rsid w:val="006D3FD9"/>
    <w:rsid w:val="006D4078"/>
    <w:rsid w:val="006D45DC"/>
    <w:rsid w:val="006D4643"/>
    <w:rsid w:val="006D4765"/>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5EE"/>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5DC"/>
    <w:rsid w:val="006E18BC"/>
    <w:rsid w:val="006E18F4"/>
    <w:rsid w:val="006E1B68"/>
    <w:rsid w:val="006E1F16"/>
    <w:rsid w:val="006E2837"/>
    <w:rsid w:val="006E297A"/>
    <w:rsid w:val="006E2EB3"/>
    <w:rsid w:val="006E3024"/>
    <w:rsid w:val="006E32B1"/>
    <w:rsid w:val="006E3485"/>
    <w:rsid w:val="006E3CE1"/>
    <w:rsid w:val="006E4537"/>
    <w:rsid w:val="006E4616"/>
    <w:rsid w:val="006E4976"/>
    <w:rsid w:val="006E4A52"/>
    <w:rsid w:val="006E4B06"/>
    <w:rsid w:val="006E4BA3"/>
    <w:rsid w:val="006E4BD5"/>
    <w:rsid w:val="006E4F65"/>
    <w:rsid w:val="006E55F7"/>
    <w:rsid w:val="006E58BB"/>
    <w:rsid w:val="006E603D"/>
    <w:rsid w:val="006E6154"/>
    <w:rsid w:val="006E670D"/>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52"/>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10B"/>
    <w:rsid w:val="006F5270"/>
    <w:rsid w:val="006F5287"/>
    <w:rsid w:val="006F52AD"/>
    <w:rsid w:val="006F52FB"/>
    <w:rsid w:val="006F541C"/>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3D7"/>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0D2"/>
    <w:rsid w:val="0071514F"/>
    <w:rsid w:val="00715432"/>
    <w:rsid w:val="0071565F"/>
    <w:rsid w:val="00715A8A"/>
    <w:rsid w:val="00715C35"/>
    <w:rsid w:val="00715CB7"/>
    <w:rsid w:val="00715F2B"/>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8D"/>
    <w:rsid w:val="007225BA"/>
    <w:rsid w:val="00722830"/>
    <w:rsid w:val="00722B84"/>
    <w:rsid w:val="00722B89"/>
    <w:rsid w:val="00722D36"/>
    <w:rsid w:val="00722F9C"/>
    <w:rsid w:val="0072340B"/>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DA6"/>
    <w:rsid w:val="00730F2B"/>
    <w:rsid w:val="00730F37"/>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678"/>
    <w:rsid w:val="0074277D"/>
    <w:rsid w:val="00742A48"/>
    <w:rsid w:val="00742C9F"/>
    <w:rsid w:val="00742F1C"/>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709"/>
    <w:rsid w:val="00746B6F"/>
    <w:rsid w:val="00747136"/>
    <w:rsid w:val="00747175"/>
    <w:rsid w:val="00747AAB"/>
    <w:rsid w:val="00747C37"/>
    <w:rsid w:val="007500EA"/>
    <w:rsid w:val="007502A5"/>
    <w:rsid w:val="00750325"/>
    <w:rsid w:val="00750518"/>
    <w:rsid w:val="00750C29"/>
    <w:rsid w:val="00750DCF"/>
    <w:rsid w:val="007512DD"/>
    <w:rsid w:val="00751467"/>
    <w:rsid w:val="00751C30"/>
    <w:rsid w:val="00751D42"/>
    <w:rsid w:val="00752074"/>
    <w:rsid w:val="007520EA"/>
    <w:rsid w:val="00752452"/>
    <w:rsid w:val="00752513"/>
    <w:rsid w:val="007529D0"/>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106"/>
    <w:rsid w:val="00756A2B"/>
    <w:rsid w:val="00756AA7"/>
    <w:rsid w:val="00756B06"/>
    <w:rsid w:val="0075713B"/>
    <w:rsid w:val="00757354"/>
    <w:rsid w:val="00757442"/>
    <w:rsid w:val="007576DE"/>
    <w:rsid w:val="0075785F"/>
    <w:rsid w:val="0075789A"/>
    <w:rsid w:val="00757BE4"/>
    <w:rsid w:val="00757E89"/>
    <w:rsid w:val="00760DD0"/>
    <w:rsid w:val="0076115D"/>
    <w:rsid w:val="00761166"/>
    <w:rsid w:val="007613C0"/>
    <w:rsid w:val="00761863"/>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5BCF"/>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3F6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4A1"/>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287"/>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4F"/>
    <w:rsid w:val="007948E0"/>
    <w:rsid w:val="007951D4"/>
    <w:rsid w:val="0079524D"/>
    <w:rsid w:val="0079533A"/>
    <w:rsid w:val="00795959"/>
    <w:rsid w:val="00795DCA"/>
    <w:rsid w:val="0079646F"/>
    <w:rsid w:val="007964E2"/>
    <w:rsid w:val="00796534"/>
    <w:rsid w:val="007966BA"/>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787"/>
    <w:rsid w:val="007A193E"/>
    <w:rsid w:val="007A194D"/>
    <w:rsid w:val="007A1DAA"/>
    <w:rsid w:val="007A23B5"/>
    <w:rsid w:val="007A242B"/>
    <w:rsid w:val="007A2619"/>
    <w:rsid w:val="007A2CAA"/>
    <w:rsid w:val="007A3057"/>
    <w:rsid w:val="007A3A2F"/>
    <w:rsid w:val="007A3E7E"/>
    <w:rsid w:val="007A427B"/>
    <w:rsid w:val="007A4BDA"/>
    <w:rsid w:val="007A4EA0"/>
    <w:rsid w:val="007A53EC"/>
    <w:rsid w:val="007A54D2"/>
    <w:rsid w:val="007A5616"/>
    <w:rsid w:val="007A5624"/>
    <w:rsid w:val="007A61A6"/>
    <w:rsid w:val="007A63D6"/>
    <w:rsid w:val="007A66CB"/>
    <w:rsid w:val="007A6747"/>
    <w:rsid w:val="007A6AF9"/>
    <w:rsid w:val="007A74E5"/>
    <w:rsid w:val="007A7A84"/>
    <w:rsid w:val="007A7B6A"/>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D23"/>
    <w:rsid w:val="007B3EAF"/>
    <w:rsid w:val="007B3F70"/>
    <w:rsid w:val="007B4149"/>
    <w:rsid w:val="007B41E7"/>
    <w:rsid w:val="007B44E4"/>
    <w:rsid w:val="007B4EA7"/>
    <w:rsid w:val="007B5319"/>
    <w:rsid w:val="007B577C"/>
    <w:rsid w:val="007B5DDE"/>
    <w:rsid w:val="007B5EE5"/>
    <w:rsid w:val="007B601B"/>
    <w:rsid w:val="007B65A4"/>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0D1"/>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7AB"/>
    <w:rsid w:val="007C30E4"/>
    <w:rsid w:val="007C3189"/>
    <w:rsid w:val="007C347E"/>
    <w:rsid w:val="007C3EAF"/>
    <w:rsid w:val="007C4073"/>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A38"/>
    <w:rsid w:val="007C6E66"/>
    <w:rsid w:val="007C743A"/>
    <w:rsid w:val="007C79B7"/>
    <w:rsid w:val="007C7EC3"/>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085"/>
    <w:rsid w:val="007D2878"/>
    <w:rsid w:val="007D28B1"/>
    <w:rsid w:val="007D2F2B"/>
    <w:rsid w:val="007D31FC"/>
    <w:rsid w:val="007D3401"/>
    <w:rsid w:val="007D3849"/>
    <w:rsid w:val="007D38C8"/>
    <w:rsid w:val="007D3952"/>
    <w:rsid w:val="007D3C40"/>
    <w:rsid w:val="007D42CB"/>
    <w:rsid w:val="007D47C1"/>
    <w:rsid w:val="007D481B"/>
    <w:rsid w:val="007D4B90"/>
    <w:rsid w:val="007D4EFF"/>
    <w:rsid w:val="007D5074"/>
    <w:rsid w:val="007D5716"/>
    <w:rsid w:val="007D5B5A"/>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B99"/>
    <w:rsid w:val="007E2D17"/>
    <w:rsid w:val="007E2D6F"/>
    <w:rsid w:val="007E327A"/>
    <w:rsid w:val="007E3575"/>
    <w:rsid w:val="007E399A"/>
    <w:rsid w:val="007E3C6D"/>
    <w:rsid w:val="007E3CF6"/>
    <w:rsid w:val="007E3E65"/>
    <w:rsid w:val="007E3EE9"/>
    <w:rsid w:val="007E4093"/>
    <w:rsid w:val="007E40AB"/>
    <w:rsid w:val="007E4526"/>
    <w:rsid w:val="007E466E"/>
    <w:rsid w:val="007E4F87"/>
    <w:rsid w:val="007E513C"/>
    <w:rsid w:val="007E5663"/>
    <w:rsid w:val="007E56F6"/>
    <w:rsid w:val="007E5777"/>
    <w:rsid w:val="007E5979"/>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25"/>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6"/>
    <w:rsid w:val="007F3BCC"/>
    <w:rsid w:val="007F45B0"/>
    <w:rsid w:val="007F4A44"/>
    <w:rsid w:val="007F4BC8"/>
    <w:rsid w:val="007F4DB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B2"/>
    <w:rsid w:val="007F78DB"/>
    <w:rsid w:val="007F795C"/>
    <w:rsid w:val="007F7C6E"/>
    <w:rsid w:val="007F7CF7"/>
    <w:rsid w:val="00800145"/>
    <w:rsid w:val="008001AB"/>
    <w:rsid w:val="0080029A"/>
    <w:rsid w:val="0080058D"/>
    <w:rsid w:val="008007CD"/>
    <w:rsid w:val="008014E8"/>
    <w:rsid w:val="008014ED"/>
    <w:rsid w:val="00801706"/>
    <w:rsid w:val="0080171E"/>
    <w:rsid w:val="00801A91"/>
    <w:rsid w:val="00801EC3"/>
    <w:rsid w:val="00802141"/>
    <w:rsid w:val="0080250F"/>
    <w:rsid w:val="00802BA6"/>
    <w:rsid w:val="00802E68"/>
    <w:rsid w:val="00802FD2"/>
    <w:rsid w:val="00803684"/>
    <w:rsid w:val="008038CF"/>
    <w:rsid w:val="00803AE9"/>
    <w:rsid w:val="00803B0A"/>
    <w:rsid w:val="00804013"/>
    <w:rsid w:val="0080441A"/>
    <w:rsid w:val="0080461B"/>
    <w:rsid w:val="008046C1"/>
    <w:rsid w:val="00804790"/>
    <w:rsid w:val="00804A86"/>
    <w:rsid w:val="00804B5E"/>
    <w:rsid w:val="008055C0"/>
    <w:rsid w:val="00805C8A"/>
    <w:rsid w:val="00806007"/>
    <w:rsid w:val="00806039"/>
    <w:rsid w:val="00806196"/>
    <w:rsid w:val="008063FB"/>
    <w:rsid w:val="0080642E"/>
    <w:rsid w:val="008066C5"/>
    <w:rsid w:val="0080688D"/>
    <w:rsid w:val="008068BE"/>
    <w:rsid w:val="00806DC2"/>
    <w:rsid w:val="00807BDC"/>
    <w:rsid w:val="00807E88"/>
    <w:rsid w:val="00807EE9"/>
    <w:rsid w:val="00807EF4"/>
    <w:rsid w:val="00807F2B"/>
    <w:rsid w:val="00807FE2"/>
    <w:rsid w:val="00810071"/>
    <w:rsid w:val="008100A4"/>
    <w:rsid w:val="0081056A"/>
    <w:rsid w:val="00810852"/>
    <w:rsid w:val="00810B3B"/>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499"/>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5C7"/>
    <w:rsid w:val="00824CBF"/>
    <w:rsid w:val="00825492"/>
    <w:rsid w:val="00825699"/>
    <w:rsid w:val="00825886"/>
    <w:rsid w:val="00825CB3"/>
    <w:rsid w:val="008262F9"/>
    <w:rsid w:val="00826A26"/>
    <w:rsid w:val="00827280"/>
    <w:rsid w:val="008273B5"/>
    <w:rsid w:val="00827693"/>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AB0"/>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4A4"/>
    <w:rsid w:val="0083756B"/>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202D"/>
    <w:rsid w:val="00842063"/>
    <w:rsid w:val="008421C8"/>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2F60"/>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6972"/>
    <w:rsid w:val="0085729A"/>
    <w:rsid w:val="0085739C"/>
    <w:rsid w:val="008574B9"/>
    <w:rsid w:val="00857748"/>
    <w:rsid w:val="00857752"/>
    <w:rsid w:val="008579A3"/>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4E8E"/>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6DD"/>
    <w:rsid w:val="008819DE"/>
    <w:rsid w:val="00881A18"/>
    <w:rsid w:val="00881F3C"/>
    <w:rsid w:val="00882ED1"/>
    <w:rsid w:val="00883093"/>
    <w:rsid w:val="008830B8"/>
    <w:rsid w:val="008832DC"/>
    <w:rsid w:val="00883926"/>
    <w:rsid w:val="00883C4A"/>
    <w:rsid w:val="00883C83"/>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476"/>
    <w:rsid w:val="00893587"/>
    <w:rsid w:val="00893822"/>
    <w:rsid w:val="0089385E"/>
    <w:rsid w:val="0089387A"/>
    <w:rsid w:val="00893D9D"/>
    <w:rsid w:val="00893E2B"/>
    <w:rsid w:val="00893E59"/>
    <w:rsid w:val="008948F2"/>
    <w:rsid w:val="0089498A"/>
    <w:rsid w:val="00894A88"/>
    <w:rsid w:val="00894D81"/>
    <w:rsid w:val="00894E3F"/>
    <w:rsid w:val="00894F7D"/>
    <w:rsid w:val="00895B35"/>
    <w:rsid w:val="00895D78"/>
    <w:rsid w:val="00895EF6"/>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410"/>
    <w:rsid w:val="008A35CF"/>
    <w:rsid w:val="008A362A"/>
    <w:rsid w:val="008A371F"/>
    <w:rsid w:val="008A3773"/>
    <w:rsid w:val="008A3C60"/>
    <w:rsid w:val="008A4831"/>
    <w:rsid w:val="008A4882"/>
    <w:rsid w:val="008A51FA"/>
    <w:rsid w:val="008A533E"/>
    <w:rsid w:val="008A535B"/>
    <w:rsid w:val="008A5382"/>
    <w:rsid w:val="008A53BB"/>
    <w:rsid w:val="008A5480"/>
    <w:rsid w:val="008A55EA"/>
    <w:rsid w:val="008A5851"/>
    <w:rsid w:val="008A5E34"/>
    <w:rsid w:val="008A6243"/>
    <w:rsid w:val="008A642E"/>
    <w:rsid w:val="008A6489"/>
    <w:rsid w:val="008A64BB"/>
    <w:rsid w:val="008A64F9"/>
    <w:rsid w:val="008A672A"/>
    <w:rsid w:val="008A6BCB"/>
    <w:rsid w:val="008A6CB4"/>
    <w:rsid w:val="008A7077"/>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5B"/>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207"/>
    <w:rsid w:val="008C4555"/>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DEB"/>
    <w:rsid w:val="008D0E9E"/>
    <w:rsid w:val="008D1301"/>
    <w:rsid w:val="008D1662"/>
    <w:rsid w:val="008D1C1D"/>
    <w:rsid w:val="008D1D28"/>
    <w:rsid w:val="008D2120"/>
    <w:rsid w:val="008D2176"/>
    <w:rsid w:val="008D2C0D"/>
    <w:rsid w:val="008D3AFD"/>
    <w:rsid w:val="008D3D03"/>
    <w:rsid w:val="008D3FDE"/>
    <w:rsid w:val="008D489E"/>
    <w:rsid w:val="008D4923"/>
    <w:rsid w:val="008D4AEB"/>
    <w:rsid w:val="008D4F2F"/>
    <w:rsid w:val="008D57F4"/>
    <w:rsid w:val="008D58E6"/>
    <w:rsid w:val="008D5947"/>
    <w:rsid w:val="008D5EB4"/>
    <w:rsid w:val="008D6211"/>
    <w:rsid w:val="008D6686"/>
    <w:rsid w:val="008D6935"/>
    <w:rsid w:val="008D6F0A"/>
    <w:rsid w:val="008D733E"/>
    <w:rsid w:val="008D76EE"/>
    <w:rsid w:val="008D7793"/>
    <w:rsid w:val="008D7C2B"/>
    <w:rsid w:val="008D7C94"/>
    <w:rsid w:val="008D7E19"/>
    <w:rsid w:val="008E0583"/>
    <w:rsid w:val="008E0743"/>
    <w:rsid w:val="008E0AA3"/>
    <w:rsid w:val="008E0E71"/>
    <w:rsid w:val="008E10C9"/>
    <w:rsid w:val="008E1142"/>
    <w:rsid w:val="008E256F"/>
    <w:rsid w:val="008E2699"/>
    <w:rsid w:val="008E29E7"/>
    <w:rsid w:val="008E2E44"/>
    <w:rsid w:val="008E2EEB"/>
    <w:rsid w:val="008E343F"/>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0B"/>
    <w:rsid w:val="008E6FB0"/>
    <w:rsid w:val="008E70A7"/>
    <w:rsid w:val="008E7353"/>
    <w:rsid w:val="008E759B"/>
    <w:rsid w:val="008E7812"/>
    <w:rsid w:val="008E78CD"/>
    <w:rsid w:val="008E7986"/>
    <w:rsid w:val="008E79FA"/>
    <w:rsid w:val="008E7C38"/>
    <w:rsid w:val="008E7DE3"/>
    <w:rsid w:val="008E7E42"/>
    <w:rsid w:val="008E7E58"/>
    <w:rsid w:val="008F00B8"/>
    <w:rsid w:val="008F0685"/>
    <w:rsid w:val="008F07A3"/>
    <w:rsid w:val="008F0803"/>
    <w:rsid w:val="008F0CE7"/>
    <w:rsid w:val="008F0CED"/>
    <w:rsid w:val="008F0EAE"/>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9F3"/>
    <w:rsid w:val="00900A8B"/>
    <w:rsid w:val="00900D98"/>
    <w:rsid w:val="00901040"/>
    <w:rsid w:val="00901630"/>
    <w:rsid w:val="0090164C"/>
    <w:rsid w:val="009016A4"/>
    <w:rsid w:val="00901706"/>
    <w:rsid w:val="00901B85"/>
    <w:rsid w:val="00901C24"/>
    <w:rsid w:val="009023FB"/>
    <w:rsid w:val="0090279B"/>
    <w:rsid w:val="009029BD"/>
    <w:rsid w:val="00902F1C"/>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098"/>
    <w:rsid w:val="0091230D"/>
    <w:rsid w:val="0091237B"/>
    <w:rsid w:val="00912415"/>
    <w:rsid w:val="00912435"/>
    <w:rsid w:val="0091263C"/>
    <w:rsid w:val="00912834"/>
    <w:rsid w:val="00912C1D"/>
    <w:rsid w:val="00913745"/>
    <w:rsid w:val="00913820"/>
    <w:rsid w:val="00913845"/>
    <w:rsid w:val="00914129"/>
    <w:rsid w:val="009145C1"/>
    <w:rsid w:val="009149A4"/>
    <w:rsid w:val="00914D21"/>
    <w:rsid w:val="00914E5D"/>
    <w:rsid w:val="00914EA0"/>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75"/>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2572"/>
    <w:rsid w:val="00933034"/>
    <w:rsid w:val="00933325"/>
    <w:rsid w:val="00933658"/>
    <w:rsid w:val="009336EF"/>
    <w:rsid w:val="0093374D"/>
    <w:rsid w:val="009337C2"/>
    <w:rsid w:val="00933AD1"/>
    <w:rsid w:val="00933AD7"/>
    <w:rsid w:val="00933BBF"/>
    <w:rsid w:val="00933EBE"/>
    <w:rsid w:val="00933F52"/>
    <w:rsid w:val="00934387"/>
    <w:rsid w:val="009344CB"/>
    <w:rsid w:val="009348E1"/>
    <w:rsid w:val="00934A35"/>
    <w:rsid w:val="00934C08"/>
    <w:rsid w:val="00934F55"/>
    <w:rsid w:val="00935255"/>
    <w:rsid w:val="00935618"/>
    <w:rsid w:val="00935751"/>
    <w:rsid w:val="0093595B"/>
    <w:rsid w:val="009365A1"/>
    <w:rsid w:val="0093723B"/>
    <w:rsid w:val="009373B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63F"/>
    <w:rsid w:val="0094377E"/>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61A"/>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9BB"/>
    <w:rsid w:val="00955A98"/>
    <w:rsid w:val="00955E59"/>
    <w:rsid w:val="00956389"/>
    <w:rsid w:val="009564E5"/>
    <w:rsid w:val="00956DAC"/>
    <w:rsid w:val="00957025"/>
    <w:rsid w:val="00957455"/>
    <w:rsid w:val="0095745D"/>
    <w:rsid w:val="00957522"/>
    <w:rsid w:val="00957551"/>
    <w:rsid w:val="00957575"/>
    <w:rsid w:val="00957828"/>
    <w:rsid w:val="00957A6F"/>
    <w:rsid w:val="00960299"/>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87C"/>
    <w:rsid w:val="00964C90"/>
    <w:rsid w:val="009651E7"/>
    <w:rsid w:val="0096583E"/>
    <w:rsid w:val="00965A39"/>
    <w:rsid w:val="00966102"/>
    <w:rsid w:val="0096614B"/>
    <w:rsid w:val="00966615"/>
    <w:rsid w:val="009672B6"/>
    <w:rsid w:val="009673BD"/>
    <w:rsid w:val="009674EA"/>
    <w:rsid w:val="00967968"/>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4C92"/>
    <w:rsid w:val="00975248"/>
    <w:rsid w:val="009752BB"/>
    <w:rsid w:val="00975360"/>
    <w:rsid w:val="0097550A"/>
    <w:rsid w:val="009761D1"/>
    <w:rsid w:val="0097656B"/>
    <w:rsid w:val="009765CE"/>
    <w:rsid w:val="00976DAB"/>
    <w:rsid w:val="0097714D"/>
    <w:rsid w:val="00977265"/>
    <w:rsid w:val="009773CF"/>
    <w:rsid w:val="009774BF"/>
    <w:rsid w:val="00977E5C"/>
    <w:rsid w:val="0098008D"/>
    <w:rsid w:val="00980361"/>
    <w:rsid w:val="00980544"/>
    <w:rsid w:val="009806E8"/>
    <w:rsid w:val="00980743"/>
    <w:rsid w:val="009809BF"/>
    <w:rsid w:val="00980ACC"/>
    <w:rsid w:val="00980D4F"/>
    <w:rsid w:val="0098105E"/>
    <w:rsid w:val="009810F6"/>
    <w:rsid w:val="0098130D"/>
    <w:rsid w:val="0098150F"/>
    <w:rsid w:val="009815EE"/>
    <w:rsid w:val="009826A7"/>
    <w:rsid w:val="0098282F"/>
    <w:rsid w:val="0098291A"/>
    <w:rsid w:val="00982DBC"/>
    <w:rsid w:val="00982E8A"/>
    <w:rsid w:val="00982EDA"/>
    <w:rsid w:val="009831A8"/>
    <w:rsid w:val="009837A5"/>
    <w:rsid w:val="009838F7"/>
    <w:rsid w:val="00983901"/>
    <w:rsid w:val="00983D4D"/>
    <w:rsid w:val="0098433F"/>
    <w:rsid w:val="00984BF8"/>
    <w:rsid w:val="00984D83"/>
    <w:rsid w:val="00984E3F"/>
    <w:rsid w:val="009851A6"/>
    <w:rsid w:val="009852A7"/>
    <w:rsid w:val="00985D25"/>
    <w:rsid w:val="00985FB7"/>
    <w:rsid w:val="009861B5"/>
    <w:rsid w:val="00986261"/>
    <w:rsid w:val="00986796"/>
    <w:rsid w:val="00986A06"/>
    <w:rsid w:val="00986A38"/>
    <w:rsid w:val="00986C31"/>
    <w:rsid w:val="009871AB"/>
    <w:rsid w:val="00987223"/>
    <w:rsid w:val="0098730A"/>
    <w:rsid w:val="00987758"/>
    <w:rsid w:val="00987CAA"/>
    <w:rsid w:val="00990238"/>
    <w:rsid w:val="009905A1"/>
    <w:rsid w:val="00990815"/>
    <w:rsid w:val="00991200"/>
    <w:rsid w:val="00991371"/>
    <w:rsid w:val="00991973"/>
    <w:rsid w:val="0099216C"/>
    <w:rsid w:val="009921B2"/>
    <w:rsid w:val="0099247A"/>
    <w:rsid w:val="009924C5"/>
    <w:rsid w:val="009925EF"/>
    <w:rsid w:val="00992E92"/>
    <w:rsid w:val="00993220"/>
    <w:rsid w:val="009936D1"/>
    <w:rsid w:val="00993771"/>
    <w:rsid w:val="009939AA"/>
    <w:rsid w:val="00993F55"/>
    <w:rsid w:val="0099404A"/>
    <w:rsid w:val="00994179"/>
    <w:rsid w:val="00994335"/>
    <w:rsid w:val="00994A5B"/>
    <w:rsid w:val="00994C79"/>
    <w:rsid w:val="00994CDE"/>
    <w:rsid w:val="00994D4A"/>
    <w:rsid w:val="00994F0E"/>
    <w:rsid w:val="00995180"/>
    <w:rsid w:val="009955F3"/>
    <w:rsid w:val="00995761"/>
    <w:rsid w:val="0099582A"/>
    <w:rsid w:val="00995E3B"/>
    <w:rsid w:val="009960AA"/>
    <w:rsid w:val="009960EA"/>
    <w:rsid w:val="009963F9"/>
    <w:rsid w:val="0099642E"/>
    <w:rsid w:val="00996662"/>
    <w:rsid w:val="00996993"/>
    <w:rsid w:val="00996E31"/>
    <w:rsid w:val="009976D5"/>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4C"/>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4C2"/>
    <w:rsid w:val="009B2E16"/>
    <w:rsid w:val="009B390F"/>
    <w:rsid w:val="009B3CC1"/>
    <w:rsid w:val="009B3D88"/>
    <w:rsid w:val="009B3DD4"/>
    <w:rsid w:val="009B42B1"/>
    <w:rsid w:val="009B437C"/>
    <w:rsid w:val="009B455F"/>
    <w:rsid w:val="009B47C0"/>
    <w:rsid w:val="009B50B4"/>
    <w:rsid w:val="009B54E3"/>
    <w:rsid w:val="009B59FF"/>
    <w:rsid w:val="009B5EAA"/>
    <w:rsid w:val="009B5EC0"/>
    <w:rsid w:val="009B60F8"/>
    <w:rsid w:val="009B6273"/>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0CD"/>
    <w:rsid w:val="009C12DF"/>
    <w:rsid w:val="009C161D"/>
    <w:rsid w:val="009C20BB"/>
    <w:rsid w:val="009C2395"/>
    <w:rsid w:val="009C25DB"/>
    <w:rsid w:val="009C287C"/>
    <w:rsid w:val="009C2949"/>
    <w:rsid w:val="009C39F2"/>
    <w:rsid w:val="009C3E28"/>
    <w:rsid w:val="009C424E"/>
    <w:rsid w:val="009C45DC"/>
    <w:rsid w:val="009C4B88"/>
    <w:rsid w:val="009C50BB"/>
    <w:rsid w:val="009C5206"/>
    <w:rsid w:val="009C52EE"/>
    <w:rsid w:val="009C55EC"/>
    <w:rsid w:val="009C561D"/>
    <w:rsid w:val="009C56A3"/>
    <w:rsid w:val="009C5705"/>
    <w:rsid w:val="009C581A"/>
    <w:rsid w:val="009C5AAD"/>
    <w:rsid w:val="009C602A"/>
    <w:rsid w:val="009C6498"/>
    <w:rsid w:val="009C66E7"/>
    <w:rsid w:val="009C670B"/>
    <w:rsid w:val="009C6864"/>
    <w:rsid w:val="009C6A22"/>
    <w:rsid w:val="009C6A75"/>
    <w:rsid w:val="009C6DC5"/>
    <w:rsid w:val="009C6F70"/>
    <w:rsid w:val="009C6F90"/>
    <w:rsid w:val="009C6FE1"/>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C7"/>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3D8A"/>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080"/>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DAB"/>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67DE"/>
    <w:rsid w:val="00A070F7"/>
    <w:rsid w:val="00A071F1"/>
    <w:rsid w:val="00A07277"/>
    <w:rsid w:val="00A0737A"/>
    <w:rsid w:val="00A07DE4"/>
    <w:rsid w:val="00A1043C"/>
    <w:rsid w:val="00A10759"/>
    <w:rsid w:val="00A10B0B"/>
    <w:rsid w:val="00A10CEC"/>
    <w:rsid w:val="00A10F66"/>
    <w:rsid w:val="00A110A4"/>
    <w:rsid w:val="00A1146A"/>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8AD"/>
    <w:rsid w:val="00A1591E"/>
    <w:rsid w:val="00A15F7D"/>
    <w:rsid w:val="00A16D26"/>
    <w:rsid w:val="00A17468"/>
    <w:rsid w:val="00A17978"/>
    <w:rsid w:val="00A17AC2"/>
    <w:rsid w:val="00A17BCF"/>
    <w:rsid w:val="00A20AB4"/>
    <w:rsid w:val="00A20E9A"/>
    <w:rsid w:val="00A20ED9"/>
    <w:rsid w:val="00A22570"/>
    <w:rsid w:val="00A22C8E"/>
    <w:rsid w:val="00A22DEA"/>
    <w:rsid w:val="00A23110"/>
    <w:rsid w:val="00A231D2"/>
    <w:rsid w:val="00A2330C"/>
    <w:rsid w:val="00A235E0"/>
    <w:rsid w:val="00A238D3"/>
    <w:rsid w:val="00A23B86"/>
    <w:rsid w:val="00A23ED2"/>
    <w:rsid w:val="00A240DE"/>
    <w:rsid w:val="00A24175"/>
    <w:rsid w:val="00A24273"/>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6EA"/>
    <w:rsid w:val="00A35AC4"/>
    <w:rsid w:val="00A35DAF"/>
    <w:rsid w:val="00A36031"/>
    <w:rsid w:val="00A365B0"/>
    <w:rsid w:val="00A36F74"/>
    <w:rsid w:val="00A373F8"/>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7C2"/>
    <w:rsid w:val="00A54A9D"/>
    <w:rsid w:val="00A54B0F"/>
    <w:rsid w:val="00A54C76"/>
    <w:rsid w:val="00A54F5B"/>
    <w:rsid w:val="00A551C2"/>
    <w:rsid w:val="00A5548C"/>
    <w:rsid w:val="00A55628"/>
    <w:rsid w:val="00A562FF"/>
    <w:rsid w:val="00A565CC"/>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BD7"/>
    <w:rsid w:val="00A61CB8"/>
    <w:rsid w:val="00A62C9B"/>
    <w:rsid w:val="00A62E4B"/>
    <w:rsid w:val="00A634C6"/>
    <w:rsid w:val="00A63908"/>
    <w:rsid w:val="00A63A25"/>
    <w:rsid w:val="00A63CE1"/>
    <w:rsid w:val="00A63DB7"/>
    <w:rsid w:val="00A64045"/>
    <w:rsid w:val="00A643B2"/>
    <w:rsid w:val="00A6454F"/>
    <w:rsid w:val="00A64B76"/>
    <w:rsid w:val="00A64D43"/>
    <w:rsid w:val="00A65013"/>
    <w:rsid w:val="00A65080"/>
    <w:rsid w:val="00A65133"/>
    <w:rsid w:val="00A65490"/>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2E8B"/>
    <w:rsid w:val="00A730CA"/>
    <w:rsid w:val="00A732B8"/>
    <w:rsid w:val="00A73454"/>
    <w:rsid w:val="00A73941"/>
    <w:rsid w:val="00A73A9E"/>
    <w:rsid w:val="00A73BF3"/>
    <w:rsid w:val="00A73E84"/>
    <w:rsid w:val="00A73F80"/>
    <w:rsid w:val="00A73F89"/>
    <w:rsid w:val="00A742B0"/>
    <w:rsid w:val="00A74548"/>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452"/>
    <w:rsid w:val="00A815E2"/>
    <w:rsid w:val="00A81740"/>
    <w:rsid w:val="00A81A3E"/>
    <w:rsid w:val="00A81FA8"/>
    <w:rsid w:val="00A822ED"/>
    <w:rsid w:val="00A827A6"/>
    <w:rsid w:val="00A82AF0"/>
    <w:rsid w:val="00A82E4D"/>
    <w:rsid w:val="00A830F0"/>
    <w:rsid w:val="00A833AD"/>
    <w:rsid w:val="00A837B6"/>
    <w:rsid w:val="00A83935"/>
    <w:rsid w:val="00A84144"/>
    <w:rsid w:val="00A84277"/>
    <w:rsid w:val="00A84521"/>
    <w:rsid w:val="00A847C9"/>
    <w:rsid w:val="00A84885"/>
    <w:rsid w:val="00A84AA6"/>
    <w:rsid w:val="00A84AA8"/>
    <w:rsid w:val="00A84BA9"/>
    <w:rsid w:val="00A84DF3"/>
    <w:rsid w:val="00A84DFD"/>
    <w:rsid w:val="00A84F71"/>
    <w:rsid w:val="00A856B3"/>
    <w:rsid w:val="00A857A7"/>
    <w:rsid w:val="00A85816"/>
    <w:rsid w:val="00A85914"/>
    <w:rsid w:val="00A86106"/>
    <w:rsid w:val="00A86204"/>
    <w:rsid w:val="00A86254"/>
    <w:rsid w:val="00A864E4"/>
    <w:rsid w:val="00A86757"/>
    <w:rsid w:val="00A86BE4"/>
    <w:rsid w:val="00A86FA0"/>
    <w:rsid w:val="00A870E7"/>
    <w:rsid w:val="00A8728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95C"/>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A3E"/>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53B"/>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0A6"/>
    <w:rsid w:val="00AC6262"/>
    <w:rsid w:val="00AC65A1"/>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4B9"/>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6B6"/>
    <w:rsid w:val="00AE1747"/>
    <w:rsid w:val="00AE178E"/>
    <w:rsid w:val="00AE17D9"/>
    <w:rsid w:val="00AE19FC"/>
    <w:rsid w:val="00AE2931"/>
    <w:rsid w:val="00AE2958"/>
    <w:rsid w:val="00AE2EE7"/>
    <w:rsid w:val="00AE2F0E"/>
    <w:rsid w:val="00AE3857"/>
    <w:rsid w:val="00AE3970"/>
    <w:rsid w:val="00AE3D1D"/>
    <w:rsid w:val="00AE3E08"/>
    <w:rsid w:val="00AE3E0E"/>
    <w:rsid w:val="00AE43FC"/>
    <w:rsid w:val="00AE444E"/>
    <w:rsid w:val="00AE4477"/>
    <w:rsid w:val="00AE48C1"/>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2B5"/>
    <w:rsid w:val="00AF24C7"/>
    <w:rsid w:val="00AF25FE"/>
    <w:rsid w:val="00AF2789"/>
    <w:rsid w:val="00AF28FF"/>
    <w:rsid w:val="00AF2ACB"/>
    <w:rsid w:val="00AF3104"/>
    <w:rsid w:val="00AF338D"/>
    <w:rsid w:val="00AF3887"/>
    <w:rsid w:val="00AF3892"/>
    <w:rsid w:val="00AF3D0D"/>
    <w:rsid w:val="00AF3FF7"/>
    <w:rsid w:val="00AF40D8"/>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A6C"/>
    <w:rsid w:val="00B11CCB"/>
    <w:rsid w:val="00B11E39"/>
    <w:rsid w:val="00B11F50"/>
    <w:rsid w:val="00B11F62"/>
    <w:rsid w:val="00B126FB"/>
    <w:rsid w:val="00B134FD"/>
    <w:rsid w:val="00B13A8F"/>
    <w:rsid w:val="00B13E82"/>
    <w:rsid w:val="00B14129"/>
    <w:rsid w:val="00B1425B"/>
    <w:rsid w:val="00B14BE7"/>
    <w:rsid w:val="00B14D80"/>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9AF"/>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C3"/>
    <w:rsid w:val="00B24FF8"/>
    <w:rsid w:val="00B252C2"/>
    <w:rsid w:val="00B25376"/>
    <w:rsid w:val="00B255F7"/>
    <w:rsid w:val="00B258BC"/>
    <w:rsid w:val="00B25B6D"/>
    <w:rsid w:val="00B25F65"/>
    <w:rsid w:val="00B2618D"/>
    <w:rsid w:val="00B265F7"/>
    <w:rsid w:val="00B26A06"/>
    <w:rsid w:val="00B26D7D"/>
    <w:rsid w:val="00B2748C"/>
    <w:rsid w:val="00B30C99"/>
    <w:rsid w:val="00B31109"/>
    <w:rsid w:val="00B3125D"/>
    <w:rsid w:val="00B315B2"/>
    <w:rsid w:val="00B316D6"/>
    <w:rsid w:val="00B3199A"/>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9FD"/>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0E4"/>
    <w:rsid w:val="00B4618F"/>
    <w:rsid w:val="00B461F0"/>
    <w:rsid w:val="00B462BB"/>
    <w:rsid w:val="00B46756"/>
    <w:rsid w:val="00B46C78"/>
    <w:rsid w:val="00B46DB1"/>
    <w:rsid w:val="00B47332"/>
    <w:rsid w:val="00B475B0"/>
    <w:rsid w:val="00B47662"/>
    <w:rsid w:val="00B47D19"/>
    <w:rsid w:val="00B47DA4"/>
    <w:rsid w:val="00B50261"/>
    <w:rsid w:val="00B50CEC"/>
    <w:rsid w:val="00B50D4F"/>
    <w:rsid w:val="00B50DA5"/>
    <w:rsid w:val="00B50F2B"/>
    <w:rsid w:val="00B51263"/>
    <w:rsid w:val="00B518A2"/>
    <w:rsid w:val="00B5194A"/>
    <w:rsid w:val="00B51EAF"/>
    <w:rsid w:val="00B51F30"/>
    <w:rsid w:val="00B52184"/>
    <w:rsid w:val="00B5220E"/>
    <w:rsid w:val="00B5226D"/>
    <w:rsid w:val="00B52561"/>
    <w:rsid w:val="00B52B50"/>
    <w:rsid w:val="00B52F68"/>
    <w:rsid w:val="00B5319A"/>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3FA"/>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0EA5"/>
    <w:rsid w:val="00B7179B"/>
    <w:rsid w:val="00B71C75"/>
    <w:rsid w:val="00B71DA5"/>
    <w:rsid w:val="00B722E4"/>
    <w:rsid w:val="00B72759"/>
    <w:rsid w:val="00B72811"/>
    <w:rsid w:val="00B72AEB"/>
    <w:rsid w:val="00B72C16"/>
    <w:rsid w:val="00B72DFB"/>
    <w:rsid w:val="00B7337C"/>
    <w:rsid w:val="00B7344D"/>
    <w:rsid w:val="00B73581"/>
    <w:rsid w:val="00B73844"/>
    <w:rsid w:val="00B738D3"/>
    <w:rsid w:val="00B73D3E"/>
    <w:rsid w:val="00B7406C"/>
    <w:rsid w:val="00B741E5"/>
    <w:rsid w:val="00B7436C"/>
    <w:rsid w:val="00B7445E"/>
    <w:rsid w:val="00B74AFA"/>
    <w:rsid w:val="00B74BA0"/>
    <w:rsid w:val="00B74DD1"/>
    <w:rsid w:val="00B75006"/>
    <w:rsid w:val="00B75149"/>
    <w:rsid w:val="00B751F8"/>
    <w:rsid w:val="00B75217"/>
    <w:rsid w:val="00B7532C"/>
    <w:rsid w:val="00B75416"/>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3DA"/>
    <w:rsid w:val="00B83457"/>
    <w:rsid w:val="00B835BA"/>
    <w:rsid w:val="00B83617"/>
    <w:rsid w:val="00B839C7"/>
    <w:rsid w:val="00B83A68"/>
    <w:rsid w:val="00B83B24"/>
    <w:rsid w:val="00B83E6A"/>
    <w:rsid w:val="00B84633"/>
    <w:rsid w:val="00B8483B"/>
    <w:rsid w:val="00B850A2"/>
    <w:rsid w:val="00B8576C"/>
    <w:rsid w:val="00B85BE6"/>
    <w:rsid w:val="00B85CD5"/>
    <w:rsid w:val="00B85E40"/>
    <w:rsid w:val="00B85F68"/>
    <w:rsid w:val="00B8626E"/>
    <w:rsid w:val="00B865AA"/>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C1E"/>
    <w:rsid w:val="00B96E52"/>
    <w:rsid w:val="00B97108"/>
    <w:rsid w:val="00B97339"/>
    <w:rsid w:val="00B975D1"/>
    <w:rsid w:val="00B977FA"/>
    <w:rsid w:val="00B97878"/>
    <w:rsid w:val="00BA041C"/>
    <w:rsid w:val="00BA0D89"/>
    <w:rsid w:val="00BA0FCE"/>
    <w:rsid w:val="00BA114D"/>
    <w:rsid w:val="00BA12DF"/>
    <w:rsid w:val="00BA13D9"/>
    <w:rsid w:val="00BA1DFC"/>
    <w:rsid w:val="00BA1F13"/>
    <w:rsid w:val="00BA1F2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816"/>
    <w:rsid w:val="00BA5AB6"/>
    <w:rsid w:val="00BA5B9C"/>
    <w:rsid w:val="00BA61F7"/>
    <w:rsid w:val="00BA6693"/>
    <w:rsid w:val="00BA6930"/>
    <w:rsid w:val="00BA6C8F"/>
    <w:rsid w:val="00BA7019"/>
    <w:rsid w:val="00BA71F5"/>
    <w:rsid w:val="00BA7211"/>
    <w:rsid w:val="00BA7526"/>
    <w:rsid w:val="00BA76C1"/>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028"/>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246"/>
    <w:rsid w:val="00BC2AA1"/>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6CA"/>
    <w:rsid w:val="00BC587D"/>
    <w:rsid w:val="00BC6015"/>
    <w:rsid w:val="00BC6049"/>
    <w:rsid w:val="00BC60ED"/>
    <w:rsid w:val="00BC636B"/>
    <w:rsid w:val="00BC6557"/>
    <w:rsid w:val="00BC6A23"/>
    <w:rsid w:val="00BC6AD1"/>
    <w:rsid w:val="00BC6D6D"/>
    <w:rsid w:val="00BC6F0A"/>
    <w:rsid w:val="00BC7689"/>
    <w:rsid w:val="00BC7753"/>
    <w:rsid w:val="00BC779C"/>
    <w:rsid w:val="00BC7AD2"/>
    <w:rsid w:val="00BC7AE2"/>
    <w:rsid w:val="00BC7AE3"/>
    <w:rsid w:val="00BC7B44"/>
    <w:rsid w:val="00BC7E96"/>
    <w:rsid w:val="00BD0031"/>
    <w:rsid w:val="00BD01CB"/>
    <w:rsid w:val="00BD06B3"/>
    <w:rsid w:val="00BD0889"/>
    <w:rsid w:val="00BD0938"/>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F29"/>
    <w:rsid w:val="00BD3439"/>
    <w:rsid w:val="00BD3713"/>
    <w:rsid w:val="00BD3B01"/>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79B"/>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1A9"/>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5BA"/>
    <w:rsid w:val="00BE7AF1"/>
    <w:rsid w:val="00BE7D41"/>
    <w:rsid w:val="00BE7FC2"/>
    <w:rsid w:val="00BF03DD"/>
    <w:rsid w:val="00BF0468"/>
    <w:rsid w:val="00BF059F"/>
    <w:rsid w:val="00BF0C3E"/>
    <w:rsid w:val="00BF0EEC"/>
    <w:rsid w:val="00BF1242"/>
    <w:rsid w:val="00BF1666"/>
    <w:rsid w:val="00BF23E8"/>
    <w:rsid w:val="00BF2739"/>
    <w:rsid w:val="00BF2939"/>
    <w:rsid w:val="00BF2AB7"/>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783"/>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918"/>
    <w:rsid w:val="00C10DDF"/>
    <w:rsid w:val="00C1113D"/>
    <w:rsid w:val="00C11151"/>
    <w:rsid w:val="00C11497"/>
    <w:rsid w:val="00C11E4C"/>
    <w:rsid w:val="00C11EF3"/>
    <w:rsid w:val="00C1223F"/>
    <w:rsid w:val="00C123B8"/>
    <w:rsid w:val="00C1240B"/>
    <w:rsid w:val="00C126A8"/>
    <w:rsid w:val="00C12D8F"/>
    <w:rsid w:val="00C12F91"/>
    <w:rsid w:val="00C130FB"/>
    <w:rsid w:val="00C1310E"/>
    <w:rsid w:val="00C13F4A"/>
    <w:rsid w:val="00C13F61"/>
    <w:rsid w:val="00C142B2"/>
    <w:rsid w:val="00C1490D"/>
    <w:rsid w:val="00C14DC2"/>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6AF"/>
    <w:rsid w:val="00C17969"/>
    <w:rsid w:val="00C17DE7"/>
    <w:rsid w:val="00C17F31"/>
    <w:rsid w:val="00C20005"/>
    <w:rsid w:val="00C2052F"/>
    <w:rsid w:val="00C205D3"/>
    <w:rsid w:val="00C20D38"/>
    <w:rsid w:val="00C20F2C"/>
    <w:rsid w:val="00C20F32"/>
    <w:rsid w:val="00C210A7"/>
    <w:rsid w:val="00C21130"/>
    <w:rsid w:val="00C21261"/>
    <w:rsid w:val="00C214B4"/>
    <w:rsid w:val="00C21E56"/>
    <w:rsid w:val="00C21EDD"/>
    <w:rsid w:val="00C21F2F"/>
    <w:rsid w:val="00C224BA"/>
    <w:rsid w:val="00C22739"/>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54B"/>
    <w:rsid w:val="00C316B4"/>
    <w:rsid w:val="00C31AE5"/>
    <w:rsid w:val="00C31C40"/>
    <w:rsid w:val="00C31DA3"/>
    <w:rsid w:val="00C32211"/>
    <w:rsid w:val="00C3249E"/>
    <w:rsid w:val="00C32718"/>
    <w:rsid w:val="00C32A84"/>
    <w:rsid w:val="00C32AC4"/>
    <w:rsid w:val="00C3336B"/>
    <w:rsid w:val="00C33656"/>
    <w:rsid w:val="00C33A7D"/>
    <w:rsid w:val="00C33D2C"/>
    <w:rsid w:val="00C33E2C"/>
    <w:rsid w:val="00C347E6"/>
    <w:rsid w:val="00C34BA7"/>
    <w:rsid w:val="00C35AEC"/>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3ED8"/>
    <w:rsid w:val="00C442B7"/>
    <w:rsid w:val="00C44370"/>
    <w:rsid w:val="00C444FB"/>
    <w:rsid w:val="00C4450A"/>
    <w:rsid w:val="00C4466A"/>
    <w:rsid w:val="00C44A9E"/>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57D2A"/>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5C1"/>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3F89"/>
    <w:rsid w:val="00C84014"/>
    <w:rsid w:val="00C844AC"/>
    <w:rsid w:val="00C8454F"/>
    <w:rsid w:val="00C847A0"/>
    <w:rsid w:val="00C84835"/>
    <w:rsid w:val="00C84F08"/>
    <w:rsid w:val="00C8514C"/>
    <w:rsid w:val="00C8516D"/>
    <w:rsid w:val="00C85F4E"/>
    <w:rsid w:val="00C85F5B"/>
    <w:rsid w:val="00C863C4"/>
    <w:rsid w:val="00C86483"/>
    <w:rsid w:val="00C8688E"/>
    <w:rsid w:val="00C86A54"/>
    <w:rsid w:val="00C86D9A"/>
    <w:rsid w:val="00C871C2"/>
    <w:rsid w:val="00C87B70"/>
    <w:rsid w:val="00C87C05"/>
    <w:rsid w:val="00C87C5B"/>
    <w:rsid w:val="00C87C85"/>
    <w:rsid w:val="00C87D0B"/>
    <w:rsid w:val="00C9021B"/>
    <w:rsid w:val="00C902B1"/>
    <w:rsid w:val="00C90624"/>
    <w:rsid w:val="00C90722"/>
    <w:rsid w:val="00C90856"/>
    <w:rsid w:val="00C908A0"/>
    <w:rsid w:val="00C909CC"/>
    <w:rsid w:val="00C90BB4"/>
    <w:rsid w:val="00C911B3"/>
    <w:rsid w:val="00C91390"/>
    <w:rsid w:val="00C913B5"/>
    <w:rsid w:val="00C91819"/>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46"/>
    <w:rsid w:val="00C95162"/>
    <w:rsid w:val="00C95244"/>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974A6"/>
    <w:rsid w:val="00CA028C"/>
    <w:rsid w:val="00CA031A"/>
    <w:rsid w:val="00CA0A61"/>
    <w:rsid w:val="00CA171A"/>
    <w:rsid w:val="00CA1875"/>
    <w:rsid w:val="00CA1D0D"/>
    <w:rsid w:val="00CA1F2F"/>
    <w:rsid w:val="00CA1F3E"/>
    <w:rsid w:val="00CA20FB"/>
    <w:rsid w:val="00CA2469"/>
    <w:rsid w:val="00CA2610"/>
    <w:rsid w:val="00CA2693"/>
    <w:rsid w:val="00CA2787"/>
    <w:rsid w:val="00CA2DA4"/>
    <w:rsid w:val="00CA2F9D"/>
    <w:rsid w:val="00CA2FC8"/>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7A0"/>
    <w:rsid w:val="00CA69D4"/>
    <w:rsid w:val="00CA6A27"/>
    <w:rsid w:val="00CA6AB8"/>
    <w:rsid w:val="00CA6DE7"/>
    <w:rsid w:val="00CA6E5F"/>
    <w:rsid w:val="00CA6F64"/>
    <w:rsid w:val="00CA70BE"/>
    <w:rsid w:val="00CA786A"/>
    <w:rsid w:val="00CA7D67"/>
    <w:rsid w:val="00CB04F9"/>
    <w:rsid w:val="00CB05F3"/>
    <w:rsid w:val="00CB06B9"/>
    <w:rsid w:val="00CB0747"/>
    <w:rsid w:val="00CB09DD"/>
    <w:rsid w:val="00CB0DAB"/>
    <w:rsid w:val="00CB10D1"/>
    <w:rsid w:val="00CB1424"/>
    <w:rsid w:val="00CB1443"/>
    <w:rsid w:val="00CB16B3"/>
    <w:rsid w:val="00CB182E"/>
    <w:rsid w:val="00CB1AD1"/>
    <w:rsid w:val="00CB1E7A"/>
    <w:rsid w:val="00CB25EE"/>
    <w:rsid w:val="00CB2C4F"/>
    <w:rsid w:val="00CB3768"/>
    <w:rsid w:val="00CB3912"/>
    <w:rsid w:val="00CB3C19"/>
    <w:rsid w:val="00CB3F0F"/>
    <w:rsid w:val="00CB4829"/>
    <w:rsid w:val="00CB48B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78B"/>
    <w:rsid w:val="00CC0A61"/>
    <w:rsid w:val="00CC0B6D"/>
    <w:rsid w:val="00CC100E"/>
    <w:rsid w:val="00CC19B2"/>
    <w:rsid w:val="00CC1ABC"/>
    <w:rsid w:val="00CC1B4E"/>
    <w:rsid w:val="00CC1B8D"/>
    <w:rsid w:val="00CC1CF6"/>
    <w:rsid w:val="00CC1CFF"/>
    <w:rsid w:val="00CC1E53"/>
    <w:rsid w:val="00CC1EDC"/>
    <w:rsid w:val="00CC1EEA"/>
    <w:rsid w:val="00CC2944"/>
    <w:rsid w:val="00CC297D"/>
    <w:rsid w:val="00CC2AE3"/>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5EF6"/>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532"/>
    <w:rsid w:val="00CD3764"/>
    <w:rsid w:val="00CD379E"/>
    <w:rsid w:val="00CD3846"/>
    <w:rsid w:val="00CD3972"/>
    <w:rsid w:val="00CD39D4"/>
    <w:rsid w:val="00CD3C8D"/>
    <w:rsid w:val="00CD4350"/>
    <w:rsid w:val="00CD4425"/>
    <w:rsid w:val="00CD449C"/>
    <w:rsid w:val="00CD470D"/>
    <w:rsid w:val="00CD4715"/>
    <w:rsid w:val="00CD4781"/>
    <w:rsid w:val="00CD4989"/>
    <w:rsid w:val="00CD5075"/>
    <w:rsid w:val="00CD55E1"/>
    <w:rsid w:val="00CD5841"/>
    <w:rsid w:val="00CD5880"/>
    <w:rsid w:val="00CD59A2"/>
    <w:rsid w:val="00CD5DE9"/>
    <w:rsid w:val="00CD60AB"/>
    <w:rsid w:val="00CD646E"/>
    <w:rsid w:val="00CD6684"/>
    <w:rsid w:val="00CD78CD"/>
    <w:rsid w:val="00CD79A7"/>
    <w:rsid w:val="00CD7D82"/>
    <w:rsid w:val="00CD7DEC"/>
    <w:rsid w:val="00CD7E48"/>
    <w:rsid w:val="00CE02F3"/>
    <w:rsid w:val="00CE08EC"/>
    <w:rsid w:val="00CE0D0C"/>
    <w:rsid w:val="00CE1436"/>
    <w:rsid w:val="00CE193A"/>
    <w:rsid w:val="00CE1B7C"/>
    <w:rsid w:val="00CE1EBF"/>
    <w:rsid w:val="00CE1F71"/>
    <w:rsid w:val="00CE21B4"/>
    <w:rsid w:val="00CE2502"/>
    <w:rsid w:val="00CE26F3"/>
    <w:rsid w:val="00CE2D0C"/>
    <w:rsid w:val="00CE3146"/>
    <w:rsid w:val="00CE3228"/>
    <w:rsid w:val="00CE3411"/>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C1A"/>
    <w:rsid w:val="00CF2DCD"/>
    <w:rsid w:val="00CF326F"/>
    <w:rsid w:val="00CF35A6"/>
    <w:rsid w:val="00CF37CA"/>
    <w:rsid w:val="00CF3EEB"/>
    <w:rsid w:val="00CF43ED"/>
    <w:rsid w:val="00CF440A"/>
    <w:rsid w:val="00CF44F5"/>
    <w:rsid w:val="00CF4C30"/>
    <w:rsid w:val="00CF4CFF"/>
    <w:rsid w:val="00CF4D7C"/>
    <w:rsid w:val="00CF501E"/>
    <w:rsid w:val="00CF53EF"/>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6F0"/>
    <w:rsid w:val="00D037F6"/>
    <w:rsid w:val="00D03A49"/>
    <w:rsid w:val="00D03A4F"/>
    <w:rsid w:val="00D0400F"/>
    <w:rsid w:val="00D04870"/>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5B6"/>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57E21"/>
    <w:rsid w:val="00D60146"/>
    <w:rsid w:val="00D609A0"/>
    <w:rsid w:val="00D60B30"/>
    <w:rsid w:val="00D60CFC"/>
    <w:rsid w:val="00D60D49"/>
    <w:rsid w:val="00D61147"/>
    <w:rsid w:val="00D612C4"/>
    <w:rsid w:val="00D61345"/>
    <w:rsid w:val="00D61814"/>
    <w:rsid w:val="00D618B4"/>
    <w:rsid w:val="00D61E1A"/>
    <w:rsid w:val="00D623F6"/>
    <w:rsid w:val="00D62825"/>
    <w:rsid w:val="00D62851"/>
    <w:rsid w:val="00D62940"/>
    <w:rsid w:val="00D62CAE"/>
    <w:rsid w:val="00D63596"/>
    <w:rsid w:val="00D639DB"/>
    <w:rsid w:val="00D63B1D"/>
    <w:rsid w:val="00D63BA4"/>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712"/>
    <w:rsid w:val="00D67D5B"/>
    <w:rsid w:val="00D70283"/>
    <w:rsid w:val="00D70615"/>
    <w:rsid w:val="00D707B2"/>
    <w:rsid w:val="00D7094B"/>
    <w:rsid w:val="00D70F82"/>
    <w:rsid w:val="00D712CC"/>
    <w:rsid w:val="00D718D8"/>
    <w:rsid w:val="00D71E37"/>
    <w:rsid w:val="00D72030"/>
    <w:rsid w:val="00D7229D"/>
    <w:rsid w:val="00D726FD"/>
    <w:rsid w:val="00D72B98"/>
    <w:rsid w:val="00D72D6C"/>
    <w:rsid w:val="00D72E92"/>
    <w:rsid w:val="00D72ECE"/>
    <w:rsid w:val="00D730E3"/>
    <w:rsid w:val="00D73169"/>
    <w:rsid w:val="00D733C0"/>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4BA"/>
    <w:rsid w:val="00D76673"/>
    <w:rsid w:val="00D766AE"/>
    <w:rsid w:val="00D76738"/>
    <w:rsid w:val="00D76A95"/>
    <w:rsid w:val="00D76CFB"/>
    <w:rsid w:val="00D76D35"/>
    <w:rsid w:val="00D7739C"/>
    <w:rsid w:val="00D774E6"/>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4C8"/>
    <w:rsid w:val="00D848B5"/>
    <w:rsid w:val="00D84DBB"/>
    <w:rsid w:val="00D84E5C"/>
    <w:rsid w:val="00D851C8"/>
    <w:rsid w:val="00D8528A"/>
    <w:rsid w:val="00D858B4"/>
    <w:rsid w:val="00D85A3C"/>
    <w:rsid w:val="00D85EBC"/>
    <w:rsid w:val="00D86544"/>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C48"/>
    <w:rsid w:val="00D93DAC"/>
    <w:rsid w:val="00D93EBE"/>
    <w:rsid w:val="00D942FC"/>
    <w:rsid w:val="00D944AB"/>
    <w:rsid w:val="00D945ED"/>
    <w:rsid w:val="00D94847"/>
    <w:rsid w:val="00D94C7C"/>
    <w:rsid w:val="00D954B9"/>
    <w:rsid w:val="00D9557F"/>
    <w:rsid w:val="00D956BC"/>
    <w:rsid w:val="00D95A4E"/>
    <w:rsid w:val="00D95C0A"/>
    <w:rsid w:val="00D95C30"/>
    <w:rsid w:val="00D95ED9"/>
    <w:rsid w:val="00D95F4A"/>
    <w:rsid w:val="00D95FBA"/>
    <w:rsid w:val="00D9666D"/>
    <w:rsid w:val="00D967CF"/>
    <w:rsid w:val="00D969A5"/>
    <w:rsid w:val="00D96FEE"/>
    <w:rsid w:val="00D97387"/>
    <w:rsid w:val="00D97675"/>
    <w:rsid w:val="00D977A1"/>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8B1"/>
    <w:rsid w:val="00DA3D3A"/>
    <w:rsid w:val="00DA3DFD"/>
    <w:rsid w:val="00DA3EF2"/>
    <w:rsid w:val="00DA42B5"/>
    <w:rsid w:val="00DA4406"/>
    <w:rsid w:val="00DA4EB1"/>
    <w:rsid w:val="00DA50D1"/>
    <w:rsid w:val="00DA53C6"/>
    <w:rsid w:val="00DA53FE"/>
    <w:rsid w:val="00DA5447"/>
    <w:rsid w:val="00DA563D"/>
    <w:rsid w:val="00DA56F0"/>
    <w:rsid w:val="00DA5B24"/>
    <w:rsid w:val="00DA5B63"/>
    <w:rsid w:val="00DA5EF9"/>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61D"/>
    <w:rsid w:val="00DB17FF"/>
    <w:rsid w:val="00DB2676"/>
    <w:rsid w:val="00DB26E3"/>
    <w:rsid w:val="00DB2776"/>
    <w:rsid w:val="00DB2A60"/>
    <w:rsid w:val="00DB340D"/>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D3"/>
    <w:rsid w:val="00DC331D"/>
    <w:rsid w:val="00DC34C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146"/>
    <w:rsid w:val="00DC767A"/>
    <w:rsid w:val="00DC7AB3"/>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D7EF0"/>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6B0"/>
    <w:rsid w:val="00DF07F0"/>
    <w:rsid w:val="00DF0FCF"/>
    <w:rsid w:val="00DF10BA"/>
    <w:rsid w:val="00DF13B2"/>
    <w:rsid w:val="00DF159D"/>
    <w:rsid w:val="00DF17EF"/>
    <w:rsid w:val="00DF1A79"/>
    <w:rsid w:val="00DF1AD4"/>
    <w:rsid w:val="00DF1C83"/>
    <w:rsid w:val="00DF2321"/>
    <w:rsid w:val="00DF263C"/>
    <w:rsid w:val="00DF2671"/>
    <w:rsid w:val="00DF2D9E"/>
    <w:rsid w:val="00DF3108"/>
    <w:rsid w:val="00DF3275"/>
    <w:rsid w:val="00DF328B"/>
    <w:rsid w:val="00DF360E"/>
    <w:rsid w:val="00DF3990"/>
    <w:rsid w:val="00DF4109"/>
    <w:rsid w:val="00DF4577"/>
    <w:rsid w:val="00DF4644"/>
    <w:rsid w:val="00DF4DA7"/>
    <w:rsid w:val="00DF4DAD"/>
    <w:rsid w:val="00DF550D"/>
    <w:rsid w:val="00DF564F"/>
    <w:rsid w:val="00DF577F"/>
    <w:rsid w:val="00DF5AA0"/>
    <w:rsid w:val="00DF5CC7"/>
    <w:rsid w:val="00DF60A1"/>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EA6"/>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39C"/>
    <w:rsid w:val="00E047A3"/>
    <w:rsid w:val="00E04A4F"/>
    <w:rsid w:val="00E04BB6"/>
    <w:rsid w:val="00E04E42"/>
    <w:rsid w:val="00E052EC"/>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2C5"/>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903"/>
    <w:rsid w:val="00E15A7B"/>
    <w:rsid w:val="00E15F8C"/>
    <w:rsid w:val="00E16408"/>
    <w:rsid w:val="00E166F0"/>
    <w:rsid w:val="00E1675B"/>
    <w:rsid w:val="00E16856"/>
    <w:rsid w:val="00E168E5"/>
    <w:rsid w:val="00E16F41"/>
    <w:rsid w:val="00E17163"/>
    <w:rsid w:val="00E176A0"/>
    <w:rsid w:val="00E178B2"/>
    <w:rsid w:val="00E17E85"/>
    <w:rsid w:val="00E20360"/>
    <w:rsid w:val="00E20572"/>
    <w:rsid w:val="00E20D27"/>
    <w:rsid w:val="00E20E2C"/>
    <w:rsid w:val="00E210DD"/>
    <w:rsid w:val="00E21755"/>
    <w:rsid w:val="00E217D2"/>
    <w:rsid w:val="00E21B62"/>
    <w:rsid w:val="00E22079"/>
    <w:rsid w:val="00E22176"/>
    <w:rsid w:val="00E222EF"/>
    <w:rsid w:val="00E22398"/>
    <w:rsid w:val="00E226E0"/>
    <w:rsid w:val="00E22814"/>
    <w:rsid w:val="00E233BA"/>
    <w:rsid w:val="00E23620"/>
    <w:rsid w:val="00E2369A"/>
    <w:rsid w:val="00E23977"/>
    <w:rsid w:val="00E23A42"/>
    <w:rsid w:val="00E23AD3"/>
    <w:rsid w:val="00E23C49"/>
    <w:rsid w:val="00E23DBB"/>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6FCB"/>
    <w:rsid w:val="00E3717A"/>
    <w:rsid w:val="00E373DA"/>
    <w:rsid w:val="00E3743D"/>
    <w:rsid w:val="00E37864"/>
    <w:rsid w:val="00E37BC5"/>
    <w:rsid w:val="00E37CA4"/>
    <w:rsid w:val="00E37D81"/>
    <w:rsid w:val="00E37D9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FE"/>
    <w:rsid w:val="00E450E7"/>
    <w:rsid w:val="00E45166"/>
    <w:rsid w:val="00E455D9"/>
    <w:rsid w:val="00E456C3"/>
    <w:rsid w:val="00E45865"/>
    <w:rsid w:val="00E45CD9"/>
    <w:rsid w:val="00E45D95"/>
    <w:rsid w:val="00E45DD5"/>
    <w:rsid w:val="00E46142"/>
    <w:rsid w:val="00E463B5"/>
    <w:rsid w:val="00E4697B"/>
    <w:rsid w:val="00E46D1D"/>
    <w:rsid w:val="00E46E21"/>
    <w:rsid w:val="00E47611"/>
    <w:rsid w:val="00E47DD9"/>
    <w:rsid w:val="00E47E9E"/>
    <w:rsid w:val="00E502CD"/>
    <w:rsid w:val="00E50403"/>
    <w:rsid w:val="00E5047A"/>
    <w:rsid w:val="00E51131"/>
    <w:rsid w:val="00E51771"/>
    <w:rsid w:val="00E518E2"/>
    <w:rsid w:val="00E526F9"/>
    <w:rsid w:val="00E52A87"/>
    <w:rsid w:val="00E52C5B"/>
    <w:rsid w:val="00E53052"/>
    <w:rsid w:val="00E532FF"/>
    <w:rsid w:val="00E533BF"/>
    <w:rsid w:val="00E534B8"/>
    <w:rsid w:val="00E53500"/>
    <w:rsid w:val="00E53501"/>
    <w:rsid w:val="00E53A73"/>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DE8"/>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2EA"/>
    <w:rsid w:val="00E6438C"/>
    <w:rsid w:val="00E645CF"/>
    <w:rsid w:val="00E64751"/>
    <w:rsid w:val="00E64CB2"/>
    <w:rsid w:val="00E65872"/>
    <w:rsid w:val="00E65B02"/>
    <w:rsid w:val="00E65CFC"/>
    <w:rsid w:val="00E65DB2"/>
    <w:rsid w:val="00E6647D"/>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A61"/>
    <w:rsid w:val="00E71AD8"/>
    <w:rsid w:val="00E72079"/>
    <w:rsid w:val="00E72201"/>
    <w:rsid w:val="00E72553"/>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43"/>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3C4"/>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5D9"/>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6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B5B"/>
    <w:rsid w:val="00EB0CAF"/>
    <w:rsid w:val="00EB0D93"/>
    <w:rsid w:val="00EB0F69"/>
    <w:rsid w:val="00EB10E3"/>
    <w:rsid w:val="00EB11A0"/>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5F0D"/>
    <w:rsid w:val="00EB6671"/>
    <w:rsid w:val="00EB6922"/>
    <w:rsid w:val="00EB6A08"/>
    <w:rsid w:val="00EB7104"/>
    <w:rsid w:val="00EB78FB"/>
    <w:rsid w:val="00EB7966"/>
    <w:rsid w:val="00EB7D26"/>
    <w:rsid w:val="00EC0044"/>
    <w:rsid w:val="00EC0172"/>
    <w:rsid w:val="00EC01AA"/>
    <w:rsid w:val="00EC01B5"/>
    <w:rsid w:val="00EC070B"/>
    <w:rsid w:val="00EC0C22"/>
    <w:rsid w:val="00EC0CC9"/>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2A9"/>
    <w:rsid w:val="00EC4618"/>
    <w:rsid w:val="00EC477D"/>
    <w:rsid w:val="00EC493D"/>
    <w:rsid w:val="00EC5200"/>
    <w:rsid w:val="00EC5265"/>
    <w:rsid w:val="00EC537B"/>
    <w:rsid w:val="00EC55AA"/>
    <w:rsid w:val="00EC5ABF"/>
    <w:rsid w:val="00EC5D76"/>
    <w:rsid w:val="00EC5F9D"/>
    <w:rsid w:val="00EC62AF"/>
    <w:rsid w:val="00EC630B"/>
    <w:rsid w:val="00EC66DD"/>
    <w:rsid w:val="00EC68D2"/>
    <w:rsid w:val="00EC6AD4"/>
    <w:rsid w:val="00EC6FAF"/>
    <w:rsid w:val="00EC743E"/>
    <w:rsid w:val="00EC75D1"/>
    <w:rsid w:val="00ED045D"/>
    <w:rsid w:val="00ED07A4"/>
    <w:rsid w:val="00ED0975"/>
    <w:rsid w:val="00ED09B4"/>
    <w:rsid w:val="00ED0CBA"/>
    <w:rsid w:val="00ED11E4"/>
    <w:rsid w:val="00ED1496"/>
    <w:rsid w:val="00ED1498"/>
    <w:rsid w:val="00ED1E33"/>
    <w:rsid w:val="00ED1EB5"/>
    <w:rsid w:val="00ED26A5"/>
    <w:rsid w:val="00ED2710"/>
    <w:rsid w:val="00ED2AE7"/>
    <w:rsid w:val="00ED3001"/>
    <w:rsid w:val="00ED32A3"/>
    <w:rsid w:val="00ED359C"/>
    <w:rsid w:val="00ED38BB"/>
    <w:rsid w:val="00ED396A"/>
    <w:rsid w:val="00ED40D4"/>
    <w:rsid w:val="00ED411E"/>
    <w:rsid w:val="00ED41AB"/>
    <w:rsid w:val="00ED4320"/>
    <w:rsid w:val="00ED4747"/>
    <w:rsid w:val="00ED4777"/>
    <w:rsid w:val="00ED4911"/>
    <w:rsid w:val="00ED4DDC"/>
    <w:rsid w:val="00ED5790"/>
    <w:rsid w:val="00ED5A8E"/>
    <w:rsid w:val="00ED5CE2"/>
    <w:rsid w:val="00ED5FB0"/>
    <w:rsid w:val="00ED6165"/>
    <w:rsid w:val="00ED6211"/>
    <w:rsid w:val="00ED6278"/>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50E"/>
    <w:rsid w:val="00EE27A4"/>
    <w:rsid w:val="00EE2B3B"/>
    <w:rsid w:val="00EE3405"/>
    <w:rsid w:val="00EE3429"/>
    <w:rsid w:val="00EE34A4"/>
    <w:rsid w:val="00EE3572"/>
    <w:rsid w:val="00EE358E"/>
    <w:rsid w:val="00EE3754"/>
    <w:rsid w:val="00EE37FF"/>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49A"/>
    <w:rsid w:val="00EF578F"/>
    <w:rsid w:val="00EF5836"/>
    <w:rsid w:val="00EF5883"/>
    <w:rsid w:val="00EF62BF"/>
    <w:rsid w:val="00EF64AB"/>
    <w:rsid w:val="00EF6557"/>
    <w:rsid w:val="00EF65D9"/>
    <w:rsid w:val="00EF6AB0"/>
    <w:rsid w:val="00EF6F6F"/>
    <w:rsid w:val="00EF7010"/>
    <w:rsid w:val="00EF710D"/>
    <w:rsid w:val="00EF75C0"/>
    <w:rsid w:val="00EF7970"/>
    <w:rsid w:val="00EF7B14"/>
    <w:rsid w:val="00EF7B7C"/>
    <w:rsid w:val="00F001CE"/>
    <w:rsid w:val="00F006B6"/>
    <w:rsid w:val="00F00886"/>
    <w:rsid w:val="00F00905"/>
    <w:rsid w:val="00F009EB"/>
    <w:rsid w:val="00F00BCE"/>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779"/>
    <w:rsid w:val="00F06879"/>
    <w:rsid w:val="00F0689D"/>
    <w:rsid w:val="00F06E90"/>
    <w:rsid w:val="00F0717F"/>
    <w:rsid w:val="00F07334"/>
    <w:rsid w:val="00F07510"/>
    <w:rsid w:val="00F07FBD"/>
    <w:rsid w:val="00F10044"/>
    <w:rsid w:val="00F1026A"/>
    <w:rsid w:val="00F10429"/>
    <w:rsid w:val="00F10466"/>
    <w:rsid w:val="00F10476"/>
    <w:rsid w:val="00F10528"/>
    <w:rsid w:val="00F1052F"/>
    <w:rsid w:val="00F112C0"/>
    <w:rsid w:val="00F11CC1"/>
    <w:rsid w:val="00F1268E"/>
    <w:rsid w:val="00F126AC"/>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1C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1E"/>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00"/>
    <w:rsid w:val="00F262FD"/>
    <w:rsid w:val="00F268A3"/>
    <w:rsid w:val="00F26B1A"/>
    <w:rsid w:val="00F26EF6"/>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17D"/>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37EE4"/>
    <w:rsid w:val="00F4000A"/>
    <w:rsid w:val="00F4012F"/>
    <w:rsid w:val="00F4074C"/>
    <w:rsid w:val="00F4082A"/>
    <w:rsid w:val="00F40BDF"/>
    <w:rsid w:val="00F411A3"/>
    <w:rsid w:val="00F41504"/>
    <w:rsid w:val="00F4161C"/>
    <w:rsid w:val="00F41B0B"/>
    <w:rsid w:val="00F41DC8"/>
    <w:rsid w:val="00F41DF1"/>
    <w:rsid w:val="00F430A0"/>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357"/>
    <w:rsid w:val="00F469FE"/>
    <w:rsid w:val="00F46C91"/>
    <w:rsid w:val="00F46D7B"/>
    <w:rsid w:val="00F46DDD"/>
    <w:rsid w:val="00F46F5A"/>
    <w:rsid w:val="00F4758D"/>
    <w:rsid w:val="00F4768D"/>
    <w:rsid w:val="00F47827"/>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1AD"/>
    <w:rsid w:val="00F5391C"/>
    <w:rsid w:val="00F539DC"/>
    <w:rsid w:val="00F53E47"/>
    <w:rsid w:val="00F53F91"/>
    <w:rsid w:val="00F5464A"/>
    <w:rsid w:val="00F54781"/>
    <w:rsid w:val="00F54845"/>
    <w:rsid w:val="00F54D88"/>
    <w:rsid w:val="00F54DCD"/>
    <w:rsid w:val="00F55181"/>
    <w:rsid w:val="00F55284"/>
    <w:rsid w:val="00F552E8"/>
    <w:rsid w:val="00F554D3"/>
    <w:rsid w:val="00F554ED"/>
    <w:rsid w:val="00F55727"/>
    <w:rsid w:val="00F55FE1"/>
    <w:rsid w:val="00F56807"/>
    <w:rsid w:val="00F5693D"/>
    <w:rsid w:val="00F569A6"/>
    <w:rsid w:val="00F56BD0"/>
    <w:rsid w:val="00F56F3B"/>
    <w:rsid w:val="00F570A0"/>
    <w:rsid w:val="00F57784"/>
    <w:rsid w:val="00F577CE"/>
    <w:rsid w:val="00F5797B"/>
    <w:rsid w:val="00F57C1B"/>
    <w:rsid w:val="00F57D14"/>
    <w:rsid w:val="00F60724"/>
    <w:rsid w:val="00F60A63"/>
    <w:rsid w:val="00F60C62"/>
    <w:rsid w:val="00F60D0F"/>
    <w:rsid w:val="00F60E69"/>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6FAA"/>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2E06"/>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02C"/>
    <w:rsid w:val="00F8052C"/>
    <w:rsid w:val="00F80619"/>
    <w:rsid w:val="00F80A50"/>
    <w:rsid w:val="00F80A74"/>
    <w:rsid w:val="00F80ECC"/>
    <w:rsid w:val="00F80EE0"/>
    <w:rsid w:val="00F81024"/>
    <w:rsid w:val="00F810F7"/>
    <w:rsid w:val="00F81A9C"/>
    <w:rsid w:val="00F81CEC"/>
    <w:rsid w:val="00F81DBD"/>
    <w:rsid w:val="00F81E3E"/>
    <w:rsid w:val="00F821E9"/>
    <w:rsid w:val="00F827A5"/>
    <w:rsid w:val="00F82834"/>
    <w:rsid w:val="00F82B4B"/>
    <w:rsid w:val="00F8340A"/>
    <w:rsid w:val="00F8367F"/>
    <w:rsid w:val="00F83818"/>
    <w:rsid w:val="00F8384E"/>
    <w:rsid w:val="00F83B0E"/>
    <w:rsid w:val="00F83BAB"/>
    <w:rsid w:val="00F83D7E"/>
    <w:rsid w:val="00F841E6"/>
    <w:rsid w:val="00F8435F"/>
    <w:rsid w:val="00F8460C"/>
    <w:rsid w:val="00F84D52"/>
    <w:rsid w:val="00F84D60"/>
    <w:rsid w:val="00F85075"/>
    <w:rsid w:val="00F854CE"/>
    <w:rsid w:val="00F855B1"/>
    <w:rsid w:val="00F85751"/>
    <w:rsid w:val="00F85BAB"/>
    <w:rsid w:val="00F85DD6"/>
    <w:rsid w:val="00F861F7"/>
    <w:rsid w:val="00F86801"/>
    <w:rsid w:val="00F8711A"/>
    <w:rsid w:val="00F871C4"/>
    <w:rsid w:val="00F87B6C"/>
    <w:rsid w:val="00F87FDC"/>
    <w:rsid w:val="00F901A3"/>
    <w:rsid w:val="00F9076E"/>
    <w:rsid w:val="00F907EF"/>
    <w:rsid w:val="00F90B4D"/>
    <w:rsid w:val="00F90F01"/>
    <w:rsid w:val="00F911EB"/>
    <w:rsid w:val="00F913C4"/>
    <w:rsid w:val="00F914F7"/>
    <w:rsid w:val="00F91502"/>
    <w:rsid w:val="00F915DE"/>
    <w:rsid w:val="00F915EA"/>
    <w:rsid w:val="00F91652"/>
    <w:rsid w:val="00F91AF3"/>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2AEE"/>
    <w:rsid w:val="00FA3131"/>
    <w:rsid w:val="00FA32F8"/>
    <w:rsid w:val="00FA343F"/>
    <w:rsid w:val="00FA34E6"/>
    <w:rsid w:val="00FA38E9"/>
    <w:rsid w:val="00FA3BD9"/>
    <w:rsid w:val="00FA3C60"/>
    <w:rsid w:val="00FA3F2E"/>
    <w:rsid w:val="00FA4094"/>
    <w:rsid w:val="00FA41E9"/>
    <w:rsid w:val="00FA4204"/>
    <w:rsid w:val="00FA461C"/>
    <w:rsid w:val="00FA47CA"/>
    <w:rsid w:val="00FA4E41"/>
    <w:rsid w:val="00FA4EBD"/>
    <w:rsid w:val="00FA50D3"/>
    <w:rsid w:val="00FA5686"/>
    <w:rsid w:val="00FA5807"/>
    <w:rsid w:val="00FA5AF8"/>
    <w:rsid w:val="00FA5BFA"/>
    <w:rsid w:val="00FA5CA2"/>
    <w:rsid w:val="00FA5E26"/>
    <w:rsid w:val="00FA5E46"/>
    <w:rsid w:val="00FA62E5"/>
    <w:rsid w:val="00FA678D"/>
    <w:rsid w:val="00FA69F3"/>
    <w:rsid w:val="00FA6DC3"/>
    <w:rsid w:val="00FA6F62"/>
    <w:rsid w:val="00FA7034"/>
    <w:rsid w:val="00FA70A5"/>
    <w:rsid w:val="00FA70B0"/>
    <w:rsid w:val="00FA71E1"/>
    <w:rsid w:val="00FA7225"/>
    <w:rsid w:val="00FA7281"/>
    <w:rsid w:val="00FA75A7"/>
    <w:rsid w:val="00FA77B0"/>
    <w:rsid w:val="00FA7B4C"/>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B98"/>
    <w:rsid w:val="00FB4DCD"/>
    <w:rsid w:val="00FB4E7C"/>
    <w:rsid w:val="00FB5058"/>
    <w:rsid w:val="00FB5083"/>
    <w:rsid w:val="00FB53E1"/>
    <w:rsid w:val="00FB5483"/>
    <w:rsid w:val="00FB5678"/>
    <w:rsid w:val="00FB571F"/>
    <w:rsid w:val="00FB5C2F"/>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26D"/>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44"/>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0D7"/>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D9"/>
    <w:rsid w:val="00FE0462"/>
    <w:rsid w:val="00FE06B4"/>
    <w:rsid w:val="00FE0803"/>
    <w:rsid w:val="00FE09FA"/>
    <w:rsid w:val="00FE0B1C"/>
    <w:rsid w:val="00FE0E38"/>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A9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F46"/>
    <w:rsid w:val="00FF43F2"/>
    <w:rsid w:val="00FF4A2C"/>
    <w:rsid w:val="00FF531C"/>
    <w:rsid w:val="00FF5535"/>
    <w:rsid w:val="00FF575B"/>
    <w:rsid w:val="00FF5AF4"/>
    <w:rsid w:val="00FF61F6"/>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7756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0D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paragraph" w:customStyle="1" w:styleId="LO-normal">
    <w:name w:val="LO-normal"/>
    <w:qFormat/>
    <w:rsid w:val="00DF10BA"/>
    <w:pPr>
      <w:suppressAutoHyphens/>
    </w:pPr>
    <w:rPr>
      <w:rFonts w:eastAsia="NSimSun" w:cs="Lucida Sans"/>
      <w:lang w:eastAsia="zh-CN" w:bidi="hi-IN"/>
    </w:rPr>
  </w:style>
  <w:style w:type="numbering" w:customStyle="1" w:styleId="WWNum131">
    <w:name w:val="WWNum131"/>
    <w:basedOn w:val="Bezlisty"/>
    <w:rsid w:val="004872AA"/>
  </w:style>
  <w:style w:type="numbering" w:customStyle="1" w:styleId="WWNum61">
    <w:name w:val="WWNum61"/>
    <w:basedOn w:val="Bezlisty"/>
    <w:rsid w:val="00BE079B"/>
  </w:style>
  <w:style w:type="numbering" w:customStyle="1" w:styleId="WWNum71">
    <w:name w:val="WWNum71"/>
    <w:basedOn w:val="Bezlisty"/>
    <w:rsid w:val="008068BE"/>
  </w:style>
  <w:style w:type="numbering" w:customStyle="1" w:styleId="WWNum111">
    <w:name w:val="WWNum111"/>
    <w:basedOn w:val="Bezlisty"/>
    <w:rsid w:val="004E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3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44847163">
      <w:bodyDiv w:val="1"/>
      <w:marLeft w:val="0"/>
      <w:marRight w:val="0"/>
      <w:marTop w:val="0"/>
      <w:marBottom w:val="0"/>
      <w:divBdr>
        <w:top w:val="none" w:sz="0" w:space="0" w:color="auto"/>
        <w:left w:val="none" w:sz="0" w:space="0" w:color="auto"/>
        <w:bottom w:val="none" w:sz="0" w:space="0" w:color="auto"/>
        <w:right w:val="none" w:sz="0" w:space="0" w:color="auto"/>
      </w:divBdr>
    </w:div>
    <w:div w:id="30300560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0904332">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04051474">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58507561">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70566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55333402">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88252391">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41091622">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5695854">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8237053">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879980">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3435837">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3B2D-7548-430B-9636-4F3C2284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2254</TotalTime>
  <Pages>98</Pages>
  <Words>18352</Words>
  <Characters>110115</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128211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435</cp:revision>
  <cp:lastPrinted>2024-01-09T06:54:00Z</cp:lastPrinted>
  <dcterms:created xsi:type="dcterms:W3CDTF">2023-11-23T09:55:00Z</dcterms:created>
  <dcterms:modified xsi:type="dcterms:W3CDTF">2024-01-15T09:20:00Z</dcterms:modified>
</cp:coreProperties>
</file>