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EE" w:rsidRDefault="002D3359">
      <w:pPr>
        <w:spacing w:before="71"/>
        <w:ind w:left="6775" w:right="98" w:firstLine="87"/>
        <w:rPr>
          <w:sz w:val="20"/>
        </w:rPr>
      </w:pPr>
      <w:r>
        <w:rPr>
          <w:sz w:val="20"/>
        </w:rPr>
        <w:t>Załącznik nr 1do Umowy z dnia ................................</w:t>
      </w:r>
    </w:p>
    <w:p w:rsidR="005F07EE" w:rsidRDefault="002D3359">
      <w:pPr>
        <w:pStyle w:val="Tytu"/>
      </w:pPr>
      <w:r>
        <w:t>Organizacja udzielania świadczeń.</w:t>
      </w:r>
    </w:p>
    <w:p w:rsidR="005F07EE" w:rsidRDefault="005F07EE">
      <w:pPr>
        <w:pStyle w:val="Tekstpodstawowy"/>
        <w:spacing w:before="10"/>
        <w:ind w:left="0" w:firstLine="0"/>
        <w:jc w:val="left"/>
        <w:rPr>
          <w:b/>
          <w:sz w:val="23"/>
        </w:rPr>
      </w:pPr>
    </w:p>
    <w:p w:rsidR="005F07EE" w:rsidRDefault="002D3359">
      <w:pPr>
        <w:pStyle w:val="Nagwek1"/>
      </w:pPr>
      <w:r>
        <w:t>§ 1</w:t>
      </w:r>
    </w:p>
    <w:p w:rsidR="005F07EE" w:rsidRDefault="005F07EE">
      <w:pPr>
        <w:pStyle w:val="Tekstpodstawowy"/>
        <w:spacing w:before="9"/>
        <w:ind w:left="0" w:firstLine="0"/>
        <w:jc w:val="left"/>
        <w:rPr>
          <w:b/>
          <w:sz w:val="15"/>
        </w:rPr>
      </w:pPr>
    </w:p>
    <w:p w:rsidR="005F07EE" w:rsidRDefault="002D3359">
      <w:pPr>
        <w:pStyle w:val="Akapitzlist"/>
        <w:numPr>
          <w:ilvl w:val="0"/>
          <w:numId w:val="2"/>
        </w:numPr>
        <w:tabs>
          <w:tab w:val="left" w:pos="480"/>
        </w:tabs>
        <w:spacing w:before="90"/>
        <w:ind w:right="113"/>
        <w:jc w:val="both"/>
        <w:rPr>
          <w:b/>
          <w:sz w:val="24"/>
        </w:rPr>
      </w:pPr>
      <w:r>
        <w:rPr>
          <w:sz w:val="24"/>
        </w:rPr>
        <w:t xml:space="preserve">Przyjmujący Zamówienie będzie realizował usługi medyczne na podstawie przekazywanych przez personel  medyczny Szpitala  im  dra  Alfreda  Sokołowskiego w Wałbrzychu drogą telefoniczną zleceń wizyt domowych dzwoniąc pod numer telefonu </w:t>
      </w:r>
      <w:r>
        <w:rPr>
          <w:b/>
          <w:sz w:val="24"/>
        </w:rPr>
        <w:t xml:space="preserve">………., </w:t>
      </w:r>
      <w:r>
        <w:rPr>
          <w:sz w:val="24"/>
        </w:rPr>
        <w:t>a w razie braku możliwości połączenia dodatkowo można będzie dzwonić pod numer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…………</w:t>
      </w:r>
    </w:p>
    <w:p w:rsidR="00362CA2" w:rsidRDefault="00DA2B7F">
      <w:pPr>
        <w:pStyle w:val="Akapitzlist"/>
        <w:numPr>
          <w:ilvl w:val="0"/>
          <w:numId w:val="2"/>
        </w:numPr>
        <w:tabs>
          <w:tab w:val="left" w:pos="480"/>
        </w:tabs>
        <w:spacing w:before="90"/>
        <w:ind w:right="113"/>
        <w:jc w:val="both"/>
        <w:rPr>
          <w:b/>
          <w:sz w:val="24"/>
        </w:rPr>
      </w:pPr>
      <w:r w:rsidRPr="00DA2B7F">
        <w:rPr>
          <w:sz w:val="24"/>
        </w:rPr>
        <w:t>Miejsce wyczekiwania Zespołu wyjazdowego</w:t>
      </w:r>
      <w:r>
        <w:rPr>
          <w:b/>
          <w:sz w:val="24"/>
        </w:rPr>
        <w:t xml:space="preserve"> …………………………………………..</w:t>
      </w:r>
      <w:bookmarkStart w:id="0" w:name="_GoBack"/>
      <w:bookmarkEnd w:id="0"/>
    </w:p>
    <w:p w:rsidR="005F07EE" w:rsidRDefault="002D3359">
      <w:pPr>
        <w:pStyle w:val="Akapitzlist"/>
        <w:numPr>
          <w:ilvl w:val="0"/>
          <w:numId w:val="2"/>
        </w:numPr>
        <w:tabs>
          <w:tab w:val="left" w:pos="480"/>
        </w:tabs>
        <w:ind w:right="123"/>
        <w:jc w:val="both"/>
        <w:rPr>
          <w:sz w:val="24"/>
        </w:rPr>
      </w:pPr>
      <w:r>
        <w:rPr>
          <w:sz w:val="24"/>
        </w:rPr>
        <w:t>W ramach zlecenia personel Udzielającego Zamówienie będzie przekazywał dyspozytorowi Przyjmującego Zamówienie</w:t>
      </w:r>
      <w:r>
        <w:rPr>
          <w:spacing w:val="-1"/>
          <w:sz w:val="24"/>
        </w:rPr>
        <w:t xml:space="preserve"> </w:t>
      </w:r>
      <w:r>
        <w:rPr>
          <w:sz w:val="24"/>
        </w:rPr>
        <w:t>informacje:</w:t>
      </w:r>
    </w:p>
    <w:p w:rsidR="005F07EE" w:rsidRDefault="002D3359">
      <w:pPr>
        <w:pStyle w:val="Akapitzlist"/>
        <w:numPr>
          <w:ilvl w:val="1"/>
          <w:numId w:val="2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imię i nazwisko</w:t>
      </w:r>
      <w:r>
        <w:rPr>
          <w:spacing w:val="-2"/>
          <w:sz w:val="24"/>
        </w:rPr>
        <w:t xml:space="preserve"> </w:t>
      </w:r>
      <w:r>
        <w:rPr>
          <w:sz w:val="24"/>
        </w:rPr>
        <w:t>pacjenta,</w:t>
      </w:r>
    </w:p>
    <w:p w:rsidR="005F07EE" w:rsidRDefault="002D3359">
      <w:pPr>
        <w:pStyle w:val="Akapitzlist"/>
        <w:numPr>
          <w:ilvl w:val="1"/>
          <w:numId w:val="2"/>
        </w:numPr>
        <w:tabs>
          <w:tab w:val="left" w:pos="899"/>
          <w:tab w:val="left" w:pos="900"/>
        </w:tabs>
        <w:spacing w:before="1"/>
        <w:ind w:left="899" w:hanging="421"/>
        <w:rPr>
          <w:sz w:val="24"/>
        </w:rPr>
      </w:pPr>
      <w:r>
        <w:rPr>
          <w:sz w:val="24"/>
        </w:rPr>
        <w:t>dokładny</w:t>
      </w:r>
      <w:r>
        <w:rPr>
          <w:spacing w:val="-3"/>
          <w:sz w:val="24"/>
        </w:rPr>
        <w:t xml:space="preserve"> </w:t>
      </w:r>
      <w:r>
        <w:rPr>
          <w:sz w:val="24"/>
        </w:rPr>
        <w:t>adres,</w:t>
      </w:r>
    </w:p>
    <w:p w:rsidR="005F07EE" w:rsidRDefault="002D3359">
      <w:pPr>
        <w:pStyle w:val="Akapitzlist"/>
        <w:numPr>
          <w:ilvl w:val="1"/>
          <w:numId w:val="2"/>
        </w:numPr>
        <w:tabs>
          <w:tab w:val="left" w:pos="899"/>
          <w:tab w:val="left" w:pos="900"/>
        </w:tabs>
        <w:ind w:left="899" w:hanging="421"/>
        <w:rPr>
          <w:sz w:val="24"/>
        </w:rPr>
      </w:pPr>
      <w:r>
        <w:rPr>
          <w:sz w:val="24"/>
        </w:rPr>
        <w:t>telefon</w:t>
      </w:r>
      <w:r>
        <w:rPr>
          <w:spacing w:val="-1"/>
          <w:sz w:val="24"/>
        </w:rPr>
        <w:t xml:space="preserve"> </w:t>
      </w:r>
      <w:r>
        <w:rPr>
          <w:sz w:val="24"/>
        </w:rPr>
        <w:t>kontaktowy,</w:t>
      </w:r>
    </w:p>
    <w:p w:rsidR="005F07EE" w:rsidRDefault="002D3359">
      <w:pPr>
        <w:pStyle w:val="Akapitzlist"/>
        <w:numPr>
          <w:ilvl w:val="1"/>
          <w:numId w:val="2"/>
        </w:numPr>
        <w:tabs>
          <w:tab w:val="left" w:pos="899"/>
          <w:tab w:val="left" w:pos="900"/>
        </w:tabs>
        <w:ind w:left="899" w:hanging="421"/>
        <w:rPr>
          <w:sz w:val="24"/>
        </w:rPr>
      </w:pPr>
      <w:r>
        <w:rPr>
          <w:sz w:val="24"/>
        </w:rPr>
        <w:t>godzinę przyjęcia zgłoszenia od</w:t>
      </w:r>
      <w:r>
        <w:rPr>
          <w:spacing w:val="-2"/>
          <w:sz w:val="24"/>
        </w:rPr>
        <w:t xml:space="preserve"> </w:t>
      </w:r>
      <w:r>
        <w:rPr>
          <w:sz w:val="24"/>
        </w:rPr>
        <w:t>pacjenta,</w:t>
      </w:r>
    </w:p>
    <w:p w:rsidR="005F07EE" w:rsidRDefault="002D3359">
      <w:pPr>
        <w:pStyle w:val="Akapitzlist"/>
        <w:numPr>
          <w:ilvl w:val="1"/>
          <w:numId w:val="2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powód</w:t>
      </w:r>
      <w:r>
        <w:rPr>
          <w:spacing w:val="-1"/>
          <w:sz w:val="24"/>
        </w:rPr>
        <w:t xml:space="preserve"> </w:t>
      </w:r>
      <w:r>
        <w:rPr>
          <w:sz w:val="24"/>
        </w:rPr>
        <w:t>wezwania.</w:t>
      </w:r>
    </w:p>
    <w:p w:rsidR="005F07EE" w:rsidRDefault="002D3359">
      <w:pPr>
        <w:pStyle w:val="Akapitzlist"/>
        <w:numPr>
          <w:ilvl w:val="0"/>
          <w:numId w:val="2"/>
        </w:numPr>
        <w:tabs>
          <w:tab w:val="left" w:pos="480"/>
        </w:tabs>
        <w:ind w:right="116"/>
        <w:jc w:val="both"/>
        <w:rPr>
          <w:sz w:val="24"/>
        </w:rPr>
      </w:pPr>
      <w:r>
        <w:rPr>
          <w:sz w:val="24"/>
        </w:rPr>
        <w:t>Przyjmujący Zlecenie zobowiązuje się do rejestrowania i archiwizowania przez okres nie krótszy niż jeden rok rozmów telefonicznych prowadzonych z personelem medycznym Udzielającego Zamówienie jak również rozmów bezpośrednio prowadzonych z pacjentami zamawiającymi wizytę</w:t>
      </w:r>
      <w:r>
        <w:rPr>
          <w:spacing w:val="-2"/>
          <w:sz w:val="24"/>
        </w:rPr>
        <w:t xml:space="preserve"> </w:t>
      </w:r>
      <w:r>
        <w:rPr>
          <w:sz w:val="24"/>
        </w:rPr>
        <w:t>domową.</w:t>
      </w:r>
    </w:p>
    <w:p w:rsidR="005F07EE" w:rsidRDefault="002D3359">
      <w:pPr>
        <w:pStyle w:val="Akapitzlist"/>
        <w:numPr>
          <w:ilvl w:val="0"/>
          <w:numId w:val="2"/>
        </w:numPr>
        <w:tabs>
          <w:tab w:val="left" w:pos="480"/>
        </w:tabs>
        <w:ind w:right="124"/>
        <w:jc w:val="both"/>
        <w:rPr>
          <w:sz w:val="24"/>
        </w:rPr>
      </w:pPr>
      <w:r>
        <w:rPr>
          <w:sz w:val="24"/>
        </w:rPr>
        <w:t>Zgłoszenie zlecenia wyjazdu podlega wpisowi przez obie strony do dokumentacji medycznej.</w:t>
      </w:r>
    </w:p>
    <w:p w:rsidR="005F07EE" w:rsidRDefault="002D3359">
      <w:pPr>
        <w:pStyle w:val="Akapitzlist"/>
        <w:numPr>
          <w:ilvl w:val="0"/>
          <w:numId w:val="2"/>
        </w:numPr>
        <w:tabs>
          <w:tab w:val="left" w:pos="480"/>
        </w:tabs>
        <w:ind w:right="117"/>
        <w:jc w:val="both"/>
        <w:rPr>
          <w:sz w:val="24"/>
        </w:rPr>
      </w:pPr>
      <w:r>
        <w:rPr>
          <w:sz w:val="24"/>
        </w:rPr>
        <w:t xml:space="preserve">Przyjmujący Zamówienie będzie realizował umowę poprzez ilość i rodzaj zespołów lekarsko – pielęgniarskich odpowiednich do zakresu i ilości usług zlecanych przez Udzielającego Zamówienie niezwłocznie po  otrzymaniu  wezwania  nie  później  niż w ciągu </w:t>
      </w:r>
      <w:r>
        <w:rPr>
          <w:b/>
          <w:sz w:val="24"/>
        </w:rPr>
        <w:t xml:space="preserve">4 godzin </w:t>
      </w:r>
      <w:r>
        <w:rPr>
          <w:sz w:val="24"/>
        </w:rPr>
        <w:t>od przyjęcia telefonicznego</w:t>
      </w:r>
      <w:r>
        <w:rPr>
          <w:spacing w:val="-1"/>
          <w:sz w:val="24"/>
        </w:rPr>
        <w:t xml:space="preserve"> </w:t>
      </w:r>
      <w:r>
        <w:rPr>
          <w:sz w:val="24"/>
        </w:rPr>
        <w:t>zlecenia.</w:t>
      </w:r>
    </w:p>
    <w:p w:rsidR="005F07EE" w:rsidRDefault="002D3359">
      <w:pPr>
        <w:pStyle w:val="Akapitzlist"/>
        <w:numPr>
          <w:ilvl w:val="0"/>
          <w:numId w:val="2"/>
        </w:numPr>
        <w:tabs>
          <w:tab w:val="left" w:pos="480"/>
        </w:tabs>
        <w:spacing w:before="1"/>
        <w:ind w:right="123"/>
        <w:jc w:val="both"/>
        <w:rPr>
          <w:sz w:val="24"/>
        </w:rPr>
      </w:pPr>
      <w:r>
        <w:rPr>
          <w:sz w:val="24"/>
        </w:rPr>
        <w:t>Przyjmujący Zamówienie zobowiązany jest współpracować z personelem medycznym Udzielającego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Zamówienie.</w:t>
      </w:r>
    </w:p>
    <w:p w:rsidR="005F07EE" w:rsidRDefault="002D3359">
      <w:pPr>
        <w:pStyle w:val="Akapitzlist"/>
        <w:numPr>
          <w:ilvl w:val="0"/>
          <w:numId w:val="2"/>
        </w:numPr>
        <w:tabs>
          <w:tab w:val="left" w:pos="480"/>
        </w:tabs>
        <w:ind w:right="116"/>
        <w:jc w:val="both"/>
        <w:rPr>
          <w:sz w:val="24"/>
        </w:rPr>
      </w:pPr>
      <w:r>
        <w:rPr>
          <w:sz w:val="24"/>
        </w:rPr>
        <w:t xml:space="preserve">Przyjmujący Zamówienie zobowiązuje się do rzetelnego wykonywania świadczeń zdrowotnych objętych zakresem niniejszej umowy zgodnie ze wskazaniami aktualnej wiedzy medycznej, dostępnymi metodami i środkami oraz zasadami etyki zawodowej, oraz   obowiązującymi     w   </w:t>
      </w:r>
      <w:r>
        <w:rPr>
          <w:spacing w:val="-2"/>
          <w:sz w:val="24"/>
        </w:rPr>
        <w:t xml:space="preserve">tym    </w:t>
      </w:r>
      <w:r>
        <w:rPr>
          <w:sz w:val="24"/>
        </w:rPr>
        <w:t>zakresie   przepisami   i   standardami   przyjętymi u Udzielającego Zamówienia, a także z poszanowaniem praw</w:t>
      </w:r>
      <w:r>
        <w:rPr>
          <w:spacing w:val="-2"/>
          <w:sz w:val="24"/>
        </w:rPr>
        <w:t xml:space="preserve"> </w:t>
      </w:r>
      <w:r>
        <w:rPr>
          <w:sz w:val="24"/>
        </w:rPr>
        <w:t>pacjenta.</w:t>
      </w:r>
    </w:p>
    <w:p w:rsidR="005F07EE" w:rsidRDefault="002D3359">
      <w:pPr>
        <w:pStyle w:val="Akapitzlist"/>
        <w:numPr>
          <w:ilvl w:val="0"/>
          <w:numId w:val="2"/>
        </w:numPr>
        <w:tabs>
          <w:tab w:val="left" w:pos="480"/>
        </w:tabs>
        <w:ind w:right="119"/>
        <w:jc w:val="both"/>
        <w:rPr>
          <w:sz w:val="24"/>
        </w:rPr>
      </w:pPr>
      <w:r>
        <w:rPr>
          <w:sz w:val="24"/>
        </w:rPr>
        <w:t>W przypadku gdy lekarz Przyjmujący Zamówienie w trakcie wizyty domowej stwierdzi u pacjenta objawy zagrażające życiu lub nagłe pogorszenie stanu zdrowia wymagające pilnej hospitalizacji, zobowiązany jest bez zbędnej zwłoki zawiadomić telefonicznie stację Pogotowia Ratunkowego o powyższym fakcie i zabezpieczyć pacjenta do przyjazdu Zespołu Ratowniczego.</w:t>
      </w:r>
    </w:p>
    <w:p w:rsidR="005F07EE" w:rsidRDefault="002D3359">
      <w:pPr>
        <w:pStyle w:val="Akapitzlist"/>
        <w:numPr>
          <w:ilvl w:val="0"/>
          <w:numId w:val="2"/>
        </w:numPr>
        <w:tabs>
          <w:tab w:val="left" w:pos="480"/>
        </w:tabs>
        <w:spacing w:before="1"/>
        <w:ind w:right="121"/>
        <w:jc w:val="both"/>
        <w:rPr>
          <w:sz w:val="24"/>
        </w:rPr>
      </w:pPr>
      <w:r>
        <w:rPr>
          <w:sz w:val="24"/>
        </w:rPr>
        <w:t>W przypadku gdy lekarz realizujący zamówienie w trakcie wizyty domowej stwierdzi  u pacjenta konieczność hospitalizacji lub konieczność wykonania procedur medycznych w warunkach Szpitalnego Oddziału Ratunkowego, a stan pacjenta jest stabilny i nie zagraża nagłe pogorszenie stanu zdrowia, transport pacjenta musi być zrealizowany przez Przyjmującego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Zamówienie.</w:t>
      </w:r>
    </w:p>
    <w:p w:rsidR="005F07EE" w:rsidRDefault="002D3359">
      <w:pPr>
        <w:pStyle w:val="Akapitzlist"/>
        <w:numPr>
          <w:ilvl w:val="0"/>
          <w:numId w:val="2"/>
        </w:numPr>
        <w:tabs>
          <w:tab w:val="left" w:pos="480"/>
        </w:tabs>
        <w:ind w:right="118"/>
        <w:jc w:val="both"/>
        <w:rPr>
          <w:sz w:val="24"/>
        </w:rPr>
      </w:pPr>
      <w:r>
        <w:rPr>
          <w:sz w:val="24"/>
        </w:rPr>
        <w:t>Przyjmujący Zamówienie zobowiązuje się prowadzić dokumentację udzielonych świadczeń zdrowotnych, w tym dokumentację medyczną indywidualną dla każdego pacjenta oddzielnie, zgodnie z obowiązującymi w tym zakresie przepisami prawa dotyczącymi dokumentacji</w:t>
      </w:r>
      <w:r>
        <w:rPr>
          <w:spacing w:val="-1"/>
          <w:sz w:val="24"/>
        </w:rPr>
        <w:t xml:space="preserve"> </w:t>
      </w:r>
      <w:r>
        <w:rPr>
          <w:sz w:val="24"/>
        </w:rPr>
        <w:t>medycznej.</w:t>
      </w:r>
    </w:p>
    <w:p w:rsidR="005F07EE" w:rsidRDefault="005F07EE">
      <w:pPr>
        <w:jc w:val="both"/>
        <w:rPr>
          <w:sz w:val="24"/>
        </w:rPr>
        <w:sectPr w:rsidR="005F07EE">
          <w:type w:val="continuous"/>
          <w:pgSz w:w="11910" w:h="16840"/>
          <w:pgMar w:top="1320" w:right="1300" w:bottom="280" w:left="1580" w:header="708" w:footer="708" w:gutter="0"/>
          <w:cols w:space="708"/>
        </w:sectPr>
      </w:pPr>
    </w:p>
    <w:p w:rsidR="005F07EE" w:rsidRDefault="002D3359">
      <w:pPr>
        <w:pStyle w:val="Akapitzlist"/>
        <w:numPr>
          <w:ilvl w:val="0"/>
          <w:numId w:val="2"/>
        </w:numPr>
        <w:tabs>
          <w:tab w:val="left" w:pos="480"/>
        </w:tabs>
        <w:spacing w:before="69"/>
        <w:ind w:right="119"/>
        <w:jc w:val="both"/>
        <w:rPr>
          <w:b/>
          <w:sz w:val="24"/>
        </w:rPr>
      </w:pPr>
      <w:r>
        <w:rPr>
          <w:sz w:val="24"/>
        </w:rPr>
        <w:lastRenderedPageBreak/>
        <w:t xml:space="preserve">Zbiory dokumentacji medycznej sporządzone przez Przyjmującego Zamówienie przechowywane są w siedzibie Przyjmującego Zamówienie na zasadach (w tym okres przechowywania) określonych w Ustawie z dnia 6 listopada 2008 r. o prawach pacjenta i Rzeczniku Praw Pacjenta, która to dokumentacja na żądanie Udzielającego Zamówienie udostępniana jest maksymalnie w ciągu </w:t>
      </w:r>
      <w:r>
        <w:rPr>
          <w:b/>
          <w:sz w:val="24"/>
        </w:rPr>
        <w:t>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godzin.</w:t>
      </w:r>
    </w:p>
    <w:p w:rsidR="005F07EE" w:rsidRDefault="002D3359">
      <w:pPr>
        <w:pStyle w:val="Akapitzlist"/>
        <w:numPr>
          <w:ilvl w:val="0"/>
          <w:numId w:val="2"/>
        </w:numPr>
        <w:tabs>
          <w:tab w:val="left" w:pos="480"/>
        </w:tabs>
        <w:spacing w:before="1"/>
        <w:ind w:right="121"/>
        <w:jc w:val="both"/>
        <w:rPr>
          <w:sz w:val="24"/>
        </w:rPr>
      </w:pPr>
      <w:r>
        <w:rPr>
          <w:sz w:val="24"/>
        </w:rPr>
        <w:t>Przyjmujący Zamówienie przyjmuje obowiązek udzielania, na każde wezwanie Udzielającego Zamówienie, pisemnej lub ustnej informacji o sposobie wykonywania umowy, a w szczególności o:</w:t>
      </w:r>
    </w:p>
    <w:p w:rsidR="005F07EE" w:rsidRDefault="002D3359">
      <w:pPr>
        <w:pStyle w:val="Akapitzlist"/>
        <w:numPr>
          <w:ilvl w:val="1"/>
          <w:numId w:val="2"/>
        </w:numPr>
        <w:tabs>
          <w:tab w:val="left" w:pos="840"/>
        </w:tabs>
        <w:ind w:hanging="361"/>
        <w:jc w:val="both"/>
        <w:rPr>
          <w:sz w:val="24"/>
        </w:rPr>
      </w:pPr>
      <w:r>
        <w:rPr>
          <w:sz w:val="24"/>
        </w:rPr>
        <w:t>przebiegu procesu udzielania świadczeń</w:t>
      </w:r>
      <w:r>
        <w:rPr>
          <w:spacing w:val="-4"/>
          <w:sz w:val="24"/>
        </w:rPr>
        <w:t xml:space="preserve"> </w:t>
      </w:r>
      <w:r>
        <w:rPr>
          <w:sz w:val="24"/>
        </w:rPr>
        <w:t>medycznych;</w:t>
      </w:r>
    </w:p>
    <w:p w:rsidR="005F07EE" w:rsidRDefault="002D3359">
      <w:pPr>
        <w:pStyle w:val="Akapitzlist"/>
        <w:numPr>
          <w:ilvl w:val="1"/>
          <w:numId w:val="2"/>
        </w:numPr>
        <w:tabs>
          <w:tab w:val="left" w:pos="840"/>
        </w:tabs>
        <w:ind w:hanging="361"/>
        <w:jc w:val="both"/>
        <w:rPr>
          <w:sz w:val="24"/>
        </w:rPr>
      </w:pPr>
      <w:r>
        <w:rPr>
          <w:sz w:val="24"/>
        </w:rPr>
        <w:t>prowadzeniu wymaganej dokumentacji</w:t>
      </w:r>
      <w:r>
        <w:rPr>
          <w:spacing w:val="-1"/>
          <w:sz w:val="24"/>
        </w:rPr>
        <w:t xml:space="preserve"> </w:t>
      </w:r>
      <w:r>
        <w:rPr>
          <w:sz w:val="24"/>
        </w:rPr>
        <w:t>medycznej.</w:t>
      </w:r>
    </w:p>
    <w:p w:rsidR="005F07EE" w:rsidRDefault="002D3359">
      <w:pPr>
        <w:pStyle w:val="Akapitzlist"/>
        <w:numPr>
          <w:ilvl w:val="0"/>
          <w:numId w:val="2"/>
        </w:numPr>
        <w:tabs>
          <w:tab w:val="left" w:pos="480"/>
        </w:tabs>
        <w:ind w:right="115"/>
        <w:jc w:val="both"/>
        <w:rPr>
          <w:sz w:val="24"/>
        </w:rPr>
      </w:pPr>
      <w:r>
        <w:rPr>
          <w:sz w:val="24"/>
        </w:rPr>
        <w:t>Przyjmujący Zamówienie będzie informował Udzielającego Zamówienie o każdym przypadku zmiany składu personelu realizującego umowę poprzez podanie danych osobowych i danych weryfikujących posiadane kwalifikacje nowej osoby wysyłając informacje na adres mailowy:</w:t>
      </w:r>
      <w:r>
        <w:rPr>
          <w:color w:val="0000FF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grazyna.mizera@zdrowie.walbrzych.pl</w:t>
        </w:r>
      </w:hyperlink>
    </w:p>
    <w:p w:rsidR="005F07EE" w:rsidRDefault="005F07EE">
      <w:pPr>
        <w:pStyle w:val="Tekstpodstawowy"/>
        <w:spacing w:before="7"/>
        <w:ind w:left="0" w:firstLine="0"/>
        <w:jc w:val="left"/>
        <w:rPr>
          <w:sz w:val="16"/>
        </w:rPr>
      </w:pPr>
    </w:p>
    <w:p w:rsidR="005F07EE" w:rsidRDefault="002D3359">
      <w:pPr>
        <w:pStyle w:val="Nagwek1"/>
        <w:spacing w:before="90"/>
      </w:pPr>
      <w:r>
        <w:t>§ 2</w:t>
      </w:r>
    </w:p>
    <w:p w:rsidR="005F07EE" w:rsidRDefault="002D3359">
      <w:pPr>
        <w:pStyle w:val="Akapitzlist"/>
        <w:numPr>
          <w:ilvl w:val="0"/>
          <w:numId w:val="1"/>
        </w:numPr>
        <w:tabs>
          <w:tab w:val="left" w:pos="557"/>
        </w:tabs>
        <w:ind w:right="114"/>
        <w:jc w:val="both"/>
        <w:rPr>
          <w:sz w:val="24"/>
        </w:rPr>
      </w:pPr>
      <w:r>
        <w:rPr>
          <w:sz w:val="24"/>
        </w:rPr>
        <w:t xml:space="preserve">Do podstawowych obowiązków Przyjmującego Zamówienie z zakresu </w:t>
      </w:r>
      <w:r>
        <w:rPr>
          <w:b/>
          <w:sz w:val="24"/>
        </w:rPr>
        <w:t xml:space="preserve">zadań lekarza </w:t>
      </w:r>
      <w:r>
        <w:rPr>
          <w:sz w:val="24"/>
        </w:rPr>
        <w:t>udzielającego ambulatoryjnych porad w miejscu zamieszkania lub pobytu pacjenta    w ramach Nocnej i Świątecznej Wyjazdowej Opieki Zdrowotnej</w:t>
      </w:r>
      <w:r>
        <w:rPr>
          <w:spacing w:val="-6"/>
          <w:sz w:val="24"/>
        </w:rPr>
        <w:t xml:space="preserve"> </w:t>
      </w:r>
      <w:r>
        <w:rPr>
          <w:sz w:val="24"/>
        </w:rPr>
        <w:t>należy:</w:t>
      </w:r>
    </w:p>
    <w:p w:rsidR="005F07EE" w:rsidRDefault="002D3359">
      <w:pPr>
        <w:pStyle w:val="Akapitzlist"/>
        <w:numPr>
          <w:ilvl w:val="1"/>
          <w:numId w:val="1"/>
        </w:numPr>
        <w:tabs>
          <w:tab w:val="left" w:pos="917"/>
        </w:tabs>
        <w:ind w:right="116"/>
        <w:jc w:val="both"/>
        <w:rPr>
          <w:sz w:val="24"/>
        </w:rPr>
      </w:pPr>
      <w:r>
        <w:rPr>
          <w:sz w:val="24"/>
        </w:rPr>
        <w:t>niezwłoczny po otrzymaniu wezwania wyjazd do pacjenta zespołem lekarsko- pielęgniarskim z pełnym zapleczem</w:t>
      </w:r>
      <w:r>
        <w:rPr>
          <w:spacing w:val="3"/>
          <w:sz w:val="24"/>
        </w:rPr>
        <w:t xml:space="preserve"> </w:t>
      </w:r>
      <w:r>
        <w:rPr>
          <w:sz w:val="24"/>
        </w:rPr>
        <w:t>medycznym,</w:t>
      </w:r>
    </w:p>
    <w:p w:rsidR="005F07EE" w:rsidRDefault="002D3359">
      <w:pPr>
        <w:pStyle w:val="Akapitzlist"/>
        <w:numPr>
          <w:ilvl w:val="1"/>
          <w:numId w:val="1"/>
        </w:numPr>
        <w:tabs>
          <w:tab w:val="left" w:pos="917"/>
        </w:tabs>
        <w:ind w:right="120"/>
        <w:jc w:val="both"/>
        <w:rPr>
          <w:sz w:val="24"/>
        </w:rPr>
      </w:pPr>
      <w:r>
        <w:rPr>
          <w:sz w:val="24"/>
        </w:rPr>
        <w:t>przeprowadzenie badania fizykalnego oraz wykonanie pomiaru podstawowych parametrów życiowych u chorego takich jak: ciśnienie tętnicze, tętno, saturacja, poziom glikemii,</w:t>
      </w:r>
      <w:r>
        <w:rPr>
          <w:spacing w:val="-1"/>
          <w:sz w:val="24"/>
        </w:rPr>
        <w:t xml:space="preserve"> </w:t>
      </w:r>
      <w:r>
        <w:rPr>
          <w:sz w:val="24"/>
        </w:rPr>
        <w:t>EKG</w:t>
      </w:r>
    </w:p>
    <w:p w:rsidR="005F07EE" w:rsidRDefault="002D3359">
      <w:pPr>
        <w:pStyle w:val="Akapitzlist"/>
        <w:numPr>
          <w:ilvl w:val="1"/>
          <w:numId w:val="1"/>
        </w:numPr>
        <w:tabs>
          <w:tab w:val="left" w:pos="917"/>
        </w:tabs>
        <w:ind w:right="119"/>
        <w:jc w:val="both"/>
        <w:rPr>
          <w:sz w:val="24"/>
        </w:rPr>
      </w:pPr>
      <w:r>
        <w:rPr>
          <w:sz w:val="24"/>
        </w:rPr>
        <w:t xml:space="preserve">wykonanie drobnych zabiegów </w:t>
      </w:r>
      <w:proofErr w:type="spellStart"/>
      <w:r>
        <w:rPr>
          <w:sz w:val="24"/>
        </w:rPr>
        <w:t>np</w:t>
      </w:r>
      <w:proofErr w:type="spellEnd"/>
      <w:r>
        <w:rPr>
          <w:sz w:val="24"/>
        </w:rPr>
        <w:t>: wymiana cewnika moczowego, założenie kaniuli i podanie leków, kroplówki</w:t>
      </w:r>
    </w:p>
    <w:p w:rsidR="005F07EE" w:rsidRDefault="002D3359">
      <w:pPr>
        <w:pStyle w:val="Akapitzlist"/>
        <w:numPr>
          <w:ilvl w:val="1"/>
          <w:numId w:val="1"/>
        </w:numPr>
        <w:tabs>
          <w:tab w:val="left" w:pos="917"/>
        </w:tabs>
        <w:spacing w:before="1"/>
        <w:ind w:right="118"/>
        <w:jc w:val="both"/>
        <w:rPr>
          <w:sz w:val="24"/>
        </w:rPr>
      </w:pPr>
      <w:r>
        <w:rPr>
          <w:sz w:val="24"/>
        </w:rPr>
        <w:t>założenie choremu dokumentacji medycznej zawierającej krótki wywiad chorobowy, szczegółowy opis badania wraz z rozpoznaniem choroby, problemu zdrowotnego, urazu ze wskazaniem symbolu zgodnie z klasyfikacją</w:t>
      </w:r>
      <w:r>
        <w:rPr>
          <w:spacing w:val="-7"/>
          <w:sz w:val="24"/>
        </w:rPr>
        <w:t xml:space="preserve"> </w:t>
      </w:r>
      <w:r>
        <w:rPr>
          <w:sz w:val="24"/>
        </w:rPr>
        <w:t>ICD-10</w:t>
      </w:r>
    </w:p>
    <w:p w:rsidR="005F07EE" w:rsidRDefault="002D3359">
      <w:pPr>
        <w:pStyle w:val="Akapitzlist"/>
        <w:numPr>
          <w:ilvl w:val="1"/>
          <w:numId w:val="1"/>
        </w:numPr>
        <w:tabs>
          <w:tab w:val="left" w:pos="917"/>
        </w:tabs>
        <w:ind w:hanging="361"/>
        <w:jc w:val="both"/>
        <w:rPr>
          <w:sz w:val="24"/>
        </w:rPr>
      </w:pPr>
      <w:r>
        <w:rPr>
          <w:sz w:val="24"/>
        </w:rPr>
        <w:t>wystawienie pacjentowi recept na zlecone</w:t>
      </w:r>
      <w:r>
        <w:rPr>
          <w:spacing w:val="-1"/>
          <w:sz w:val="24"/>
        </w:rPr>
        <w:t xml:space="preserve"> </w:t>
      </w:r>
      <w:r>
        <w:rPr>
          <w:sz w:val="24"/>
        </w:rPr>
        <w:t>leki;</w:t>
      </w:r>
    </w:p>
    <w:p w:rsidR="005F07EE" w:rsidRDefault="002D3359">
      <w:pPr>
        <w:pStyle w:val="Akapitzlist"/>
        <w:numPr>
          <w:ilvl w:val="1"/>
          <w:numId w:val="1"/>
        </w:numPr>
        <w:tabs>
          <w:tab w:val="left" w:pos="917"/>
        </w:tabs>
        <w:ind w:right="124"/>
        <w:jc w:val="both"/>
        <w:rPr>
          <w:sz w:val="24"/>
        </w:rPr>
      </w:pPr>
      <w:r>
        <w:rPr>
          <w:sz w:val="24"/>
        </w:rPr>
        <w:t>oznaczenie osoby udzielającej świadczeń (imię i nazwisko, tytuł zawodowy, numer prawa wykonywania</w:t>
      </w:r>
      <w:r>
        <w:rPr>
          <w:spacing w:val="-4"/>
          <w:sz w:val="24"/>
        </w:rPr>
        <w:t xml:space="preserve"> </w:t>
      </w:r>
      <w:r>
        <w:rPr>
          <w:sz w:val="24"/>
        </w:rPr>
        <w:t>zawodu);</w:t>
      </w:r>
    </w:p>
    <w:p w:rsidR="005F07EE" w:rsidRDefault="002D3359">
      <w:pPr>
        <w:pStyle w:val="Akapitzlist"/>
        <w:numPr>
          <w:ilvl w:val="1"/>
          <w:numId w:val="1"/>
        </w:numPr>
        <w:tabs>
          <w:tab w:val="left" w:pos="917"/>
        </w:tabs>
        <w:ind w:hanging="361"/>
        <w:jc w:val="both"/>
        <w:rPr>
          <w:sz w:val="24"/>
        </w:rPr>
      </w:pPr>
      <w:r>
        <w:rPr>
          <w:sz w:val="24"/>
        </w:rPr>
        <w:t>data sporządzenia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dokumentacji;</w:t>
      </w:r>
    </w:p>
    <w:p w:rsidR="005F07EE" w:rsidRDefault="002D3359">
      <w:pPr>
        <w:pStyle w:val="Akapitzlist"/>
        <w:numPr>
          <w:ilvl w:val="1"/>
          <w:numId w:val="1"/>
        </w:numPr>
        <w:tabs>
          <w:tab w:val="left" w:pos="917"/>
        </w:tabs>
        <w:ind w:right="121"/>
        <w:jc w:val="both"/>
        <w:rPr>
          <w:sz w:val="24"/>
        </w:rPr>
      </w:pPr>
      <w:r>
        <w:rPr>
          <w:sz w:val="24"/>
        </w:rPr>
        <w:t>w przypadku stwierdzenia zgonu pacjenta w miejscu zamieszkania lub  pobytu      z wyłączeniem miejsc publicznych wypełnienie stosownej dokumentacji medycznej oraz protokołu zgonu.</w:t>
      </w:r>
    </w:p>
    <w:p w:rsidR="005F07EE" w:rsidRDefault="005F07EE">
      <w:pPr>
        <w:pStyle w:val="Tekstpodstawowy"/>
        <w:ind w:left="0" w:firstLine="0"/>
        <w:jc w:val="left"/>
      </w:pPr>
    </w:p>
    <w:p w:rsidR="005F07EE" w:rsidRDefault="002D3359">
      <w:pPr>
        <w:pStyle w:val="Akapitzlist"/>
        <w:numPr>
          <w:ilvl w:val="0"/>
          <w:numId w:val="1"/>
        </w:numPr>
        <w:tabs>
          <w:tab w:val="left" w:pos="557"/>
        </w:tabs>
        <w:spacing w:before="1"/>
        <w:ind w:right="117"/>
        <w:jc w:val="both"/>
        <w:rPr>
          <w:sz w:val="24"/>
        </w:rPr>
      </w:pPr>
      <w:r>
        <w:rPr>
          <w:sz w:val="24"/>
        </w:rPr>
        <w:t xml:space="preserve">Do podstawowych obowiązków Przyjmującego Zamówienie z zakresu </w:t>
      </w:r>
      <w:r>
        <w:rPr>
          <w:b/>
          <w:sz w:val="24"/>
        </w:rPr>
        <w:t xml:space="preserve">zadań pielęgniarki </w:t>
      </w:r>
      <w:r>
        <w:rPr>
          <w:sz w:val="24"/>
        </w:rPr>
        <w:t>udzielającej ambulatoryjnych porad w miejscu zamieszkania lub pobytu pacjenta w ramach Nocnej i Świątecznej Wyjazdowej Opieki Zdrowotnej</w:t>
      </w:r>
      <w:r>
        <w:rPr>
          <w:spacing w:val="-12"/>
          <w:sz w:val="24"/>
        </w:rPr>
        <w:t xml:space="preserve"> </w:t>
      </w:r>
      <w:r>
        <w:rPr>
          <w:sz w:val="24"/>
        </w:rPr>
        <w:t>należy:</w:t>
      </w:r>
    </w:p>
    <w:p w:rsidR="005F07EE" w:rsidRDefault="002D3359">
      <w:pPr>
        <w:pStyle w:val="Akapitzlist"/>
        <w:numPr>
          <w:ilvl w:val="1"/>
          <w:numId w:val="1"/>
        </w:numPr>
        <w:tabs>
          <w:tab w:val="left" w:pos="917"/>
        </w:tabs>
        <w:ind w:right="120"/>
        <w:rPr>
          <w:sz w:val="24"/>
        </w:rPr>
      </w:pPr>
      <w:r>
        <w:rPr>
          <w:sz w:val="24"/>
        </w:rPr>
        <w:t>wykonanie doraźnych zabiegów pielęgniarskich np.: iniekcje, zmiana opatrunku, itp.</w:t>
      </w:r>
    </w:p>
    <w:p w:rsidR="005F07EE" w:rsidRDefault="002D3359">
      <w:pPr>
        <w:pStyle w:val="Akapitzlist"/>
        <w:numPr>
          <w:ilvl w:val="1"/>
          <w:numId w:val="1"/>
        </w:numPr>
        <w:tabs>
          <w:tab w:val="left" w:pos="917"/>
        </w:tabs>
        <w:ind w:right="122"/>
        <w:rPr>
          <w:sz w:val="24"/>
        </w:rPr>
      </w:pPr>
      <w:r>
        <w:rPr>
          <w:sz w:val="24"/>
        </w:rPr>
        <w:t>świadczenia zlecone przez lekarza POZ wynikające z potrzeby zachowania ciągłości leczenia lub pielęgnacji;</w:t>
      </w:r>
    </w:p>
    <w:p w:rsidR="005F07EE" w:rsidRDefault="002D3359">
      <w:pPr>
        <w:pStyle w:val="Akapitzlist"/>
        <w:numPr>
          <w:ilvl w:val="1"/>
          <w:numId w:val="1"/>
        </w:numPr>
        <w:tabs>
          <w:tab w:val="left" w:pos="917"/>
        </w:tabs>
        <w:ind w:hanging="361"/>
        <w:rPr>
          <w:sz w:val="24"/>
        </w:rPr>
      </w:pPr>
      <w:r>
        <w:rPr>
          <w:sz w:val="24"/>
        </w:rPr>
        <w:t>założenie i wypełnienie stosownej pielęgniarskiej dokumentacji</w:t>
      </w:r>
      <w:r>
        <w:rPr>
          <w:spacing w:val="-3"/>
          <w:sz w:val="24"/>
        </w:rPr>
        <w:t xml:space="preserve"> </w:t>
      </w:r>
      <w:r>
        <w:rPr>
          <w:sz w:val="24"/>
        </w:rPr>
        <w:t>medycznej</w:t>
      </w:r>
    </w:p>
    <w:p w:rsidR="005F07EE" w:rsidRDefault="005F07EE">
      <w:pPr>
        <w:pStyle w:val="Tekstpodstawowy"/>
        <w:ind w:left="0" w:firstLine="0"/>
        <w:jc w:val="left"/>
        <w:rPr>
          <w:sz w:val="26"/>
        </w:rPr>
      </w:pPr>
    </w:p>
    <w:p w:rsidR="005F07EE" w:rsidRDefault="002D3359">
      <w:pPr>
        <w:pStyle w:val="Tekstpodstawowy"/>
        <w:spacing w:before="162"/>
        <w:ind w:left="5237" w:right="101" w:firstLine="312"/>
        <w:jc w:val="left"/>
      </w:pPr>
      <w:r>
        <w:t>…………………………………… data i podpis Przyjmującego Zlecenia</w:t>
      </w:r>
    </w:p>
    <w:sectPr w:rsidR="005F07EE">
      <w:pgSz w:w="11910" w:h="16840"/>
      <w:pgMar w:top="1320" w:right="130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B7D78"/>
    <w:multiLevelType w:val="hybridMultilevel"/>
    <w:tmpl w:val="607AC294"/>
    <w:lvl w:ilvl="0" w:tplc="3C18E63E">
      <w:start w:val="1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012F0AC">
      <w:start w:val="1"/>
      <w:numFmt w:val="decimal"/>
      <w:lvlText w:val="%2)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9320CCEC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3" w:tplc="13400008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22850A8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5" w:tplc="8DBE1C72">
      <w:numFmt w:val="bullet"/>
      <w:lvlText w:val="•"/>
      <w:lvlJc w:val="left"/>
      <w:pPr>
        <w:ind w:left="4522" w:hanging="360"/>
      </w:pPr>
      <w:rPr>
        <w:rFonts w:hint="default"/>
        <w:lang w:val="pl-PL" w:eastAsia="en-US" w:bidi="ar-SA"/>
      </w:rPr>
    </w:lvl>
    <w:lvl w:ilvl="6" w:tplc="8688B1A0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7" w:tplc="CF20AF2E">
      <w:numFmt w:val="bullet"/>
      <w:lvlText w:val="•"/>
      <w:lvlJc w:val="left"/>
      <w:pPr>
        <w:ind w:left="6324" w:hanging="360"/>
      </w:pPr>
      <w:rPr>
        <w:rFonts w:hint="default"/>
        <w:lang w:val="pl-PL" w:eastAsia="en-US" w:bidi="ar-SA"/>
      </w:rPr>
    </w:lvl>
    <w:lvl w:ilvl="8" w:tplc="0DA60F30">
      <w:numFmt w:val="bullet"/>
      <w:lvlText w:val="•"/>
      <w:lvlJc w:val="left"/>
      <w:pPr>
        <w:ind w:left="72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2C54C62"/>
    <w:multiLevelType w:val="hybridMultilevel"/>
    <w:tmpl w:val="F462E832"/>
    <w:lvl w:ilvl="0" w:tplc="51443696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pl-PL" w:eastAsia="en-US" w:bidi="ar-SA"/>
      </w:rPr>
    </w:lvl>
    <w:lvl w:ilvl="1" w:tplc="52DAEBD8">
      <w:start w:val="1"/>
      <w:numFmt w:val="decimal"/>
      <w:lvlText w:val="%2)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4CEA0412">
      <w:numFmt w:val="bullet"/>
      <w:lvlText w:val="•"/>
      <w:lvlJc w:val="left"/>
      <w:pPr>
        <w:ind w:left="1749" w:hanging="360"/>
      </w:pPr>
      <w:rPr>
        <w:rFonts w:hint="default"/>
        <w:lang w:val="pl-PL" w:eastAsia="en-US" w:bidi="ar-SA"/>
      </w:rPr>
    </w:lvl>
    <w:lvl w:ilvl="3" w:tplc="AA761172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E76731C">
      <w:numFmt w:val="bullet"/>
      <w:lvlText w:val="•"/>
      <w:lvlJc w:val="left"/>
      <w:pPr>
        <w:ind w:left="3568" w:hanging="360"/>
      </w:pPr>
      <w:rPr>
        <w:rFonts w:hint="default"/>
        <w:lang w:val="pl-PL" w:eastAsia="en-US" w:bidi="ar-SA"/>
      </w:rPr>
    </w:lvl>
    <w:lvl w:ilvl="5" w:tplc="86249DE8">
      <w:numFmt w:val="bullet"/>
      <w:lvlText w:val="•"/>
      <w:lvlJc w:val="left"/>
      <w:pPr>
        <w:ind w:left="4478" w:hanging="360"/>
      </w:pPr>
      <w:rPr>
        <w:rFonts w:hint="default"/>
        <w:lang w:val="pl-PL" w:eastAsia="en-US" w:bidi="ar-SA"/>
      </w:rPr>
    </w:lvl>
    <w:lvl w:ilvl="6" w:tplc="7F44EC22">
      <w:numFmt w:val="bullet"/>
      <w:lvlText w:val="•"/>
      <w:lvlJc w:val="left"/>
      <w:pPr>
        <w:ind w:left="5388" w:hanging="360"/>
      </w:pPr>
      <w:rPr>
        <w:rFonts w:hint="default"/>
        <w:lang w:val="pl-PL" w:eastAsia="en-US" w:bidi="ar-SA"/>
      </w:rPr>
    </w:lvl>
    <w:lvl w:ilvl="7" w:tplc="6DA82C66">
      <w:numFmt w:val="bullet"/>
      <w:lvlText w:val="•"/>
      <w:lvlJc w:val="left"/>
      <w:pPr>
        <w:ind w:left="6297" w:hanging="360"/>
      </w:pPr>
      <w:rPr>
        <w:rFonts w:hint="default"/>
        <w:lang w:val="pl-PL" w:eastAsia="en-US" w:bidi="ar-SA"/>
      </w:rPr>
    </w:lvl>
    <w:lvl w:ilvl="8" w:tplc="A852064C">
      <w:numFmt w:val="bullet"/>
      <w:lvlText w:val="•"/>
      <w:lvlJc w:val="left"/>
      <w:pPr>
        <w:ind w:left="7207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F07EE"/>
    <w:rsid w:val="002D3359"/>
    <w:rsid w:val="00362CA2"/>
    <w:rsid w:val="005F07EE"/>
    <w:rsid w:val="00DA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A32F"/>
  <w15:docId w15:val="{712301D3-088B-443A-9D5D-F96CC139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289" w:right="256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9"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5"/>
      <w:ind w:left="2289" w:right="257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zyna.mizera@zdrowie.walbrzy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Mizera</dc:creator>
  <cp:lastModifiedBy>Grażyna Mizera</cp:lastModifiedBy>
  <cp:revision>3</cp:revision>
  <dcterms:created xsi:type="dcterms:W3CDTF">2024-10-25T12:25:00Z</dcterms:created>
  <dcterms:modified xsi:type="dcterms:W3CDTF">2024-11-04T11:51:00Z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2024-10-25T00:00:00Z</vt:filetime>
  </property>
</Properties>
</file>